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1216" w14:textId="6194A6D3" w:rsidR="00DD4CB7" w:rsidRDefault="00DD4CB7" w:rsidP="00DD4CB7">
      <w:pPr>
        <w:pStyle w:val="H1-Bold"/>
      </w:pPr>
      <w:r>
        <w:t>Our Customer Terms</w:t>
      </w:r>
    </w:p>
    <w:p w14:paraId="5314C556" w14:textId="77777777" w:rsidR="00DD4CB7" w:rsidRDefault="00DD4CB7" w:rsidP="00DD4CB7">
      <w:pPr>
        <w:pStyle w:val="H1-Bold"/>
      </w:pPr>
      <w:r>
        <w:t>Telstra PRogrammable Network</w:t>
      </w:r>
    </w:p>
    <w:p w14:paraId="4893A432" w14:textId="77777777" w:rsidR="008E5595" w:rsidRDefault="00CF7229" w:rsidP="00642F23">
      <w:pPr>
        <w:pStyle w:val="TOCHeading"/>
      </w:pPr>
      <w:r w:rsidRPr="00CF7229">
        <w:t>Contents</w:t>
      </w:r>
    </w:p>
    <w:p w14:paraId="5C2BBE2D" w14:textId="58EFCA2C" w:rsidR="00693AA7" w:rsidRDefault="00F03C57">
      <w:pPr>
        <w:pStyle w:val="TOC1"/>
        <w:rPr>
          <w:rFonts w:asciiTheme="minorHAnsi" w:eastAsiaTheme="minorEastAsia" w:hAnsiTheme="minorHAnsi" w:cstheme="minorBidi"/>
          <w:b w:val="0"/>
          <w:bCs w:val="0"/>
          <w:caps w:val="0"/>
          <w:sz w:val="22"/>
          <w:szCs w:val="22"/>
          <w:lang w:eastAsia="en-AU"/>
        </w:rPr>
      </w:pPr>
      <w:r>
        <w:fldChar w:fldCharType="begin"/>
      </w:r>
      <w:r w:rsidR="00B27A9F">
        <w:instrText xml:space="preserve"> TOC \h \z \t "Heading 1,1,SubHead,2" </w:instrText>
      </w:r>
      <w:r>
        <w:fldChar w:fldCharType="separate"/>
      </w:r>
      <w:hyperlink w:anchor="_Toc12527096" w:history="1">
        <w:r w:rsidR="00693AA7" w:rsidRPr="004A205F">
          <w:rPr>
            <w:rStyle w:val="Hyperlink"/>
          </w:rPr>
          <w:t>1</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ABOUT THE Telstra Programmable Network Section</w:t>
        </w:r>
        <w:r w:rsidR="00693AA7">
          <w:rPr>
            <w:webHidden/>
          </w:rPr>
          <w:tab/>
        </w:r>
        <w:r w:rsidR="00693AA7">
          <w:rPr>
            <w:webHidden/>
          </w:rPr>
          <w:fldChar w:fldCharType="begin"/>
        </w:r>
        <w:r w:rsidR="00693AA7">
          <w:rPr>
            <w:webHidden/>
          </w:rPr>
          <w:instrText xml:space="preserve"> PAGEREF _Toc12527096 \h </w:instrText>
        </w:r>
        <w:r w:rsidR="00693AA7">
          <w:rPr>
            <w:webHidden/>
          </w:rPr>
        </w:r>
        <w:r w:rsidR="00693AA7">
          <w:rPr>
            <w:webHidden/>
          </w:rPr>
          <w:fldChar w:fldCharType="separate"/>
        </w:r>
        <w:r w:rsidR="00815896">
          <w:rPr>
            <w:webHidden/>
          </w:rPr>
          <w:t>3</w:t>
        </w:r>
        <w:r w:rsidR="00693AA7">
          <w:rPr>
            <w:webHidden/>
          </w:rPr>
          <w:fldChar w:fldCharType="end"/>
        </w:r>
      </w:hyperlink>
    </w:p>
    <w:p w14:paraId="152BA981" w14:textId="42400B16" w:rsidR="00693AA7" w:rsidRDefault="00000000">
      <w:pPr>
        <w:pStyle w:val="TOC1"/>
        <w:rPr>
          <w:rFonts w:asciiTheme="minorHAnsi" w:eastAsiaTheme="minorEastAsia" w:hAnsiTheme="minorHAnsi" w:cstheme="minorBidi"/>
          <w:b w:val="0"/>
          <w:bCs w:val="0"/>
          <w:caps w:val="0"/>
          <w:sz w:val="22"/>
          <w:szCs w:val="22"/>
          <w:lang w:eastAsia="en-AU"/>
        </w:rPr>
      </w:pPr>
      <w:hyperlink w:anchor="_Toc12527097" w:history="1">
        <w:r w:rsidR="00693AA7" w:rsidRPr="004A205F">
          <w:rPr>
            <w:rStyle w:val="Hyperlink"/>
            <w:rFonts w:cs="Times New Roman"/>
          </w:rPr>
          <w:t>2</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Fonts w:cs="Times New Roman"/>
          </w:rPr>
          <w:t xml:space="preserve">What Is </w:t>
        </w:r>
        <w:r w:rsidR="00693AA7" w:rsidRPr="004A205F">
          <w:rPr>
            <w:rStyle w:val="Hyperlink"/>
          </w:rPr>
          <w:t xml:space="preserve">Telstra </w:t>
        </w:r>
        <w:r w:rsidR="00693AA7" w:rsidRPr="004A205F">
          <w:rPr>
            <w:rStyle w:val="Hyperlink"/>
            <w:rFonts w:cs="Times New Roman"/>
          </w:rPr>
          <w:t>PRogrammable Network?</w:t>
        </w:r>
        <w:r w:rsidR="00693AA7">
          <w:rPr>
            <w:webHidden/>
          </w:rPr>
          <w:tab/>
        </w:r>
        <w:r w:rsidR="00693AA7">
          <w:rPr>
            <w:webHidden/>
          </w:rPr>
          <w:fldChar w:fldCharType="begin"/>
        </w:r>
        <w:r w:rsidR="00693AA7">
          <w:rPr>
            <w:webHidden/>
          </w:rPr>
          <w:instrText xml:space="preserve"> PAGEREF _Toc12527097 \h </w:instrText>
        </w:r>
        <w:r w:rsidR="00693AA7">
          <w:rPr>
            <w:webHidden/>
          </w:rPr>
        </w:r>
        <w:r w:rsidR="00693AA7">
          <w:rPr>
            <w:webHidden/>
          </w:rPr>
          <w:fldChar w:fldCharType="separate"/>
        </w:r>
        <w:r w:rsidR="00815896">
          <w:rPr>
            <w:webHidden/>
          </w:rPr>
          <w:t>3</w:t>
        </w:r>
        <w:r w:rsidR="00693AA7">
          <w:rPr>
            <w:webHidden/>
          </w:rPr>
          <w:fldChar w:fldCharType="end"/>
        </w:r>
      </w:hyperlink>
    </w:p>
    <w:p w14:paraId="47127595" w14:textId="58DB5AEF" w:rsidR="00693AA7" w:rsidRDefault="00000000">
      <w:pPr>
        <w:pStyle w:val="TOC1"/>
        <w:rPr>
          <w:rFonts w:asciiTheme="minorHAnsi" w:eastAsiaTheme="minorEastAsia" w:hAnsiTheme="minorHAnsi" w:cstheme="minorBidi"/>
          <w:b w:val="0"/>
          <w:bCs w:val="0"/>
          <w:caps w:val="0"/>
          <w:sz w:val="22"/>
          <w:szCs w:val="22"/>
          <w:lang w:eastAsia="en-AU"/>
        </w:rPr>
      </w:pPr>
      <w:hyperlink w:anchor="_Toc12527098" w:history="1">
        <w:r w:rsidR="00693AA7" w:rsidRPr="004A205F">
          <w:rPr>
            <w:rStyle w:val="Hyperlink"/>
          </w:rPr>
          <w:t>3</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Telstra Programmable Network Services</w:t>
        </w:r>
        <w:r w:rsidR="00693AA7">
          <w:rPr>
            <w:webHidden/>
          </w:rPr>
          <w:tab/>
        </w:r>
        <w:r w:rsidR="00693AA7">
          <w:rPr>
            <w:webHidden/>
          </w:rPr>
          <w:fldChar w:fldCharType="begin"/>
        </w:r>
        <w:r w:rsidR="00693AA7">
          <w:rPr>
            <w:webHidden/>
          </w:rPr>
          <w:instrText xml:space="preserve"> PAGEREF _Toc12527098 \h </w:instrText>
        </w:r>
        <w:r w:rsidR="00693AA7">
          <w:rPr>
            <w:webHidden/>
          </w:rPr>
        </w:r>
        <w:r w:rsidR="00693AA7">
          <w:rPr>
            <w:webHidden/>
          </w:rPr>
          <w:fldChar w:fldCharType="separate"/>
        </w:r>
        <w:r w:rsidR="00815896">
          <w:rPr>
            <w:webHidden/>
          </w:rPr>
          <w:t>3</w:t>
        </w:r>
        <w:r w:rsidR="00693AA7">
          <w:rPr>
            <w:webHidden/>
          </w:rPr>
          <w:fldChar w:fldCharType="end"/>
        </w:r>
      </w:hyperlink>
    </w:p>
    <w:p w14:paraId="2A35A60E" w14:textId="144AEE70" w:rsidR="00693AA7" w:rsidRDefault="00000000" w:rsidP="00FF2C0D">
      <w:pPr>
        <w:pStyle w:val="TOC2"/>
        <w:rPr>
          <w:rFonts w:asciiTheme="minorHAnsi" w:eastAsiaTheme="minorEastAsia" w:hAnsiTheme="minorHAnsi" w:cstheme="minorBidi"/>
          <w:sz w:val="22"/>
          <w:szCs w:val="22"/>
          <w:lang w:eastAsia="en-AU"/>
        </w:rPr>
      </w:pPr>
      <w:hyperlink w:anchor="_Toc12527099" w:history="1">
        <w:r w:rsidR="00693AA7" w:rsidRPr="004A205F">
          <w:rPr>
            <w:rStyle w:val="Hyperlink"/>
          </w:rPr>
          <w:t>Data Centre Interconnect/ Layer 2 Flow Service</w:t>
        </w:r>
        <w:r w:rsidR="00693AA7">
          <w:rPr>
            <w:webHidden/>
          </w:rPr>
          <w:tab/>
        </w:r>
        <w:r w:rsidR="00693AA7">
          <w:rPr>
            <w:webHidden/>
          </w:rPr>
          <w:fldChar w:fldCharType="begin"/>
        </w:r>
        <w:r w:rsidR="00693AA7">
          <w:rPr>
            <w:webHidden/>
          </w:rPr>
          <w:instrText xml:space="preserve"> PAGEREF _Toc12527099 \h </w:instrText>
        </w:r>
        <w:r w:rsidR="00693AA7">
          <w:rPr>
            <w:webHidden/>
          </w:rPr>
        </w:r>
        <w:r w:rsidR="00693AA7">
          <w:rPr>
            <w:webHidden/>
          </w:rPr>
          <w:fldChar w:fldCharType="separate"/>
        </w:r>
        <w:r w:rsidR="00815896">
          <w:rPr>
            <w:webHidden/>
          </w:rPr>
          <w:t>4</w:t>
        </w:r>
        <w:r w:rsidR="00693AA7">
          <w:rPr>
            <w:webHidden/>
          </w:rPr>
          <w:fldChar w:fldCharType="end"/>
        </w:r>
      </w:hyperlink>
    </w:p>
    <w:p w14:paraId="67302127" w14:textId="27600B12" w:rsidR="00693AA7" w:rsidRDefault="00000000" w:rsidP="00FF2C0D">
      <w:pPr>
        <w:pStyle w:val="TOC2"/>
        <w:rPr>
          <w:rFonts w:asciiTheme="minorHAnsi" w:eastAsiaTheme="minorEastAsia" w:hAnsiTheme="minorHAnsi" w:cstheme="minorBidi"/>
          <w:sz w:val="22"/>
          <w:szCs w:val="22"/>
          <w:lang w:eastAsia="en-AU"/>
        </w:rPr>
      </w:pPr>
      <w:hyperlink w:anchor="_Toc12527100" w:history="1">
        <w:r w:rsidR="00693AA7" w:rsidRPr="004A205F">
          <w:rPr>
            <w:rStyle w:val="Hyperlink"/>
          </w:rPr>
          <w:t>IA Service</w:t>
        </w:r>
        <w:r w:rsidR="00693AA7">
          <w:rPr>
            <w:webHidden/>
          </w:rPr>
          <w:tab/>
        </w:r>
        <w:r w:rsidR="00693AA7">
          <w:rPr>
            <w:webHidden/>
          </w:rPr>
          <w:fldChar w:fldCharType="begin"/>
        </w:r>
        <w:r w:rsidR="00693AA7">
          <w:rPr>
            <w:webHidden/>
          </w:rPr>
          <w:instrText xml:space="preserve"> PAGEREF _Toc12527100 \h </w:instrText>
        </w:r>
        <w:r w:rsidR="00693AA7">
          <w:rPr>
            <w:webHidden/>
          </w:rPr>
        </w:r>
        <w:r w:rsidR="00693AA7">
          <w:rPr>
            <w:webHidden/>
          </w:rPr>
          <w:fldChar w:fldCharType="separate"/>
        </w:r>
        <w:r w:rsidR="00815896">
          <w:rPr>
            <w:webHidden/>
          </w:rPr>
          <w:t>4</w:t>
        </w:r>
        <w:r w:rsidR="00693AA7">
          <w:rPr>
            <w:webHidden/>
          </w:rPr>
          <w:fldChar w:fldCharType="end"/>
        </w:r>
      </w:hyperlink>
    </w:p>
    <w:p w14:paraId="3C74CC9B" w14:textId="42C3BFEF" w:rsidR="00693AA7" w:rsidRDefault="00000000" w:rsidP="00FF2C0D">
      <w:pPr>
        <w:pStyle w:val="TOC2"/>
        <w:rPr>
          <w:rFonts w:asciiTheme="minorHAnsi" w:eastAsiaTheme="minorEastAsia" w:hAnsiTheme="minorHAnsi" w:cstheme="minorBidi"/>
          <w:sz w:val="22"/>
          <w:szCs w:val="22"/>
          <w:lang w:eastAsia="en-AU"/>
        </w:rPr>
      </w:pPr>
      <w:hyperlink w:anchor="_Toc12527101" w:history="1">
        <w:r w:rsidR="00693AA7" w:rsidRPr="004A205F">
          <w:rPr>
            <w:rStyle w:val="Hyperlink"/>
          </w:rPr>
          <w:t>GE Service</w:t>
        </w:r>
        <w:r w:rsidR="00693AA7">
          <w:rPr>
            <w:webHidden/>
          </w:rPr>
          <w:tab/>
        </w:r>
        <w:r w:rsidR="00693AA7">
          <w:rPr>
            <w:webHidden/>
          </w:rPr>
          <w:fldChar w:fldCharType="begin"/>
        </w:r>
        <w:r w:rsidR="00693AA7">
          <w:rPr>
            <w:webHidden/>
          </w:rPr>
          <w:instrText xml:space="preserve"> PAGEREF _Toc12527101 \h </w:instrText>
        </w:r>
        <w:r w:rsidR="00693AA7">
          <w:rPr>
            <w:webHidden/>
          </w:rPr>
        </w:r>
        <w:r w:rsidR="00693AA7">
          <w:rPr>
            <w:webHidden/>
          </w:rPr>
          <w:fldChar w:fldCharType="separate"/>
        </w:r>
        <w:r w:rsidR="00815896">
          <w:rPr>
            <w:webHidden/>
          </w:rPr>
          <w:t>4</w:t>
        </w:r>
        <w:r w:rsidR="00693AA7">
          <w:rPr>
            <w:webHidden/>
          </w:rPr>
          <w:fldChar w:fldCharType="end"/>
        </w:r>
      </w:hyperlink>
    </w:p>
    <w:p w14:paraId="67DA1E50" w14:textId="234BA0E2" w:rsidR="00693AA7" w:rsidRDefault="00000000" w:rsidP="00FF2C0D">
      <w:pPr>
        <w:pStyle w:val="TOC2"/>
        <w:rPr>
          <w:rFonts w:asciiTheme="minorHAnsi" w:eastAsiaTheme="minorEastAsia" w:hAnsiTheme="minorHAnsi" w:cstheme="minorBidi"/>
          <w:sz w:val="22"/>
          <w:szCs w:val="22"/>
          <w:lang w:eastAsia="en-AU"/>
        </w:rPr>
      </w:pPr>
      <w:hyperlink w:anchor="_Toc12527102" w:history="1">
        <w:r w:rsidR="00693AA7" w:rsidRPr="004A205F">
          <w:rPr>
            <w:rStyle w:val="Hyperlink"/>
          </w:rPr>
          <w:t>Marketplace</w:t>
        </w:r>
        <w:r w:rsidR="00693AA7">
          <w:rPr>
            <w:webHidden/>
          </w:rPr>
          <w:tab/>
        </w:r>
        <w:r w:rsidR="00693AA7">
          <w:rPr>
            <w:webHidden/>
          </w:rPr>
          <w:fldChar w:fldCharType="begin"/>
        </w:r>
        <w:r w:rsidR="00693AA7">
          <w:rPr>
            <w:webHidden/>
          </w:rPr>
          <w:instrText xml:space="preserve"> PAGEREF _Toc12527102 \h </w:instrText>
        </w:r>
        <w:r w:rsidR="00693AA7">
          <w:rPr>
            <w:webHidden/>
          </w:rPr>
        </w:r>
        <w:r w:rsidR="00693AA7">
          <w:rPr>
            <w:webHidden/>
          </w:rPr>
          <w:fldChar w:fldCharType="separate"/>
        </w:r>
        <w:r w:rsidR="00815896">
          <w:rPr>
            <w:webHidden/>
          </w:rPr>
          <w:t>5</w:t>
        </w:r>
        <w:r w:rsidR="00693AA7">
          <w:rPr>
            <w:webHidden/>
          </w:rPr>
          <w:fldChar w:fldCharType="end"/>
        </w:r>
      </w:hyperlink>
    </w:p>
    <w:p w14:paraId="35C9D242" w14:textId="53A66350" w:rsidR="00693AA7" w:rsidRDefault="00000000">
      <w:pPr>
        <w:pStyle w:val="TOC1"/>
        <w:rPr>
          <w:rFonts w:asciiTheme="minorHAnsi" w:eastAsiaTheme="minorEastAsia" w:hAnsiTheme="minorHAnsi" w:cstheme="minorBidi"/>
          <w:b w:val="0"/>
          <w:bCs w:val="0"/>
          <w:caps w:val="0"/>
          <w:sz w:val="22"/>
          <w:szCs w:val="22"/>
          <w:lang w:eastAsia="en-AU"/>
        </w:rPr>
      </w:pPr>
      <w:hyperlink w:anchor="_Toc12527103" w:history="1">
        <w:r w:rsidR="00693AA7" w:rsidRPr="004A205F">
          <w:rPr>
            <w:rStyle w:val="Hyperlink"/>
          </w:rPr>
          <w:t>4</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Marketplace Services</w:t>
        </w:r>
        <w:r w:rsidR="00693AA7">
          <w:rPr>
            <w:webHidden/>
          </w:rPr>
          <w:tab/>
        </w:r>
        <w:r w:rsidR="00693AA7">
          <w:rPr>
            <w:webHidden/>
          </w:rPr>
          <w:fldChar w:fldCharType="begin"/>
        </w:r>
        <w:r w:rsidR="00693AA7">
          <w:rPr>
            <w:webHidden/>
          </w:rPr>
          <w:instrText xml:space="preserve"> PAGEREF _Toc12527103 \h </w:instrText>
        </w:r>
        <w:r w:rsidR="00693AA7">
          <w:rPr>
            <w:webHidden/>
          </w:rPr>
        </w:r>
        <w:r w:rsidR="00693AA7">
          <w:rPr>
            <w:webHidden/>
          </w:rPr>
          <w:fldChar w:fldCharType="separate"/>
        </w:r>
        <w:r w:rsidR="00815896">
          <w:rPr>
            <w:webHidden/>
          </w:rPr>
          <w:t>6</w:t>
        </w:r>
        <w:r w:rsidR="00693AA7">
          <w:rPr>
            <w:webHidden/>
          </w:rPr>
          <w:fldChar w:fldCharType="end"/>
        </w:r>
      </w:hyperlink>
    </w:p>
    <w:p w14:paraId="1A93F6BC" w14:textId="03B6F3F9" w:rsidR="00693AA7" w:rsidRDefault="00000000" w:rsidP="00FF2C0D">
      <w:pPr>
        <w:pStyle w:val="TOC2"/>
        <w:rPr>
          <w:rFonts w:asciiTheme="minorHAnsi" w:eastAsiaTheme="minorEastAsia" w:hAnsiTheme="minorHAnsi" w:cstheme="minorBidi"/>
          <w:sz w:val="22"/>
          <w:szCs w:val="22"/>
          <w:lang w:eastAsia="en-AU"/>
        </w:rPr>
      </w:pPr>
      <w:hyperlink w:anchor="_Toc12527104" w:history="1">
        <w:r w:rsidR="00693AA7" w:rsidRPr="004A205F">
          <w:rPr>
            <w:rStyle w:val="Hyperlink"/>
          </w:rPr>
          <w:t>vAppliance</w:t>
        </w:r>
        <w:r w:rsidR="00693AA7">
          <w:rPr>
            <w:webHidden/>
          </w:rPr>
          <w:tab/>
        </w:r>
        <w:r w:rsidR="00693AA7">
          <w:rPr>
            <w:webHidden/>
          </w:rPr>
          <w:fldChar w:fldCharType="begin"/>
        </w:r>
        <w:r w:rsidR="00693AA7">
          <w:rPr>
            <w:webHidden/>
          </w:rPr>
          <w:instrText xml:space="preserve"> PAGEREF _Toc12527104 \h </w:instrText>
        </w:r>
        <w:r w:rsidR="00693AA7">
          <w:rPr>
            <w:webHidden/>
          </w:rPr>
        </w:r>
        <w:r w:rsidR="00693AA7">
          <w:rPr>
            <w:webHidden/>
          </w:rPr>
          <w:fldChar w:fldCharType="separate"/>
        </w:r>
        <w:r w:rsidR="00815896">
          <w:rPr>
            <w:webHidden/>
          </w:rPr>
          <w:t>6</w:t>
        </w:r>
        <w:r w:rsidR="00693AA7">
          <w:rPr>
            <w:webHidden/>
          </w:rPr>
          <w:fldChar w:fldCharType="end"/>
        </w:r>
      </w:hyperlink>
    </w:p>
    <w:p w14:paraId="396D4C16" w14:textId="34632745" w:rsidR="00693AA7" w:rsidRDefault="00000000" w:rsidP="00FF2C0D">
      <w:pPr>
        <w:pStyle w:val="TOC2"/>
        <w:rPr>
          <w:rFonts w:asciiTheme="minorHAnsi" w:eastAsiaTheme="minorEastAsia" w:hAnsiTheme="minorHAnsi" w:cstheme="minorBidi"/>
          <w:sz w:val="22"/>
          <w:szCs w:val="22"/>
          <w:lang w:eastAsia="en-AU"/>
        </w:rPr>
      </w:pPr>
      <w:hyperlink w:anchor="_Toc12527105" w:history="1">
        <w:r w:rsidR="00693AA7" w:rsidRPr="004A205F">
          <w:rPr>
            <w:rStyle w:val="Hyperlink"/>
          </w:rPr>
          <w:t>Gateway Protection (GP)</w:t>
        </w:r>
        <w:r w:rsidR="00693AA7">
          <w:rPr>
            <w:webHidden/>
          </w:rPr>
          <w:tab/>
        </w:r>
        <w:r w:rsidR="00693AA7">
          <w:rPr>
            <w:webHidden/>
          </w:rPr>
          <w:fldChar w:fldCharType="begin"/>
        </w:r>
        <w:r w:rsidR="00693AA7">
          <w:rPr>
            <w:webHidden/>
          </w:rPr>
          <w:instrText xml:space="preserve"> PAGEREF _Toc12527105 \h </w:instrText>
        </w:r>
        <w:r w:rsidR="00693AA7">
          <w:rPr>
            <w:webHidden/>
          </w:rPr>
        </w:r>
        <w:r w:rsidR="00693AA7">
          <w:rPr>
            <w:webHidden/>
          </w:rPr>
          <w:fldChar w:fldCharType="separate"/>
        </w:r>
        <w:r w:rsidR="00815896">
          <w:rPr>
            <w:webHidden/>
          </w:rPr>
          <w:t>6</w:t>
        </w:r>
        <w:r w:rsidR="00693AA7">
          <w:rPr>
            <w:webHidden/>
          </w:rPr>
          <w:fldChar w:fldCharType="end"/>
        </w:r>
      </w:hyperlink>
    </w:p>
    <w:p w14:paraId="310CADE7" w14:textId="50B73818" w:rsidR="00693AA7" w:rsidRDefault="00000000" w:rsidP="00FF2C0D">
      <w:pPr>
        <w:pStyle w:val="TOC2"/>
        <w:rPr>
          <w:rFonts w:asciiTheme="minorHAnsi" w:eastAsiaTheme="minorEastAsia" w:hAnsiTheme="minorHAnsi" w:cstheme="minorBidi"/>
          <w:sz w:val="22"/>
          <w:szCs w:val="22"/>
          <w:lang w:eastAsia="en-AU"/>
        </w:rPr>
      </w:pPr>
      <w:hyperlink w:anchor="_Toc12527106" w:history="1">
        <w:r w:rsidR="00693AA7" w:rsidRPr="004A205F">
          <w:rPr>
            <w:rStyle w:val="Hyperlink"/>
          </w:rPr>
          <w:t>Telstra Cloud Router (TCR)</w:t>
        </w:r>
        <w:r w:rsidR="00693AA7">
          <w:rPr>
            <w:webHidden/>
          </w:rPr>
          <w:tab/>
        </w:r>
        <w:r w:rsidR="00693AA7">
          <w:rPr>
            <w:webHidden/>
          </w:rPr>
          <w:fldChar w:fldCharType="begin"/>
        </w:r>
        <w:r w:rsidR="00693AA7">
          <w:rPr>
            <w:webHidden/>
          </w:rPr>
          <w:instrText xml:space="preserve"> PAGEREF _Toc12527106 \h </w:instrText>
        </w:r>
        <w:r w:rsidR="00693AA7">
          <w:rPr>
            <w:webHidden/>
          </w:rPr>
        </w:r>
        <w:r w:rsidR="00693AA7">
          <w:rPr>
            <w:webHidden/>
          </w:rPr>
          <w:fldChar w:fldCharType="separate"/>
        </w:r>
        <w:r w:rsidR="00815896">
          <w:rPr>
            <w:webHidden/>
          </w:rPr>
          <w:t>10</w:t>
        </w:r>
        <w:r w:rsidR="00693AA7">
          <w:rPr>
            <w:webHidden/>
          </w:rPr>
          <w:fldChar w:fldCharType="end"/>
        </w:r>
      </w:hyperlink>
    </w:p>
    <w:p w14:paraId="4E783C73" w14:textId="4C93E91F" w:rsidR="00693AA7" w:rsidRDefault="00000000">
      <w:pPr>
        <w:pStyle w:val="TOC1"/>
        <w:rPr>
          <w:rFonts w:asciiTheme="minorHAnsi" w:eastAsiaTheme="minorEastAsia" w:hAnsiTheme="minorHAnsi" w:cstheme="minorBidi"/>
          <w:b w:val="0"/>
          <w:bCs w:val="0"/>
          <w:caps w:val="0"/>
          <w:sz w:val="22"/>
          <w:szCs w:val="22"/>
          <w:lang w:eastAsia="en-AU"/>
        </w:rPr>
      </w:pPr>
      <w:hyperlink w:anchor="_Toc12527107" w:history="1">
        <w:r w:rsidR="00693AA7" w:rsidRPr="004A205F">
          <w:rPr>
            <w:rStyle w:val="Hyperlink"/>
          </w:rPr>
          <w:t>5</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Telstra Programmable Network POrtal</w:t>
        </w:r>
        <w:r w:rsidR="00693AA7">
          <w:rPr>
            <w:webHidden/>
          </w:rPr>
          <w:tab/>
        </w:r>
        <w:r w:rsidR="00693AA7">
          <w:rPr>
            <w:webHidden/>
          </w:rPr>
          <w:fldChar w:fldCharType="begin"/>
        </w:r>
        <w:r w:rsidR="00693AA7">
          <w:rPr>
            <w:webHidden/>
          </w:rPr>
          <w:instrText xml:space="preserve"> PAGEREF _Toc12527107 \h </w:instrText>
        </w:r>
        <w:r w:rsidR="00693AA7">
          <w:rPr>
            <w:webHidden/>
          </w:rPr>
        </w:r>
        <w:r w:rsidR="00693AA7">
          <w:rPr>
            <w:webHidden/>
          </w:rPr>
          <w:fldChar w:fldCharType="separate"/>
        </w:r>
        <w:r w:rsidR="00815896">
          <w:rPr>
            <w:webHidden/>
          </w:rPr>
          <w:t>11</w:t>
        </w:r>
        <w:r w:rsidR="00693AA7">
          <w:rPr>
            <w:webHidden/>
          </w:rPr>
          <w:fldChar w:fldCharType="end"/>
        </w:r>
      </w:hyperlink>
    </w:p>
    <w:p w14:paraId="75B3F731" w14:textId="34AEBCA2" w:rsidR="00693AA7" w:rsidRDefault="00000000" w:rsidP="00FF2C0D">
      <w:pPr>
        <w:pStyle w:val="TOC2"/>
        <w:rPr>
          <w:rFonts w:asciiTheme="minorHAnsi" w:eastAsiaTheme="minorEastAsia" w:hAnsiTheme="minorHAnsi" w:cstheme="minorBidi"/>
          <w:sz w:val="22"/>
          <w:szCs w:val="22"/>
          <w:lang w:eastAsia="en-AU"/>
        </w:rPr>
      </w:pPr>
      <w:hyperlink w:anchor="_Toc12527108" w:history="1">
        <w:r w:rsidR="00693AA7" w:rsidRPr="004A205F">
          <w:rPr>
            <w:rStyle w:val="Hyperlink"/>
          </w:rPr>
          <w:t>Registration and Ordering Process</w:t>
        </w:r>
        <w:r w:rsidR="00693AA7">
          <w:rPr>
            <w:webHidden/>
          </w:rPr>
          <w:tab/>
        </w:r>
        <w:r w:rsidR="00693AA7">
          <w:rPr>
            <w:webHidden/>
          </w:rPr>
          <w:fldChar w:fldCharType="begin"/>
        </w:r>
        <w:r w:rsidR="00693AA7">
          <w:rPr>
            <w:webHidden/>
          </w:rPr>
          <w:instrText xml:space="preserve"> PAGEREF _Toc12527108 \h </w:instrText>
        </w:r>
        <w:r w:rsidR="00693AA7">
          <w:rPr>
            <w:webHidden/>
          </w:rPr>
        </w:r>
        <w:r w:rsidR="00693AA7">
          <w:rPr>
            <w:webHidden/>
          </w:rPr>
          <w:fldChar w:fldCharType="separate"/>
        </w:r>
        <w:r w:rsidR="00815896">
          <w:rPr>
            <w:webHidden/>
          </w:rPr>
          <w:t>11</w:t>
        </w:r>
        <w:r w:rsidR="00693AA7">
          <w:rPr>
            <w:webHidden/>
          </w:rPr>
          <w:fldChar w:fldCharType="end"/>
        </w:r>
      </w:hyperlink>
    </w:p>
    <w:p w14:paraId="141F16D4" w14:textId="1C2256D2" w:rsidR="00693AA7" w:rsidRDefault="00000000" w:rsidP="00FF2C0D">
      <w:pPr>
        <w:pStyle w:val="TOC2"/>
        <w:rPr>
          <w:rFonts w:asciiTheme="minorHAnsi" w:eastAsiaTheme="minorEastAsia" w:hAnsiTheme="minorHAnsi" w:cstheme="minorBidi"/>
          <w:sz w:val="22"/>
          <w:szCs w:val="22"/>
          <w:lang w:eastAsia="en-AU"/>
        </w:rPr>
      </w:pPr>
      <w:hyperlink w:anchor="_Toc12527109" w:history="1">
        <w:r w:rsidR="00693AA7" w:rsidRPr="004A205F">
          <w:rPr>
            <w:rStyle w:val="Hyperlink"/>
          </w:rPr>
          <w:t>General</w:t>
        </w:r>
        <w:r w:rsidR="00693AA7">
          <w:rPr>
            <w:webHidden/>
          </w:rPr>
          <w:tab/>
        </w:r>
        <w:r w:rsidR="00693AA7">
          <w:rPr>
            <w:webHidden/>
          </w:rPr>
          <w:fldChar w:fldCharType="begin"/>
        </w:r>
        <w:r w:rsidR="00693AA7">
          <w:rPr>
            <w:webHidden/>
          </w:rPr>
          <w:instrText xml:space="preserve"> PAGEREF _Toc12527109 \h </w:instrText>
        </w:r>
        <w:r w:rsidR="00693AA7">
          <w:rPr>
            <w:webHidden/>
          </w:rPr>
        </w:r>
        <w:r w:rsidR="00693AA7">
          <w:rPr>
            <w:webHidden/>
          </w:rPr>
          <w:fldChar w:fldCharType="separate"/>
        </w:r>
        <w:r w:rsidR="00815896">
          <w:rPr>
            <w:webHidden/>
          </w:rPr>
          <w:t>11</w:t>
        </w:r>
        <w:r w:rsidR="00693AA7">
          <w:rPr>
            <w:webHidden/>
          </w:rPr>
          <w:fldChar w:fldCharType="end"/>
        </w:r>
      </w:hyperlink>
    </w:p>
    <w:p w14:paraId="07BB7898" w14:textId="2510BE99" w:rsidR="00693AA7" w:rsidRDefault="00000000" w:rsidP="00FF2C0D">
      <w:pPr>
        <w:pStyle w:val="TOC2"/>
        <w:rPr>
          <w:rFonts w:asciiTheme="minorHAnsi" w:eastAsiaTheme="minorEastAsia" w:hAnsiTheme="minorHAnsi" w:cstheme="minorBidi"/>
          <w:sz w:val="22"/>
          <w:szCs w:val="22"/>
          <w:lang w:eastAsia="en-AU"/>
        </w:rPr>
      </w:pPr>
      <w:hyperlink w:anchor="_Toc12527110" w:history="1">
        <w:r w:rsidR="00693AA7" w:rsidRPr="004A205F">
          <w:rPr>
            <w:rStyle w:val="Hyperlink"/>
          </w:rPr>
          <w:t>Support Partners</w:t>
        </w:r>
        <w:r w:rsidR="00693AA7">
          <w:rPr>
            <w:webHidden/>
          </w:rPr>
          <w:tab/>
        </w:r>
        <w:r w:rsidR="00693AA7">
          <w:rPr>
            <w:webHidden/>
          </w:rPr>
          <w:fldChar w:fldCharType="begin"/>
        </w:r>
        <w:r w:rsidR="00693AA7">
          <w:rPr>
            <w:webHidden/>
          </w:rPr>
          <w:instrText xml:space="preserve"> PAGEREF _Toc12527110 \h </w:instrText>
        </w:r>
        <w:r w:rsidR="00693AA7">
          <w:rPr>
            <w:webHidden/>
          </w:rPr>
        </w:r>
        <w:r w:rsidR="00693AA7">
          <w:rPr>
            <w:webHidden/>
          </w:rPr>
          <w:fldChar w:fldCharType="separate"/>
        </w:r>
        <w:r w:rsidR="00815896">
          <w:rPr>
            <w:webHidden/>
          </w:rPr>
          <w:t>11</w:t>
        </w:r>
        <w:r w:rsidR="00693AA7">
          <w:rPr>
            <w:webHidden/>
          </w:rPr>
          <w:fldChar w:fldCharType="end"/>
        </w:r>
      </w:hyperlink>
    </w:p>
    <w:p w14:paraId="3E0E0DD3" w14:textId="7D1790AA" w:rsidR="00693AA7" w:rsidRDefault="00000000" w:rsidP="00FF2C0D">
      <w:pPr>
        <w:pStyle w:val="TOC2"/>
        <w:rPr>
          <w:rFonts w:asciiTheme="minorHAnsi" w:eastAsiaTheme="minorEastAsia" w:hAnsiTheme="minorHAnsi" w:cstheme="minorBidi"/>
          <w:sz w:val="22"/>
          <w:szCs w:val="22"/>
          <w:lang w:eastAsia="en-AU"/>
        </w:rPr>
      </w:pPr>
      <w:hyperlink w:anchor="_Toc12527111" w:history="1">
        <w:r w:rsidR="00693AA7" w:rsidRPr="004A205F">
          <w:rPr>
            <w:rStyle w:val="Hyperlink"/>
          </w:rPr>
          <w:t>Control policies</w:t>
        </w:r>
        <w:r w:rsidR="00693AA7">
          <w:rPr>
            <w:webHidden/>
          </w:rPr>
          <w:tab/>
        </w:r>
        <w:r w:rsidR="00693AA7">
          <w:rPr>
            <w:webHidden/>
          </w:rPr>
          <w:fldChar w:fldCharType="begin"/>
        </w:r>
        <w:r w:rsidR="00693AA7">
          <w:rPr>
            <w:webHidden/>
          </w:rPr>
          <w:instrText xml:space="preserve"> PAGEREF _Toc12527111 \h </w:instrText>
        </w:r>
        <w:r w:rsidR="00693AA7">
          <w:rPr>
            <w:webHidden/>
          </w:rPr>
        </w:r>
        <w:r w:rsidR="00693AA7">
          <w:rPr>
            <w:webHidden/>
          </w:rPr>
          <w:fldChar w:fldCharType="separate"/>
        </w:r>
        <w:r w:rsidR="00815896">
          <w:rPr>
            <w:webHidden/>
          </w:rPr>
          <w:t>13</w:t>
        </w:r>
        <w:r w:rsidR="00693AA7">
          <w:rPr>
            <w:webHidden/>
          </w:rPr>
          <w:fldChar w:fldCharType="end"/>
        </w:r>
      </w:hyperlink>
    </w:p>
    <w:p w14:paraId="3C3530BE" w14:textId="3A567B19" w:rsidR="00693AA7" w:rsidRDefault="00000000" w:rsidP="00FF2C0D">
      <w:pPr>
        <w:pStyle w:val="TOC2"/>
        <w:rPr>
          <w:rFonts w:asciiTheme="minorHAnsi" w:eastAsiaTheme="minorEastAsia" w:hAnsiTheme="minorHAnsi" w:cstheme="minorBidi"/>
          <w:sz w:val="22"/>
          <w:szCs w:val="22"/>
          <w:lang w:eastAsia="en-AU"/>
        </w:rPr>
      </w:pPr>
      <w:hyperlink w:anchor="_Toc12527112" w:history="1">
        <w:r w:rsidR="00693AA7" w:rsidRPr="004A205F">
          <w:rPr>
            <w:rStyle w:val="Hyperlink"/>
          </w:rPr>
          <w:t>Unauthorised access</w:t>
        </w:r>
        <w:r w:rsidR="00693AA7">
          <w:rPr>
            <w:webHidden/>
          </w:rPr>
          <w:tab/>
        </w:r>
        <w:r w:rsidR="00693AA7">
          <w:rPr>
            <w:webHidden/>
          </w:rPr>
          <w:fldChar w:fldCharType="begin"/>
        </w:r>
        <w:r w:rsidR="00693AA7">
          <w:rPr>
            <w:webHidden/>
          </w:rPr>
          <w:instrText xml:space="preserve"> PAGEREF _Toc12527112 \h </w:instrText>
        </w:r>
        <w:r w:rsidR="00693AA7">
          <w:rPr>
            <w:webHidden/>
          </w:rPr>
        </w:r>
        <w:r w:rsidR="00693AA7">
          <w:rPr>
            <w:webHidden/>
          </w:rPr>
          <w:fldChar w:fldCharType="separate"/>
        </w:r>
        <w:r w:rsidR="00815896">
          <w:rPr>
            <w:webHidden/>
          </w:rPr>
          <w:t>13</w:t>
        </w:r>
        <w:r w:rsidR="00693AA7">
          <w:rPr>
            <w:webHidden/>
          </w:rPr>
          <w:fldChar w:fldCharType="end"/>
        </w:r>
      </w:hyperlink>
    </w:p>
    <w:p w14:paraId="5F9BC1BD" w14:textId="5251DC58" w:rsidR="00693AA7" w:rsidRDefault="00000000" w:rsidP="00FF2C0D">
      <w:pPr>
        <w:pStyle w:val="TOC2"/>
        <w:rPr>
          <w:rFonts w:asciiTheme="minorHAnsi" w:eastAsiaTheme="minorEastAsia" w:hAnsiTheme="minorHAnsi" w:cstheme="minorBidi"/>
          <w:sz w:val="22"/>
          <w:szCs w:val="22"/>
          <w:lang w:eastAsia="en-AU"/>
        </w:rPr>
      </w:pPr>
      <w:hyperlink w:anchor="_Toc12527113" w:history="1">
        <w:r w:rsidR="00693AA7" w:rsidRPr="004A205F">
          <w:rPr>
            <w:rStyle w:val="Hyperlink"/>
          </w:rPr>
          <w:t>Access not guaranteed</w:t>
        </w:r>
        <w:r w:rsidR="00693AA7">
          <w:rPr>
            <w:webHidden/>
          </w:rPr>
          <w:tab/>
        </w:r>
        <w:r w:rsidR="00693AA7">
          <w:rPr>
            <w:webHidden/>
          </w:rPr>
          <w:fldChar w:fldCharType="begin"/>
        </w:r>
        <w:r w:rsidR="00693AA7">
          <w:rPr>
            <w:webHidden/>
          </w:rPr>
          <w:instrText xml:space="preserve"> PAGEREF _Toc12527113 \h </w:instrText>
        </w:r>
        <w:r w:rsidR="00693AA7">
          <w:rPr>
            <w:webHidden/>
          </w:rPr>
        </w:r>
        <w:r w:rsidR="00693AA7">
          <w:rPr>
            <w:webHidden/>
          </w:rPr>
          <w:fldChar w:fldCharType="separate"/>
        </w:r>
        <w:r w:rsidR="00815896">
          <w:rPr>
            <w:webHidden/>
          </w:rPr>
          <w:t>13</w:t>
        </w:r>
        <w:r w:rsidR="00693AA7">
          <w:rPr>
            <w:webHidden/>
          </w:rPr>
          <w:fldChar w:fldCharType="end"/>
        </w:r>
      </w:hyperlink>
    </w:p>
    <w:p w14:paraId="75644BE5" w14:textId="0A1B502C" w:rsidR="00693AA7" w:rsidRDefault="00000000" w:rsidP="00FF2C0D">
      <w:pPr>
        <w:pStyle w:val="TOC2"/>
        <w:rPr>
          <w:rFonts w:asciiTheme="minorHAnsi" w:eastAsiaTheme="minorEastAsia" w:hAnsiTheme="minorHAnsi" w:cstheme="minorBidi"/>
          <w:sz w:val="22"/>
          <w:szCs w:val="22"/>
          <w:lang w:eastAsia="en-AU"/>
        </w:rPr>
      </w:pPr>
      <w:hyperlink w:anchor="_Toc12527114" w:history="1">
        <w:r w:rsidR="00693AA7" w:rsidRPr="004A205F">
          <w:rPr>
            <w:rStyle w:val="Hyperlink"/>
          </w:rPr>
          <w:t>Monitoring usage</w:t>
        </w:r>
        <w:r w:rsidR="00693AA7">
          <w:rPr>
            <w:webHidden/>
          </w:rPr>
          <w:tab/>
        </w:r>
        <w:r w:rsidR="00693AA7">
          <w:rPr>
            <w:webHidden/>
          </w:rPr>
          <w:fldChar w:fldCharType="begin"/>
        </w:r>
        <w:r w:rsidR="00693AA7">
          <w:rPr>
            <w:webHidden/>
          </w:rPr>
          <w:instrText xml:space="preserve"> PAGEREF _Toc12527114 \h </w:instrText>
        </w:r>
        <w:r w:rsidR="00693AA7">
          <w:rPr>
            <w:webHidden/>
          </w:rPr>
        </w:r>
        <w:r w:rsidR="00693AA7">
          <w:rPr>
            <w:webHidden/>
          </w:rPr>
          <w:fldChar w:fldCharType="separate"/>
        </w:r>
        <w:r w:rsidR="00815896">
          <w:rPr>
            <w:webHidden/>
          </w:rPr>
          <w:t>13</w:t>
        </w:r>
        <w:r w:rsidR="00693AA7">
          <w:rPr>
            <w:webHidden/>
          </w:rPr>
          <w:fldChar w:fldCharType="end"/>
        </w:r>
      </w:hyperlink>
    </w:p>
    <w:p w14:paraId="23C08109" w14:textId="17D2EEE5" w:rsidR="00693AA7" w:rsidRDefault="00000000" w:rsidP="00FF2C0D">
      <w:pPr>
        <w:pStyle w:val="TOC2"/>
        <w:rPr>
          <w:rFonts w:asciiTheme="minorHAnsi" w:eastAsiaTheme="minorEastAsia" w:hAnsiTheme="minorHAnsi" w:cstheme="minorBidi"/>
          <w:sz w:val="22"/>
          <w:szCs w:val="22"/>
          <w:lang w:eastAsia="en-AU"/>
        </w:rPr>
      </w:pPr>
      <w:hyperlink w:anchor="_Toc12527115" w:history="1">
        <w:r w:rsidR="00693AA7" w:rsidRPr="004A205F">
          <w:rPr>
            <w:rStyle w:val="Hyperlink"/>
          </w:rPr>
          <w:t>Document sharing</w:t>
        </w:r>
        <w:r w:rsidR="00693AA7">
          <w:rPr>
            <w:webHidden/>
          </w:rPr>
          <w:tab/>
        </w:r>
        <w:r w:rsidR="00693AA7">
          <w:rPr>
            <w:webHidden/>
          </w:rPr>
          <w:fldChar w:fldCharType="begin"/>
        </w:r>
        <w:r w:rsidR="00693AA7">
          <w:rPr>
            <w:webHidden/>
          </w:rPr>
          <w:instrText xml:space="preserve"> PAGEREF _Toc12527115 \h </w:instrText>
        </w:r>
        <w:r w:rsidR="00693AA7">
          <w:rPr>
            <w:webHidden/>
          </w:rPr>
        </w:r>
        <w:r w:rsidR="00693AA7">
          <w:rPr>
            <w:webHidden/>
          </w:rPr>
          <w:fldChar w:fldCharType="separate"/>
        </w:r>
        <w:r w:rsidR="00815896">
          <w:rPr>
            <w:webHidden/>
          </w:rPr>
          <w:t>15</w:t>
        </w:r>
        <w:r w:rsidR="00693AA7">
          <w:rPr>
            <w:webHidden/>
          </w:rPr>
          <w:fldChar w:fldCharType="end"/>
        </w:r>
      </w:hyperlink>
    </w:p>
    <w:p w14:paraId="2B22FF07" w14:textId="78BDC5EA" w:rsidR="00693AA7" w:rsidRDefault="00000000">
      <w:pPr>
        <w:pStyle w:val="TOC1"/>
        <w:rPr>
          <w:rFonts w:asciiTheme="minorHAnsi" w:eastAsiaTheme="minorEastAsia" w:hAnsiTheme="minorHAnsi" w:cstheme="minorBidi"/>
          <w:b w:val="0"/>
          <w:bCs w:val="0"/>
          <w:caps w:val="0"/>
          <w:sz w:val="22"/>
          <w:szCs w:val="22"/>
          <w:lang w:eastAsia="en-AU"/>
        </w:rPr>
      </w:pPr>
      <w:hyperlink w:anchor="_Toc12527116" w:history="1">
        <w:r w:rsidR="00693AA7" w:rsidRPr="004A205F">
          <w:rPr>
            <w:rStyle w:val="Hyperlink"/>
          </w:rPr>
          <w:t>6</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ELIGIBILITY</w:t>
        </w:r>
        <w:r w:rsidR="00693AA7">
          <w:rPr>
            <w:webHidden/>
          </w:rPr>
          <w:tab/>
        </w:r>
        <w:r w:rsidR="00693AA7">
          <w:rPr>
            <w:webHidden/>
          </w:rPr>
          <w:fldChar w:fldCharType="begin"/>
        </w:r>
        <w:r w:rsidR="00693AA7">
          <w:rPr>
            <w:webHidden/>
          </w:rPr>
          <w:instrText xml:space="preserve"> PAGEREF _Toc12527116 \h </w:instrText>
        </w:r>
        <w:r w:rsidR="00693AA7">
          <w:rPr>
            <w:webHidden/>
          </w:rPr>
        </w:r>
        <w:r w:rsidR="00693AA7">
          <w:rPr>
            <w:webHidden/>
          </w:rPr>
          <w:fldChar w:fldCharType="separate"/>
        </w:r>
        <w:r w:rsidR="00815896">
          <w:rPr>
            <w:webHidden/>
          </w:rPr>
          <w:t>15</w:t>
        </w:r>
        <w:r w:rsidR="00693AA7">
          <w:rPr>
            <w:webHidden/>
          </w:rPr>
          <w:fldChar w:fldCharType="end"/>
        </w:r>
      </w:hyperlink>
    </w:p>
    <w:p w14:paraId="789E7154" w14:textId="018197C8" w:rsidR="00693AA7" w:rsidRDefault="00000000">
      <w:pPr>
        <w:pStyle w:val="TOC1"/>
        <w:rPr>
          <w:rFonts w:asciiTheme="minorHAnsi" w:eastAsiaTheme="minorEastAsia" w:hAnsiTheme="minorHAnsi" w:cstheme="minorBidi"/>
          <w:b w:val="0"/>
          <w:bCs w:val="0"/>
          <w:caps w:val="0"/>
          <w:sz w:val="22"/>
          <w:szCs w:val="22"/>
          <w:lang w:eastAsia="en-AU"/>
        </w:rPr>
      </w:pPr>
      <w:hyperlink w:anchor="_Toc12527117" w:history="1">
        <w:r w:rsidR="00693AA7" w:rsidRPr="004A205F">
          <w:rPr>
            <w:rStyle w:val="Hyperlink"/>
          </w:rPr>
          <w:t>7</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Charges</w:t>
        </w:r>
        <w:r w:rsidR="00693AA7">
          <w:rPr>
            <w:webHidden/>
          </w:rPr>
          <w:tab/>
        </w:r>
        <w:r w:rsidR="00693AA7">
          <w:rPr>
            <w:webHidden/>
          </w:rPr>
          <w:fldChar w:fldCharType="begin"/>
        </w:r>
        <w:r w:rsidR="00693AA7">
          <w:rPr>
            <w:webHidden/>
          </w:rPr>
          <w:instrText xml:space="preserve"> PAGEREF _Toc12527117 \h </w:instrText>
        </w:r>
        <w:r w:rsidR="00693AA7">
          <w:rPr>
            <w:webHidden/>
          </w:rPr>
        </w:r>
        <w:r w:rsidR="00693AA7">
          <w:rPr>
            <w:webHidden/>
          </w:rPr>
          <w:fldChar w:fldCharType="separate"/>
        </w:r>
        <w:r w:rsidR="00815896">
          <w:rPr>
            <w:webHidden/>
          </w:rPr>
          <w:t>15</w:t>
        </w:r>
        <w:r w:rsidR="00693AA7">
          <w:rPr>
            <w:webHidden/>
          </w:rPr>
          <w:fldChar w:fldCharType="end"/>
        </w:r>
      </w:hyperlink>
    </w:p>
    <w:p w14:paraId="716E8FC9" w14:textId="55CA78B4" w:rsidR="00693AA7" w:rsidRDefault="00000000">
      <w:pPr>
        <w:pStyle w:val="TOC1"/>
        <w:rPr>
          <w:rFonts w:asciiTheme="minorHAnsi" w:eastAsiaTheme="minorEastAsia" w:hAnsiTheme="minorHAnsi" w:cstheme="minorBidi"/>
          <w:b w:val="0"/>
          <w:bCs w:val="0"/>
          <w:caps w:val="0"/>
          <w:sz w:val="22"/>
          <w:szCs w:val="22"/>
          <w:lang w:eastAsia="en-AU"/>
        </w:rPr>
      </w:pPr>
      <w:hyperlink w:anchor="_Toc12527118" w:history="1">
        <w:r w:rsidR="00693AA7" w:rsidRPr="004A205F">
          <w:rPr>
            <w:rStyle w:val="Hyperlink"/>
          </w:rPr>
          <w:t>8</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TERM</w:t>
        </w:r>
        <w:r w:rsidR="00693AA7">
          <w:rPr>
            <w:webHidden/>
          </w:rPr>
          <w:tab/>
        </w:r>
        <w:r w:rsidR="00693AA7">
          <w:rPr>
            <w:webHidden/>
          </w:rPr>
          <w:fldChar w:fldCharType="begin"/>
        </w:r>
        <w:r w:rsidR="00693AA7">
          <w:rPr>
            <w:webHidden/>
          </w:rPr>
          <w:instrText xml:space="preserve"> PAGEREF _Toc12527118 \h </w:instrText>
        </w:r>
        <w:r w:rsidR="00693AA7">
          <w:rPr>
            <w:webHidden/>
          </w:rPr>
        </w:r>
        <w:r w:rsidR="00693AA7">
          <w:rPr>
            <w:webHidden/>
          </w:rPr>
          <w:fldChar w:fldCharType="separate"/>
        </w:r>
        <w:r w:rsidR="00815896">
          <w:rPr>
            <w:webHidden/>
          </w:rPr>
          <w:t>16</w:t>
        </w:r>
        <w:r w:rsidR="00693AA7">
          <w:rPr>
            <w:webHidden/>
          </w:rPr>
          <w:fldChar w:fldCharType="end"/>
        </w:r>
      </w:hyperlink>
    </w:p>
    <w:p w14:paraId="398EFDFE" w14:textId="3F10D7E2" w:rsidR="00693AA7" w:rsidRDefault="00000000">
      <w:pPr>
        <w:pStyle w:val="TOC1"/>
        <w:rPr>
          <w:rFonts w:asciiTheme="minorHAnsi" w:eastAsiaTheme="minorEastAsia" w:hAnsiTheme="minorHAnsi" w:cstheme="minorBidi"/>
          <w:b w:val="0"/>
          <w:bCs w:val="0"/>
          <w:caps w:val="0"/>
          <w:sz w:val="22"/>
          <w:szCs w:val="22"/>
          <w:lang w:eastAsia="en-AU"/>
        </w:rPr>
      </w:pPr>
      <w:hyperlink w:anchor="_Toc12527119" w:history="1">
        <w:r w:rsidR="00693AA7" w:rsidRPr="004A205F">
          <w:rPr>
            <w:rStyle w:val="Hyperlink"/>
          </w:rPr>
          <w:t>9</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Your responsibilities</w:t>
        </w:r>
        <w:r w:rsidR="00693AA7">
          <w:rPr>
            <w:webHidden/>
          </w:rPr>
          <w:tab/>
        </w:r>
        <w:r w:rsidR="00693AA7">
          <w:rPr>
            <w:webHidden/>
          </w:rPr>
          <w:fldChar w:fldCharType="begin"/>
        </w:r>
        <w:r w:rsidR="00693AA7">
          <w:rPr>
            <w:webHidden/>
          </w:rPr>
          <w:instrText xml:space="preserve"> PAGEREF _Toc12527119 \h </w:instrText>
        </w:r>
        <w:r w:rsidR="00693AA7">
          <w:rPr>
            <w:webHidden/>
          </w:rPr>
        </w:r>
        <w:r w:rsidR="00693AA7">
          <w:rPr>
            <w:webHidden/>
          </w:rPr>
          <w:fldChar w:fldCharType="separate"/>
        </w:r>
        <w:r w:rsidR="00815896">
          <w:rPr>
            <w:webHidden/>
          </w:rPr>
          <w:t>16</w:t>
        </w:r>
        <w:r w:rsidR="00693AA7">
          <w:rPr>
            <w:webHidden/>
          </w:rPr>
          <w:fldChar w:fldCharType="end"/>
        </w:r>
      </w:hyperlink>
    </w:p>
    <w:p w14:paraId="3DB2C95F" w14:textId="46D13304" w:rsidR="00693AA7" w:rsidRDefault="00000000" w:rsidP="00FF2C0D">
      <w:pPr>
        <w:pStyle w:val="TOC2"/>
        <w:rPr>
          <w:rFonts w:asciiTheme="minorHAnsi" w:eastAsiaTheme="minorEastAsia" w:hAnsiTheme="minorHAnsi" w:cstheme="minorBidi"/>
          <w:sz w:val="22"/>
          <w:szCs w:val="22"/>
          <w:lang w:eastAsia="en-AU"/>
        </w:rPr>
      </w:pPr>
      <w:hyperlink w:anchor="_Toc12527120" w:history="1">
        <w:r w:rsidR="00693AA7" w:rsidRPr="004A205F">
          <w:rPr>
            <w:rStyle w:val="Hyperlink"/>
          </w:rPr>
          <w:t>Acceptable Use</w:t>
        </w:r>
        <w:r w:rsidR="00693AA7">
          <w:rPr>
            <w:webHidden/>
          </w:rPr>
          <w:tab/>
        </w:r>
        <w:r w:rsidR="00693AA7">
          <w:rPr>
            <w:webHidden/>
          </w:rPr>
          <w:fldChar w:fldCharType="begin"/>
        </w:r>
        <w:r w:rsidR="00693AA7">
          <w:rPr>
            <w:webHidden/>
          </w:rPr>
          <w:instrText xml:space="preserve"> PAGEREF _Toc12527120 \h </w:instrText>
        </w:r>
        <w:r w:rsidR="00693AA7">
          <w:rPr>
            <w:webHidden/>
          </w:rPr>
        </w:r>
        <w:r w:rsidR="00693AA7">
          <w:rPr>
            <w:webHidden/>
          </w:rPr>
          <w:fldChar w:fldCharType="separate"/>
        </w:r>
        <w:r w:rsidR="00815896">
          <w:rPr>
            <w:webHidden/>
          </w:rPr>
          <w:t>16</w:t>
        </w:r>
        <w:r w:rsidR="00693AA7">
          <w:rPr>
            <w:webHidden/>
          </w:rPr>
          <w:fldChar w:fldCharType="end"/>
        </w:r>
      </w:hyperlink>
    </w:p>
    <w:p w14:paraId="0EE42206" w14:textId="06FDAC0B" w:rsidR="00693AA7" w:rsidRDefault="00000000" w:rsidP="00FF2C0D">
      <w:pPr>
        <w:pStyle w:val="TOC2"/>
        <w:rPr>
          <w:rFonts w:asciiTheme="minorHAnsi" w:eastAsiaTheme="minorEastAsia" w:hAnsiTheme="minorHAnsi" w:cstheme="minorBidi"/>
          <w:sz w:val="22"/>
          <w:szCs w:val="22"/>
          <w:lang w:eastAsia="en-AU"/>
        </w:rPr>
      </w:pPr>
      <w:hyperlink w:anchor="_Toc12527121" w:history="1">
        <w:r w:rsidR="00693AA7" w:rsidRPr="004A205F">
          <w:rPr>
            <w:rStyle w:val="Hyperlink"/>
          </w:rPr>
          <w:t>Indemnity</w:t>
        </w:r>
        <w:r w:rsidR="00693AA7">
          <w:rPr>
            <w:webHidden/>
          </w:rPr>
          <w:tab/>
        </w:r>
        <w:r w:rsidR="00693AA7">
          <w:rPr>
            <w:webHidden/>
          </w:rPr>
          <w:fldChar w:fldCharType="begin"/>
        </w:r>
        <w:r w:rsidR="00693AA7">
          <w:rPr>
            <w:webHidden/>
          </w:rPr>
          <w:instrText xml:space="preserve"> PAGEREF _Toc12527121 \h </w:instrText>
        </w:r>
        <w:r w:rsidR="00693AA7">
          <w:rPr>
            <w:webHidden/>
          </w:rPr>
        </w:r>
        <w:r w:rsidR="00693AA7">
          <w:rPr>
            <w:webHidden/>
          </w:rPr>
          <w:fldChar w:fldCharType="separate"/>
        </w:r>
        <w:r w:rsidR="00815896">
          <w:rPr>
            <w:webHidden/>
          </w:rPr>
          <w:t>17</w:t>
        </w:r>
        <w:r w:rsidR="00693AA7">
          <w:rPr>
            <w:webHidden/>
          </w:rPr>
          <w:fldChar w:fldCharType="end"/>
        </w:r>
      </w:hyperlink>
    </w:p>
    <w:p w14:paraId="60F9F1DB" w14:textId="2B00C5A1" w:rsidR="00693AA7" w:rsidRDefault="00000000">
      <w:pPr>
        <w:pStyle w:val="TOC1"/>
        <w:rPr>
          <w:rFonts w:asciiTheme="minorHAnsi" w:eastAsiaTheme="minorEastAsia" w:hAnsiTheme="minorHAnsi" w:cstheme="minorBidi"/>
          <w:b w:val="0"/>
          <w:bCs w:val="0"/>
          <w:caps w:val="0"/>
          <w:sz w:val="22"/>
          <w:szCs w:val="22"/>
          <w:lang w:eastAsia="en-AU"/>
        </w:rPr>
      </w:pPr>
      <w:hyperlink w:anchor="_Toc12527122" w:history="1">
        <w:r w:rsidR="00693AA7" w:rsidRPr="004A205F">
          <w:rPr>
            <w:rStyle w:val="Hyperlink"/>
          </w:rPr>
          <w:t>10</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Security Requirements</w:t>
        </w:r>
        <w:r w:rsidR="00693AA7">
          <w:rPr>
            <w:webHidden/>
          </w:rPr>
          <w:tab/>
        </w:r>
        <w:r w:rsidR="00693AA7">
          <w:rPr>
            <w:webHidden/>
          </w:rPr>
          <w:fldChar w:fldCharType="begin"/>
        </w:r>
        <w:r w:rsidR="00693AA7">
          <w:rPr>
            <w:webHidden/>
          </w:rPr>
          <w:instrText xml:space="preserve"> PAGEREF _Toc12527122 \h </w:instrText>
        </w:r>
        <w:r w:rsidR="00693AA7">
          <w:rPr>
            <w:webHidden/>
          </w:rPr>
        </w:r>
        <w:r w:rsidR="00693AA7">
          <w:rPr>
            <w:webHidden/>
          </w:rPr>
          <w:fldChar w:fldCharType="separate"/>
        </w:r>
        <w:r w:rsidR="00815896">
          <w:rPr>
            <w:webHidden/>
          </w:rPr>
          <w:t>17</w:t>
        </w:r>
        <w:r w:rsidR="00693AA7">
          <w:rPr>
            <w:webHidden/>
          </w:rPr>
          <w:fldChar w:fldCharType="end"/>
        </w:r>
      </w:hyperlink>
    </w:p>
    <w:p w14:paraId="6FC048CE" w14:textId="41F8467C" w:rsidR="00693AA7" w:rsidRDefault="00000000" w:rsidP="00FF2C0D">
      <w:pPr>
        <w:pStyle w:val="TOC2"/>
        <w:rPr>
          <w:rFonts w:asciiTheme="minorHAnsi" w:eastAsiaTheme="minorEastAsia" w:hAnsiTheme="minorHAnsi" w:cstheme="minorBidi"/>
          <w:sz w:val="22"/>
          <w:szCs w:val="22"/>
          <w:lang w:eastAsia="en-AU"/>
        </w:rPr>
      </w:pPr>
      <w:hyperlink w:anchor="_Toc12527123" w:history="1">
        <w:r w:rsidR="00693AA7" w:rsidRPr="004A205F">
          <w:rPr>
            <w:rStyle w:val="Hyperlink"/>
          </w:rPr>
          <w:t>Infrastructure</w:t>
        </w:r>
        <w:r w:rsidR="00693AA7">
          <w:rPr>
            <w:webHidden/>
          </w:rPr>
          <w:tab/>
        </w:r>
        <w:r w:rsidR="00693AA7">
          <w:rPr>
            <w:webHidden/>
          </w:rPr>
          <w:fldChar w:fldCharType="begin"/>
        </w:r>
        <w:r w:rsidR="00693AA7">
          <w:rPr>
            <w:webHidden/>
          </w:rPr>
          <w:instrText xml:space="preserve"> PAGEREF _Toc12527123 \h </w:instrText>
        </w:r>
        <w:r w:rsidR="00693AA7">
          <w:rPr>
            <w:webHidden/>
          </w:rPr>
        </w:r>
        <w:r w:rsidR="00693AA7">
          <w:rPr>
            <w:webHidden/>
          </w:rPr>
          <w:fldChar w:fldCharType="separate"/>
        </w:r>
        <w:r w:rsidR="00815896">
          <w:rPr>
            <w:webHidden/>
          </w:rPr>
          <w:t>17</w:t>
        </w:r>
        <w:r w:rsidR="00693AA7">
          <w:rPr>
            <w:webHidden/>
          </w:rPr>
          <w:fldChar w:fldCharType="end"/>
        </w:r>
      </w:hyperlink>
    </w:p>
    <w:p w14:paraId="3EB5F668" w14:textId="7173C32B" w:rsidR="00693AA7" w:rsidRDefault="00000000" w:rsidP="00FF2C0D">
      <w:pPr>
        <w:pStyle w:val="TOC2"/>
        <w:rPr>
          <w:rFonts w:asciiTheme="minorHAnsi" w:eastAsiaTheme="minorEastAsia" w:hAnsiTheme="minorHAnsi" w:cstheme="minorBidi"/>
          <w:sz w:val="22"/>
          <w:szCs w:val="22"/>
          <w:lang w:eastAsia="en-AU"/>
        </w:rPr>
      </w:pPr>
      <w:hyperlink w:anchor="_Toc12527124" w:history="1">
        <w:r w:rsidR="00693AA7" w:rsidRPr="004A205F">
          <w:rPr>
            <w:rStyle w:val="Hyperlink"/>
          </w:rPr>
          <w:t>Viruses</w:t>
        </w:r>
        <w:r w:rsidR="00693AA7">
          <w:rPr>
            <w:webHidden/>
          </w:rPr>
          <w:tab/>
        </w:r>
        <w:r w:rsidR="00693AA7">
          <w:rPr>
            <w:webHidden/>
          </w:rPr>
          <w:fldChar w:fldCharType="begin"/>
        </w:r>
        <w:r w:rsidR="00693AA7">
          <w:rPr>
            <w:webHidden/>
          </w:rPr>
          <w:instrText xml:space="preserve"> PAGEREF _Toc12527124 \h </w:instrText>
        </w:r>
        <w:r w:rsidR="00693AA7">
          <w:rPr>
            <w:webHidden/>
          </w:rPr>
        </w:r>
        <w:r w:rsidR="00693AA7">
          <w:rPr>
            <w:webHidden/>
          </w:rPr>
          <w:fldChar w:fldCharType="separate"/>
        </w:r>
        <w:r w:rsidR="00815896">
          <w:rPr>
            <w:webHidden/>
          </w:rPr>
          <w:t>18</w:t>
        </w:r>
        <w:r w:rsidR="00693AA7">
          <w:rPr>
            <w:webHidden/>
          </w:rPr>
          <w:fldChar w:fldCharType="end"/>
        </w:r>
      </w:hyperlink>
    </w:p>
    <w:p w14:paraId="65BAB917" w14:textId="5B03223A" w:rsidR="00693AA7" w:rsidRDefault="00000000" w:rsidP="00FF2C0D">
      <w:pPr>
        <w:pStyle w:val="TOC2"/>
        <w:rPr>
          <w:rFonts w:asciiTheme="minorHAnsi" w:eastAsiaTheme="minorEastAsia" w:hAnsiTheme="minorHAnsi" w:cstheme="minorBidi"/>
          <w:sz w:val="22"/>
          <w:szCs w:val="22"/>
          <w:lang w:eastAsia="en-AU"/>
        </w:rPr>
      </w:pPr>
      <w:hyperlink w:anchor="_Toc12527125" w:history="1">
        <w:r w:rsidR="00693AA7" w:rsidRPr="004A205F">
          <w:rPr>
            <w:rStyle w:val="Hyperlink"/>
          </w:rPr>
          <w:t>Audit</w:t>
        </w:r>
        <w:r w:rsidR="00693AA7">
          <w:rPr>
            <w:webHidden/>
          </w:rPr>
          <w:tab/>
        </w:r>
        <w:r w:rsidR="00693AA7">
          <w:rPr>
            <w:webHidden/>
          </w:rPr>
          <w:fldChar w:fldCharType="begin"/>
        </w:r>
        <w:r w:rsidR="00693AA7">
          <w:rPr>
            <w:webHidden/>
          </w:rPr>
          <w:instrText xml:space="preserve"> PAGEREF _Toc12527125 \h </w:instrText>
        </w:r>
        <w:r w:rsidR="00693AA7">
          <w:rPr>
            <w:webHidden/>
          </w:rPr>
        </w:r>
        <w:r w:rsidR="00693AA7">
          <w:rPr>
            <w:webHidden/>
          </w:rPr>
          <w:fldChar w:fldCharType="separate"/>
        </w:r>
        <w:r w:rsidR="00815896">
          <w:rPr>
            <w:webHidden/>
          </w:rPr>
          <w:t>18</w:t>
        </w:r>
        <w:r w:rsidR="00693AA7">
          <w:rPr>
            <w:webHidden/>
          </w:rPr>
          <w:fldChar w:fldCharType="end"/>
        </w:r>
      </w:hyperlink>
    </w:p>
    <w:p w14:paraId="475B81DE" w14:textId="49FA25AA" w:rsidR="00693AA7" w:rsidRDefault="00000000">
      <w:pPr>
        <w:pStyle w:val="TOC1"/>
        <w:rPr>
          <w:rFonts w:asciiTheme="minorHAnsi" w:eastAsiaTheme="minorEastAsia" w:hAnsiTheme="minorHAnsi" w:cstheme="minorBidi"/>
          <w:b w:val="0"/>
          <w:bCs w:val="0"/>
          <w:caps w:val="0"/>
          <w:sz w:val="22"/>
          <w:szCs w:val="22"/>
          <w:lang w:eastAsia="en-AU"/>
        </w:rPr>
      </w:pPr>
      <w:hyperlink w:anchor="_Toc12527126" w:history="1">
        <w:r w:rsidR="00693AA7" w:rsidRPr="004A205F">
          <w:rPr>
            <w:rStyle w:val="Hyperlink"/>
          </w:rPr>
          <w:t>11</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Privacy</w:t>
        </w:r>
        <w:r w:rsidR="00693AA7">
          <w:rPr>
            <w:webHidden/>
          </w:rPr>
          <w:tab/>
        </w:r>
        <w:r w:rsidR="00693AA7">
          <w:rPr>
            <w:webHidden/>
          </w:rPr>
          <w:fldChar w:fldCharType="begin"/>
        </w:r>
        <w:r w:rsidR="00693AA7">
          <w:rPr>
            <w:webHidden/>
          </w:rPr>
          <w:instrText xml:space="preserve"> PAGEREF _Toc12527126 \h </w:instrText>
        </w:r>
        <w:r w:rsidR="00693AA7">
          <w:rPr>
            <w:webHidden/>
          </w:rPr>
        </w:r>
        <w:r w:rsidR="00693AA7">
          <w:rPr>
            <w:webHidden/>
          </w:rPr>
          <w:fldChar w:fldCharType="separate"/>
        </w:r>
        <w:r w:rsidR="00815896">
          <w:rPr>
            <w:webHidden/>
          </w:rPr>
          <w:t>18</w:t>
        </w:r>
        <w:r w:rsidR="00693AA7">
          <w:rPr>
            <w:webHidden/>
          </w:rPr>
          <w:fldChar w:fldCharType="end"/>
        </w:r>
      </w:hyperlink>
    </w:p>
    <w:p w14:paraId="1C920BAD" w14:textId="08759819" w:rsidR="00693AA7" w:rsidRDefault="00000000">
      <w:pPr>
        <w:pStyle w:val="TOC1"/>
        <w:rPr>
          <w:rFonts w:asciiTheme="minorHAnsi" w:eastAsiaTheme="minorEastAsia" w:hAnsiTheme="minorHAnsi" w:cstheme="minorBidi"/>
          <w:b w:val="0"/>
          <w:bCs w:val="0"/>
          <w:caps w:val="0"/>
          <w:sz w:val="22"/>
          <w:szCs w:val="22"/>
          <w:lang w:eastAsia="en-AU"/>
        </w:rPr>
      </w:pPr>
      <w:hyperlink w:anchor="_Toc12527127" w:history="1">
        <w:r w:rsidR="00693AA7" w:rsidRPr="004A205F">
          <w:rPr>
            <w:rStyle w:val="Hyperlink"/>
          </w:rPr>
          <w:t>12</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Termination</w:t>
        </w:r>
        <w:r w:rsidR="00693AA7">
          <w:rPr>
            <w:webHidden/>
          </w:rPr>
          <w:tab/>
        </w:r>
        <w:r w:rsidR="00693AA7">
          <w:rPr>
            <w:webHidden/>
          </w:rPr>
          <w:fldChar w:fldCharType="begin"/>
        </w:r>
        <w:r w:rsidR="00693AA7">
          <w:rPr>
            <w:webHidden/>
          </w:rPr>
          <w:instrText xml:space="preserve"> PAGEREF _Toc12527127 \h </w:instrText>
        </w:r>
        <w:r w:rsidR="00693AA7">
          <w:rPr>
            <w:webHidden/>
          </w:rPr>
        </w:r>
        <w:r w:rsidR="00693AA7">
          <w:rPr>
            <w:webHidden/>
          </w:rPr>
          <w:fldChar w:fldCharType="separate"/>
        </w:r>
        <w:r w:rsidR="00815896">
          <w:rPr>
            <w:webHidden/>
          </w:rPr>
          <w:t>18</w:t>
        </w:r>
        <w:r w:rsidR="00693AA7">
          <w:rPr>
            <w:webHidden/>
          </w:rPr>
          <w:fldChar w:fldCharType="end"/>
        </w:r>
      </w:hyperlink>
    </w:p>
    <w:p w14:paraId="29D6A026" w14:textId="410C652B" w:rsidR="00693AA7" w:rsidRDefault="00000000">
      <w:pPr>
        <w:pStyle w:val="TOC1"/>
        <w:rPr>
          <w:rFonts w:asciiTheme="minorHAnsi" w:eastAsiaTheme="minorEastAsia" w:hAnsiTheme="minorHAnsi" w:cstheme="minorBidi"/>
          <w:b w:val="0"/>
          <w:bCs w:val="0"/>
          <w:caps w:val="0"/>
          <w:sz w:val="22"/>
          <w:szCs w:val="22"/>
          <w:lang w:eastAsia="en-AU"/>
        </w:rPr>
      </w:pPr>
      <w:hyperlink w:anchor="_Toc12527128" w:history="1">
        <w:r w:rsidR="00693AA7" w:rsidRPr="004A205F">
          <w:rPr>
            <w:rStyle w:val="Hyperlink"/>
          </w:rPr>
          <w:t>13</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SERVICE LEVELS</w:t>
        </w:r>
        <w:r w:rsidR="00693AA7">
          <w:rPr>
            <w:webHidden/>
          </w:rPr>
          <w:tab/>
        </w:r>
        <w:r w:rsidR="00693AA7">
          <w:rPr>
            <w:webHidden/>
          </w:rPr>
          <w:fldChar w:fldCharType="begin"/>
        </w:r>
        <w:r w:rsidR="00693AA7">
          <w:rPr>
            <w:webHidden/>
          </w:rPr>
          <w:instrText xml:space="preserve"> PAGEREF _Toc12527128 \h </w:instrText>
        </w:r>
        <w:r w:rsidR="00693AA7">
          <w:rPr>
            <w:webHidden/>
          </w:rPr>
        </w:r>
        <w:r w:rsidR="00693AA7">
          <w:rPr>
            <w:webHidden/>
          </w:rPr>
          <w:fldChar w:fldCharType="separate"/>
        </w:r>
        <w:r w:rsidR="00815896">
          <w:rPr>
            <w:webHidden/>
          </w:rPr>
          <w:t>19</w:t>
        </w:r>
        <w:r w:rsidR="00693AA7">
          <w:rPr>
            <w:webHidden/>
          </w:rPr>
          <w:fldChar w:fldCharType="end"/>
        </w:r>
      </w:hyperlink>
    </w:p>
    <w:p w14:paraId="29CAA367" w14:textId="649A3500" w:rsidR="00693AA7" w:rsidRDefault="00000000" w:rsidP="00FF2C0D">
      <w:pPr>
        <w:pStyle w:val="TOC2"/>
        <w:rPr>
          <w:rFonts w:asciiTheme="minorHAnsi" w:eastAsiaTheme="minorEastAsia" w:hAnsiTheme="minorHAnsi" w:cstheme="minorBidi"/>
          <w:sz w:val="22"/>
          <w:szCs w:val="22"/>
          <w:lang w:eastAsia="en-AU"/>
        </w:rPr>
      </w:pPr>
      <w:hyperlink w:anchor="_Toc12527129" w:history="1">
        <w:r w:rsidR="00693AA7" w:rsidRPr="004A205F">
          <w:rPr>
            <w:rStyle w:val="Hyperlink"/>
          </w:rPr>
          <w:t>Service Delivery Time</w:t>
        </w:r>
        <w:r w:rsidR="00693AA7">
          <w:rPr>
            <w:webHidden/>
          </w:rPr>
          <w:tab/>
        </w:r>
        <w:r w:rsidR="00693AA7">
          <w:rPr>
            <w:webHidden/>
          </w:rPr>
          <w:fldChar w:fldCharType="begin"/>
        </w:r>
        <w:r w:rsidR="00693AA7">
          <w:rPr>
            <w:webHidden/>
          </w:rPr>
          <w:instrText xml:space="preserve"> PAGEREF _Toc12527129 \h </w:instrText>
        </w:r>
        <w:r w:rsidR="00693AA7">
          <w:rPr>
            <w:webHidden/>
          </w:rPr>
        </w:r>
        <w:r w:rsidR="00693AA7">
          <w:rPr>
            <w:webHidden/>
          </w:rPr>
          <w:fldChar w:fldCharType="separate"/>
        </w:r>
        <w:r w:rsidR="00815896">
          <w:rPr>
            <w:webHidden/>
          </w:rPr>
          <w:t>19</w:t>
        </w:r>
        <w:r w:rsidR="00693AA7">
          <w:rPr>
            <w:webHidden/>
          </w:rPr>
          <w:fldChar w:fldCharType="end"/>
        </w:r>
      </w:hyperlink>
    </w:p>
    <w:p w14:paraId="5DEB78D6" w14:textId="3AC65ECF" w:rsidR="00693AA7" w:rsidRDefault="00000000" w:rsidP="00FF2C0D">
      <w:pPr>
        <w:pStyle w:val="TOC2"/>
        <w:rPr>
          <w:rFonts w:asciiTheme="minorHAnsi" w:eastAsiaTheme="minorEastAsia" w:hAnsiTheme="minorHAnsi" w:cstheme="minorBidi"/>
          <w:sz w:val="22"/>
          <w:szCs w:val="22"/>
          <w:lang w:eastAsia="en-AU"/>
        </w:rPr>
      </w:pPr>
      <w:hyperlink w:anchor="_Toc12527130" w:history="1">
        <w:r w:rsidR="00693AA7" w:rsidRPr="004A205F">
          <w:rPr>
            <w:rStyle w:val="Hyperlink"/>
          </w:rPr>
          <w:t>Availability</w:t>
        </w:r>
        <w:r w:rsidR="00693AA7">
          <w:rPr>
            <w:webHidden/>
          </w:rPr>
          <w:tab/>
        </w:r>
        <w:r w:rsidR="00693AA7">
          <w:rPr>
            <w:webHidden/>
          </w:rPr>
          <w:fldChar w:fldCharType="begin"/>
        </w:r>
        <w:r w:rsidR="00693AA7">
          <w:rPr>
            <w:webHidden/>
          </w:rPr>
          <w:instrText xml:space="preserve"> PAGEREF _Toc12527130 \h </w:instrText>
        </w:r>
        <w:r w:rsidR="00693AA7">
          <w:rPr>
            <w:webHidden/>
          </w:rPr>
        </w:r>
        <w:r w:rsidR="00693AA7">
          <w:rPr>
            <w:webHidden/>
          </w:rPr>
          <w:fldChar w:fldCharType="separate"/>
        </w:r>
        <w:r w:rsidR="00815896">
          <w:rPr>
            <w:webHidden/>
          </w:rPr>
          <w:t>19</w:t>
        </w:r>
        <w:r w:rsidR="00693AA7">
          <w:rPr>
            <w:webHidden/>
          </w:rPr>
          <w:fldChar w:fldCharType="end"/>
        </w:r>
      </w:hyperlink>
    </w:p>
    <w:p w14:paraId="2D87A274" w14:textId="37D0E738" w:rsidR="00693AA7" w:rsidRDefault="00000000" w:rsidP="00FF2C0D">
      <w:pPr>
        <w:pStyle w:val="TOC2"/>
        <w:rPr>
          <w:rFonts w:asciiTheme="minorHAnsi" w:eastAsiaTheme="minorEastAsia" w:hAnsiTheme="minorHAnsi" w:cstheme="minorBidi"/>
          <w:sz w:val="22"/>
          <w:szCs w:val="22"/>
          <w:lang w:eastAsia="en-AU"/>
        </w:rPr>
      </w:pPr>
      <w:hyperlink w:anchor="_Toc12527131" w:history="1">
        <w:r w:rsidR="00693AA7" w:rsidRPr="004A205F">
          <w:rPr>
            <w:rStyle w:val="Hyperlink"/>
          </w:rPr>
          <w:t>Latency</w:t>
        </w:r>
        <w:r w:rsidR="00693AA7">
          <w:rPr>
            <w:webHidden/>
          </w:rPr>
          <w:tab/>
        </w:r>
        <w:r w:rsidR="00693AA7">
          <w:rPr>
            <w:webHidden/>
          </w:rPr>
          <w:fldChar w:fldCharType="begin"/>
        </w:r>
        <w:r w:rsidR="00693AA7">
          <w:rPr>
            <w:webHidden/>
          </w:rPr>
          <w:instrText xml:space="preserve"> PAGEREF _Toc12527131 \h </w:instrText>
        </w:r>
        <w:r w:rsidR="00693AA7">
          <w:rPr>
            <w:webHidden/>
          </w:rPr>
        </w:r>
        <w:r w:rsidR="00693AA7">
          <w:rPr>
            <w:webHidden/>
          </w:rPr>
          <w:fldChar w:fldCharType="separate"/>
        </w:r>
        <w:r w:rsidR="00815896">
          <w:rPr>
            <w:webHidden/>
          </w:rPr>
          <w:t>19</w:t>
        </w:r>
        <w:r w:rsidR="00693AA7">
          <w:rPr>
            <w:webHidden/>
          </w:rPr>
          <w:fldChar w:fldCharType="end"/>
        </w:r>
      </w:hyperlink>
    </w:p>
    <w:p w14:paraId="47700785" w14:textId="7FF73D16" w:rsidR="00693AA7" w:rsidRDefault="00000000" w:rsidP="00FF2C0D">
      <w:pPr>
        <w:pStyle w:val="TOC2"/>
        <w:rPr>
          <w:rFonts w:asciiTheme="minorHAnsi" w:eastAsiaTheme="minorEastAsia" w:hAnsiTheme="minorHAnsi" w:cstheme="minorBidi"/>
          <w:sz w:val="22"/>
          <w:szCs w:val="22"/>
          <w:lang w:eastAsia="en-AU"/>
        </w:rPr>
      </w:pPr>
      <w:hyperlink w:anchor="_Toc12527132" w:history="1">
        <w:r w:rsidR="00693AA7" w:rsidRPr="004A205F">
          <w:rPr>
            <w:rStyle w:val="Hyperlink"/>
          </w:rPr>
          <w:t>Exclusion Events</w:t>
        </w:r>
        <w:r w:rsidR="00693AA7">
          <w:rPr>
            <w:webHidden/>
          </w:rPr>
          <w:tab/>
        </w:r>
        <w:r w:rsidR="00693AA7">
          <w:rPr>
            <w:webHidden/>
          </w:rPr>
          <w:fldChar w:fldCharType="begin"/>
        </w:r>
        <w:r w:rsidR="00693AA7">
          <w:rPr>
            <w:webHidden/>
          </w:rPr>
          <w:instrText xml:space="preserve"> PAGEREF _Toc12527132 \h </w:instrText>
        </w:r>
        <w:r w:rsidR="00693AA7">
          <w:rPr>
            <w:webHidden/>
          </w:rPr>
        </w:r>
        <w:r w:rsidR="00693AA7">
          <w:rPr>
            <w:webHidden/>
          </w:rPr>
          <w:fldChar w:fldCharType="separate"/>
        </w:r>
        <w:r w:rsidR="00815896">
          <w:rPr>
            <w:webHidden/>
          </w:rPr>
          <w:t>20</w:t>
        </w:r>
        <w:r w:rsidR="00693AA7">
          <w:rPr>
            <w:webHidden/>
          </w:rPr>
          <w:fldChar w:fldCharType="end"/>
        </w:r>
      </w:hyperlink>
    </w:p>
    <w:p w14:paraId="2FDD48D1" w14:textId="602208E4" w:rsidR="00693AA7" w:rsidRDefault="00000000" w:rsidP="00FF2C0D">
      <w:pPr>
        <w:pStyle w:val="TOC2"/>
        <w:rPr>
          <w:rFonts w:asciiTheme="minorHAnsi" w:eastAsiaTheme="minorEastAsia" w:hAnsiTheme="minorHAnsi" w:cstheme="minorBidi"/>
          <w:sz w:val="22"/>
          <w:szCs w:val="22"/>
          <w:lang w:eastAsia="en-AU"/>
        </w:rPr>
      </w:pPr>
      <w:hyperlink w:anchor="_Toc12527133" w:history="1">
        <w:r w:rsidR="00693AA7" w:rsidRPr="004A205F">
          <w:rPr>
            <w:rStyle w:val="Hyperlink"/>
          </w:rPr>
          <w:t>Scheduled Maintenance</w:t>
        </w:r>
        <w:r w:rsidR="00693AA7">
          <w:rPr>
            <w:webHidden/>
          </w:rPr>
          <w:tab/>
        </w:r>
        <w:r w:rsidR="00693AA7">
          <w:rPr>
            <w:webHidden/>
          </w:rPr>
          <w:fldChar w:fldCharType="begin"/>
        </w:r>
        <w:r w:rsidR="00693AA7">
          <w:rPr>
            <w:webHidden/>
          </w:rPr>
          <w:instrText xml:space="preserve"> PAGEREF _Toc12527133 \h </w:instrText>
        </w:r>
        <w:r w:rsidR="00693AA7">
          <w:rPr>
            <w:webHidden/>
          </w:rPr>
        </w:r>
        <w:r w:rsidR="00693AA7">
          <w:rPr>
            <w:webHidden/>
          </w:rPr>
          <w:fldChar w:fldCharType="separate"/>
        </w:r>
        <w:r w:rsidR="00815896">
          <w:rPr>
            <w:webHidden/>
          </w:rPr>
          <w:t>20</w:t>
        </w:r>
        <w:r w:rsidR="00693AA7">
          <w:rPr>
            <w:webHidden/>
          </w:rPr>
          <w:fldChar w:fldCharType="end"/>
        </w:r>
      </w:hyperlink>
    </w:p>
    <w:p w14:paraId="573F490D" w14:textId="0B616C0B" w:rsidR="00693AA7" w:rsidRDefault="00000000">
      <w:pPr>
        <w:pStyle w:val="TOC1"/>
        <w:rPr>
          <w:rFonts w:asciiTheme="minorHAnsi" w:eastAsiaTheme="minorEastAsia" w:hAnsiTheme="minorHAnsi" w:cstheme="minorBidi"/>
          <w:b w:val="0"/>
          <w:bCs w:val="0"/>
          <w:caps w:val="0"/>
          <w:sz w:val="22"/>
          <w:szCs w:val="22"/>
          <w:lang w:eastAsia="en-AU"/>
        </w:rPr>
      </w:pPr>
      <w:hyperlink w:anchor="_Toc12527134" w:history="1">
        <w:r w:rsidR="00693AA7" w:rsidRPr="004A205F">
          <w:rPr>
            <w:rStyle w:val="Hyperlink"/>
          </w:rPr>
          <w:t>14</w:t>
        </w:r>
        <w:r w:rsidR="00693AA7">
          <w:rPr>
            <w:rFonts w:asciiTheme="minorHAnsi" w:eastAsiaTheme="minorEastAsia" w:hAnsiTheme="minorHAnsi" w:cstheme="minorBidi"/>
            <w:b w:val="0"/>
            <w:bCs w:val="0"/>
            <w:caps w:val="0"/>
            <w:sz w:val="22"/>
            <w:szCs w:val="22"/>
            <w:lang w:eastAsia="en-AU"/>
          </w:rPr>
          <w:tab/>
        </w:r>
        <w:r w:rsidR="00693AA7" w:rsidRPr="004A205F">
          <w:rPr>
            <w:rStyle w:val="Hyperlink"/>
          </w:rPr>
          <w:t>Special Meanings</w:t>
        </w:r>
        <w:r w:rsidR="00693AA7">
          <w:rPr>
            <w:webHidden/>
          </w:rPr>
          <w:tab/>
        </w:r>
        <w:r w:rsidR="00693AA7">
          <w:rPr>
            <w:webHidden/>
          </w:rPr>
          <w:fldChar w:fldCharType="begin"/>
        </w:r>
        <w:r w:rsidR="00693AA7">
          <w:rPr>
            <w:webHidden/>
          </w:rPr>
          <w:instrText xml:space="preserve"> PAGEREF _Toc12527134 \h </w:instrText>
        </w:r>
        <w:r w:rsidR="00693AA7">
          <w:rPr>
            <w:webHidden/>
          </w:rPr>
        </w:r>
        <w:r w:rsidR="00693AA7">
          <w:rPr>
            <w:webHidden/>
          </w:rPr>
          <w:fldChar w:fldCharType="separate"/>
        </w:r>
        <w:r w:rsidR="00815896">
          <w:rPr>
            <w:webHidden/>
          </w:rPr>
          <w:t>20</w:t>
        </w:r>
        <w:r w:rsidR="00693AA7">
          <w:rPr>
            <w:webHidden/>
          </w:rPr>
          <w:fldChar w:fldCharType="end"/>
        </w:r>
      </w:hyperlink>
    </w:p>
    <w:p w14:paraId="08381E35" w14:textId="2B786569" w:rsidR="00E33710" w:rsidRDefault="00F03C57" w:rsidP="0024061E">
      <w:r>
        <w:fldChar w:fldCharType="end"/>
      </w:r>
      <w:r w:rsidR="00E33710">
        <w:br w:type="page"/>
      </w:r>
    </w:p>
    <w:p w14:paraId="55DC46DD" w14:textId="7A8D48DC" w:rsidR="00E03FEF" w:rsidRDefault="00E03FEF" w:rsidP="00E03FEF">
      <w:r w:rsidRPr="00AE5DC9">
        <w:lastRenderedPageBreak/>
        <w:t>Certain words are used with the specific meanings set out below or in the General Terms of Our Customer Terms</w:t>
      </w:r>
      <w:r>
        <w:t xml:space="preserve"> at </w:t>
      </w:r>
      <w:hyperlink r:id="rId12" w:tooltip="Business and Government Terms" w:history="1">
        <w:r w:rsidRPr="006C1587">
          <w:rPr>
            <w:rStyle w:val="Hyperlink"/>
          </w:rPr>
          <w:t>http://www.telstra.com.au/customerterms/bus_government.htm</w:t>
        </w:r>
      </w:hyperlink>
      <w:r w:rsidRPr="00AE5DC9">
        <w:t>.</w:t>
      </w:r>
    </w:p>
    <w:p w14:paraId="0ED9113C" w14:textId="0727E075" w:rsidR="00606222" w:rsidRPr="0024061E" w:rsidRDefault="00606222" w:rsidP="0024061E">
      <w:pPr>
        <w:pStyle w:val="H2-Numbered"/>
      </w:pPr>
      <w:bookmarkStart w:id="0" w:name="_Toc515370345"/>
      <w:bookmarkStart w:id="1" w:name="_Toc12527096"/>
      <w:r w:rsidRPr="0024061E">
        <w:t xml:space="preserve">ABOUT THE </w:t>
      </w:r>
      <w:r w:rsidR="006B31FA" w:rsidRPr="0024061E">
        <w:t xml:space="preserve">Telstra </w:t>
      </w:r>
      <w:r w:rsidRPr="0024061E">
        <w:t>Programmable Network Section</w:t>
      </w:r>
      <w:bookmarkEnd w:id="0"/>
      <w:bookmarkEnd w:id="1"/>
    </w:p>
    <w:p w14:paraId="3876D4AF" w14:textId="700D965C" w:rsidR="00606222" w:rsidRPr="0024061E" w:rsidRDefault="00606222" w:rsidP="0024061E">
      <w:pPr>
        <w:pStyle w:val="numbered"/>
      </w:pPr>
      <w:r w:rsidRPr="0024061E">
        <w:t xml:space="preserve">This is the </w:t>
      </w:r>
      <w:r w:rsidR="006B31FA" w:rsidRPr="0024061E">
        <w:t xml:space="preserve">Telstra </w:t>
      </w:r>
      <w:r w:rsidRPr="0024061E">
        <w:t xml:space="preserve">Programmable Network section of Our Customer Terms. </w:t>
      </w:r>
    </w:p>
    <w:p w14:paraId="7E9766A5" w14:textId="3EFF5FEA" w:rsidR="00E03FEF" w:rsidRPr="0024061E" w:rsidRDefault="00606222" w:rsidP="0024061E">
      <w:pPr>
        <w:pStyle w:val="numbered"/>
      </w:pPr>
      <w:r w:rsidRPr="0024061E">
        <w:t xml:space="preserve">Unless you have entered into a separate agreement with us which excludes them, the General Terms of Our Customer Terms apply to the products provided under the </w:t>
      </w:r>
      <w:r w:rsidR="006B31FA" w:rsidRPr="0024061E">
        <w:t xml:space="preserve">Telstra </w:t>
      </w:r>
      <w:r w:rsidRPr="0024061E">
        <w:t>Programmable Network section.</w:t>
      </w:r>
    </w:p>
    <w:p w14:paraId="30146FC0" w14:textId="660F7317" w:rsidR="0022630E" w:rsidRPr="0034194B" w:rsidRDefault="0022630E" w:rsidP="0024061E">
      <w:pPr>
        <w:pStyle w:val="H2-Numbered"/>
      </w:pPr>
      <w:bookmarkStart w:id="2" w:name="_Toc292881680"/>
      <w:bookmarkStart w:id="3" w:name="_Toc292881681"/>
      <w:bookmarkStart w:id="4" w:name="_Toc515370346"/>
      <w:bookmarkStart w:id="5" w:name="_Toc12527097"/>
      <w:bookmarkStart w:id="6" w:name="_Toc446458216"/>
      <w:bookmarkEnd w:id="2"/>
      <w:bookmarkEnd w:id="3"/>
      <w:r w:rsidRPr="0034194B">
        <w:t xml:space="preserve">What Is </w:t>
      </w:r>
      <w:r w:rsidR="006B31FA">
        <w:t xml:space="preserve">Telstra </w:t>
      </w:r>
      <w:r w:rsidRPr="0034194B">
        <w:t>PRogrammable Network?</w:t>
      </w:r>
      <w:bookmarkEnd w:id="4"/>
      <w:bookmarkEnd w:id="5"/>
      <w:r w:rsidRPr="0034194B">
        <w:t xml:space="preserve"> </w:t>
      </w:r>
    </w:p>
    <w:p w14:paraId="1B0FDC57" w14:textId="3532F59A" w:rsidR="0022630E" w:rsidRPr="0024061E" w:rsidRDefault="0022630E" w:rsidP="0024061E">
      <w:pPr>
        <w:pStyle w:val="numbered-2"/>
      </w:pPr>
      <w:r w:rsidRPr="0024061E">
        <w:t xml:space="preserve">The </w:t>
      </w:r>
      <w:r w:rsidR="006B31FA" w:rsidRPr="0024061E">
        <w:t xml:space="preserve">Telstra </w:t>
      </w:r>
      <w:r w:rsidRPr="0024061E">
        <w:t>Programmable Network Service provides access to a software-defined networking platform (</w:t>
      </w:r>
      <w:r w:rsidR="006B31FA" w:rsidRPr="0024061E">
        <w:rPr>
          <w:b/>
          <w:bCs/>
        </w:rPr>
        <w:t xml:space="preserve">Telstra </w:t>
      </w:r>
      <w:r w:rsidRPr="0024061E">
        <w:rPr>
          <w:b/>
          <w:bCs/>
        </w:rPr>
        <w:t>Programmable Network Platform</w:t>
      </w:r>
      <w:r w:rsidRPr="0024061E">
        <w:t xml:space="preserve">) that enables you to build and subscribe to the following service components: </w:t>
      </w:r>
    </w:p>
    <w:p w14:paraId="4A84A2F0" w14:textId="77777777" w:rsidR="0022630E" w:rsidRPr="0024061E" w:rsidRDefault="0022630E" w:rsidP="009C3A63">
      <w:pPr>
        <w:pStyle w:val="a"/>
        <w:ind w:left="1440"/>
      </w:pPr>
      <w:r w:rsidRPr="0024061E">
        <w:t>Data Centre Interconnect - Bandwidth On-Demand Layer 2 Ethernet Private Line Service (</w:t>
      </w:r>
      <w:r w:rsidRPr="0024061E">
        <w:rPr>
          <w:b/>
          <w:bCs/>
        </w:rPr>
        <w:t>Layer 2 Flow Service</w:t>
      </w:r>
      <w:r w:rsidRPr="0024061E">
        <w:t xml:space="preserve">); </w:t>
      </w:r>
    </w:p>
    <w:p w14:paraId="5D6BA6E7" w14:textId="77777777" w:rsidR="0022630E" w:rsidRPr="0024061E" w:rsidRDefault="0022630E" w:rsidP="009C3A63">
      <w:pPr>
        <w:pStyle w:val="a"/>
        <w:ind w:left="1440"/>
      </w:pPr>
      <w:r w:rsidRPr="0024061E">
        <w:t>Internet Access Service (</w:t>
      </w:r>
      <w:r w:rsidRPr="0024061E">
        <w:rPr>
          <w:b/>
          <w:bCs/>
        </w:rPr>
        <w:t>IA Service</w:t>
      </w:r>
      <w:r w:rsidRPr="0024061E">
        <w:t xml:space="preserve">); </w:t>
      </w:r>
    </w:p>
    <w:p w14:paraId="718EB5B0" w14:textId="693713ED" w:rsidR="00FB4F63" w:rsidRPr="0024061E" w:rsidRDefault="0022630E" w:rsidP="009C3A63">
      <w:pPr>
        <w:pStyle w:val="a"/>
        <w:ind w:left="1440"/>
      </w:pPr>
      <w:r w:rsidRPr="0024061E">
        <w:t>Global Exchange Service (</w:t>
      </w:r>
      <w:r w:rsidRPr="0024061E">
        <w:rPr>
          <w:b/>
          <w:bCs/>
        </w:rPr>
        <w:t>GE Service</w:t>
      </w:r>
      <w:r w:rsidRPr="0024061E">
        <w:t>)</w:t>
      </w:r>
      <w:r w:rsidR="00FB4F63" w:rsidRPr="0024061E">
        <w:t>;</w:t>
      </w:r>
    </w:p>
    <w:p w14:paraId="45108D2F" w14:textId="404A4FDD" w:rsidR="00EA47EA" w:rsidRPr="0024061E" w:rsidRDefault="00EA47EA" w:rsidP="00A34BAE">
      <w:pPr>
        <w:pStyle w:val="a"/>
        <w:ind w:left="1440"/>
      </w:pPr>
      <w:r w:rsidRPr="0024061E">
        <w:t xml:space="preserve">A </w:t>
      </w:r>
      <w:r w:rsidRPr="0024061E">
        <w:rPr>
          <w:b/>
          <w:bCs/>
        </w:rPr>
        <w:t>Marketplace</w:t>
      </w:r>
      <w:r w:rsidRPr="0024061E">
        <w:t xml:space="preserve"> for:</w:t>
      </w:r>
    </w:p>
    <w:p w14:paraId="05EEE455" w14:textId="5F879ACE" w:rsidR="0022630E" w:rsidRPr="0024061E" w:rsidRDefault="00FB4F63" w:rsidP="0024061E">
      <w:pPr>
        <w:pStyle w:val="i"/>
      </w:pPr>
      <w:r w:rsidRPr="0024061E">
        <w:t>Virtual Network Function</w:t>
      </w:r>
      <w:r w:rsidR="00EA47EA" w:rsidRPr="0024061E">
        <w:t>s</w:t>
      </w:r>
      <w:r w:rsidRPr="0024061E">
        <w:t xml:space="preserve"> (</w:t>
      </w:r>
      <w:r w:rsidRPr="0024061E">
        <w:rPr>
          <w:b/>
          <w:bCs/>
        </w:rPr>
        <w:t>vAppliance);</w:t>
      </w:r>
      <w:r w:rsidR="0022630E" w:rsidRPr="0024061E">
        <w:t xml:space="preserve"> </w:t>
      </w:r>
      <w:r w:rsidR="009746FF" w:rsidRPr="0024061E">
        <w:t>and</w:t>
      </w:r>
    </w:p>
    <w:p w14:paraId="7EE70942" w14:textId="4B6513E0" w:rsidR="00EC477A" w:rsidRPr="0024061E" w:rsidRDefault="00EC477A" w:rsidP="0024061E">
      <w:pPr>
        <w:pStyle w:val="i"/>
      </w:pPr>
      <w:r w:rsidRPr="0024061E">
        <w:t>Gateway Protection (</w:t>
      </w:r>
      <w:r w:rsidRPr="0024061E">
        <w:rPr>
          <w:b/>
          <w:bCs/>
        </w:rPr>
        <w:t>GP</w:t>
      </w:r>
      <w:r w:rsidRPr="0024061E">
        <w:t>)</w:t>
      </w:r>
      <w:r w:rsidR="00EF5B69">
        <w:t>,</w:t>
      </w:r>
    </w:p>
    <w:p w14:paraId="5C44CF95" w14:textId="7F04D71A" w:rsidR="0022630E" w:rsidRPr="0024061E" w:rsidRDefault="0022630E" w:rsidP="0024061E">
      <w:pPr>
        <w:pStyle w:val="NormalIndent"/>
      </w:pPr>
      <w:r w:rsidRPr="0024061E">
        <w:t>each a “</w:t>
      </w:r>
      <w:r w:rsidR="006B31FA" w:rsidRPr="0024061E">
        <w:rPr>
          <w:b/>
          <w:bCs/>
        </w:rPr>
        <w:t xml:space="preserve">Telstra </w:t>
      </w:r>
      <w:r w:rsidRPr="0024061E">
        <w:rPr>
          <w:b/>
          <w:bCs/>
        </w:rPr>
        <w:t>Programmable Network Service</w:t>
      </w:r>
      <w:r w:rsidRPr="0024061E">
        <w:t xml:space="preserve">”. </w:t>
      </w:r>
    </w:p>
    <w:p w14:paraId="56DC7B1E" w14:textId="77BD0F8E" w:rsidR="0022630E" w:rsidRPr="0034194B" w:rsidRDefault="0022630E" w:rsidP="0024061E">
      <w:pPr>
        <w:pStyle w:val="numbered-2"/>
      </w:pPr>
      <w:r w:rsidRPr="0034194B">
        <w:t xml:space="preserve">You may request us to provide a Cross Connect or Local Loop to you to connect your Site to the </w:t>
      </w:r>
      <w:r w:rsidR="006B31FA">
        <w:t xml:space="preserve">Telstra </w:t>
      </w:r>
      <w:r w:rsidRPr="0034194B">
        <w:t xml:space="preserve">Programmable Network Platform. </w:t>
      </w:r>
    </w:p>
    <w:p w14:paraId="7475F56F" w14:textId="5550AD44" w:rsidR="0022630E" w:rsidRDefault="0022630E" w:rsidP="0024061E">
      <w:pPr>
        <w:pStyle w:val="numbered-2"/>
      </w:pPr>
      <w:r w:rsidRPr="0034194B">
        <w:t xml:space="preserve">You can access and manage your </w:t>
      </w:r>
      <w:r w:rsidR="006B31FA">
        <w:t xml:space="preserve">Telstra </w:t>
      </w:r>
      <w:r w:rsidRPr="0034194B">
        <w:t xml:space="preserve">Programmable Network Services through the </w:t>
      </w:r>
      <w:r w:rsidR="006B31FA">
        <w:t xml:space="preserve">Telstra </w:t>
      </w:r>
      <w:r w:rsidRPr="0034194B">
        <w:t>Programmable Network Portal.</w:t>
      </w:r>
    </w:p>
    <w:p w14:paraId="36E48145" w14:textId="77777777" w:rsidR="003D027E" w:rsidRDefault="003D027E" w:rsidP="003D027E">
      <w:pPr>
        <w:pStyle w:val="H3-Bold"/>
      </w:pPr>
      <w:r>
        <w:t>Availability</w:t>
      </w:r>
    </w:p>
    <w:p w14:paraId="75DDC29F" w14:textId="7E500878" w:rsidR="008B28DF" w:rsidRPr="008B28DF" w:rsidRDefault="003D027E" w:rsidP="008B28DF">
      <w:pPr>
        <w:pStyle w:val="numbered-2"/>
        <w:rPr>
          <w:lang w:val="en-US"/>
        </w:rPr>
      </w:pPr>
      <w:r>
        <w:t>On and from 30 November 2023, Telstra Programmable Network will no longer be available for purchase by new customers.</w:t>
      </w:r>
      <w:r w:rsidR="008B28DF" w:rsidRPr="008B28DF">
        <w:rPr>
          <w:rFonts w:ascii="Segoe UI" w:hAnsi="Segoe UI" w:cs="Segoe UI"/>
          <w:b/>
          <w:color w:val="333333"/>
          <w:sz w:val="21"/>
          <w:szCs w:val="21"/>
          <w:lang w:eastAsia="en-AU"/>
        </w:rPr>
        <w:t xml:space="preserve"> </w:t>
      </w:r>
    </w:p>
    <w:p w14:paraId="57804A84" w14:textId="7857B310" w:rsidR="008B28DF" w:rsidRPr="008B28DF" w:rsidRDefault="008B28DF" w:rsidP="008B28DF">
      <w:pPr>
        <w:pStyle w:val="numbered-2"/>
      </w:pPr>
      <w:r w:rsidRPr="008B28DF">
        <w:t xml:space="preserve">Existing customers may continue to receive Telstra Programmable Network but from </w:t>
      </w:r>
      <w:r>
        <w:t xml:space="preserve">16 July  </w:t>
      </w:r>
      <w:r w:rsidRPr="008B28DF">
        <w:t>2025 will no longer be able to add new services or recontract existing services. </w:t>
      </w:r>
    </w:p>
    <w:p w14:paraId="6FB7946C" w14:textId="0D59E498" w:rsidR="008B28DF" w:rsidRPr="008B28DF" w:rsidRDefault="008B28DF" w:rsidP="008B28DF">
      <w:pPr>
        <w:pStyle w:val="numbered-2"/>
      </w:pPr>
      <w:r w:rsidRPr="008B28DF">
        <w:t xml:space="preserve">From </w:t>
      </w:r>
      <w:r>
        <w:t>16</w:t>
      </w:r>
      <w:r w:rsidRPr="008B28DF">
        <w:t xml:space="preserve"> </w:t>
      </w:r>
      <w:r>
        <w:t xml:space="preserve">January </w:t>
      </w:r>
      <w:r w:rsidRPr="008B28DF">
        <w:t>202</w:t>
      </w:r>
      <w:r>
        <w:t>6</w:t>
      </w:r>
      <w:r w:rsidRPr="008B28DF">
        <w:t xml:space="preserve"> we will exit Telstra Programmable Network and cancel all remaining Telstra Programmable Network services.</w:t>
      </w:r>
    </w:p>
    <w:p w14:paraId="5D4B03A1" w14:textId="70C5F7B4" w:rsidR="003D027E" w:rsidRPr="0034194B" w:rsidRDefault="003D027E" w:rsidP="008B28DF">
      <w:pPr>
        <w:pStyle w:val="numbered-2"/>
        <w:numPr>
          <w:ilvl w:val="0"/>
          <w:numId w:val="0"/>
        </w:numPr>
        <w:ind w:left="720"/>
      </w:pPr>
    </w:p>
    <w:p w14:paraId="7561F9C6" w14:textId="1313FAD9" w:rsidR="0022630E" w:rsidRPr="00FE593B" w:rsidRDefault="006B31FA" w:rsidP="0024061E">
      <w:pPr>
        <w:pStyle w:val="H2-Numbered"/>
      </w:pPr>
      <w:bookmarkStart w:id="7" w:name="_Toc515370347"/>
      <w:bookmarkStart w:id="8" w:name="_Toc12527098"/>
      <w:r>
        <w:t xml:space="preserve">Telstra </w:t>
      </w:r>
      <w:r w:rsidR="0022630E" w:rsidRPr="00FE593B">
        <w:t>Programmable Network Services</w:t>
      </w:r>
      <w:bookmarkEnd w:id="7"/>
      <w:bookmarkEnd w:id="8"/>
    </w:p>
    <w:p w14:paraId="636C0EA1" w14:textId="77777777" w:rsidR="0022630E" w:rsidRPr="0034194B" w:rsidRDefault="0022630E" w:rsidP="0024061E">
      <w:pPr>
        <w:pStyle w:val="H3-Bold"/>
      </w:pPr>
      <w:bookmarkStart w:id="9" w:name="_Toc515370348"/>
      <w:bookmarkStart w:id="10" w:name="_Toc12527099"/>
      <w:r w:rsidRPr="0034194B">
        <w:lastRenderedPageBreak/>
        <w:t>Data Centre Interconnect/ Layer 2 Flow Service</w:t>
      </w:r>
      <w:bookmarkEnd w:id="9"/>
      <w:bookmarkEnd w:id="10"/>
      <w:r w:rsidRPr="0034194B">
        <w:t xml:space="preserve"> </w:t>
      </w:r>
    </w:p>
    <w:p w14:paraId="437A236F" w14:textId="2BA0FCDE" w:rsidR="0022630E" w:rsidRPr="00C05183" w:rsidRDefault="004C6759" w:rsidP="00C05183">
      <w:pPr>
        <w:pStyle w:val="numbered-3"/>
      </w:pPr>
      <w:r w:rsidRPr="00C05183">
        <w:t xml:space="preserve">The Layer 2 Flow </w:t>
      </w:r>
      <w:r w:rsidR="00A362E3" w:rsidRPr="00C05183">
        <w:t xml:space="preserve">Service </w:t>
      </w:r>
      <w:r w:rsidRPr="00C05183">
        <w:t xml:space="preserve">allows you to set up one or more end-to-end connections between End Points or between End Point and other features in </w:t>
      </w:r>
      <w:r w:rsidR="006B31FA" w:rsidRPr="00C05183">
        <w:t xml:space="preserve">Telstra </w:t>
      </w:r>
      <w:r w:rsidRPr="00C05183">
        <w:t>Programmable Network</w:t>
      </w:r>
      <w:r w:rsidR="002C5E6F" w:rsidRPr="00C05183">
        <w:t xml:space="preserve"> (each connection is a ‘</w:t>
      </w:r>
      <w:r w:rsidR="002C5E6F" w:rsidRPr="00C05183">
        <w:rPr>
          <w:b/>
          <w:bCs/>
        </w:rPr>
        <w:t>flow’</w:t>
      </w:r>
      <w:r w:rsidR="002C5E6F" w:rsidRPr="00C05183">
        <w:t>)</w:t>
      </w:r>
      <w:r w:rsidRPr="00C05183">
        <w:t xml:space="preserve">. An End Point is an available point of connection on the </w:t>
      </w:r>
      <w:r w:rsidR="006B31FA" w:rsidRPr="00C05183">
        <w:t xml:space="preserve">Telstra </w:t>
      </w:r>
      <w:r w:rsidRPr="00C05183">
        <w:t xml:space="preserve">Programmable Network, in one of the Point of Presence. </w:t>
      </w:r>
      <w:r w:rsidR="0022630E" w:rsidRPr="00C05183">
        <w:t xml:space="preserve">You may select the bandwidth, Latency, contract term and renewal option for each Layer 2 Flow Service.   </w:t>
      </w:r>
    </w:p>
    <w:p w14:paraId="5A119C2D" w14:textId="1F5DD1B1" w:rsidR="00AD5B71" w:rsidRPr="00C05183" w:rsidRDefault="00092DC9" w:rsidP="00C05183">
      <w:pPr>
        <w:pStyle w:val="numbered-3"/>
      </w:pPr>
      <w:bookmarkStart w:id="11" w:name="_Hlk535404168"/>
      <w:r w:rsidRPr="00C05183">
        <w:t>You may add additional contract(s) to a Layer 2 Flow Service after it is deployed. Each contract is defined by selected bandwidth, contract term, and renewal option.</w:t>
      </w:r>
    </w:p>
    <w:p w14:paraId="073F6D4C" w14:textId="7A1C50D1" w:rsidR="00092DC9" w:rsidRPr="00C05183" w:rsidRDefault="00092DC9" w:rsidP="00C05183">
      <w:pPr>
        <w:pStyle w:val="numbered-3"/>
      </w:pPr>
      <w:r w:rsidRPr="00C05183">
        <w:t xml:space="preserve">You may request to delete a contract before its term expiry. When you request to delete a contract, you will be informed </w:t>
      </w:r>
      <w:r w:rsidR="00C555E2" w:rsidRPr="00C05183">
        <w:t xml:space="preserve">of </w:t>
      </w:r>
      <w:r w:rsidRPr="00C05183">
        <w:t xml:space="preserve">any applicable estimated </w:t>
      </w:r>
      <w:r w:rsidR="006B7F08" w:rsidRPr="00C05183">
        <w:t>B</w:t>
      </w:r>
      <w:r w:rsidRPr="00C05183">
        <w:t xml:space="preserve">alance </w:t>
      </w:r>
      <w:r w:rsidR="006B7F08" w:rsidRPr="00C05183">
        <w:t>C</w:t>
      </w:r>
      <w:r w:rsidRPr="00C05183">
        <w:t>harge</w:t>
      </w:r>
      <w:r w:rsidR="006B7F08" w:rsidRPr="00C05183">
        <w:t xml:space="preserve"> (as defined below)</w:t>
      </w:r>
      <w:r w:rsidRPr="00C05183">
        <w:t xml:space="preserve"> resulting from the early termination.</w:t>
      </w:r>
      <w:r w:rsidR="002951EF" w:rsidRPr="00C05183">
        <w:t xml:space="preserve">  The Balance Charge reflects the difference between your pricing for your </w:t>
      </w:r>
      <w:r w:rsidR="004773DC" w:rsidRPr="00C05183">
        <w:t>original</w:t>
      </w:r>
      <w:r w:rsidR="002951EF" w:rsidRPr="00C05183">
        <w:t xml:space="preserve"> contract term and the pricing that would have applied if you had selected </w:t>
      </w:r>
      <w:r w:rsidR="00C555E2" w:rsidRPr="00C05183">
        <w:t>a</w:t>
      </w:r>
      <w:r w:rsidR="002951EF" w:rsidRPr="00C05183">
        <w:t xml:space="preserve"> shorter contract term</w:t>
      </w:r>
      <w:r w:rsidR="00C555E2" w:rsidRPr="00C05183">
        <w:t xml:space="preserve"> to reflect the actual duration</w:t>
      </w:r>
      <w:r w:rsidR="002951EF" w:rsidRPr="00C05183">
        <w:t>.</w:t>
      </w:r>
      <w:r w:rsidRPr="00C05183">
        <w:t xml:space="preserve"> Once you confirm the </w:t>
      </w:r>
      <w:r w:rsidR="006B7F08" w:rsidRPr="00C05183">
        <w:t>B</w:t>
      </w:r>
      <w:r w:rsidRPr="00C05183">
        <w:t xml:space="preserve">alance </w:t>
      </w:r>
      <w:r w:rsidR="006B7F08" w:rsidRPr="00C05183">
        <w:t>C</w:t>
      </w:r>
      <w:r w:rsidRPr="00C05183">
        <w:t>harge and continue</w:t>
      </w:r>
      <w:r w:rsidR="006B7F08" w:rsidRPr="00C05183">
        <w:t xml:space="preserve"> with the </w:t>
      </w:r>
      <w:r w:rsidR="004773DC" w:rsidRPr="00C05183">
        <w:t>deletion of the contract</w:t>
      </w:r>
      <w:r w:rsidRPr="00C05183">
        <w:t>, we will process the request and cha</w:t>
      </w:r>
      <w:r w:rsidR="000F2BFE" w:rsidRPr="00C05183">
        <w:t xml:space="preserve">rge you for the </w:t>
      </w:r>
      <w:r w:rsidR="004773DC" w:rsidRPr="00C05183">
        <w:t xml:space="preserve">applicable </w:t>
      </w:r>
      <w:r w:rsidR="006B7F08" w:rsidRPr="00C05183">
        <w:t>B</w:t>
      </w:r>
      <w:r w:rsidR="000F2BFE" w:rsidRPr="00C05183">
        <w:t xml:space="preserve">alance </w:t>
      </w:r>
      <w:r w:rsidR="006B7F08" w:rsidRPr="00C05183">
        <w:t>C</w:t>
      </w:r>
      <w:r w:rsidR="000F2BFE" w:rsidRPr="00C05183">
        <w:t xml:space="preserve">harge, which </w:t>
      </w:r>
      <w:r w:rsidRPr="00C05183">
        <w:t xml:space="preserve">will be reflected </w:t>
      </w:r>
      <w:r w:rsidR="006B7F08" w:rsidRPr="00C05183">
        <w:t>o</w:t>
      </w:r>
      <w:r w:rsidRPr="00C05183">
        <w:t>n your next bill.</w:t>
      </w:r>
    </w:p>
    <w:p w14:paraId="579438D8" w14:textId="6E9F7762" w:rsidR="00092DC9" w:rsidRPr="00C05183" w:rsidRDefault="00092DC9" w:rsidP="00C05183">
      <w:pPr>
        <w:pStyle w:val="numbered-3"/>
      </w:pPr>
      <w:r w:rsidRPr="00C05183">
        <w:t xml:space="preserve">The applicable </w:t>
      </w:r>
      <w:r w:rsidR="006B7F08" w:rsidRPr="00C05183">
        <w:t>B</w:t>
      </w:r>
      <w:r w:rsidRPr="00C05183">
        <w:t xml:space="preserve">alance </w:t>
      </w:r>
      <w:r w:rsidR="006B7F08" w:rsidRPr="00C05183">
        <w:t>C</w:t>
      </w:r>
      <w:r w:rsidRPr="00C05183">
        <w:t>harge of a contract is calculated as:</w:t>
      </w:r>
    </w:p>
    <w:p w14:paraId="1DB0189F" w14:textId="5271A6BE" w:rsidR="00092DC9" w:rsidRPr="00C05183" w:rsidRDefault="00092DC9" w:rsidP="00C05183">
      <w:pPr>
        <w:pStyle w:val="NormalItalic"/>
      </w:pPr>
      <w:r w:rsidRPr="00C05183">
        <w:t xml:space="preserve">(Effective </w:t>
      </w:r>
      <w:r w:rsidR="00C555E2" w:rsidRPr="00C05183">
        <w:t>C</w:t>
      </w:r>
      <w:r w:rsidRPr="00C05183">
        <w:t xml:space="preserve">ontract </w:t>
      </w:r>
      <w:r w:rsidR="00C555E2" w:rsidRPr="00C05183">
        <w:t>V</w:t>
      </w:r>
      <w:r w:rsidRPr="00C05183">
        <w:t xml:space="preserve">alue) - (Total charge already rated based on </w:t>
      </w:r>
      <w:r w:rsidR="000F2BFE" w:rsidRPr="00C05183">
        <w:t>original contract</w:t>
      </w:r>
      <w:r w:rsidRPr="00C05183">
        <w:t xml:space="preserve"> </w:t>
      </w:r>
      <w:r w:rsidR="00BC5DA8" w:rsidRPr="00C05183">
        <w:t>term</w:t>
      </w:r>
      <w:r w:rsidRPr="00C05183">
        <w:t>)</w:t>
      </w:r>
    </w:p>
    <w:p w14:paraId="4FE8F3BA" w14:textId="4C4A739E" w:rsidR="00EA31F3" w:rsidRPr="00C05183" w:rsidRDefault="00092DC9" w:rsidP="00C05183">
      <w:pPr>
        <w:pStyle w:val="NormalIndent"/>
        <w:spacing w:before="240"/>
        <w:ind w:left="734"/>
        <w:rPr>
          <w:lang w:val="en-US" w:eastAsia="zh-CN"/>
        </w:rPr>
      </w:pPr>
      <w:r w:rsidRPr="00776CF8">
        <w:rPr>
          <w:lang w:val="en-US" w:eastAsia="zh-CN"/>
        </w:rPr>
        <w:t>where</w:t>
      </w:r>
      <w:r w:rsidR="00C555E2">
        <w:rPr>
          <w:lang w:val="en-US" w:eastAsia="zh-CN"/>
        </w:rPr>
        <w:t>:</w:t>
      </w:r>
    </w:p>
    <w:p w14:paraId="1CF2723D" w14:textId="04C33585" w:rsidR="00092DC9" w:rsidRPr="00776CF8" w:rsidRDefault="005B2326" w:rsidP="00C05183">
      <w:pPr>
        <w:pStyle w:val="NormalIndent"/>
      </w:pPr>
      <w:r w:rsidRPr="00776CF8">
        <w:t>“</w:t>
      </w:r>
      <w:r w:rsidR="00092DC9" w:rsidRPr="00DB7735">
        <w:rPr>
          <w:b/>
        </w:rPr>
        <w:t xml:space="preserve">Effective </w:t>
      </w:r>
      <w:r w:rsidR="00C555E2" w:rsidRPr="00DB7735">
        <w:rPr>
          <w:b/>
        </w:rPr>
        <w:t>C</w:t>
      </w:r>
      <w:r w:rsidR="00092DC9" w:rsidRPr="00DB7735">
        <w:rPr>
          <w:b/>
        </w:rPr>
        <w:t xml:space="preserve">ontract </w:t>
      </w:r>
      <w:r w:rsidR="00C555E2" w:rsidRPr="00DB7735">
        <w:rPr>
          <w:b/>
        </w:rPr>
        <w:t>V</w:t>
      </w:r>
      <w:r w:rsidR="00092DC9" w:rsidRPr="00DB7735">
        <w:rPr>
          <w:b/>
        </w:rPr>
        <w:t>alue</w:t>
      </w:r>
      <w:r w:rsidRPr="00776CF8">
        <w:t>”</w:t>
      </w:r>
      <w:r w:rsidR="00092DC9" w:rsidRPr="00776CF8">
        <w:t xml:space="preserve"> </w:t>
      </w:r>
      <w:r w:rsidR="00C555E2" w:rsidRPr="00776CF8">
        <w:t>means the A</w:t>
      </w:r>
      <w:r w:rsidR="00092DC9" w:rsidRPr="00776CF8">
        <w:t xml:space="preserve">ctual </w:t>
      </w:r>
      <w:r w:rsidR="00C555E2" w:rsidRPr="00776CF8">
        <w:t>D</w:t>
      </w:r>
      <w:r w:rsidR="00092DC9" w:rsidRPr="00776CF8">
        <w:t>uration</w:t>
      </w:r>
      <w:r w:rsidR="00C555E2" w:rsidRPr="00776CF8">
        <w:t xml:space="preserve"> multiplied by</w:t>
      </w:r>
      <w:r w:rsidR="00092DC9" w:rsidRPr="00776CF8">
        <w:t xml:space="preserve"> </w:t>
      </w:r>
      <w:r w:rsidR="00C555E2" w:rsidRPr="00776CF8">
        <w:t xml:space="preserve">the </w:t>
      </w:r>
      <w:r w:rsidR="00BC5DA8" w:rsidRPr="00776CF8">
        <w:t xml:space="preserve">current </w:t>
      </w:r>
      <w:r w:rsidR="00092DC9" w:rsidRPr="00776CF8">
        <w:t xml:space="preserve">effective hourly rate of the </w:t>
      </w:r>
      <w:r w:rsidR="00C555E2" w:rsidRPr="00776CF8">
        <w:t>A</w:t>
      </w:r>
      <w:r w:rsidR="00092DC9" w:rsidRPr="00776CF8">
        <w:t xml:space="preserve">ctual </w:t>
      </w:r>
      <w:r w:rsidR="00C555E2" w:rsidRPr="00776CF8">
        <w:t>D</w:t>
      </w:r>
      <w:r w:rsidR="00092DC9" w:rsidRPr="00776CF8">
        <w:t>uration</w:t>
      </w:r>
      <w:r w:rsidR="00C555E2" w:rsidRPr="00776CF8">
        <w:t>;</w:t>
      </w:r>
    </w:p>
    <w:p w14:paraId="1C155532" w14:textId="47B1C974" w:rsidR="00092DC9" w:rsidRPr="00776CF8" w:rsidRDefault="00FB743C" w:rsidP="00C05183">
      <w:pPr>
        <w:pStyle w:val="NormalIndent"/>
      </w:pPr>
      <w:r>
        <w:t>“</w:t>
      </w:r>
      <w:r w:rsidR="00092DC9" w:rsidRPr="00DB7735">
        <w:rPr>
          <w:b/>
        </w:rPr>
        <w:t>Total charge already rated based on original</w:t>
      </w:r>
      <w:r w:rsidR="000F2BFE" w:rsidRPr="00DB7735">
        <w:rPr>
          <w:b/>
        </w:rPr>
        <w:t xml:space="preserve"> </w:t>
      </w:r>
      <w:r w:rsidR="00BC5DA8" w:rsidRPr="00DB7735">
        <w:rPr>
          <w:b/>
        </w:rPr>
        <w:t>term</w:t>
      </w:r>
      <w:r>
        <w:t>”</w:t>
      </w:r>
      <w:r w:rsidR="00092DC9" w:rsidRPr="00776CF8">
        <w:t> </w:t>
      </w:r>
      <w:r w:rsidR="00C555E2" w:rsidRPr="00776CF8">
        <w:t>means the A</w:t>
      </w:r>
      <w:r w:rsidR="00092DC9" w:rsidRPr="00776CF8">
        <w:t xml:space="preserve">ctual </w:t>
      </w:r>
      <w:r w:rsidR="00C555E2" w:rsidRPr="00776CF8">
        <w:t>D</w:t>
      </w:r>
      <w:r w:rsidR="00092DC9" w:rsidRPr="00776CF8">
        <w:t>uration</w:t>
      </w:r>
      <w:r w:rsidR="00C555E2" w:rsidRPr="00776CF8">
        <w:t xml:space="preserve"> multiplied by</w:t>
      </w:r>
      <w:r w:rsidR="00092DC9" w:rsidRPr="00776CF8">
        <w:t xml:space="preserve"> </w:t>
      </w:r>
      <w:r w:rsidR="00C555E2" w:rsidRPr="00776CF8">
        <w:t>the</w:t>
      </w:r>
      <w:r w:rsidR="00A56111" w:rsidRPr="00776CF8">
        <w:t xml:space="preserve"> </w:t>
      </w:r>
      <w:r w:rsidR="000F2BFE" w:rsidRPr="00776CF8">
        <w:t xml:space="preserve">effective hourly rate of </w:t>
      </w:r>
      <w:r w:rsidR="00995EB6" w:rsidRPr="00776CF8">
        <w:t xml:space="preserve">the </w:t>
      </w:r>
      <w:r w:rsidR="000F2BFE" w:rsidRPr="00776CF8">
        <w:t>original contract term</w:t>
      </w:r>
      <w:r w:rsidR="00C555E2" w:rsidRPr="00776CF8">
        <w:t>; and</w:t>
      </w:r>
    </w:p>
    <w:p w14:paraId="66AF4703" w14:textId="3B145D52" w:rsidR="00092DC9" w:rsidRPr="00D926C4" w:rsidRDefault="005B2326" w:rsidP="00C05183">
      <w:pPr>
        <w:pStyle w:val="NormalIndent"/>
      </w:pPr>
      <w:r w:rsidRPr="00776CF8">
        <w:t>“</w:t>
      </w:r>
      <w:r w:rsidR="00092DC9" w:rsidRPr="00DB7735">
        <w:rPr>
          <w:b/>
        </w:rPr>
        <w:t>Actual</w:t>
      </w:r>
      <w:r w:rsidR="00BC5DA8" w:rsidRPr="00DB7735">
        <w:rPr>
          <w:b/>
        </w:rPr>
        <w:t xml:space="preserve"> </w:t>
      </w:r>
      <w:r w:rsidR="00C555E2" w:rsidRPr="00DB7735">
        <w:rPr>
          <w:b/>
        </w:rPr>
        <w:t>D</w:t>
      </w:r>
      <w:r w:rsidR="00BC5DA8" w:rsidRPr="00DB7735">
        <w:rPr>
          <w:b/>
        </w:rPr>
        <w:t>uration</w:t>
      </w:r>
      <w:r w:rsidRPr="00776CF8">
        <w:t>”</w:t>
      </w:r>
      <w:r w:rsidR="00BC5DA8" w:rsidRPr="00776CF8">
        <w:t xml:space="preserve"> </w:t>
      </w:r>
      <w:r w:rsidR="00C555E2" w:rsidRPr="00776CF8">
        <w:t>means</w:t>
      </w:r>
      <w:r w:rsidR="00092DC9" w:rsidRPr="00776CF8">
        <w:t xml:space="preserve"> </w:t>
      </w:r>
      <w:r w:rsidR="00C555E2" w:rsidRPr="00776CF8">
        <w:t xml:space="preserve">the number of </w:t>
      </w:r>
      <w:r w:rsidR="00092DC9" w:rsidRPr="00776CF8">
        <w:t xml:space="preserve">hours between </w:t>
      </w:r>
      <w:r w:rsidR="00C555E2" w:rsidRPr="00776CF8">
        <w:t>the t</w:t>
      </w:r>
      <w:r w:rsidR="00092DC9" w:rsidRPr="00776CF8">
        <w:t xml:space="preserve">ime </w:t>
      </w:r>
      <w:r w:rsidR="00C555E2" w:rsidRPr="00776CF8">
        <w:t xml:space="preserve">the </w:t>
      </w:r>
      <w:r w:rsidR="00092DC9" w:rsidRPr="00776CF8">
        <w:t xml:space="preserve">contract starts and </w:t>
      </w:r>
      <w:r w:rsidR="00C555E2" w:rsidRPr="00776CF8">
        <w:t>the t</w:t>
      </w:r>
      <w:r w:rsidR="00092DC9" w:rsidRPr="00776CF8">
        <w:t xml:space="preserve">ime the delete </w:t>
      </w:r>
      <w:r w:rsidR="000F2BFE" w:rsidRPr="00776CF8">
        <w:t>request is submitted</w:t>
      </w:r>
      <w:r w:rsidR="00C555E2" w:rsidRPr="00776CF8">
        <w:t xml:space="preserve"> (rounded-up to a complete hour).</w:t>
      </w:r>
    </w:p>
    <w:p w14:paraId="0095728D" w14:textId="4DDF6E93" w:rsidR="00092DC9" w:rsidRPr="0034194B" w:rsidRDefault="002951EF" w:rsidP="00C05183">
      <w:pPr>
        <w:pStyle w:val="numbered-3"/>
      </w:pPr>
      <w:r>
        <w:t xml:space="preserve">A </w:t>
      </w:r>
      <w:r w:rsidR="00092DC9">
        <w:t xml:space="preserve">Balance </w:t>
      </w:r>
      <w:r>
        <w:t>C</w:t>
      </w:r>
      <w:r w:rsidR="00092DC9">
        <w:t>harge is not applicable on</w:t>
      </w:r>
      <w:r>
        <w:t xml:space="preserve"> an</w:t>
      </w:r>
      <w:r w:rsidR="00092DC9">
        <w:t xml:space="preserve"> hourly contract term.</w:t>
      </w:r>
      <w:r w:rsidR="000F2BFE">
        <w:t xml:space="preserve"> </w:t>
      </w:r>
    </w:p>
    <w:p w14:paraId="3FAE3736" w14:textId="77777777" w:rsidR="0022630E" w:rsidRPr="0034194B" w:rsidRDefault="0022630E" w:rsidP="00C05183">
      <w:pPr>
        <w:pStyle w:val="H3-Bold"/>
      </w:pPr>
      <w:bookmarkStart w:id="12" w:name="_Toc515370349"/>
      <w:bookmarkStart w:id="13" w:name="_Toc12527100"/>
      <w:bookmarkEnd w:id="11"/>
      <w:r w:rsidRPr="0034194B">
        <w:t>IA Service</w:t>
      </w:r>
      <w:bookmarkEnd w:id="12"/>
      <w:bookmarkEnd w:id="13"/>
      <w:r w:rsidRPr="0034194B">
        <w:t xml:space="preserve"> </w:t>
      </w:r>
    </w:p>
    <w:p w14:paraId="1988DCF3" w14:textId="22573390" w:rsidR="0022630E" w:rsidRPr="0034194B" w:rsidRDefault="0022630E" w:rsidP="00C05183">
      <w:pPr>
        <w:pStyle w:val="numbered-3"/>
      </w:pPr>
      <w:r w:rsidRPr="0034194B">
        <w:t xml:space="preserve">The IA Service allows you to access </w:t>
      </w:r>
      <w:r w:rsidR="009C3A57">
        <w:t xml:space="preserve">the </w:t>
      </w:r>
      <w:r w:rsidRPr="0034194B">
        <w:t xml:space="preserve">Internet </w:t>
      </w:r>
      <w:r w:rsidR="004C6759">
        <w:t xml:space="preserve">through </w:t>
      </w:r>
      <w:r w:rsidR="009C3A57">
        <w:t xml:space="preserve">the </w:t>
      </w:r>
      <w:r w:rsidR="004C6759">
        <w:t xml:space="preserve">Telstra Internet Direct infrastructure from </w:t>
      </w:r>
      <w:r w:rsidRPr="0034194B">
        <w:t>an End Point</w:t>
      </w:r>
      <w:r w:rsidR="004C6759">
        <w:t xml:space="preserve"> or </w:t>
      </w:r>
      <w:r w:rsidR="009C3A57">
        <w:t>other feature in Telstra Programmable Network</w:t>
      </w:r>
      <w:r w:rsidRPr="0034194B">
        <w:t>.</w:t>
      </w:r>
    </w:p>
    <w:p w14:paraId="329110F3" w14:textId="77777777" w:rsidR="0022630E" w:rsidRPr="0034194B" w:rsidRDefault="0022630E" w:rsidP="00C05183">
      <w:pPr>
        <w:pStyle w:val="H3-Bold"/>
      </w:pPr>
      <w:bookmarkStart w:id="14" w:name="_Toc515370350"/>
      <w:bookmarkStart w:id="15" w:name="_Toc12527101"/>
      <w:r w:rsidRPr="0034194B">
        <w:t>GE Service</w:t>
      </w:r>
      <w:bookmarkEnd w:id="14"/>
      <w:bookmarkEnd w:id="15"/>
      <w:r w:rsidRPr="0034194B">
        <w:t xml:space="preserve"> </w:t>
      </w:r>
    </w:p>
    <w:p w14:paraId="0243F660" w14:textId="0661CE7E" w:rsidR="0022630E" w:rsidRPr="0034194B" w:rsidRDefault="0022630E" w:rsidP="00C05183">
      <w:pPr>
        <w:pStyle w:val="numbered-3"/>
      </w:pPr>
      <w:r w:rsidRPr="0034194B">
        <w:t>The GE Service provides connectivity to third parties such as other public cloud providers</w:t>
      </w:r>
      <w:r w:rsidR="003B07CE">
        <w:t>,</w:t>
      </w:r>
      <w:r w:rsidRPr="0034194B">
        <w:t xml:space="preserve"> </w:t>
      </w:r>
      <w:r w:rsidR="004C6759">
        <w:t xml:space="preserve">or to your existing Telstra </w:t>
      </w:r>
      <w:r w:rsidR="00D40EED">
        <w:t>WAN</w:t>
      </w:r>
      <w:r w:rsidR="004C6759">
        <w:t xml:space="preserve"> </w:t>
      </w:r>
      <w:r w:rsidR="004C6759" w:rsidRPr="0034194B">
        <w:t>e.g. IP</w:t>
      </w:r>
      <w:r w:rsidR="00DB16CF">
        <w:t xml:space="preserve"> </w:t>
      </w:r>
      <w:r w:rsidR="004C6759" w:rsidRPr="0034194B">
        <w:t>VPN</w:t>
      </w:r>
      <w:r w:rsidR="003B07CE">
        <w:t>,</w:t>
      </w:r>
      <w:r w:rsidR="004C6759" w:rsidRPr="0034194B">
        <w:t xml:space="preserve"> or</w:t>
      </w:r>
      <w:r w:rsidR="000E1403">
        <w:t xml:space="preserve"> </w:t>
      </w:r>
      <w:r w:rsidR="003B07CE">
        <w:t xml:space="preserve">to </w:t>
      </w:r>
      <w:r w:rsidR="000E1403">
        <w:t>customers</w:t>
      </w:r>
      <w:r w:rsidR="004C6759" w:rsidRPr="0034194B">
        <w:t xml:space="preserve"> </w:t>
      </w:r>
      <w:r w:rsidRPr="0034194B">
        <w:t xml:space="preserve">who are connected to the </w:t>
      </w:r>
      <w:r w:rsidR="006B31FA">
        <w:t xml:space="preserve">Telstra </w:t>
      </w:r>
      <w:r w:rsidRPr="0034194B">
        <w:t xml:space="preserve">Programmable Network Platform. </w:t>
      </w:r>
    </w:p>
    <w:p w14:paraId="1E0B9BDE" w14:textId="0D73D27E" w:rsidR="00903616" w:rsidRDefault="00903616" w:rsidP="00C05183">
      <w:pPr>
        <w:pStyle w:val="numbered-3"/>
      </w:pPr>
      <w:r>
        <w:t>When connecting to a third party, y</w:t>
      </w:r>
      <w:r w:rsidR="0022630E" w:rsidRPr="0034194B">
        <w:t>ou must contract directly with the third part</w:t>
      </w:r>
      <w:r>
        <w:t>y</w:t>
      </w:r>
      <w:r w:rsidR="0022630E" w:rsidRPr="0034194B">
        <w:t xml:space="preserve"> for the supply of any services provided by </w:t>
      </w:r>
      <w:r>
        <w:t>them</w:t>
      </w:r>
      <w:r w:rsidR="00A362E3">
        <w:t xml:space="preserve"> to you</w:t>
      </w:r>
      <w:r w:rsidR="0022630E" w:rsidRPr="0034194B">
        <w:t xml:space="preserve">. </w:t>
      </w:r>
      <w:r>
        <w:t xml:space="preserve"> </w:t>
      </w:r>
    </w:p>
    <w:p w14:paraId="5EA586BE" w14:textId="3F39A9FD" w:rsidR="00FE593B" w:rsidRDefault="0022630E" w:rsidP="00C05183">
      <w:pPr>
        <w:pStyle w:val="numbered-3"/>
      </w:pPr>
      <w:r w:rsidRPr="0034194B">
        <w:t xml:space="preserve">We are not liable for any costs or damages incurred by you arising from or connected with the supply of any third party services to you pursuant to our </w:t>
      </w:r>
      <w:r w:rsidR="00A362E3">
        <w:t>GE</w:t>
      </w:r>
      <w:r w:rsidR="00A362E3" w:rsidRPr="0034194B">
        <w:t xml:space="preserve"> </w:t>
      </w:r>
      <w:r w:rsidRPr="0034194B">
        <w:t>Service.</w:t>
      </w:r>
    </w:p>
    <w:p w14:paraId="755247D6" w14:textId="182C3A08" w:rsidR="0022630E" w:rsidRPr="0034194B" w:rsidRDefault="0022630E" w:rsidP="00C05183">
      <w:pPr>
        <w:pStyle w:val="H3-Bold"/>
      </w:pPr>
      <w:bookmarkStart w:id="16" w:name="_Toc515370351"/>
      <w:bookmarkStart w:id="17" w:name="_Toc12527102"/>
      <w:r w:rsidRPr="0034194B">
        <w:lastRenderedPageBreak/>
        <w:t>Marketplace</w:t>
      </w:r>
      <w:bookmarkEnd w:id="16"/>
      <w:bookmarkEnd w:id="17"/>
      <w:r w:rsidRPr="0034194B">
        <w:t xml:space="preserve">  </w:t>
      </w:r>
    </w:p>
    <w:p w14:paraId="36A1E233" w14:textId="0C7E35E2" w:rsidR="00084D25" w:rsidRDefault="0022630E" w:rsidP="00C05183">
      <w:pPr>
        <w:pStyle w:val="numbered-3"/>
      </w:pPr>
      <w:r w:rsidRPr="0034194B">
        <w:t xml:space="preserve">The Marketplace </w:t>
      </w:r>
      <w:r w:rsidR="00EA47EA">
        <w:t>enables you to purchase</w:t>
      </w:r>
      <w:r w:rsidR="00EA47EA" w:rsidRPr="0034194B">
        <w:t xml:space="preserve"> </w:t>
      </w:r>
      <w:r w:rsidRPr="0034194B">
        <w:t>virtual</w:t>
      </w:r>
      <w:r w:rsidR="00BB6CD3">
        <w:t xml:space="preserve"> appliances (vAppliances)</w:t>
      </w:r>
      <w:r w:rsidR="00BE5338">
        <w:t xml:space="preserve"> </w:t>
      </w:r>
      <w:r w:rsidR="00FB4F63">
        <w:t>and</w:t>
      </w:r>
      <w:r w:rsidR="00EA47EA">
        <w:t xml:space="preserve"> p</w:t>
      </w:r>
      <w:r w:rsidR="00FB4F63">
        <w:t>ackages</w:t>
      </w:r>
      <w:r w:rsidR="00EA47EA">
        <w:t>, such as Gateway Protection</w:t>
      </w:r>
      <w:r w:rsidR="00145616">
        <w:t xml:space="preserve"> and Telstra Cloud Router</w:t>
      </w:r>
      <w:r w:rsidR="00FB4F63">
        <w:t>.</w:t>
      </w:r>
      <w:r w:rsidR="00BB6CD3">
        <w:t xml:space="preserve"> </w:t>
      </w:r>
    </w:p>
    <w:p w14:paraId="2D361DE7" w14:textId="77777777" w:rsidR="006075AB" w:rsidRDefault="006075AB">
      <w:pPr>
        <w:spacing w:after="0"/>
        <w:rPr>
          <w:b/>
          <w:bCs/>
          <w:caps/>
          <w:sz w:val="22"/>
        </w:rPr>
      </w:pPr>
      <w:bookmarkStart w:id="18" w:name="_Toc515370352"/>
      <w:bookmarkStart w:id="19" w:name="_Toc12527103"/>
      <w:r>
        <w:br w:type="page"/>
      </w:r>
    </w:p>
    <w:p w14:paraId="62A143B0" w14:textId="01C63D9B" w:rsidR="00EA47EA" w:rsidRDefault="00EA47EA" w:rsidP="00C05183">
      <w:pPr>
        <w:pStyle w:val="H2-Numbered"/>
      </w:pPr>
      <w:r>
        <w:lastRenderedPageBreak/>
        <w:t>Marketplace Services</w:t>
      </w:r>
      <w:bookmarkEnd w:id="18"/>
      <w:bookmarkEnd w:id="19"/>
    </w:p>
    <w:p w14:paraId="01E27F94" w14:textId="23B86F80" w:rsidR="00084D25" w:rsidRPr="005D2622" w:rsidRDefault="00084D25" w:rsidP="00C05183">
      <w:pPr>
        <w:pStyle w:val="H3-Bold"/>
      </w:pPr>
      <w:bookmarkStart w:id="20" w:name="_Toc515370353"/>
      <w:bookmarkStart w:id="21" w:name="_Toc12527104"/>
      <w:r w:rsidRPr="00EA47EA">
        <w:t>vAppliance</w:t>
      </w:r>
      <w:bookmarkEnd w:id="20"/>
      <w:bookmarkEnd w:id="21"/>
    </w:p>
    <w:p w14:paraId="78ADFC70" w14:textId="17BF2FB8" w:rsidR="000E3BD5" w:rsidRPr="00C05183" w:rsidRDefault="00084D25" w:rsidP="00C05183">
      <w:pPr>
        <w:pStyle w:val="numbered-4"/>
      </w:pPr>
      <w:r w:rsidRPr="00C05183">
        <w:t xml:space="preserve">The vAppliance </w:t>
      </w:r>
      <w:r w:rsidR="00EA47EA" w:rsidRPr="00C05183">
        <w:t>s</w:t>
      </w:r>
      <w:r w:rsidRPr="00C05183">
        <w:t xml:space="preserve">ervice provides a virtual appliance (virtual machine) such as firewalls and routers from various vendors. </w:t>
      </w:r>
      <w:r w:rsidR="00704789" w:rsidRPr="00C05183">
        <w:t>You must</w:t>
      </w:r>
      <w:r w:rsidR="0022630E" w:rsidRPr="00C05183">
        <w:t xml:space="preserve"> Bring</w:t>
      </w:r>
      <w:r w:rsidR="004C6759" w:rsidRPr="00C05183">
        <w:t>-</w:t>
      </w:r>
      <w:r w:rsidR="0022630E" w:rsidRPr="00C05183">
        <w:t>You</w:t>
      </w:r>
      <w:r w:rsidR="00A70BDD" w:rsidRPr="00C05183">
        <w:t>r</w:t>
      </w:r>
      <w:r w:rsidR="004C6759" w:rsidRPr="00C05183">
        <w:t>-</w:t>
      </w:r>
      <w:r w:rsidR="0022630E" w:rsidRPr="00C05183">
        <w:t>Own</w:t>
      </w:r>
      <w:r w:rsidR="004C6759" w:rsidRPr="00C05183">
        <w:t xml:space="preserve">-Licence </w:t>
      </w:r>
      <w:r w:rsidR="0022630E" w:rsidRPr="00C05183">
        <w:t>(BYO</w:t>
      </w:r>
      <w:r w:rsidR="004C6759" w:rsidRPr="00C05183">
        <w:t>L</w:t>
      </w:r>
      <w:r w:rsidR="0022630E" w:rsidRPr="00C05183">
        <w:t xml:space="preserve">) for the </w:t>
      </w:r>
      <w:r w:rsidR="00BB6CD3" w:rsidRPr="00C05183">
        <w:t xml:space="preserve">vAppliances </w:t>
      </w:r>
      <w:r w:rsidR="0022630E" w:rsidRPr="00C05183">
        <w:t>from these vendors</w:t>
      </w:r>
      <w:r w:rsidR="00145616" w:rsidRPr="00C05183">
        <w:t xml:space="preserve"> (excluding Telstra Cloud Router)</w:t>
      </w:r>
      <w:r w:rsidR="00704789" w:rsidRPr="00C05183">
        <w:t>.  You</w:t>
      </w:r>
      <w:r w:rsidR="0022630E" w:rsidRPr="00C05183">
        <w:t xml:space="preserve"> obtain and pay </w:t>
      </w:r>
      <w:r w:rsidR="00704789" w:rsidRPr="00C05183">
        <w:t>us</w:t>
      </w:r>
      <w:r w:rsidR="0022630E" w:rsidRPr="00C05183">
        <w:t xml:space="preserve"> for the virtual </w:t>
      </w:r>
      <w:r w:rsidR="00BB6CD3" w:rsidRPr="00C05183">
        <w:t xml:space="preserve">machines to host them in one of our VNF </w:t>
      </w:r>
      <w:r w:rsidR="00DB16CF" w:rsidRPr="00C05183">
        <w:t>f</w:t>
      </w:r>
      <w:r w:rsidR="00BB6CD3" w:rsidRPr="00C05183">
        <w:t>arms.  Virtual machines vary sizes in terms of number of CPU and amount of memory.</w:t>
      </w:r>
    </w:p>
    <w:p w14:paraId="7F87E346" w14:textId="49B3FDA4" w:rsidR="002071C6" w:rsidRPr="00C05183" w:rsidRDefault="00BE5338" w:rsidP="00C05183">
      <w:pPr>
        <w:pStyle w:val="numbered-4"/>
      </w:pPr>
      <w:r w:rsidRPr="00C05183">
        <w:t>With the exception of</w:t>
      </w:r>
      <w:r w:rsidR="00145616" w:rsidRPr="00C05183">
        <w:t xml:space="preserve"> Telstra Cloud Router, </w:t>
      </w:r>
      <w:r w:rsidRPr="00C05183">
        <w:t>you</w:t>
      </w:r>
      <w:r w:rsidR="0022630E" w:rsidRPr="00C05183">
        <w:t xml:space="preserve"> must contract directly with those third parties for the supply of any virtual function services provided by those third parties to you. We are not liable for any costs or damages incurred by you arising from procuring these licences. </w:t>
      </w:r>
    </w:p>
    <w:p w14:paraId="1BF19267" w14:textId="1320237A" w:rsidR="00084D25" w:rsidRPr="002071C6" w:rsidRDefault="00084D25" w:rsidP="00C05183">
      <w:pPr>
        <w:pStyle w:val="H3-Bold"/>
      </w:pPr>
      <w:bookmarkStart w:id="22" w:name="_Toc515370355"/>
      <w:bookmarkStart w:id="23" w:name="_Toc12527105"/>
      <w:r w:rsidRPr="002071C6">
        <w:t>Gateway Protection (GP)</w:t>
      </w:r>
      <w:bookmarkEnd w:id="22"/>
      <w:bookmarkEnd w:id="23"/>
    </w:p>
    <w:p w14:paraId="0A0279A9" w14:textId="527E1F90" w:rsidR="00456B89" w:rsidRPr="005D2622" w:rsidRDefault="00540073" w:rsidP="00C05183">
      <w:pPr>
        <w:pStyle w:val="numbered-4"/>
      </w:pPr>
      <w:bookmarkStart w:id="24" w:name="_Toc454462262"/>
      <w:bookmarkStart w:id="25" w:name="_Toc484788583"/>
      <w:bookmarkStart w:id="26" w:name="_Toc454454123"/>
      <w:r>
        <w:t>Gateway Protection</w:t>
      </w:r>
      <w:r w:rsidRPr="00540073">
        <w:t xml:space="preserve"> is </w:t>
      </w:r>
      <w:r w:rsidR="00456B89">
        <w:t>a s</w:t>
      </w:r>
      <w:r w:rsidR="00EC36F2">
        <w:t>ecurity</w:t>
      </w:r>
      <w:r w:rsidR="00456B89">
        <w:t xml:space="preserve"> service designed to restrict malicious or unwanted </w:t>
      </w:r>
      <w:r w:rsidR="008D26A6">
        <w:t xml:space="preserve">data </w:t>
      </w:r>
      <w:r w:rsidR="00456B89">
        <w:t>traffic in or out of your network.</w:t>
      </w:r>
    </w:p>
    <w:p w14:paraId="417EAA39" w14:textId="37FCA186" w:rsidR="00B42534" w:rsidRPr="003B07CE" w:rsidRDefault="00456B89" w:rsidP="00C05183">
      <w:pPr>
        <w:pStyle w:val="numbered-4"/>
      </w:pPr>
      <w:r>
        <w:rPr>
          <w:lang w:val="en-SG"/>
        </w:rPr>
        <w:t>Gateway Protection</w:t>
      </w:r>
      <w:r w:rsidR="00540073" w:rsidRPr="00540073">
        <w:t xml:space="preserve"> provide</w:t>
      </w:r>
      <w:r>
        <w:t>s</w:t>
      </w:r>
      <w:r w:rsidR="00540073" w:rsidRPr="00540073">
        <w:t xml:space="preserve"> you with a virtualised next gen</w:t>
      </w:r>
      <w:r w:rsidR="004F2090">
        <w:t xml:space="preserve">eration firewall </w:t>
      </w:r>
      <w:r w:rsidR="00EC36F2">
        <w:t>solution that</w:t>
      </w:r>
      <w:r w:rsidR="005B3CDB">
        <w:t xml:space="preserve"> </w:t>
      </w:r>
      <w:r w:rsidR="004F2090">
        <w:t xml:space="preserve">operates </w:t>
      </w:r>
      <w:r w:rsidR="005B3CDB">
        <w:t>within</w:t>
      </w:r>
      <w:r w:rsidR="00540073">
        <w:t xml:space="preserve"> </w:t>
      </w:r>
      <w:r w:rsidR="008D26A6">
        <w:t xml:space="preserve">the </w:t>
      </w:r>
      <w:r w:rsidR="00540073">
        <w:t xml:space="preserve">Telstra </w:t>
      </w:r>
      <w:r w:rsidR="00EC36F2">
        <w:t>P</w:t>
      </w:r>
      <w:r w:rsidR="00540073">
        <w:t>rogrammable</w:t>
      </w:r>
      <w:r w:rsidR="004F2090">
        <w:t xml:space="preserve"> </w:t>
      </w:r>
      <w:r w:rsidR="00EC36F2">
        <w:t>N</w:t>
      </w:r>
      <w:r w:rsidR="008D26A6">
        <w:t>etwork environment</w:t>
      </w:r>
      <w:r w:rsidR="00EC36F2">
        <w:t>.</w:t>
      </w:r>
    </w:p>
    <w:p w14:paraId="06805908" w14:textId="315CB5DF" w:rsidR="003B07CE" w:rsidRPr="005D2622" w:rsidRDefault="003B07CE" w:rsidP="00C05183">
      <w:pPr>
        <w:pStyle w:val="numbered-4"/>
      </w:pPr>
      <w:r>
        <w:t>You must have an existing Telstra WAN service in order to use Gateway Protection.</w:t>
      </w:r>
    </w:p>
    <w:p w14:paraId="78A8C11E" w14:textId="50721583" w:rsidR="00E90A54" w:rsidRDefault="00C0032D" w:rsidP="00C05183">
      <w:pPr>
        <w:pStyle w:val="numbered-4"/>
      </w:pPr>
      <w:r>
        <w:t xml:space="preserve">We </w:t>
      </w:r>
      <w:r w:rsidR="00B42534">
        <w:t>may offer additional tiers</w:t>
      </w:r>
      <w:r>
        <w:t xml:space="preserve"> and additional features</w:t>
      </w:r>
      <w:r w:rsidR="00B42534">
        <w:t xml:space="preserve"> </w:t>
      </w:r>
      <w:r>
        <w:t>for</w:t>
      </w:r>
      <w:r w:rsidR="00B42534">
        <w:t xml:space="preserve"> Gateway Protection service</w:t>
      </w:r>
      <w:r>
        <w:t xml:space="preserve"> from time to time</w:t>
      </w:r>
      <w:r w:rsidR="00B42534">
        <w:t xml:space="preserve"> in future.</w:t>
      </w:r>
      <w:r w:rsidR="00D064C4">
        <w:t xml:space="preserve">  </w:t>
      </w:r>
    </w:p>
    <w:p w14:paraId="2595843A" w14:textId="0A1B170F" w:rsidR="00D064C4" w:rsidRPr="00980EFC" w:rsidRDefault="00D064C4" w:rsidP="00C05183">
      <w:pPr>
        <w:pStyle w:val="numbered-4"/>
      </w:pPr>
      <w:r>
        <w:t xml:space="preserve">Your use of any Palo Alto Networks software in the Gateway Protection service is subject to your acceptance of and compliance with the Palo Alto Networks EULA, a copy of which can be found at </w:t>
      </w:r>
      <w:hyperlink r:id="rId13" w:tooltip="END USER AGREEMENT" w:history="1">
        <w:r w:rsidRPr="00B23F54">
          <w:rPr>
            <w:rStyle w:val="Hyperlink"/>
          </w:rPr>
          <w:t>https://www.paloaltonetworks.com/content/dam/pan/en_US/assets/pdf/legal/palo-alto-networks-end-user-license-agreement-eula.pdf</w:t>
        </w:r>
      </w:hyperlink>
    </w:p>
    <w:p w14:paraId="75F40525" w14:textId="30231884" w:rsidR="001B13E9" w:rsidRPr="007F64FB" w:rsidRDefault="00905455" w:rsidP="00C05183">
      <w:pPr>
        <w:pStyle w:val="numbered-4"/>
      </w:pPr>
      <w:r w:rsidRPr="0068318E">
        <w:t xml:space="preserve">You may be given a high degree of control over your </w:t>
      </w:r>
      <w:r w:rsidR="00D064C4">
        <w:t>f</w:t>
      </w:r>
      <w:r>
        <w:t xml:space="preserve">irewall </w:t>
      </w:r>
      <w:r w:rsidR="00D064C4">
        <w:t>and</w:t>
      </w:r>
      <w:r>
        <w:t xml:space="preserve"> </w:t>
      </w:r>
      <w:r w:rsidR="00D064C4">
        <w:t>s</w:t>
      </w:r>
      <w:r w:rsidRPr="0068318E">
        <w:t xml:space="preserve">ecurity configuration and </w:t>
      </w:r>
      <w:r>
        <w:t>policies</w:t>
      </w:r>
      <w:r w:rsidRPr="0068318E">
        <w:t xml:space="preserve">. If you configure and manage your </w:t>
      </w:r>
      <w:r w:rsidR="00D064C4">
        <w:t>Gateway Protection service</w:t>
      </w:r>
      <w:r w:rsidRPr="0068318E">
        <w:t xml:space="preserve"> in such a manner that causes disruption to your service and/or deletion of any of your data, you will be responsible for any loss that you suffer as a result and you may need to pay us an additional charge to rectify any problems</w:t>
      </w:r>
      <w:r>
        <w:t>.</w:t>
      </w:r>
    </w:p>
    <w:p w14:paraId="1C101869" w14:textId="587EECAF" w:rsidR="00B830F0" w:rsidRPr="00980EFC" w:rsidRDefault="00540073" w:rsidP="00C05183">
      <w:pPr>
        <w:pStyle w:val="numbered-4"/>
      </w:pPr>
      <w:r w:rsidRPr="00540073">
        <w:t xml:space="preserve">You acknowledge and agree that </w:t>
      </w:r>
      <w:r w:rsidR="00D064C4">
        <w:t xml:space="preserve">we, and the third party vendors, </w:t>
      </w:r>
      <w:r w:rsidRPr="00540073">
        <w:t xml:space="preserve">will need to have management access to your </w:t>
      </w:r>
      <w:r>
        <w:t>Gateway Protection</w:t>
      </w:r>
      <w:r w:rsidR="00D064C4">
        <w:t xml:space="preserve"> service</w:t>
      </w:r>
      <w:r w:rsidRPr="00540073">
        <w:t xml:space="preserve"> to perform any installation, configuration, monitoring or </w:t>
      </w:r>
      <w:r w:rsidRPr="0068318E">
        <w:t xml:space="preserve">other tasks that are necessary to supply the </w:t>
      </w:r>
      <w:r w:rsidR="00EC36F2" w:rsidRPr="0068318E">
        <w:t>service</w:t>
      </w:r>
      <w:r w:rsidRPr="0068318E">
        <w:t xml:space="preserve"> to you.</w:t>
      </w:r>
      <w:r w:rsidR="00145616">
        <w:t xml:space="preserve"> </w:t>
      </w:r>
    </w:p>
    <w:p w14:paraId="47D6F897" w14:textId="260E78AD" w:rsidR="00293CB2" w:rsidRPr="0068318E" w:rsidRDefault="003D2357" w:rsidP="00C05183">
      <w:pPr>
        <w:pStyle w:val="numbered-4"/>
      </w:pPr>
      <w:r w:rsidRPr="003D2357">
        <w:t>Subject to the Australian Consumer Law provisions in the General Terms of Our Customer Terms</w:t>
      </w:r>
      <w:r>
        <w:t>,</w:t>
      </w:r>
      <w:r w:rsidRPr="003D2357">
        <w:t xml:space="preserve"> </w:t>
      </w:r>
      <w:r>
        <w:t>w</w:t>
      </w:r>
      <w:r w:rsidR="00293CB2" w:rsidRPr="0068318E">
        <w:t xml:space="preserve">e do not promise or guarantee that your Gateway Protection service will prevent or detect unauthorised access </w:t>
      </w:r>
      <w:r w:rsidR="008D26A6">
        <w:t xml:space="preserve">or breaches </w:t>
      </w:r>
      <w:r w:rsidR="00293CB2" w:rsidRPr="0068318E">
        <w:t>to</w:t>
      </w:r>
      <w:r w:rsidR="008D26A6">
        <w:t>/from</w:t>
      </w:r>
      <w:r w:rsidR="00293CB2" w:rsidRPr="0068318E">
        <w:t xml:space="preserve"> your network.</w:t>
      </w:r>
    </w:p>
    <w:p w14:paraId="45C378E7" w14:textId="6CDF6454" w:rsidR="00F81BAF" w:rsidRPr="00217717" w:rsidRDefault="00293CB2" w:rsidP="00C05183">
      <w:pPr>
        <w:pStyle w:val="numbered-4"/>
      </w:pPr>
      <w:r w:rsidRPr="00D66BA1">
        <w:t xml:space="preserve">We will carry out your </w:t>
      </w:r>
      <w:r w:rsidR="00F81BAF" w:rsidRPr="00D66BA1">
        <w:t xml:space="preserve">firewall </w:t>
      </w:r>
      <w:r w:rsidRPr="00D66BA1">
        <w:t>policy configuration</w:t>
      </w:r>
      <w:r>
        <w:t xml:space="preserve"> request</w:t>
      </w:r>
      <w:r w:rsidRPr="00F81BAF">
        <w:t>s</w:t>
      </w:r>
      <w:r>
        <w:t xml:space="preserve"> as instructed </w:t>
      </w:r>
      <w:r w:rsidRPr="00F81BAF">
        <w:t>but we</w:t>
      </w:r>
      <w:r>
        <w:t xml:space="preserve"> will not advise on the </w:t>
      </w:r>
      <w:r w:rsidR="00F81BAF" w:rsidRPr="00F81BAF">
        <w:t xml:space="preserve">merits of the request or the </w:t>
      </w:r>
      <w:r>
        <w:t xml:space="preserve">potential consequences of implementing the request. </w:t>
      </w:r>
      <w:r w:rsidR="00F81BAF" w:rsidRPr="00F81BAF">
        <w:t xml:space="preserve"> </w:t>
      </w:r>
      <w:r w:rsidR="00F81BAF">
        <w:rPr>
          <w:lang w:val="en-SG"/>
        </w:rPr>
        <w:t>You</w:t>
      </w:r>
      <w:r w:rsidR="00F81BAF">
        <w:t xml:space="preserve"> agree</w:t>
      </w:r>
      <w:r w:rsidR="00F81BAF">
        <w:rPr>
          <w:lang w:val="en-SG"/>
        </w:rPr>
        <w:t xml:space="preserve"> and</w:t>
      </w:r>
      <w:r w:rsidR="00F81BAF">
        <w:t xml:space="preserve"> acknowledge that any and all firewall policy configurations, remain your sole responsibility.  </w:t>
      </w:r>
      <w:r w:rsidR="00F81BAF" w:rsidRPr="00F81BAF">
        <w:rPr>
          <w:lang w:val="en-SG"/>
        </w:rPr>
        <w:t xml:space="preserve"> </w:t>
      </w:r>
      <w:r w:rsidR="003D2357" w:rsidRPr="003D2357">
        <w:rPr>
          <w:lang w:val="en-SG"/>
        </w:rPr>
        <w:t>Subject to the Australian Consumer Law provisions in the General Terms of Our Customer Terms</w:t>
      </w:r>
      <w:r w:rsidR="003D2357">
        <w:rPr>
          <w:lang w:val="en-SG"/>
        </w:rPr>
        <w:t>,</w:t>
      </w:r>
      <w:r w:rsidR="003D2357" w:rsidRPr="003D2357">
        <w:rPr>
          <w:lang w:val="en-SG"/>
        </w:rPr>
        <w:t xml:space="preserve"> </w:t>
      </w:r>
      <w:r w:rsidR="003D2357">
        <w:t>y</w:t>
      </w:r>
      <w:r w:rsidR="00F81BAF">
        <w:t xml:space="preserve">ou further acknowledge and agree that we accept no liability whatsoever, either consequential or direct that may arise from those policy configurations. </w:t>
      </w:r>
    </w:p>
    <w:p w14:paraId="1D37384F" w14:textId="77777777" w:rsidR="006075AB" w:rsidRDefault="006075AB">
      <w:pPr>
        <w:spacing w:after="0"/>
        <w:rPr>
          <w:u w:val="single"/>
        </w:rPr>
      </w:pPr>
      <w:r>
        <w:lastRenderedPageBreak/>
        <w:br w:type="page"/>
      </w:r>
    </w:p>
    <w:p w14:paraId="4B34F886" w14:textId="10260269" w:rsidR="00B830F0" w:rsidRPr="00520E3E" w:rsidRDefault="009D2C92" w:rsidP="00520E3E">
      <w:pPr>
        <w:pStyle w:val="H3-underlined"/>
      </w:pPr>
      <w:r w:rsidRPr="00520E3E">
        <w:lastRenderedPageBreak/>
        <w:t>Gateway Protection –</w:t>
      </w:r>
      <w:r w:rsidR="002E7FCE" w:rsidRPr="00520E3E">
        <w:t xml:space="preserve"> (Standard</w:t>
      </w:r>
      <w:r w:rsidRPr="00520E3E">
        <w:t xml:space="preserve">) </w:t>
      </w:r>
      <w:r w:rsidR="00B830F0" w:rsidRPr="00520E3E">
        <w:t xml:space="preserve">Firewall </w:t>
      </w:r>
      <w:bookmarkEnd w:id="24"/>
      <w:bookmarkEnd w:id="25"/>
      <w:bookmarkEnd w:id="26"/>
      <w:r w:rsidR="00B830F0" w:rsidRPr="00520E3E">
        <w:t xml:space="preserve">– Self </w:t>
      </w:r>
      <w:r w:rsidR="00B42534" w:rsidRPr="00520E3E">
        <w:t>Managed</w:t>
      </w:r>
    </w:p>
    <w:p w14:paraId="0C2D8A8E" w14:textId="741CA79A" w:rsidR="00B830F0" w:rsidRDefault="00000154" w:rsidP="00520E3E">
      <w:pPr>
        <w:pStyle w:val="numbered-4"/>
      </w:pPr>
      <w:r>
        <w:t>Gateway Protection’s</w:t>
      </w:r>
      <w:r w:rsidR="00B42534">
        <w:t xml:space="preserve"> firewall</w:t>
      </w:r>
      <w:r w:rsidR="00B830F0">
        <w:t xml:space="preserve"> service </w:t>
      </w:r>
      <w:r>
        <w:t xml:space="preserve">provides </w:t>
      </w:r>
      <w:r w:rsidR="00DA18B6">
        <w:rPr>
          <w:lang w:val="en-SG"/>
        </w:rPr>
        <w:t xml:space="preserve">a set of </w:t>
      </w:r>
      <w:r>
        <w:t xml:space="preserve">features </w:t>
      </w:r>
      <w:r w:rsidR="00CC4336">
        <w:t xml:space="preserve">and </w:t>
      </w:r>
      <w:r>
        <w:t>capabilities</w:t>
      </w:r>
      <w:r w:rsidR="00CC4336">
        <w:t>,</w:t>
      </w:r>
      <w:r>
        <w:t xml:space="preserve"> </w:t>
      </w:r>
      <w:r w:rsidR="008D26A6">
        <w:t>feature</w:t>
      </w:r>
      <w:r w:rsidR="00CC4336">
        <w:t xml:space="preserve"> </w:t>
      </w:r>
      <w:r w:rsidR="00B830F0">
        <w:t xml:space="preserve">availability may depend on the </w:t>
      </w:r>
      <w:r w:rsidR="00F910BD">
        <w:t>specific Gateway Protection tier</w:t>
      </w:r>
      <w:r w:rsidR="00B830F0">
        <w:t xml:space="preserve"> </w:t>
      </w:r>
      <w:r w:rsidR="00F910BD">
        <w:t xml:space="preserve">that you </w:t>
      </w:r>
      <w:r>
        <w:t>select at time o</w:t>
      </w:r>
      <w:r w:rsidRPr="00293CB2">
        <w:t>f purchase</w:t>
      </w:r>
      <w:r w:rsidR="00DA18B6" w:rsidRPr="00293CB2">
        <w:rPr>
          <w:lang w:val="en-SG"/>
        </w:rPr>
        <w:t>.</w:t>
      </w:r>
      <w:r w:rsidR="00CC4336" w:rsidRPr="0068318E">
        <w:rPr>
          <w:lang w:val="en-SG"/>
        </w:rPr>
        <w:t xml:space="preserve"> </w:t>
      </w:r>
      <w:r w:rsidR="00DA18B6" w:rsidRPr="00293CB2">
        <w:rPr>
          <w:lang w:val="en-SG"/>
        </w:rPr>
        <w:t xml:space="preserve"> </w:t>
      </w:r>
      <w:r w:rsidR="00CC4336" w:rsidRPr="0068318E">
        <w:rPr>
          <w:lang w:val="en-SG"/>
        </w:rPr>
        <w:t xml:space="preserve">Details of the available tiers and features included in each tier can be found </w:t>
      </w:r>
      <w:r w:rsidR="00293CB2" w:rsidRPr="0068318E">
        <w:rPr>
          <w:lang w:val="en-SG"/>
        </w:rPr>
        <w:t xml:space="preserve">at </w:t>
      </w:r>
      <w:r w:rsidR="00B23F54" w:rsidRPr="0068318E">
        <w:rPr>
          <w:lang w:val="en-SG"/>
        </w:rPr>
        <w:t xml:space="preserve">the User Guide available </w:t>
      </w:r>
      <w:r w:rsidR="003B07CE" w:rsidRPr="0068318E">
        <w:rPr>
          <w:lang w:val="en-SG"/>
        </w:rPr>
        <w:t>online through the Telstra Programmable Network Portal</w:t>
      </w:r>
      <w:r w:rsidR="00DA18B6" w:rsidRPr="0068318E">
        <w:rPr>
          <w:lang w:val="en-SG"/>
        </w:rPr>
        <w:t>.</w:t>
      </w:r>
    </w:p>
    <w:p w14:paraId="79AF0940" w14:textId="4D490B0C" w:rsidR="00647E2C" w:rsidRPr="00DE3EE8" w:rsidRDefault="007F43D0" w:rsidP="0068318E">
      <w:pPr>
        <w:pStyle w:val="numbered-4"/>
      </w:pPr>
      <w:r w:rsidRPr="007F43D0">
        <w:t xml:space="preserve">All </w:t>
      </w:r>
      <w:r>
        <w:t xml:space="preserve">standard tier self-managed firewall policy </w:t>
      </w:r>
      <w:r w:rsidRPr="007F43D0">
        <w:t xml:space="preserve">configurations </w:t>
      </w:r>
      <w:r>
        <w:t>will be</w:t>
      </w:r>
      <w:r w:rsidRPr="007F43D0">
        <w:t xml:space="preserve"> applied to the </w:t>
      </w:r>
      <w:r>
        <w:t xml:space="preserve">firewall via the Gateway Protection dashboard interface. </w:t>
      </w:r>
      <w:r w:rsidR="00B42534">
        <w:t>You</w:t>
      </w:r>
      <w:r>
        <w:t xml:space="preserve"> will not have</w:t>
      </w:r>
      <w:r w:rsidRPr="007F43D0">
        <w:t xml:space="preserve"> access to the underlying firewall </w:t>
      </w:r>
      <w:r>
        <w:t xml:space="preserve">management </w:t>
      </w:r>
      <w:r w:rsidRPr="007F43D0">
        <w:t>console or web interface.</w:t>
      </w:r>
      <w:bookmarkStart w:id="27" w:name="_Toc454462263"/>
      <w:bookmarkStart w:id="28" w:name="_Toc484788584"/>
      <w:bookmarkStart w:id="29" w:name="_Toc454454124"/>
    </w:p>
    <w:p w14:paraId="3BF6D6A9" w14:textId="1FF0F335" w:rsidR="00B830F0" w:rsidRPr="0068318E" w:rsidRDefault="00B830F0" w:rsidP="00520E3E">
      <w:pPr>
        <w:pStyle w:val="H3-underlined"/>
      </w:pPr>
      <w:r w:rsidRPr="0068318E">
        <w:t>SSL VPN/IPSEC VPN</w:t>
      </w:r>
      <w:bookmarkEnd w:id="27"/>
      <w:bookmarkEnd w:id="28"/>
      <w:bookmarkEnd w:id="29"/>
    </w:p>
    <w:p w14:paraId="0795D6B5" w14:textId="511F86CD" w:rsidR="00B830F0" w:rsidRDefault="00B830F0" w:rsidP="00356992">
      <w:pPr>
        <w:pStyle w:val="numbered-4"/>
      </w:pPr>
      <w:r>
        <w:t xml:space="preserve">IPSEC VPN allows you to access your shared or dedicated servers over the Public Network via your </w:t>
      </w:r>
      <w:r w:rsidR="00F910BD">
        <w:t>Gateway Protection</w:t>
      </w:r>
      <w:r>
        <w:t xml:space="preserve"> service using IPSEC tunnelling technology</w:t>
      </w:r>
      <w:r w:rsidR="00F910BD">
        <w:t>.</w:t>
      </w:r>
    </w:p>
    <w:p w14:paraId="1A5A91E8" w14:textId="51D51B0A" w:rsidR="00B830F0" w:rsidRDefault="00B830F0" w:rsidP="00356992">
      <w:pPr>
        <w:pStyle w:val="numbered-4"/>
      </w:pPr>
      <w:r>
        <w:t xml:space="preserve">SSL VPN allows you to access your shared or dedicated servers over the Public Network via your Gateway </w:t>
      </w:r>
      <w:r w:rsidR="00092A88">
        <w:rPr>
          <w:lang w:val="en-SG"/>
        </w:rPr>
        <w:t xml:space="preserve">Protection </w:t>
      </w:r>
      <w:r>
        <w:t xml:space="preserve">service using SSL tunnelling technology.  </w:t>
      </w:r>
    </w:p>
    <w:p w14:paraId="44C22652" w14:textId="4B4AF5F0" w:rsidR="00A53716" w:rsidRPr="0068318E" w:rsidRDefault="00092A88" w:rsidP="00520E3E">
      <w:pPr>
        <w:pStyle w:val="H3-underlined"/>
      </w:pPr>
      <w:r w:rsidRPr="0068318E">
        <w:t>Geo-redundancy</w:t>
      </w:r>
    </w:p>
    <w:p w14:paraId="7B594004" w14:textId="5E8E8B3E" w:rsidR="00A53716" w:rsidRPr="00EF7519" w:rsidRDefault="00A53716" w:rsidP="00356992">
      <w:pPr>
        <w:pStyle w:val="numbered-4"/>
      </w:pPr>
      <w:r>
        <w:t>An optional</w:t>
      </w:r>
      <w:r w:rsidR="00092A88">
        <w:t xml:space="preserve"> geo-redundancy </w:t>
      </w:r>
      <w:r>
        <w:t xml:space="preserve">capability </w:t>
      </w:r>
      <w:r w:rsidR="005B3CDB">
        <w:t xml:space="preserve">is available </w:t>
      </w:r>
      <w:r w:rsidR="00F81BAF">
        <w:t>which</w:t>
      </w:r>
      <w:r w:rsidR="005B3CDB">
        <w:t xml:space="preserve"> increase</w:t>
      </w:r>
      <w:r w:rsidR="00F81BAF">
        <w:t>s</w:t>
      </w:r>
      <w:r w:rsidR="005B3CDB">
        <w:t xml:space="preserve"> the resiliency of </w:t>
      </w:r>
      <w:r w:rsidR="00F81BAF">
        <w:t xml:space="preserve">your </w:t>
      </w:r>
      <w:r w:rsidR="005B3CDB">
        <w:t>Gateway Protection service.</w:t>
      </w:r>
      <w:r>
        <w:t xml:space="preserve"> </w:t>
      </w:r>
      <w:r w:rsidR="00F81BAF">
        <w:t xml:space="preserve"> </w:t>
      </w:r>
      <w:r w:rsidR="005B3CDB">
        <w:t xml:space="preserve">The </w:t>
      </w:r>
      <w:r w:rsidR="00092A88">
        <w:rPr>
          <w:lang w:val="en-SG"/>
        </w:rPr>
        <w:t xml:space="preserve">geo-redundancy </w:t>
      </w:r>
      <w:r w:rsidR="005B3CDB">
        <w:t xml:space="preserve">capability </w:t>
      </w:r>
      <w:r>
        <w:t xml:space="preserve">is available </w:t>
      </w:r>
      <w:r w:rsidR="00582D26">
        <w:t>at</w:t>
      </w:r>
      <w:r>
        <w:t xml:space="preserve"> an </w:t>
      </w:r>
      <w:r w:rsidR="005B3CDB">
        <w:t>additional charge</w:t>
      </w:r>
      <w:r>
        <w:t>.</w:t>
      </w:r>
    </w:p>
    <w:p w14:paraId="344AD1D9" w14:textId="2219BC5D" w:rsidR="00041DCF" w:rsidRPr="0068318E" w:rsidRDefault="00224856" w:rsidP="00520E3E">
      <w:pPr>
        <w:pStyle w:val="H3-underlined"/>
      </w:pPr>
      <w:r w:rsidRPr="0068318E">
        <w:t>Critical Patch &amp; Software M</w:t>
      </w:r>
      <w:r w:rsidR="00041DCF" w:rsidRPr="0068318E">
        <w:t>anagement</w:t>
      </w:r>
      <w:r w:rsidRPr="0068318E">
        <w:t xml:space="preserve"> </w:t>
      </w:r>
    </w:p>
    <w:p w14:paraId="5CA04872" w14:textId="5C77C573" w:rsidR="00540073" w:rsidRPr="0068318E" w:rsidRDefault="00F81BAF" w:rsidP="00356992">
      <w:pPr>
        <w:pStyle w:val="numbered-4"/>
      </w:pPr>
      <w:r>
        <w:t xml:space="preserve">We </w:t>
      </w:r>
      <w:r w:rsidR="00041DCF">
        <w:t xml:space="preserve">will </w:t>
      </w:r>
      <w:r w:rsidR="00041DCF" w:rsidRPr="0068318E">
        <w:t xml:space="preserve">maintain </w:t>
      </w:r>
      <w:r w:rsidR="00EA368F">
        <w:t xml:space="preserve">and monitor the </w:t>
      </w:r>
      <w:r w:rsidR="00041DCF" w:rsidRPr="0068318E">
        <w:t xml:space="preserve">health and availability </w:t>
      </w:r>
      <w:r w:rsidR="00EA368F">
        <w:t xml:space="preserve">of the Gateway Protection service </w:t>
      </w:r>
      <w:r w:rsidR="00041DCF" w:rsidRPr="0068318E">
        <w:t xml:space="preserve">and </w:t>
      </w:r>
      <w:r w:rsidR="00EA368F">
        <w:t>will apply</w:t>
      </w:r>
      <w:r w:rsidR="00041DCF" w:rsidRPr="0068318E">
        <w:t xml:space="preserve"> </w:t>
      </w:r>
      <w:r w:rsidR="00EA368F">
        <w:t xml:space="preserve">relevant maintenance </w:t>
      </w:r>
      <w:r w:rsidR="00041DCF" w:rsidRPr="0068318E">
        <w:t xml:space="preserve">updates </w:t>
      </w:r>
      <w:r w:rsidR="00EA368F">
        <w:t xml:space="preserve">and urgent/critical software </w:t>
      </w:r>
      <w:r w:rsidR="00EF7519">
        <w:t xml:space="preserve">updates. </w:t>
      </w:r>
      <w:r w:rsidR="00EA368F" w:rsidRPr="00EF7519">
        <w:t xml:space="preserve">The application of </w:t>
      </w:r>
      <w:r w:rsidR="00EF7519">
        <w:t xml:space="preserve">the </w:t>
      </w:r>
      <w:r w:rsidR="00EA368F" w:rsidRPr="00EF7519">
        <w:t xml:space="preserve">software patches and updates will be solely </w:t>
      </w:r>
      <w:r w:rsidR="00EF7519">
        <w:t>at</w:t>
      </w:r>
      <w:r w:rsidR="00EA368F" w:rsidRPr="00EF7519">
        <w:t xml:space="preserve"> </w:t>
      </w:r>
      <w:r>
        <w:t>our</w:t>
      </w:r>
      <w:r w:rsidRPr="00EF7519">
        <w:t xml:space="preserve"> </w:t>
      </w:r>
      <w:r w:rsidR="00EA368F" w:rsidRPr="00EF7519">
        <w:t>discretion</w:t>
      </w:r>
      <w:r w:rsidR="008307B8">
        <w:rPr>
          <w:lang w:val="en-SG"/>
        </w:rPr>
        <w:t>.</w:t>
      </w:r>
      <w:r w:rsidR="00EA368F" w:rsidRPr="00EF7519">
        <w:t xml:space="preserve"> </w:t>
      </w:r>
    </w:p>
    <w:p w14:paraId="187475A5" w14:textId="77777777" w:rsidR="00224856" w:rsidRPr="0068318E" w:rsidRDefault="00224856" w:rsidP="00520E3E">
      <w:pPr>
        <w:pStyle w:val="H3-underlined"/>
      </w:pPr>
      <w:r w:rsidRPr="0068318E">
        <w:t>Security Content Updates</w:t>
      </w:r>
    </w:p>
    <w:p w14:paraId="505C0404" w14:textId="4440C177" w:rsidR="00224856" w:rsidRPr="0068318E" w:rsidRDefault="00224856" w:rsidP="00356992">
      <w:pPr>
        <w:pStyle w:val="numbered-4"/>
      </w:pPr>
      <w:r>
        <w:t>As part of the Gateway Protection</w:t>
      </w:r>
      <w:r w:rsidR="00092A88">
        <w:t xml:space="preserve"> </w:t>
      </w:r>
      <w:r>
        <w:t>service</w:t>
      </w:r>
      <w:r w:rsidR="00092A88">
        <w:t>,</w:t>
      </w:r>
      <w:r>
        <w:t xml:space="preserve"> </w:t>
      </w:r>
      <w:r w:rsidR="00F81BAF">
        <w:t xml:space="preserve">we </w:t>
      </w:r>
      <w:r>
        <w:t xml:space="preserve">will apply security content updates, such as signatures for the Intrusion Prevention System (IPS) </w:t>
      </w:r>
      <w:r w:rsidR="00F81BAF">
        <w:t xml:space="preserve">and </w:t>
      </w:r>
      <w:r>
        <w:t xml:space="preserve">Introduction Detection System (IDS), </w:t>
      </w:r>
      <w:r w:rsidR="00A53716">
        <w:t xml:space="preserve">as well, as </w:t>
      </w:r>
      <w:r>
        <w:t xml:space="preserve">Threat </w:t>
      </w:r>
      <w:r w:rsidR="00F81BAF">
        <w:t xml:space="preserve">and </w:t>
      </w:r>
      <w:r w:rsidR="00A53716">
        <w:t>URL updates to enhance</w:t>
      </w:r>
      <w:r>
        <w:t xml:space="preserve"> the firewall’s security capabilities.</w:t>
      </w:r>
      <w:r w:rsidR="00A53716">
        <w:t xml:space="preserve"> </w:t>
      </w:r>
      <w:r w:rsidR="00F81BAF">
        <w:t xml:space="preserve"> </w:t>
      </w:r>
      <w:r w:rsidR="00A53716">
        <w:t>The application of</w:t>
      </w:r>
      <w:r w:rsidR="00EF7519">
        <w:t xml:space="preserve"> those</w:t>
      </w:r>
      <w:r w:rsidR="00A53716">
        <w:t xml:space="preserve"> security updates and threat data will be solely</w:t>
      </w:r>
      <w:r w:rsidR="00EF7519">
        <w:t xml:space="preserve"> at </w:t>
      </w:r>
      <w:r w:rsidR="00F81BAF">
        <w:t xml:space="preserve">our </w:t>
      </w:r>
      <w:r w:rsidR="00A53716">
        <w:t>discretion.</w:t>
      </w:r>
    </w:p>
    <w:p w14:paraId="3E72F742" w14:textId="150F7281" w:rsidR="00905455" w:rsidRPr="0068318E" w:rsidRDefault="00905455" w:rsidP="00520E3E">
      <w:pPr>
        <w:pStyle w:val="H3-underlined"/>
      </w:pPr>
      <w:r w:rsidRPr="0068318E">
        <w:t>Virtual Firewall – VNF Back</w:t>
      </w:r>
      <w:r w:rsidR="005A71FC" w:rsidRPr="0068318E">
        <w:t>up</w:t>
      </w:r>
      <w:r w:rsidRPr="0068318E">
        <w:t xml:space="preserve"> and Restoration</w:t>
      </w:r>
    </w:p>
    <w:p w14:paraId="4DDA0927" w14:textId="612A3026" w:rsidR="008401F2" w:rsidRDefault="00F403BC" w:rsidP="00356992">
      <w:pPr>
        <w:pStyle w:val="numbered-4"/>
      </w:pPr>
      <w:r>
        <w:t>We keep a backup of your last updated configuration which you can request us to restore for you</w:t>
      </w:r>
      <w:r w:rsidR="00E775D5">
        <w:rPr>
          <w:lang w:val="en-SG"/>
        </w:rPr>
        <w:t>.</w:t>
      </w:r>
      <w:bookmarkStart w:id="30" w:name="_Ref507759366"/>
      <w:bookmarkStart w:id="31" w:name="_Toc473879378"/>
      <w:bookmarkStart w:id="32" w:name="_Toc508288000"/>
    </w:p>
    <w:p w14:paraId="7816ADA9" w14:textId="77777777" w:rsidR="008D26A6" w:rsidRPr="00A569C6" w:rsidRDefault="008D26A6" w:rsidP="00520E3E">
      <w:pPr>
        <w:pStyle w:val="H3-underlined"/>
      </w:pPr>
      <w:r w:rsidRPr="00A569C6">
        <w:rPr>
          <w:lang w:val="en-SG"/>
        </w:rPr>
        <w:t>Virtual Firewall - Log and Data Retention</w:t>
      </w:r>
    </w:p>
    <w:p w14:paraId="191111DA" w14:textId="77777777" w:rsidR="008D26A6" w:rsidRDefault="008D26A6" w:rsidP="00356992">
      <w:pPr>
        <w:pStyle w:val="numbered-4"/>
      </w:pPr>
      <w:r>
        <w:t>We will record the firewall data and log for the duration of your Gateway Protection service.  Each log is only retained for a maximum of twelve (12) months from the date the data or log is recorded.  All data and logs will be erased upon cancellation of your Gateway Protection service.</w:t>
      </w:r>
    </w:p>
    <w:p w14:paraId="1668B049" w14:textId="77777777" w:rsidR="006075AB" w:rsidRDefault="006075AB">
      <w:pPr>
        <w:spacing w:after="0"/>
        <w:rPr>
          <w:u w:val="single"/>
        </w:rPr>
      </w:pPr>
      <w:r>
        <w:br w:type="page"/>
      </w:r>
    </w:p>
    <w:p w14:paraId="42C060E3" w14:textId="6A77F115" w:rsidR="00905455" w:rsidRPr="0068318E" w:rsidRDefault="00905455" w:rsidP="00520E3E">
      <w:pPr>
        <w:pStyle w:val="H3-underlined"/>
      </w:pPr>
      <w:r w:rsidRPr="0068318E">
        <w:lastRenderedPageBreak/>
        <w:t xml:space="preserve">Gateway Protection Service Level Targets </w:t>
      </w:r>
      <w:bookmarkStart w:id="33" w:name="_Ref473884719"/>
      <w:bookmarkEnd w:id="30"/>
      <w:bookmarkEnd w:id="31"/>
      <w:bookmarkEnd w:id="32"/>
    </w:p>
    <w:p w14:paraId="210D2B0C" w14:textId="3AF8DBD3" w:rsidR="00905455" w:rsidRPr="0068318E" w:rsidRDefault="00905455" w:rsidP="00356992">
      <w:pPr>
        <w:pStyle w:val="numbered-4"/>
      </w:pPr>
      <w:r w:rsidRPr="0068318E">
        <w:t xml:space="preserve">Your </w:t>
      </w:r>
      <w:r>
        <w:t>Gateway Protection</w:t>
      </w:r>
      <w:r w:rsidR="00456B89">
        <w:rPr>
          <w:lang w:val="en-SG"/>
        </w:rPr>
        <w:t xml:space="preserve"> </w:t>
      </w:r>
      <w:r w:rsidR="00EF2382" w:rsidRPr="00905455">
        <w:t>service</w:t>
      </w:r>
      <w:r w:rsidRPr="0068318E">
        <w:t xml:space="preserve"> is made up of several elements. The service level targets </w:t>
      </w:r>
      <w:r w:rsidR="005A71FC">
        <w:t xml:space="preserve">have been </w:t>
      </w:r>
      <w:r w:rsidR="008401F2">
        <w:t>outlined below</w:t>
      </w:r>
      <w:bookmarkStart w:id="34" w:name="_Ref465236091"/>
      <w:r w:rsidR="008401F2">
        <w:t xml:space="preserve">. </w:t>
      </w:r>
      <w:r w:rsidRPr="0068318E">
        <w:t>We will use reasonable efforts to meet the targets, but they are not guaranteed performance standards, and we are not liable for a</w:t>
      </w:r>
      <w:r w:rsidR="005A71FC">
        <w:t>ny</w:t>
      </w:r>
      <w:r w:rsidRPr="0068318E">
        <w:t xml:space="preserve"> failure to meet them.</w:t>
      </w:r>
      <w:bookmarkEnd w:id="34"/>
      <w:r w:rsidRPr="0068318E">
        <w:t xml:space="preserve"> </w:t>
      </w:r>
      <w:bookmarkStart w:id="35" w:name="_Toc429763222"/>
      <w:bookmarkStart w:id="36" w:name="_Toc429763297"/>
      <w:bookmarkStart w:id="37" w:name="_Toc429763372"/>
      <w:bookmarkStart w:id="38" w:name="_Toc429998458"/>
      <w:bookmarkEnd w:id="33"/>
      <w:bookmarkEnd w:id="35"/>
      <w:bookmarkEnd w:id="36"/>
      <w:bookmarkEnd w:id="37"/>
      <w:bookmarkEnd w:id="38"/>
    </w:p>
    <w:tbl>
      <w:tblPr>
        <w:tblStyle w:val="TableGrid"/>
        <w:tblW w:w="0" w:type="auto"/>
        <w:tblInd w:w="851" w:type="dxa"/>
        <w:tblLook w:val="04A0" w:firstRow="1" w:lastRow="0" w:firstColumn="1" w:lastColumn="0" w:noHBand="0" w:noVBand="1"/>
      </w:tblPr>
      <w:tblGrid>
        <w:gridCol w:w="2474"/>
        <w:gridCol w:w="3510"/>
        <w:gridCol w:w="3083"/>
      </w:tblGrid>
      <w:tr w:rsidR="008401F2" w14:paraId="2AA3B33D" w14:textId="7217A4C2" w:rsidTr="006075AB">
        <w:trPr>
          <w:trHeight w:val="461"/>
          <w:tblHeader/>
        </w:trPr>
        <w:tc>
          <w:tcPr>
            <w:tcW w:w="2474" w:type="dxa"/>
            <w:tcBorders>
              <w:top w:val="single" w:sz="4" w:space="0" w:color="auto"/>
              <w:left w:val="single" w:sz="4" w:space="0" w:color="auto"/>
              <w:bottom w:val="single" w:sz="4" w:space="0" w:color="auto"/>
              <w:right w:val="single" w:sz="4" w:space="0" w:color="auto"/>
            </w:tcBorders>
            <w:shd w:val="clear" w:color="auto" w:fill="00B0F0"/>
            <w:hideMark/>
          </w:tcPr>
          <w:p w14:paraId="5BAAD803" w14:textId="25958F2F" w:rsidR="008401F2" w:rsidRPr="00655FCC" w:rsidRDefault="008401F2" w:rsidP="00655FCC">
            <w:pPr>
              <w:pStyle w:val="TableRowHeading"/>
            </w:pPr>
            <w:r w:rsidRPr="00655FCC">
              <w:t>Redundancy Mode</w:t>
            </w:r>
          </w:p>
        </w:tc>
        <w:tc>
          <w:tcPr>
            <w:tcW w:w="3510" w:type="dxa"/>
            <w:tcBorders>
              <w:top w:val="single" w:sz="4" w:space="0" w:color="auto"/>
              <w:left w:val="single" w:sz="4" w:space="0" w:color="auto"/>
              <w:bottom w:val="single" w:sz="4" w:space="0" w:color="auto"/>
              <w:right w:val="single" w:sz="4" w:space="0" w:color="auto"/>
            </w:tcBorders>
            <w:shd w:val="clear" w:color="auto" w:fill="00B0F0"/>
            <w:hideMark/>
          </w:tcPr>
          <w:p w14:paraId="442DC321" w14:textId="377169AC" w:rsidR="008401F2" w:rsidRPr="00655FCC" w:rsidRDefault="008401F2" w:rsidP="00655FCC">
            <w:pPr>
              <w:pStyle w:val="TableRowHeading"/>
            </w:pPr>
            <w:r w:rsidRPr="00655FCC">
              <w:t>Availability Service Levels</w:t>
            </w:r>
          </w:p>
        </w:tc>
        <w:tc>
          <w:tcPr>
            <w:tcW w:w="3083" w:type="dxa"/>
            <w:tcBorders>
              <w:top w:val="single" w:sz="4" w:space="0" w:color="auto"/>
              <w:left w:val="single" w:sz="4" w:space="0" w:color="auto"/>
              <w:bottom w:val="single" w:sz="4" w:space="0" w:color="auto"/>
              <w:right w:val="single" w:sz="4" w:space="0" w:color="auto"/>
            </w:tcBorders>
            <w:shd w:val="clear" w:color="auto" w:fill="00B0F0"/>
          </w:tcPr>
          <w:p w14:paraId="10189C31" w14:textId="2A564E99" w:rsidR="008401F2" w:rsidRPr="00655FCC" w:rsidRDefault="005A71FC" w:rsidP="00655FCC">
            <w:pPr>
              <w:pStyle w:val="TableRowHeading"/>
            </w:pPr>
            <w:r w:rsidRPr="00655FCC">
              <w:t>Description</w:t>
            </w:r>
          </w:p>
        </w:tc>
      </w:tr>
      <w:tr w:rsidR="008401F2" w14:paraId="7999A625" w14:textId="1F90D8AC" w:rsidTr="006075AB">
        <w:trPr>
          <w:trHeight w:val="461"/>
        </w:trPr>
        <w:tc>
          <w:tcPr>
            <w:tcW w:w="2474" w:type="dxa"/>
            <w:tcBorders>
              <w:top w:val="single" w:sz="4" w:space="0" w:color="auto"/>
              <w:left w:val="single" w:sz="4" w:space="0" w:color="auto"/>
              <w:bottom w:val="single" w:sz="4" w:space="0" w:color="auto"/>
              <w:right w:val="single" w:sz="4" w:space="0" w:color="auto"/>
            </w:tcBorders>
            <w:hideMark/>
          </w:tcPr>
          <w:p w14:paraId="3D2BFEE6" w14:textId="00379049" w:rsidR="005A71FC" w:rsidRPr="00655FCC" w:rsidRDefault="008D26A6" w:rsidP="00655FCC">
            <w:pPr>
              <w:pStyle w:val="table1"/>
            </w:pPr>
            <w:r w:rsidRPr="00655FCC">
              <w:t>Standalone</w:t>
            </w:r>
          </w:p>
          <w:p w14:paraId="651FF45D" w14:textId="5BDEA1F5" w:rsidR="008401F2" w:rsidRPr="0068318E" w:rsidRDefault="005A71FC" w:rsidP="00655FCC">
            <w:pPr>
              <w:pStyle w:val="table1"/>
            </w:pPr>
            <w:r w:rsidRPr="00655FCC">
              <w:t>(Single Instance)</w:t>
            </w:r>
            <w:r w:rsidR="008401F2">
              <w:t xml:space="preserve"> </w:t>
            </w:r>
          </w:p>
        </w:tc>
        <w:tc>
          <w:tcPr>
            <w:tcW w:w="3510" w:type="dxa"/>
            <w:tcBorders>
              <w:top w:val="single" w:sz="4" w:space="0" w:color="auto"/>
              <w:left w:val="single" w:sz="4" w:space="0" w:color="auto"/>
              <w:bottom w:val="single" w:sz="4" w:space="0" w:color="auto"/>
              <w:right w:val="single" w:sz="4" w:space="0" w:color="auto"/>
            </w:tcBorders>
            <w:hideMark/>
          </w:tcPr>
          <w:p w14:paraId="0DF58B67" w14:textId="77777777" w:rsidR="008401F2" w:rsidRPr="00655FCC" w:rsidRDefault="008401F2" w:rsidP="00655FCC">
            <w:pPr>
              <w:pStyle w:val="table2"/>
            </w:pPr>
            <w:r w:rsidRPr="00655FCC">
              <w:t>99.9% monthly, which measure includes the following:</w:t>
            </w:r>
          </w:p>
          <w:p w14:paraId="1FF1A09F" w14:textId="3BFCCB47" w:rsidR="008401F2" w:rsidRPr="00655FCC" w:rsidRDefault="008401F2" w:rsidP="00655FCC">
            <w:pPr>
              <w:pStyle w:val="ListBullet"/>
            </w:pPr>
            <w:r w:rsidRPr="00655FCC">
              <w:t xml:space="preserve">The </w:t>
            </w:r>
            <w:r w:rsidR="003B07CE" w:rsidRPr="00655FCC">
              <w:t>Telstra WAN</w:t>
            </w:r>
            <w:r w:rsidRPr="00655FCC">
              <w:t xml:space="preserve"> interconnect end point</w:t>
            </w:r>
          </w:p>
          <w:p w14:paraId="13ABC211" w14:textId="77777777" w:rsidR="008401F2" w:rsidRPr="00655FCC" w:rsidRDefault="008401F2" w:rsidP="00655FCC">
            <w:pPr>
              <w:pStyle w:val="ListBullet"/>
            </w:pPr>
            <w:r w:rsidRPr="00655FCC">
              <w:t>The virtual firewall</w:t>
            </w:r>
          </w:p>
          <w:p w14:paraId="15EE7F63" w14:textId="3F40B289" w:rsidR="008401F2" w:rsidRDefault="008401F2" w:rsidP="00655FCC">
            <w:pPr>
              <w:pStyle w:val="ListBullet"/>
              <w:rPr>
                <w:rFonts w:ascii="Arial" w:hAnsi="Arial"/>
                <w:lang w:val="en-US" w:bidi="he-IL"/>
              </w:rPr>
            </w:pPr>
            <w:r>
              <w:t>T</w:t>
            </w:r>
            <w:r w:rsidRPr="00C96074">
              <w:t>he layer-2 flow connecting the interconnect end point and the virtual firewall.</w:t>
            </w:r>
          </w:p>
        </w:tc>
        <w:tc>
          <w:tcPr>
            <w:tcW w:w="3083" w:type="dxa"/>
            <w:tcBorders>
              <w:top w:val="single" w:sz="4" w:space="0" w:color="auto"/>
              <w:left w:val="single" w:sz="4" w:space="0" w:color="auto"/>
              <w:bottom w:val="single" w:sz="4" w:space="0" w:color="auto"/>
              <w:right w:val="single" w:sz="4" w:space="0" w:color="auto"/>
            </w:tcBorders>
          </w:tcPr>
          <w:p w14:paraId="12D4FA81" w14:textId="6C0F47A5" w:rsidR="008401F2" w:rsidRDefault="008401F2" w:rsidP="00DE3EE8">
            <w:pPr>
              <w:pStyle w:val="ListBullet"/>
              <w:rPr>
                <w:rFonts w:ascii="Arial" w:hAnsi="Arial"/>
              </w:rPr>
            </w:pPr>
            <w:r w:rsidRPr="0068318E">
              <w:t xml:space="preserve">Under standalone mode, a single virtual firewall instance is deployed within </w:t>
            </w:r>
            <w:r w:rsidR="00EF2382">
              <w:rPr>
                <w:lang w:val="en-SG"/>
              </w:rPr>
              <w:t xml:space="preserve">your </w:t>
            </w:r>
            <w:r w:rsidRPr="0068318E">
              <w:t xml:space="preserve">selected location. The firewall connects to a local </w:t>
            </w:r>
            <w:r w:rsidR="003B07CE">
              <w:rPr>
                <w:lang w:val="en-SG"/>
              </w:rPr>
              <w:t>Telstra WAN</w:t>
            </w:r>
            <w:r w:rsidRPr="0068318E">
              <w:t xml:space="preserve"> interconnect end point.</w:t>
            </w:r>
          </w:p>
        </w:tc>
      </w:tr>
      <w:tr w:rsidR="008401F2" w14:paraId="1D045085" w14:textId="458E4C8F" w:rsidTr="006075AB">
        <w:trPr>
          <w:trHeight w:val="461"/>
        </w:trPr>
        <w:tc>
          <w:tcPr>
            <w:tcW w:w="2474" w:type="dxa"/>
            <w:tcBorders>
              <w:top w:val="single" w:sz="4" w:space="0" w:color="auto"/>
              <w:left w:val="single" w:sz="4" w:space="0" w:color="auto"/>
              <w:bottom w:val="single" w:sz="4" w:space="0" w:color="auto"/>
              <w:right w:val="single" w:sz="4" w:space="0" w:color="auto"/>
            </w:tcBorders>
            <w:hideMark/>
          </w:tcPr>
          <w:p w14:paraId="3640C80D" w14:textId="5664B3D6" w:rsidR="008401F2" w:rsidRPr="003F10AF" w:rsidRDefault="008D26A6" w:rsidP="00DE3EE8">
            <w:pPr>
              <w:pStyle w:val="table1"/>
            </w:pPr>
            <w:r>
              <w:t>Geo-R</w:t>
            </w:r>
            <w:r w:rsidR="005A71FC" w:rsidRPr="005A71FC">
              <w:t>edundant</w:t>
            </w:r>
            <w:r>
              <w:t xml:space="preserve"> (HA)</w:t>
            </w:r>
          </w:p>
          <w:p w14:paraId="1687C797" w14:textId="6E4766C6" w:rsidR="00EF2382" w:rsidRPr="0068318E" w:rsidRDefault="00EF2382" w:rsidP="00DE3EE8">
            <w:pPr>
              <w:pStyle w:val="table1"/>
              <w:rPr>
                <w:lang w:val="en-SG" w:bidi="he-IL"/>
              </w:rPr>
            </w:pPr>
            <w:r>
              <w:rPr>
                <w:lang w:val="en-SG"/>
              </w:rPr>
              <w:t>(Stateless failover)</w:t>
            </w:r>
          </w:p>
        </w:tc>
        <w:tc>
          <w:tcPr>
            <w:tcW w:w="3510" w:type="dxa"/>
            <w:tcBorders>
              <w:top w:val="single" w:sz="4" w:space="0" w:color="auto"/>
              <w:left w:val="single" w:sz="4" w:space="0" w:color="auto"/>
              <w:bottom w:val="single" w:sz="4" w:space="0" w:color="auto"/>
              <w:right w:val="single" w:sz="4" w:space="0" w:color="auto"/>
            </w:tcBorders>
            <w:hideMark/>
          </w:tcPr>
          <w:p w14:paraId="56D63BDB" w14:textId="77777777" w:rsidR="005A71FC" w:rsidRDefault="005A71FC" w:rsidP="00DE3EE8">
            <w:pPr>
              <w:pStyle w:val="table2"/>
            </w:pPr>
            <w:r>
              <w:t>99.99% monthly, which measure includes the following:</w:t>
            </w:r>
          </w:p>
          <w:p w14:paraId="73C3172C" w14:textId="213C7184" w:rsidR="005A71FC" w:rsidRPr="00C96074" w:rsidRDefault="005A71FC" w:rsidP="00DE3EE8">
            <w:pPr>
              <w:pStyle w:val="ListBullet"/>
            </w:pPr>
            <w:r>
              <w:t xml:space="preserve">2x </w:t>
            </w:r>
            <w:r w:rsidR="003B07CE">
              <w:t>Telstra WAN</w:t>
            </w:r>
            <w:r w:rsidRPr="00C96074">
              <w:t xml:space="preserve"> interconnect end point</w:t>
            </w:r>
            <w:r>
              <w:t>s (Primary and Secondary)</w:t>
            </w:r>
          </w:p>
          <w:p w14:paraId="1E5CF24A" w14:textId="77777777" w:rsidR="005A71FC" w:rsidRDefault="005A71FC" w:rsidP="00DE3EE8">
            <w:pPr>
              <w:pStyle w:val="ListBullet"/>
            </w:pPr>
            <w:r>
              <w:t xml:space="preserve">2x </w:t>
            </w:r>
            <w:r w:rsidRPr="00C96074">
              <w:t>virtual firewall</w:t>
            </w:r>
            <w:r>
              <w:t xml:space="preserve"> (Primary and Secondary)</w:t>
            </w:r>
          </w:p>
          <w:p w14:paraId="72009FEE" w14:textId="6EC7CBBC" w:rsidR="008401F2" w:rsidRDefault="005A71FC" w:rsidP="00DE3EE8">
            <w:pPr>
              <w:pStyle w:val="ListBullet"/>
              <w:rPr>
                <w:rFonts w:ascii="Arial" w:hAnsi="Arial"/>
                <w:lang w:val="en-US" w:bidi="he-IL"/>
              </w:rPr>
            </w:pPr>
            <w:r w:rsidRPr="008469CF">
              <w:t>The layer-2 flow</w:t>
            </w:r>
            <w:r>
              <w:t>s</w:t>
            </w:r>
            <w:r w:rsidRPr="008469CF">
              <w:t xml:space="preserve"> connecting the interconnect end point</w:t>
            </w:r>
            <w:r>
              <w:t>s</w:t>
            </w:r>
            <w:r w:rsidRPr="008469CF">
              <w:t xml:space="preserve"> and the virtual firewall</w:t>
            </w:r>
            <w:r>
              <w:t>s</w:t>
            </w:r>
          </w:p>
        </w:tc>
        <w:tc>
          <w:tcPr>
            <w:tcW w:w="3083" w:type="dxa"/>
            <w:tcBorders>
              <w:top w:val="single" w:sz="4" w:space="0" w:color="auto"/>
              <w:left w:val="single" w:sz="4" w:space="0" w:color="auto"/>
              <w:bottom w:val="single" w:sz="4" w:space="0" w:color="auto"/>
              <w:right w:val="single" w:sz="4" w:space="0" w:color="auto"/>
            </w:tcBorders>
          </w:tcPr>
          <w:p w14:paraId="61B8B763" w14:textId="77777777" w:rsidR="008401F2" w:rsidRPr="0068318E" w:rsidRDefault="008401F2" w:rsidP="00DE3EE8">
            <w:pPr>
              <w:pStyle w:val="ListBulletspace"/>
            </w:pPr>
            <w:r w:rsidRPr="0068318E">
              <w:t>Under Geo-redundant mode, 2x virtual firewalls are deployed as Active/Standby.</w:t>
            </w:r>
          </w:p>
          <w:p w14:paraId="06603E4A" w14:textId="26DB9013" w:rsidR="008401F2" w:rsidRPr="0068318E" w:rsidRDefault="00593270" w:rsidP="00DE3EE8">
            <w:pPr>
              <w:pStyle w:val="ListBulletspace"/>
            </w:pPr>
            <w:r>
              <w:rPr>
                <w:lang w:val="en-SG"/>
              </w:rPr>
              <w:t>You</w:t>
            </w:r>
            <w:r w:rsidR="008401F2" w:rsidRPr="0068318E">
              <w:t xml:space="preserve"> choose a primary location and a secondary location for the virtual firewalls. Each firewall connects to a local </w:t>
            </w:r>
            <w:r w:rsidR="003B07CE">
              <w:rPr>
                <w:lang w:val="en-SG"/>
              </w:rPr>
              <w:t>Telstra WAN</w:t>
            </w:r>
            <w:r w:rsidR="008401F2" w:rsidRPr="0068318E">
              <w:t xml:space="preserve"> interconnect end point.</w:t>
            </w:r>
          </w:p>
          <w:p w14:paraId="354250E2" w14:textId="77777777" w:rsidR="008401F2" w:rsidRPr="0068318E" w:rsidRDefault="008401F2" w:rsidP="00DE3EE8">
            <w:pPr>
              <w:pStyle w:val="ListBulletspace"/>
            </w:pPr>
            <w:r w:rsidRPr="0068318E">
              <w:t>BGP/BFD failover is configured between primary and secondary network and firewall. Failover occurs in sub-seconds.</w:t>
            </w:r>
          </w:p>
          <w:p w14:paraId="7F1BDC84" w14:textId="5032E871" w:rsidR="008401F2" w:rsidRDefault="008401F2" w:rsidP="00DE3EE8">
            <w:pPr>
              <w:pStyle w:val="ListBulletspace"/>
              <w:rPr>
                <w:rFonts w:ascii="Arial" w:hAnsi="Arial"/>
              </w:rPr>
            </w:pPr>
            <w:r w:rsidRPr="0068318E">
              <w:t xml:space="preserve">This is a stateless firewall failover, Active network connections through </w:t>
            </w:r>
            <w:r w:rsidR="00EF2382">
              <w:rPr>
                <w:lang w:val="en-SG"/>
              </w:rPr>
              <w:t>your</w:t>
            </w:r>
            <w:r w:rsidRPr="0068318E">
              <w:t xml:space="preserve"> primary firewall are dropped and need to be re-established</w:t>
            </w:r>
            <w:r w:rsidR="00980EFC">
              <w:rPr>
                <w:lang w:val="en-SG"/>
              </w:rPr>
              <w:t xml:space="preserve"> in the event of failover.</w:t>
            </w:r>
          </w:p>
        </w:tc>
      </w:tr>
    </w:tbl>
    <w:p w14:paraId="75A6E382" w14:textId="77777777" w:rsidR="00E265E7" w:rsidRPr="0068318E" w:rsidRDefault="00E265E7" w:rsidP="00655FCC">
      <w:pPr>
        <w:pStyle w:val="H3-underlined"/>
        <w:spacing w:before="240"/>
      </w:pPr>
      <w:r w:rsidRPr="0068318E">
        <w:t xml:space="preserve">Service Level Exclusions </w:t>
      </w:r>
    </w:p>
    <w:p w14:paraId="5146065B" w14:textId="771EBAE0" w:rsidR="00EF7519" w:rsidRPr="007F64FB" w:rsidRDefault="00E265E7" w:rsidP="00655FCC">
      <w:pPr>
        <w:pStyle w:val="numbered-4"/>
      </w:pPr>
      <w:r w:rsidRPr="00E265E7">
        <w:t xml:space="preserve">In addition to the service level exclusions in </w:t>
      </w:r>
      <w:r w:rsidR="00EF2382">
        <w:t>Service Levels section</w:t>
      </w:r>
      <w:r w:rsidRPr="00E265E7">
        <w:t>, we are not responsible for a failure to meet a service level where</w:t>
      </w:r>
      <w:r w:rsidR="00F81BAF">
        <w:t xml:space="preserve"> y</w:t>
      </w:r>
      <w:r w:rsidR="00F81BAF" w:rsidRPr="00E265E7">
        <w:t xml:space="preserve">ou </w:t>
      </w:r>
      <w:r w:rsidRPr="00E265E7">
        <w:t xml:space="preserve">have accessed </w:t>
      </w:r>
      <w:r w:rsidR="00661920">
        <w:t xml:space="preserve">the </w:t>
      </w:r>
      <w:r w:rsidRPr="00E265E7">
        <w:t xml:space="preserve">Gateway Protection </w:t>
      </w:r>
      <w:r w:rsidR="00EF2382">
        <w:t xml:space="preserve">service </w:t>
      </w:r>
      <w:r w:rsidRPr="00E265E7">
        <w:t>by any means not agreed with</w:t>
      </w:r>
      <w:r>
        <w:t xml:space="preserve"> </w:t>
      </w:r>
      <w:r w:rsidR="00661920">
        <w:t>us</w:t>
      </w:r>
      <w:r w:rsidRPr="00E265E7">
        <w:t>.</w:t>
      </w:r>
    </w:p>
    <w:p w14:paraId="6785670B" w14:textId="77777777" w:rsidR="006075AB" w:rsidRDefault="006075AB">
      <w:pPr>
        <w:spacing w:after="0"/>
        <w:rPr>
          <w:u w:val="single"/>
        </w:rPr>
      </w:pPr>
      <w:bookmarkStart w:id="39" w:name="_Toc352932433"/>
      <w:bookmarkStart w:id="40" w:name="_Toc312847048"/>
      <w:bookmarkStart w:id="41" w:name="_Toc312847149"/>
      <w:bookmarkStart w:id="42" w:name="_Toc312848059"/>
      <w:bookmarkStart w:id="43" w:name="_Toc312857644"/>
      <w:bookmarkStart w:id="44" w:name="_Toc312857752"/>
      <w:bookmarkStart w:id="45" w:name="_Toc312857857"/>
      <w:bookmarkStart w:id="46" w:name="_Toc312857956"/>
      <w:bookmarkStart w:id="47" w:name="_Toc312858055"/>
      <w:bookmarkStart w:id="48" w:name="_Toc312873326"/>
      <w:bookmarkStart w:id="49" w:name="_Toc312873427"/>
      <w:bookmarkStart w:id="50" w:name="_Toc352932434"/>
      <w:bookmarkStart w:id="51" w:name="_Toc352932435"/>
      <w:bookmarkStart w:id="52" w:name="_Toc352932439"/>
      <w:bookmarkStart w:id="53" w:name="_Toc352932440"/>
      <w:bookmarkStart w:id="54" w:name="_Toc352932441"/>
      <w:bookmarkStart w:id="55" w:name="_Toc352932442"/>
      <w:bookmarkStart w:id="56" w:name="_Toc352932443"/>
      <w:bookmarkStart w:id="57" w:name="_Toc352932444"/>
      <w:bookmarkStart w:id="58" w:name="_Toc352932445"/>
      <w:bookmarkStart w:id="59" w:name="_Toc352932446"/>
      <w:bookmarkStart w:id="60" w:name="_Toc352932447"/>
      <w:bookmarkStart w:id="61" w:name="_Toc352932448"/>
      <w:bookmarkStart w:id="62" w:name="_Toc352932449"/>
      <w:bookmarkStart w:id="63" w:name="_Toc352932450"/>
      <w:bookmarkStart w:id="64" w:name="_Toc352932451"/>
      <w:bookmarkStart w:id="65" w:name="_Toc352932452"/>
      <w:bookmarkStart w:id="66" w:name="_Toc352932453"/>
      <w:bookmarkStart w:id="67" w:name="_Toc324766574"/>
      <w:bookmarkStart w:id="68" w:name="_Toc324779177"/>
      <w:bookmarkStart w:id="69" w:name="_Toc324779846"/>
      <w:bookmarkStart w:id="70" w:name="_Toc325052935"/>
      <w:bookmarkStart w:id="71" w:name="_Toc325053289"/>
      <w:bookmarkStart w:id="72" w:name="_Toc325055252"/>
      <w:bookmarkStart w:id="73" w:name="_Toc325375518"/>
      <w:bookmarkStart w:id="74" w:name="_Toc445723689"/>
      <w:bookmarkStart w:id="75" w:name="_Toc445727072"/>
      <w:bookmarkStart w:id="76" w:name="_Toc445727130"/>
      <w:bookmarkStart w:id="77" w:name="_Toc445727187"/>
      <w:bookmarkStart w:id="78" w:name="_Toc445727244"/>
      <w:bookmarkStart w:id="79" w:name="_Toc445727301"/>
      <w:bookmarkStart w:id="80" w:name="_Toc445965112"/>
      <w:bookmarkStart w:id="81" w:name="_Toc445723693"/>
      <w:bookmarkStart w:id="82" w:name="_Toc445727076"/>
      <w:bookmarkStart w:id="83" w:name="_Toc445727134"/>
      <w:bookmarkStart w:id="84" w:name="_Toc445727191"/>
      <w:bookmarkStart w:id="85" w:name="_Toc445727248"/>
      <w:bookmarkStart w:id="86" w:name="_Toc445727305"/>
      <w:bookmarkStart w:id="87" w:name="_Toc445965116"/>
      <w:bookmarkStart w:id="88" w:name="_Toc445723694"/>
      <w:bookmarkStart w:id="89" w:name="_Toc445727077"/>
      <w:bookmarkStart w:id="90" w:name="_Toc445727135"/>
      <w:bookmarkStart w:id="91" w:name="_Toc445727192"/>
      <w:bookmarkStart w:id="92" w:name="_Toc445727249"/>
      <w:bookmarkStart w:id="93" w:name="_Toc445727306"/>
      <w:bookmarkStart w:id="94" w:name="_Toc445965117"/>
      <w:bookmarkStart w:id="95" w:name="_Toc445723699"/>
      <w:bookmarkStart w:id="96" w:name="_Toc445727082"/>
      <w:bookmarkStart w:id="97" w:name="_Toc445727140"/>
      <w:bookmarkStart w:id="98" w:name="_Toc445727197"/>
      <w:bookmarkStart w:id="99" w:name="_Toc445727254"/>
      <w:bookmarkStart w:id="100" w:name="_Toc445727311"/>
      <w:bookmarkStart w:id="101" w:name="_Toc445965122"/>
      <w:bookmarkStart w:id="102" w:name="_Toc445723700"/>
      <w:bookmarkStart w:id="103" w:name="_Toc445727083"/>
      <w:bookmarkStart w:id="104" w:name="_Toc445727141"/>
      <w:bookmarkStart w:id="105" w:name="_Toc445727198"/>
      <w:bookmarkStart w:id="106" w:name="_Toc445727255"/>
      <w:bookmarkStart w:id="107" w:name="_Toc445727312"/>
      <w:bookmarkStart w:id="108" w:name="_Toc445965123"/>
      <w:bookmarkStart w:id="109" w:name="_Toc324766576"/>
      <w:bookmarkStart w:id="110" w:name="_Toc324779179"/>
      <w:bookmarkStart w:id="111" w:name="_Toc324779848"/>
      <w:bookmarkStart w:id="112" w:name="_Toc325052937"/>
      <w:bookmarkStart w:id="113" w:name="_Toc325053291"/>
      <w:bookmarkStart w:id="114" w:name="_Toc325055254"/>
      <w:bookmarkStart w:id="115" w:name="_Toc325375520"/>
      <w:bookmarkStart w:id="116" w:name="_Toc324766577"/>
      <w:bookmarkStart w:id="117" w:name="_Toc324779180"/>
      <w:bookmarkStart w:id="118" w:name="_Toc324779849"/>
      <w:bookmarkStart w:id="119" w:name="_Toc325052938"/>
      <w:bookmarkStart w:id="120" w:name="_Toc325053292"/>
      <w:bookmarkStart w:id="121" w:name="_Toc325055255"/>
      <w:bookmarkStart w:id="122" w:name="_Toc325375521"/>
      <w:bookmarkStart w:id="123" w:name="_Toc312848082"/>
      <w:bookmarkStart w:id="124" w:name="_Toc312857667"/>
      <w:bookmarkStart w:id="125" w:name="_Toc312857775"/>
      <w:bookmarkStart w:id="126" w:name="_Toc312857880"/>
      <w:bookmarkStart w:id="127" w:name="_Toc312857979"/>
      <w:bookmarkStart w:id="128" w:name="_Toc312858078"/>
      <w:bookmarkStart w:id="129" w:name="_Toc312873349"/>
      <w:bookmarkStart w:id="130" w:name="_Toc312873452"/>
      <w:bookmarkStart w:id="131" w:name="_Toc312873535"/>
      <w:bookmarkStart w:id="132" w:name="_Toc312873620"/>
      <w:bookmarkStart w:id="133" w:name="_Toc312873705"/>
      <w:bookmarkStart w:id="134" w:name="_Toc312873789"/>
      <w:bookmarkStart w:id="135" w:name="_Toc312873873"/>
      <w:bookmarkStart w:id="136" w:name="_Toc312873935"/>
      <w:bookmarkStart w:id="137" w:name="_Toc312848083"/>
      <w:bookmarkStart w:id="138" w:name="_Toc312857668"/>
      <w:bookmarkStart w:id="139" w:name="_Toc312857776"/>
      <w:bookmarkStart w:id="140" w:name="_Toc312857881"/>
      <w:bookmarkStart w:id="141" w:name="_Toc312857980"/>
      <w:bookmarkStart w:id="142" w:name="_Toc312858079"/>
      <w:bookmarkStart w:id="143" w:name="_Toc312873350"/>
      <w:bookmarkStart w:id="144" w:name="_Toc312873453"/>
      <w:bookmarkStart w:id="145" w:name="_Toc312873536"/>
      <w:bookmarkStart w:id="146" w:name="_Toc312873621"/>
      <w:bookmarkStart w:id="147" w:name="_Toc312873706"/>
      <w:bookmarkStart w:id="148" w:name="_Toc312873790"/>
      <w:bookmarkStart w:id="149" w:name="_Toc312873874"/>
      <w:bookmarkStart w:id="150" w:name="_Toc312873936"/>
      <w:bookmarkStart w:id="151" w:name="_Toc312845095"/>
      <w:bookmarkStart w:id="152" w:name="_Toc312845190"/>
      <w:bookmarkStart w:id="153" w:name="_Toc312847071"/>
      <w:bookmarkStart w:id="154" w:name="_Toc312847172"/>
      <w:bookmarkStart w:id="155" w:name="_Toc312848084"/>
      <w:bookmarkStart w:id="156" w:name="_Toc312857669"/>
      <w:bookmarkStart w:id="157" w:name="_Toc312857777"/>
      <w:bookmarkStart w:id="158" w:name="_Toc312857882"/>
      <w:bookmarkStart w:id="159" w:name="_Toc312857981"/>
      <w:bookmarkStart w:id="160" w:name="_Toc312858080"/>
      <w:bookmarkStart w:id="161" w:name="_Toc312873351"/>
      <w:bookmarkStart w:id="162" w:name="_Toc312873454"/>
      <w:bookmarkStart w:id="163" w:name="_Toc312873537"/>
      <w:bookmarkStart w:id="164" w:name="_Toc312873622"/>
      <w:bookmarkStart w:id="165" w:name="_Toc312873707"/>
      <w:bookmarkStart w:id="166" w:name="_Toc312873791"/>
      <w:bookmarkStart w:id="167" w:name="_Toc312873875"/>
      <w:bookmarkStart w:id="168" w:name="_Toc312873937"/>
      <w:bookmarkStart w:id="169" w:name="_Toc312845096"/>
      <w:bookmarkStart w:id="170" w:name="_Toc312845191"/>
      <w:bookmarkStart w:id="171" w:name="_Toc312847072"/>
      <w:bookmarkStart w:id="172" w:name="_Toc312847173"/>
      <w:bookmarkStart w:id="173" w:name="_Toc312848085"/>
      <w:bookmarkStart w:id="174" w:name="_Toc312857670"/>
      <w:bookmarkStart w:id="175" w:name="_Toc312857778"/>
      <w:bookmarkStart w:id="176" w:name="_Toc312857883"/>
      <w:bookmarkStart w:id="177" w:name="_Toc312857982"/>
      <w:bookmarkStart w:id="178" w:name="_Toc312858081"/>
      <w:bookmarkStart w:id="179" w:name="_Toc312873352"/>
      <w:bookmarkStart w:id="180" w:name="_Toc312873455"/>
      <w:bookmarkStart w:id="181" w:name="_Toc312873538"/>
      <w:bookmarkStart w:id="182" w:name="_Toc312873623"/>
      <w:bookmarkStart w:id="183" w:name="_Toc312873708"/>
      <w:bookmarkStart w:id="184" w:name="_Toc312873792"/>
      <w:bookmarkStart w:id="185" w:name="_Toc312873876"/>
      <w:bookmarkStart w:id="186" w:name="_Toc312873938"/>
      <w:bookmarkStart w:id="187" w:name="_Toc312845097"/>
      <w:bookmarkStart w:id="188" w:name="_Toc312845192"/>
      <w:bookmarkStart w:id="189" w:name="_Toc312847073"/>
      <w:bookmarkStart w:id="190" w:name="_Toc312847174"/>
      <w:bookmarkStart w:id="191" w:name="_Toc312848086"/>
      <w:bookmarkStart w:id="192" w:name="_Toc312857671"/>
      <w:bookmarkStart w:id="193" w:name="_Toc312857779"/>
      <w:bookmarkStart w:id="194" w:name="_Toc312857884"/>
      <w:bookmarkStart w:id="195" w:name="_Toc312857983"/>
      <w:bookmarkStart w:id="196" w:name="_Toc312858082"/>
      <w:bookmarkStart w:id="197" w:name="_Toc312873353"/>
      <w:bookmarkStart w:id="198" w:name="_Toc312873456"/>
      <w:bookmarkStart w:id="199" w:name="_Toc312873539"/>
      <w:bookmarkStart w:id="200" w:name="_Toc312873624"/>
      <w:bookmarkStart w:id="201" w:name="_Toc312873709"/>
      <w:bookmarkStart w:id="202" w:name="_Toc312873793"/>
      <w:bookmarkStart w:id="203" w:name="_Toc312873877"/>
      <w:bookmarkStart w:id="204" w:name="_Toc312873939"/>
      <w:bookmarkStart w:id="205" w:name="_Toc312845098"/>
      <w:bookmarkStart w:id="206" w:name="_Toc312845193"/>
      <w:bookmarkStart w:id="207" w:name="_Toc312847074"/>
      <w:bookmarkStart w:id="208" w:name="_Toc312847175"/>
      <w:bookmarkStart w:id="209" w:name="_Toc312848087"/>
      <w:bookmarkStart w:id="210" w:name="_Toc312857672"/>
      <w:bookmarkStart w:id="211" w:name="_Toc312857780"/>
      <w:bookmarkStart w:id="212" w:name="_Toc312857885"/>
      <w:bookmarkStart w:id="213" w:name="_Toc312857984"/>
      <w:bookmarkStart w:id="214" w:name="_Toc312858083"/>
      <w:bookmarkStart w:id="215" w:name="_Toc312873354"/>
      <w:bookmarkStart w:id="216" w:name="_Toc312873457"/>
      <w:bookmarkStart w:id="217" w:name="_Toc312873540"/>
      <w:bookmarkStart w:id="218" w:name="_Toc312873625"/>
      <w:bookmarkStart w:id="219" w:name="_Toc312873710"/>
      <w:bookmarkStart w:id="220" w:name="_Toc312873794"/>
      <w:bookmarkStart w:id="221" w:name="_Toc312873878"/>
      <w:bookmarkStart w:id="222" w:name="_Toc312873940"/>
      <w:bookmarkStart w:id="223" w:name="_Toc312845099"/>
      <w:bookmarkStart w:id="224" w:name="_Toc312845194"/>
      <w:bookmarkStart w:id="225" w:name="_Toc312847075"/>
      <w:bookmarkStart w:id="226" w:name="_Toc312847176"/>
      <w:bookmarkStart w:id="227" w:name="_Toc312848088"/>
      <w:bookmarkStart w:id="228" w:name="_Toc312857673"/>
      <w:bookmarkStart w:id="229" w:name="_Toc312857781"/>
      <w:bookmarkStart w:id="230" w:name="_Toc312857886"/>
      <w:bookmarkStart w:id="231" w:name="_Toc312857985"/>
      <w:bookmarkStart w:id="232" w:name="_Toc312858084"/>
      <w:bookmarkStart w:id="233" w:name="_Toc312873355"/>
      <w:bookmarkStart w:id="234" w:name="_Toc312873458"/>
      <w:bookmarkStart w:id="235" w:name="_Toc312873541"/>
      <w:bookmarkStart w:id="236" w:name="_Toc312873626"/>
      <w:bookmarkStart w:id="237" w:name="_Toc312873711"/>
      <w:bookmarkStart w:id="238" w:name="_Toc312873795"/>
      <w:bookmarkStart w:id="239" w:name="_Toc312873879"/>
      <w:bookmarkStart w:id="240" w:name="_Toc312873941"/>
      <w:bookmarkStart w:id="241" w:name="_Toc312845100"/>
      <w:bookmarkStart w:id="242" w:name="_Toc312845195"/>
      <w:bookmarkStart w:id="243" w:name="_Toc312847076"/>
      <w:bookmarkStart w:id="244" w:name="_Toc312847177"/>
      <w:bookmarkStart w:id="245" w:name="_Toc312848089"/>
      <w:bookmarkStart w:id="246" w:name="_Toc312857674"/>
      <w:bookmarkStart w:id="247" w:name="_Toc312857782"/>
      <w:bookmarkStart w:id="248" w:name="_Toc312857887"/>
      <w:bookmarkStart w:id="249" w:name="_Toc312857986"/>
      <w:bookmarkStart w:id="250" w:name="_Toc312858085"/>
      <w:bookmarkStart w:id="251" w:name="_Toc312873356"/>
      <w:bookmarkStart w:id="252" w:name="_Toc312873459"/>
      <w:bookmarkStart w:id="253" w:name="_Toc312873542"/>
      <w:bookmarkStart w:id="254" w:name="_Toc312873627"/>
      <w:bookmarkStart w:id="255" w:name="_Toc312873712"/>
      <w:bookmarkStart w:id="256" w:name="_Toc312873796"/>
      <w:bookmarkStart w:id="257" w:name="_Toc312873880"/>
      <w:bookmarkStart w:id="258" w:name="_Toc312873942"/>
      <w:bookmarkStart w:id="259" w:name="_Toc312845101"/>
      <w:bookmarkStart w:id="260" w:name="_Toc312845196"/>
      <w:bookmarkStart w:id="261" w:name="_Toc312847077"/>
      <w:bookmarkStart w:id="262" w:name="_Toc312847178"/>
      <w:bookmarkStart w:id="263" w:name="_Toc312848090"/>
      <w:bookmarkStart w:id="264" w:name="_Toc312857675"/>
      <w:bookmarkStart w:id="265" w:name="_Toc312857783"/>
      <w:bookmarkStart w:id="266" w:name="_Toc312857888"/>
      <w:bookmarkStart w:id="267" w:name="_Toc312857987"/>
      <w:bookmarkStart w:id="268" w:name="_Toc312858086"/>
      <w:bookmarkStart w:id="269" w:name="_Toc312873357"/>
      <w:bookmarkStart w:id="270" w:name="_Toc312873460"/>
      <w:bookmarkStart w:id="271" w:name="_Toc312873543"/>
      <w:bookmarkStart w:id="272" w:name="_Toc312873628"/>
      <w:bookmarkStart w:id="273" w:name="_Toc312873713"/>
      <w:bookmarkStart w:id="274" w:name="_Toc312873797"/>
      <w:bookmarkStart w:id="275" w:name="_Toc312873881"/>
      <w:bookmarkStart w:id="276" w:name="_Toc312873943"/>
      <w:bookmarkStart w:id="277" w:name="_Toc312845102"/>
      <w:bookmarkStart w:id="278" w:name="_Toc312845197"/>
      <w:bookmarkStart w:id="279" w:name="_Toc312847078"/>
      <w:bookmarkStart w:id="280" w:name="_Toc312847179"/>
      <w:bookmarkStart w:id="281" w:name="_Toc312848091"/>
      <w:bookmarkStart w:id="282" w:name="_Toc312857676"/>
      <w:bookmarkStart w:id="283" w:name="_Toc312857784"/>
      <w:bookmarkStart w:id="284" w:name="_Toc312857889"/>
      <w:bookmarkStart w:id="285" w:name="_Toc312857988"/>
      <w:bookmarkStart w:id="286" w:name="_Toc312858087"/>
      <w:bookmarkStart w:id="287" w:name="_Toc312873358"/>
      <w:bookmarkStart w:id="288" w:name="_Toc312873461"/>
      <w:bookmarkStart w:id="289" w:name="_Toc312873544"/>
      <w:bookmarkStart w:id="290" w:name="_Toc312873629"/>
      <w:bookmarkStart w:id="291" w:name="_Toc312873714"/>
      <w:bookmarkStart w:id="292" w:name="_Toc312873798"/>
      <w:bookmarkStart w:id="293" w:name="_Toc312873882"/>
      <w:bookmarkStart w:id="294" w:name="_Toc312873944"/>
      <w:bookmarkStart w:id="295" w:name="_Toc312845103"/>
      <w:bookmarkStart w:id="296" w:name="_Toc312845198"/>
      <w:bookmarkStart w:id="297" w:name="_Toc312847079"/>
      <w:bookmarkStart w:id="298" w:name="_Toc312847180"/>
      <w:bookmarkStart w:id="299" w:name="_Toc312848092"/>
      <w:bookmarkStart w:id="300" w:name="_Toc312857677"/>
      <w:bookmarkStart w:id="301" w:name="_Toc312857785"/>
      <w:bookmarkStart w:id="302" w:name="_Toc312857890"/>
      <w:bookmarkStart w:id="303" w:name="_Toc312857989"/>
      <w:bookmarkStart w:id="304" w:name="_Toc312858088"/>
      <w:bookmarkStart w:id="305" w:name="_Toc312873359"/>
      <w:bookmarkStart w:id="306" w:name="_Toc312873462"/>
      <w:bookmarkStart w:id="307" w:name="_Toc312873545"/>
      <w:bookmarkStart w:id="308" w:name="_Toc312873630"/>
      <w:bookmarkStart w:id="309" w:name="_Toc312873715"/>
      <w:bookmarkStart w:id="310" w:name="_Toc312873799"/>
      <w:bookmarkStart w:id="311" w:name="_Toc312873883"/>
      <w:bookmarkStart w:id="312" w:name="_Toc312873945"/>
      <w:bookmarkStart w:id="313" w:name="_Toc312845104"/>
      <w:bookmarkStart w:id="314" w:name="_Toc312845199"/>
      <w:bookmarkStart w:id="315" w:name="_Toc312847080"/>
      <w:bookmarkStart w:id="316" w:name="_Toc312847181"/>
      <w:bookmarkStart w:id="317" w:name="_Toc312848093"/>
      <w:bookmarkStart w:id="318" w:name="_Toc312857678"/>
      <w:bookmarkStart w:id="319" w:name="_Toc312857786"/>
      <w:bookmarkStart w:id="320" w:name="_Toc312857891"/>
      <w:bookmarkStart w:id="321" w:name="_Toc312857990"/>
      <w:bookmarkStart w:id="322" w:name="_Toc312858089"/>
      <w:bookmarkStart w:id="323" w:name="_Toc312873360"/>
      <w:bookmarkStart w:id="324" w:name="_Toc312873463"/>
      <w:bookmarkStart w:id="325" w:name="_Toc312873546"/>
      <w:bookmarkStart w:id="326" w:name="_Toc312873631"/>
      <w:bookmarkStart w:id="327" w:name="_Toc312873716"/>
      <w:bookmarkStart w:id="328" w:name="_Toc312873800"/>
      <w:bookmarkStart w:id="329" w:name="_Toc312873884"/>
      <w:bookmarkStart w:id="330" w:name="_Toc312873946"/>
      <w:bookmarkStart w:id="331" w:name="_Toc312845105"/>
      <w:bookmarkStart w:id="332" w:name="_Toc312845200"/>
      <w:bookmarkStart w:id="333" w:name="_Toc312847081"/>
      <w:bookmarkStart w:id="334" w:name="_Toc312847182"/>
      <w:bookmarkStart w:id="335" w:name="_Toc312848094"/>
      <w:bookmarkStart w:id="336" w:name="_Toc312857679"/>
      <w:bookmarkStart w:id="337" w:name="_Toc312857787"/>
      <w:bookmarkStart w:id="338" w:name="_Toc312857892"/>
      <w:bookmarkStart w:id="339" w:name="_Toc312857991"/>
      <w:bookmarkStart w:id="340" w:name="_Toc312858090"/>
      <w:bookmarkStart w:id="341" w:name="_Toc312873361"/>
      <w:bookmarkStart w:id="342" w:name="_Toc312873464"/>
      <w:bookmarkStart w:id="343" w:name="_Toc312873547"/>
      <w:bookmarkStart w:id="344" w:name="_Toc312873632"/>
      <w:bookmarkStart w:id="345" w:name="_Toc312873717"/>
      <w:bookmarkStart w:id="346" w:name="_Toc312873801"/>
      <w:bookmarkStart w:id="347" w:name="_Toc312873885"/>
      <w:bookmarkStart w:id="348" w:name="_Toc312873947"/>
      <w:bookmarkStart w:id="349" w:name="_Toc312845106"/>
      <w:bookmarkStart w:id="350" w:name="_Toc312845201"/>
      <w:bookmarkStart w:id="351" w:name="_Toc312847082"/>
      <w:bookmarkStart w:id="352" w:name="_Toc312847183"/>
      <w:bookmarkStart w:id="353" w:name="_Toc312848095"/>
      <w:bookmarkStart w:id="354" w:name="_Toc312857680"/>
      <w:bookmarkStart w:id="355" w:name="_Toc312857788"/>
      <w:bookmarkStart w:id="356" w:name="_Toc312857893"/>
      <w:bookmarkStart w:id="357" w:name="_Toc312857992"/>
      <w:bookmarkStart w:id="358" w:name="_Toc312858091"/>
      <w:bookmarkStart w:id="359" w:name="_Toc312873362"/>
      <w:bookmarkStart w:id="360" w:name="_Toc312873465"/>
      <w:bookmarkStart w:id="361" w:name="_Toc312873548"/>
      <w:bookmarkStart w:id="362" w:name="_Toc312873633"/>
      <w:bookmarkStart w:id="363" w:name="_Toc312873718"/>
      <w:bookmarkStart w:id="364" w:name="_Toc312873802"/>
      <w:bookmarkStart w:id="365" w:name="_Toc312873886"/>
      <w:bookmarkStart w:id="366" w:name="_Toc312873948"/>
      <w:bookmarkStart w:id="367" w:name="_Toc312845107"/>
      <w:bookmarkStart w:id="368" w:name="_Toc312845202"/>
      <w:bookmarkStart w:id="369" w:name="_Toc312847083"/>
      <w:bookmarkStart w:id="370" w:name="_Toc312847184"/>
      <w:bookmarkStart w:id="371" w:name="_Toc312848096"/>
      <w:bookmarkStart w:id="372" w:name="_Toc312857681"/>
      <w:bookmarkStart w:id="373" w:name="_Toc312857789"/>
      <w:bookmarkStart w:id="374" w:name="_Toc312857894"/>
      <w:bookmarkStart w:id="375" w:name="_Toc312857993"/>
      <w:bookmarkStart w:id="376" w:name="_Toc312858092"/>
      <w:bookmarkStart w:id="377" w:name="_Toc312873363"/>
      <w:bookmarkStart w:id="378" w:name="_Toc312873466"/>
      <w:bookmarkStart w:id="379" w:name="_Toc312873549"/>
      <w:bookmarkStart w:id="380" w:name="_Toc312873634"/>
      <w:bookmarkStart w:id="381" w:name="_Toc312873719"/>
      <w:bookmarkStart w:id="382" w:name="_Toc312873803"/>
      <w:bookmarkStart w:id="383" w:name="_Toc312873887"/>
      <w:bookmarkStart w:id="384" w:name="_Toc312873949"/>
      <w:bookmarkStart w:id="385" w:name="_Toc312845108"/>
      <w:bookmarkStart w:id="386" w:name="_Toc312845203"/>
      <w:bookmarkStart w:id="387" w:name="_Toc312847084"/>
      <w:bookmarkStart w:id="388" w:name="_Toc312847185"/>
      <w:bookmarkStart w:id="389" w:name="_Toc312848097"/>
      <w:bookmarkStart w:id="390" w:name="_Toc312857682"/>
      <w:bookmarkStart w:id="391" w:name="_Toc312857790"/>
      <w:bookmarkStart w:id="392" w:name="_Toc312857895"/>
      <w:bookmarkStart w:id="393" w:name="_Toc312857994"/>
      <w:bookmarkStart w:id="394" w:name="_Toc312858093"/>
      <w:bookmarkStart w:id="395" w:name="_Toc312873364"/>
      <w:bookmarkStart w:id="396" w:name="_Toc312873467"/>
      <w:bookmarkStart w:id="397" w:name="_Toc312873550"/>
      <w:bookmarkStart w:id="398" w:name="_Toc312873635"/>
      <w:bookmarkStart w:id="399" w:name="_Toc312873720"/>
      <w:bookmarkStart w:id="400" w:name="_Toc312873804"/>
      <w:bookmarkStart w:id="401" w:name="_Toc312873888"/>
      <w:bookmarkStart w:id="402" w:name="_Toc312873950"/>
      <w:bookmarkStart w:id="403" w:name="_Toc312845109"/>
      <w:bookmarkStart w:id="404" w:name="_Toc312845204"/>
      <w:bookmarkStart w:id="405" w:name="_Toc312847085"/>
      <w:bookmarkStart w:id="406" w:name="_Toc312847186"/>
      <w:bookmarkStart w:id="407" w:name="_Toc312848098"/>
      <w:bookmarkStart w:id="408" w:name="_Toc312857683"/>
      <w:bookmarkStart w:id="409" w:name="_Toc312857791"/>
      <w:bookmarkStart w:id="410" w:name="_Toc312857896"/>
      <w:bookmarkStart w:id="411" w:name="_Toc312857995"/>
      <w:bookmarkStart w:id="412" w:name="_Toc312858094"/>
      <w:bookmarkStart w:id="413" w:name="_Toc312873365"/>
      <w:bookmarkStart w:id="414" w:name="_Toc312873468"/>
      <w:bookmarkStart w:id="415" w:name="_Toc312873551"/>
      <w:bookmarkStart w:id="416" w:name="_Toc312873636"/>
      <w:bookmarkStart w:id="417" w:name="_Toc312873721"/>
      <w:bookmarkStart w:id="418" w:name="_Toc312873805"/>
      <w:bookmarkStart w:id="419" w:name="_Toc312873889"/>
      <w:bookmarkStart w:id="420" w:name="_Toc312873951"/>
      <w:bookmarkStart w:id="421" w:name="_Toc312845110"/>
      <w:bookmarkStart w:id="422" w:name="_Toc312845205"/>
      <w:bookmarkStart w:id="423" w:name="_Toc312847086"/>
      <w:bookmarkStart w:id="424" w:name="_Toc312847187"/>
      <w:bookmarkStart w:id="425" w:name="_Toc312848099"/>
      <w:bookmarkStart w:id="426" w:name="_Toc312857684"/>
      <w:bookmarkStart w:id="427" w:name="_Toc312857792"/>
      <w:bookmarkStart w:id="428" w:name="_Toc312857897"/>
      <w:bookmarkStart w:id="429" w:name="_Toc312857996"/>
      <w:bookmarkStart w:id="430" w:name="_Toc312858095"/>
      <w:bookmarkStart w:id="431" w:name="_Toc312873366"/>
      <w:bookmarkStart w:id="432" w:name="_Toc312873469"/>
      <w:bookmarkStart w:id="433" w:name="_Toc312873552"/>
      <w:bookmarkStart w:id="434" w:name="_Toc312873637"/>
      <w:bookmarkStart w:id="435" w:name="_Toc312873722"/>
      <w:bookmarkStart w:id="436" w:name="_Toc312873806"/>
      <w:bookmarkStart w:id="437" w:name="_Toc312873890"/>
      <w:bookmarkStart w:id="438" w:name="_Toc312873952"/>
      <w:bookmarkStart w:id="439" w:name="_Toc312845111"/>
      <w:bookmarkStart w:id="440" w:name="_Toc312845206"/>
      <w:bookmarkStart w:id="441" w:name="_Toc312847087"/>
      <w:bookmarkStart w:id="442" w:name="_Toc312847188"/>
      <w:bookmarkStart w:id="443" w:name="_Toc312848100"/>
      <w:bookmarkStart w:id="444" w:name="_Toc312857685"/>
      <w:bookmarkStart w:id="445" w:name="_Toc312857793"/>
      <w:bookmarkStart w:id="446" w:name="_Toc312857898"/>
      <w:bookmarkStart w:id="447" w:name="_Toc312857997"/>
      <w:bookmarkStart w:id="448" w:name="_Toc312858096"/>
      <w:bookmarkStart w:id="449" w:name="_Toc312873367"/>
      <w:bookmarkStart w:id="450" w:name="_Toc312873470"/>
      <w:bookmarkStart w:id="451" w:name="_Toc312873553"/>
      <w:bookmarkStart w:id="452" w:name="_Toc312873638"/>
      <w:bookmarkStart w:id="453" w:name="_Toc312873723"/>
      <w:bookmarkStart w:id="454" w:name="_Toc312873807"/>
      <w:bookmarkStart w:id="455" w:name="_Toc312873891"/>
      <w:bookmarkStart w:id="456" w:name="_Toc312873953"/>
      <w:bookmarkStart w:id="457" w:name="_Toc312845112"/>
      <w:bookmarkStart w:id="458" w:name="_Toc312845207"/>
      <w:bookmarkStart w:id="459" w:name="_Toc312847088"/>
      <w:bookmarkStart w:id="460" w:name="_Toc312847189"/>
      <w:bookmarkStart w:id="461" w:name="_Toc312848101"/>
      <w:bookmarkStart w:id="462" w:name="_Toc312857686"/>
      <w:bookmarkStart w:id="463" w:name="_Toc312857794"/>
      <w:bookmarkStart w:id="464" w:name="_Toc312857899"/>
      <w:bookmarkStart w:id="465" w:name="_Toc312857998"/>
      <w:bookmarkStart w:id="466" w:name="_Toc312858097"/>
      <w:bookmarkStart w:id="467" w:name="_Toc312873368"/>
      <w:bookmarkStart w:id="468" w:name="_Toc312873471"/>
      <w:bookmarkStart w:id="469" w:name="_Toc312873554"/>
      <w:bookmarkStart w:id="470" w:name="_Toc312873639"/>
      <w:bookmarkStart w:id="471" w:name="_Toc312873724"/>
      <w:bookmarkStart w:id="472" w:name="_Toc312873808"/>
      <w:bookmarkStart w:id="473" w:name="_Toc312873892"/>
      <w:bookmarkStart w:id="474" w:name="_Toc312873954"/>
      <w:bookmarkStart w:id="475" w:name="_Toc312845113"/>
      <w:bookmarkStart w:id="476" w:name="_Toc312845208"/>
      <w:bookmarkStart w:id="477" w:name="_Toc312847089"/>
      <w:bookmarkStart w:id="478" w:name="_Toc312847190"/>
      <w:bookmarkStart w:id="479" w:name="_Toc312848102"/>
      <w:bookmarkStart w:id="480" w:name="_Toc312857687"/>
      <w:bookmarkStart w:id="481" w:name="_Toc312857795"/>
      <w:bookmarkStart w:id="482" w:name="_Toc312857900"/>
      <w:bookmarkStart w:id="483" w:name="_Toc312857999"/>
      <w:bookmarkStart w:id="484" w:name="_Toc312858098"/>
      <w:bookmarkStart w:id="485" w:name="_Toc312873369"/>
      <w:bookmarkStart w:id="486" w:name="_Toc312873472"/>
      <w:bookmarkStart w:id="487" w:name="_Toc312873555"/>
      <w:bookmarkStart w:id="488" w:name="_Toc312873640"/>
      <w:bookmarkStart w:id="489" w:name="_Toc312873725"/>
      <w:bookmarkStart w:id="490" w:name="_Toc312873809"/>
      <w:bookmarkStart w:id="491" w:name="_Toc312873893"/>
      <w:bookmarkStart w:id="492" w:name="_Toc312873955"/>
      <w:bookmarkStart w:id="493" w:name="_Toc312845114"/>
      <w:bookmarkStart w:id="494" w:name="_Toc312845209"/>
      <w:bookmarkStart w:id="495" w:name="_Toc312847090"/>
      <w:bookmarkStart w:id="496" w:name="_Toc312847191"/>
      <w:bookmarkStart w:id="497" w:name="_Toc312848103"/>
      <w:bookmarkStart w:id="498" w:name="_Toc312857688"/>
      <w:bookmarkStart w:id="499" w:name="_Toc312857796"/>
      <w:bookmarkStart w:id="500" w:name="_Toc312857901"/>
      <w:bookmarkStart w:id="501" w:name="_Toc312858000"/>
      <w:bookmarkStart w:id="502" w:name="_Toc312858099"/>
      <w:bookmarkStart w:id="503" w:name="_Toc312873370"/>
      <w:bookmarkStart w:id="504" w:name="_Toc312873473"/>
      <w:bookmarkStart w:id="505" w:name="_Toc312873556"/>
      <w:bookmarkStart w:id="506" w:name="_Toc312873641"/>
      <w:bookmarkStart w:id="507" w:name="_Toc312873726"/>
      <w:bookmarkStart w:id="508" w:name="_Toc312873810"/>
      <w:bookmarkStart w:id="509" w:name="_Toc312873894"/>
      <w:bookmarkStart w:id="510" w:name="_Toc312873956"/>
      <w:bookmarkStart w:id="511" w:name="_Toc312845115"/>
      <w:bookmarkStart w:id="512" w:name="_Toc312845210"/>
      <w:bookmarkStart w:id="513" w:name="_Toc312847091"/>
      <w:bookmarkStart w:id="514" w:name="_Toc312847192"/>
      <w:bookmarkStart w:id="515" w:name="_Toc312848104"/>
      <w:bookmarkStart w:id="516" w:name="_Toc312857689"/>
      <w:bookmarkStart w:id="517" w:name="_Toc312857797"/>
      <w:bookmarkStart w:id="518" w:name="_Toc312857902"/>
      <w:bookmarkStart w:id="519" w:name="_Toc312858001"/>
      <w:bookmarkStart w:id="520" w:name="_Toc312858100"/>
      <w:bookmarkStart w:id="521" w:name="_Toc312873371"/>
      <w:bookmarkStart w:id="522" w:name="_Toc312873474"/>
      <w:bookmarkStart w:id="523" w:name="_Toc312873557"/>
      <w:bookmarkStart w:id="524" w:name="_Toc312873642"/>
      <w:bookmarkStart w:id="525" w:name="_Toc312873727"/>
      <w:bookmarkStart w:id="526" w:name="_Toc312873811"/>
      <w:bookmarkStart w:id="527" w:name="_Toc312873895"/>
      <w:bookmarkStart w:id="528" w:name="_Toc312873957"/>
      <w:bookmarkStart w:id="529" w:name="_Toc312845116"/>
      <w:bookmarkStart w:id="530" w:name="_Toc312845211"/>
      <w:bookmarkStart w:id="531" w:name="_Toc312847092"/>
      <w:bookmarkStart w:id="532" w:name="_Toc312847193"/>
      <w:bookmarkStart w:id="533" w:name="_Toc312848105"/>
      <w:bookmarkStart w:id="534" w:name="_Toc312857690"/>
      <w:bookmarkStart w:id="535" w:name="_Toc312857798"/>
      <w:bookmarkStart w:id="536" w:name="_Toc312857903"/>
      <w:bookmarkStart w:id="537" w:name="_Toc312858002"/>
      <w:bookmarkStart w:id="538" w:name="_Toc312858101"/>
      <w:bookmarkStart w:id="539" w:name="_Toc312873372"/>
      <w:bookmarkStart w:id="540" w:name="_Toc312873475"/>
      <w:bookmarkStart w:id="541" w:name="_Toc312873558"/>
      <w:bookmarkStart w:id="542" w:name="_Toc312873643"/>
      <w:bookmarkStart w:id="543" w:name="_Toc312873728"/>
      <w:bookmarkStart w:id="544" w:name="_Toc312873812"/>
      <w:bookmarkStart w:id="545" w:name="_Toc312873896"/>
      <w:bookmarkStart w:id="546" w:name="_Toc312873958"/>
      <w:bookmarkStart w:id="547" w:name="_Toc312845117"/>
      <w:bookmarkStart w:id="548" w:name="_Toc312845212"/>
      <w:bookmarkStart w:id="549" w:name="_Toc312847093"/>
      <w:bookmarkStart w:id="550" w:name="_Toc312847194"/>
      <w:bookmarkStart w:id="551" w:name="_Toc312848106"/>
      <w:bookmarkStart w:id="552" w:name="_Toc312857691"/>
      <w:bookmarkStart w:id="553" w:name="_Toc312857799"/>
      <w:bookmarkStart w:id="554" w:name="_Toc312857904"/>
      <w:bookmarkStart w:id="555" w:name="_Toc312858003"/>
      <w:bookmarkStart w:id="556" w:name="_Toc312858102"/>
      <w:bookmarkStart w:id="557" w:name="_Toc312873373"/>
      <w:bookmarkStart w:id="558" w:name="_Toc312873476"/>
      <w:bookmarkStart w:id="559" w:name="_Toc312873559"/>
      <w:bookmarkStart w:id="560" w:name="_Toc312873644"/>
      <w:bookmarkStart w:id="561" w:name="_Toc312873729"/>
      <w:bookmarkStart w:id="562" w:name="_Toc312873813"/>
      <w:bookmarkStart w:id="563" w:name="_Toc312873897"/>
      <w:bookmarkStart w:id="564" w:name="_Toc312873959"/>
      <w:bookmarkStart w:id="565" w:name="_Toc312845118"/>
      <w:bookmarkStart w:id="566" w:name="_Toc312845213"/>
      <w:bookmarkStart w:id="567" w:name="_Toc312847094"/>
      <w:bookmarkStart w:id="568" w:name="_Toc312847195"/>
      <w:bookmarkStart w:id="569" w:name="_Toc312848107"/>
      <w:bookmarkStart w:id="570" w:name="_Toc312857692"/>
      <w:bookmarkStart w:id="571" w:name="_Toc312857800"/>
      <w:bookmarkStart w:id="572" w:name="_Toc312857905"/>
      <w:bookmarkStart w:id="573" w:name="_Toc312858004"/>
      <w:bookmarkStart w:id="574" w:name="_Toc312858103"/>
      <w:bookmarkStart w:id="575" w:name="_Toc312873374"/>
      <w:bookmarkStart w:id="576" w:name="_Toc312873477"/>
      <w:bookmarkStart w:id="577" w:name="_Toc312873560"/>
      <w:bookmarkStart w:id="578" w:name="_Toc312873645"/>
      <w:bookmarkStart w:id="579" w:name="_Toc312873730"/>
      <w:bookmarkStart w:id="580" w:name="_Toc312873814"/>
      <w:bookmarkStart w:id="581" w:name="_Toc312873898"/>
      <w:bookmarkStart w:id="582" w:name="_Toc312873960"/>
      <w:bookmarkStart w:id="583" w:name="_Toc312845119"/>
      <w:bookmarkStart w:id="584" w:name="_Toc312845214"/>
      <w:bookmarkStart w:id="585" w:name="_Toc312847095"/>
      <w:bookmarkStart w:id="586" w:name="_Toc312847196"/>
      <w:bookmarkStart w:id="587" w:name="_Toc312848108"/>
      <w:bookmarkStart w:id="588" w:name="_Toc312857693"/>
      <w:bookmarkStart w:id="589" w:name="_Toc312857801"/>
      <w:bookmarkStart w:id="590" w:name="_Toc312857906"/>
      <w:bookmarkStart w:id="591" w:name="_Toc312858005"/>
      <w:bookmarkStart w:id="592" w:name="_Toc312858104"/>
      <w:bookmarkStart w:id="593" w:name="_Toc312873375"/>
      <w:bookmarkStart w:id="594" w:name="_Toc312873478"/>
      <w:bookmarkStart w:id="595" w:name="_Toc312873561"/>
      <w:bookmarkStart w:id="596" w:name="_Toc312873646"/>
      <w:bookmarkStart w:id="597" w:name="_Toc312873731"/>
      <w:bookmarkStart w:id="598" w:name="_Toc312873815"/>
      <w:bookmarkStart w:id="599" w:name="_Toc312873899"/>
      <w:bookmarkStart w:id="600" w:name="_Toc312873961"/>
      <w:bookmarkStart w:id="601" w:name="_Toc312845120"/>
      <w:bookmarkStart w:id="602" w:name="_Toc312845215"/>
      <w:bookmarkStart w:id="603" w:name="_Toc312847096"/>
      <w:bookmarkStart w:id="604" w:name="_Toc312847197"/>
      <w:bookmarkStart w:id="605" w:name="_Toc312848109"/>
      <w:bookmarkStart w:id="606" w:name="_Toc312857694"/>
      <w:bookmarkStart w:id="607" w:name="_Toc312857802"/>
      <w:bookmarkStart w:id="608" w:name="_Toc312857907"/>
      <w:bookmarkStart w:id="609" w:name="_Toc312858006"/>
      <w:bookmarkStart w:id="610" w:name="_Toc312858105"/>
      <w:bookmarkStart w:id="611" w:name="_Toc312873376"/>
      <w:bookmarkStart w:id="612" w:name="_Toc312873479"/>
      <w:bookmarkStart w:id="613" w:name="_Toc312873562"/>
      <w:bookmarkStart w:id="614" w:name="_Toc312873647"/>
      <w:bookmarkStart w:id="615" w:name="_Toc312873732"/>
      <w:bookmarkStart w:id="616" w:name="_Toc312873816"/>
      <w:bookmarkStart w:id="617" w:name="_Toc312873900"/>
      <w:bookmarkStart w:id="618" w:name="_Toc312873962"/>
      <w:bookmarkStart w:id="619" w:name="_Toc312845121"/>
      <w:bookmarkStart w:id="620" w:name="_Toc312845216"/>
      <w:bookmarkStart w:id="621" w:name="_Toc312847097"/>
      <w:bookmarkStart w:id="622" w:name="_Toc312847198"/>
      <w:bookmarkStart w:id="623" w:name="_Toc312848110"/>
      <w:bookmarkStart w:id="624" w:name="_Toc312857695"/>
      <w:bookmarkStart w:id="625" w:name="_Toc312857803"/>
      <w:bookmarkStart w:id="626" w:name="_Toc312857908"/>
      <w:bookmarkStart w:id="627" w:name="_Toc312858007"/>
      <w:bookmarkStart w:id="628" w:name="_Toc312858106"/>
      <w:bookmarkStart w:id="629" w:name="_Toc312873377"/>
      <w:bookmarkStart w:id="630" w:name="_Toc312873480"/>
      <w:bookmarkStart w:id="631" w:name="_Toc312873563"/>
      <w:bookmarkStart w:id="632" w:name="_Toc312873648"/>
      <w:bookmarkStart w:id="633" w:name="_Toc312873733"/>
      <w:bookmarkStart w:id="634" w:name="_Toc312873817"/>
      <w:bookmarkStart w:id="635" w:name="_Toc312873901"/>
      <w:bookmarkStart w:id="636" w:name="_Toc312873963"/>
      <w:bookmarkStart w:id="637" w:name="_Toc312845122"/>
      <w:bookmarkStart w:id="638" w:name="_Toc312845217"/>
      <w:bookmarkStart w:id="639" w:name="_Toc312847098"/>
      <w:bookmarkStart w:id="640" w:name="_Toc312847199"/>
      <w:bookmarkStart w:id="641" w:name="_Toc312848111"/>
      <w:bookmarkStart w:id="642" w:name="_Toc312857696"/>
      <w:bookmarkStart w:id="643" w:name="_Toc312857804"/>
      <w:bookmarkStart w:id="644" w:name="_Toc312857909"/>
      <w:bookmarkStart w:id="645" w:name="_Toc312858008"/>
      <w:bookmarkStart w:id="646" w:name="_Toc312858107"/>
      <w:bookmarkStart w:id="647" w:name="_Toc312873378"/>
      <w:bookmarkStart w:id="648" w:name="_Toc312873481"/>
      <w:bookmarkStart w:id="649" w:name="_Toc312873564"/>
      <w:bookmarkStart w:id="650" w:name="_Toc312873649"/>
      <w:bookmarkStart w:id="651" w:name="_Toc312873734"/>
      <w:bookmarkStart w:id="652" w:name="_Toc312873818"/>
      <w:bookmarkStart w:id="653" w:name="_Toc312873902"/>
      <w:bookmarkStart w:id="654" w:name="_Toc312873964"/>
      <w:bookmarkStart w:id="655" w:name="_Toc312845123"/>
      <w:bookmarkStart w:id="656" w:name="_Toc312845218"/>
      <w:bookmarkStart w:id="657" w:name="_Toc312847099"/>
      <w:bookmarkStart w:id="658" w:name="_Toc312847200"/>
      <w:bookmarkStart w:id="659" w:name="_Toc312848112"/>
      <w:bookmarkStart w:id="660" w:name="_Toc312857697"/>
      <w:bookmarkStart w:id="661" w:name="_Toc312857805"/>
      <w:bookmarkStart w:id="662" w:name="_Toc312857910"/>
      <w:bookmarkStart w:id="663" w:name="_Toc312858009"/>
      <w:bookmarkStart w:id="664" w:name="_Toc312858108"/>
      <w:bookmarkStart w:id="665" w:name="_Toc312873379"/>
      <w:bookmarkStart w:id="666" w:name="_Toc312873482"/>
      <w:bookmarkStart w:id="667" w:name="_Toc312873565"/>
      <w:bookmarkStart w:id="668" w:name="_Toc312873650"/>
      <w:bookmarkStart w:id="669" w:name="_Toc312873735"/>
      <w:bookmarkStart w:id="670" w:name="_Toc312873819"/>
      <w:bookmarkStart w:id="671" w:name="_Toc312873903"/>
      <w:bookmarkStart w:id="672" w:name="_Toc312873965"/>
      <w:bookmarkStart w:id="673" w:name="_Toc312845124"/>
      <w:bookmarkStart w:id="674" w:name="_Toc312845219"/>
      <w:bookmarkStart w:id="675" w:name="_Toc312847100"/>
      <w:bookmarkStart w:id="676" w:name="_Toc312847201"/>
      <w:bookmarkStart w:id="677" w:name="_Toc312848113"/>
      <w:bookmarkStart w:id="678" w:name="_Toc312857698"/>
      <w:bookmarkStart w:id="679" w:name="_Toc312857806"/>
      <w:bookmarkStart w:id="680" w:name="_Toc312857911"/>
      <w:bookmarkStart w:id="681" w:name="_Toc312858010"/>
      <w:bookmarkStart w:id="682" w:name="_Toc312858109"/>
      <w:bookmarkStart w:id="683" w:name="_Toc312873380"/>
      <w:bookmarkStart w:id="684" w:name="_Toc312873483"/>
      <w:bookmarkStart w:id="685" w:name="_Toc312873566"/>
      <w:bookmarkStart w:id="686" w:name="_Toc312873651"/>
      <w:bookmarkStart w:id="687" w:name="_Toc312873736"/>
      <w:bookmarkStart w:id="688" w:name="_Toc312873820"/>
      <w:bookmarkStart w:id="689" w:name="_Toc312873904"/>
      <w:bookmarkStart w:id="690" w:name="_Toc312873966"/>
      <w:bookmarkStart w:id="691" w:name="_Toc312845125"/>
      <w:bookmarkStart w:id="692" w:name="_Toc312845220"/>
      <w:bookmarkStart w:id="693" w:name="_Toc312847101"/>
      <w:bookmarkStart w:id="694" w:name="_Toc312847202"/>
      <w:bookmarkStart w:id="695" w:name="_Toc312848114"/>
      <w:bookmarkStart w:id="696" w:name="_Toc312857699"/>
      <w:bookmarkStart w:id="697" w:name="_Toc312857807"/>
      <w:bookmarkStart w:id="698" w:name="_Toc312857912"/>
      <w:bookmarkStart w:id="699" w:name="_Toc312858011"/>
      <w:bookmarkStart w:id="700" w:name="_Toc312858110"/>
      <w:bookmarkStart w:id="701" w:name="_Toc312873381"/>
      <w:bookmarkStart w:id="702" w:name="_Toc312873484"/>
      <w:bookmarkStart w:id="703" w:name="_Toc312873567"/>
      <w:bookmarkStart w:id="704" w:name="_Toc312873652"/>
      <w:bookmarkStart w:id="705" w:name="_Toc312873737"/>
      <w:bookmarkStart w:id="706" w:name="_Toc312873821"/>
      <w:bookmarkStart w:id="707" w:name="_Toc312873905"/>
      <w:bookmarkStart w:id="708" w:name="_Toc312873967"/>
      <w:bookmarkStart w:id="709" w:name="_Toc312845126"/>
      <w:bookmarkStart w:id="710" w:name="_Toc312845221"/>
      <w:bookmarkStart w:id="711" w:name="_Toc312847102"/>
      <w:bookmarkStart w:id="712" w:name="_Toc312847203"/>
      <w:bookmarkStart w:id="713" w:name="_Toc312848115"/>
      <w:bookmarkStart w:id="714" w:name="_Toc312857700"/>
      <w:bookmarkStart w:id="715" w:name="_Toc312857808"/>
      <w:bookmarkStart w:id="716" w:name="_Toc312857913"/>
      <w:bookmarkStart w:id="717" w:name="_Toc312858012"/>
      <w:bookmarkStart w:id="718" w:name="_Toc312858111"/>
      <w:bookmarkStart w:id="719" w:name="_Toc312873382"/>
      <w:bookmarkStart w:id="720" w:name="_Toc312873485"/>
      <w:bookmarkStart w:id="721" w:name="_Toc312873568"/>
      <w:bookmarkStart w:id="722" w:name="_Toc312873653"/>
      <w:bookmarkStart w:id="723" w:name="_Toc312873738"/>
      <w:bookmarkStart w:id="724" w:name="_Toc312873822"/>
      <w:bookmarkStart w:id="725" w:name="_Toc312873906"/>
      <w:bookmarkStart w:id="726" w:name="_Toc312873968"/>
      <w:bookmarkStart w:id="727" w:name="_Toc312845127"/>
      <w:bookmarkStart w:id="728" w:name="_Toc312845222"/>
      <w:bookmarkStart w:id="729" w:name="_Toc312847103"/>
      <w:bookmarkStart w:id="730" w:name="_Toc312847204"/>
      <w:bookmarkStart w:id="731" w:name="_Toc312848116"/>
      <w:bookmarkStart w:id="732" w:name="_Toc312857701"/>
      <w:bookmarkStart w:id="733" w:name="_Toc312857809"/>
      <w:bookmarkStart w:id="734" w:name="_Toc312857914"/>
      <w:bookmarkStart w:id="735" w:name="_Toc312858013"/>
      <w:bookmarkStart w:id="736" w:name="_Toc312858112"/>
      <w:bookmarkStart w:id="737" w:name="_Toc312873383"/>
      <w:bookmarkStart w:id="738" w:name="_Toc312873486"/>
      <w:bookmarkStart w:id="739" w:name="_Toc312873569"/>
      <w:bookmarkStart w:id="740" w:name="_Toc312873654"/>
      <w:bookmarkStart w:id="741" w:name="_Toc312873739"/>
      <w:bookmarkStart w:id="742" w:name="_Toc312873823"/>
      <w:bookmarkStart w:id="743" w:name="_Toc312873907"/>
      <w:bookmarkStart w:id="744" w:name="_Toc312873969"/>
      <w:bookmarkStart w:id="745" w:name="_Toc312845128"/>
      <w:bookmarkStart w:id="746" w:name="_Toc312845223"/>
      <w:bookmarkStart w:id="747" w:name="_Toc312847104"/>
      <w:bookmarkStart w:id="748" w:name="_Toc312847205"/>
      <w:bookmarkStart w:id="749" w:name="_Toc312848117"/>
      <w:bookmarkStart w:id="750" w:name="_Toc312857702"/>
      <w:bookmarkStart w:id="751" w:name="_Toc312857810"/>
      <w:bookmarkStart w:id="752" w:name="_Toc312857915"/>
      <w:bookmarkStart w:id="753" w:name="_Toc312858014"/>
      <w:bookmarkStart w:id="754" w:name="_Toc312858113"/>
      <w:bookmarkStart w:id="755" w:name="_Toc312873384"/>
      <w:bookmarkStart w:id="756" w:name="_Toc312873487"/>
      <w:bookmarkStart w:id="757" w:name="_Toc312873570"/>
      <w:bookmarkStart w:id="758" w:name="_Toc312873655"/>
      <w:bookmarkStart w:id="759" w:name="_Toc312873740"/>
      <w:bookmarkStart w:id="760" w:name="_Toc312873824"/>
      <w:bookmarkStart w:id="761" w:name="_Toc312873908"/>
      <w:bookmarkStart w:id="762" w:name="_Toc312873970"/>
      <w:bookmarkStart w:id="763" w:name="_Toc312845129"/>
      <w:bookmarkStart w:id="764" w:name="_Toc312845224"/>
      <w:bookmarkStart w:id="765" w:name="_Toc312847105"/>
      <w:bookmarkStart w:id="766" w:name="_Toc312847206"/>
      <w:bookmarkStart w:id="767" w:name="_Toc312848118"/>
      <w:bookmarkStart w:id="768" w:name="_Toc312857703"/>
      <w:bookmarkStart w:id="769" w:name="_Toc312857811"/>
      <w:bookmarkStart w:id="770" w:name="_Toc312857916"/>
      <w:bookmarkStart w:id="771" w:name="_Toc312858015"/>
      <w:bookmarkStart w:id="772" w:name="_Toc312858114"/>
      <w:bookmarkStart w:id="773" w:name="_Toc312873385"/>
      <w:bookmarkStart w:id="774" w:name="_Toc312873488"/>
      <w:bookmarkStart w:id="775" w:name="_Toc312873571"/>
      <w:bookmarkStart w:id="776" w:name="_Toc312873656"/>
      <w:bookmarkStart w:id="777" w:name="_Toc312873741"/>
      <w:bookmarkStart w:id="778" w:name="_Toc312873825"/>
      <w:bookmarkStart w:id="779" w:name="_Toc312873909"/>
      <w:bookmarkStart w:id="780" w:name="_Toc312873971"/>
      <w:bookmarkStart w:id="781" w:name="_Toc312845130"/>
      <w:bookmarkStart w:id="782" w:name="_Toc312845225"/>
      <w:bookmarkStart w:id="783" w:name="_Toc312847106"/>
      <w:bookmarkStart w:id="784" w:name="_Toc312847207"/>
      <w:bookmarkStart w:id="785" w:name="_Toc312848119"/>
      <w:bookmarkStart w:id="786" w:name="_Toc312857704"/>
      <w:bookmarkStart w:id="787" w:name="_Toc312857812"/>
      <w:bookmarkStart w:id="788" w:name="_Toc312857917"/>
      <w:bookmarkStart w:id="789" w:name="_Toc312858016"/>
      <w:bookmarkStart w:id="790" w:name="_Toc312858115"/>
      <w:bookmarkStart w:id="791" w:name="_Toc312873386"/>
      <w:bookmarkStart w:id="792" w:name="_Toc312873489"/>
      <w:bookmarkStart w:id="793" w:name="_Toc312873572"/>
      <w:bookmarkStart w:id="794" w:name="_Toc312873657"/>
      <w:bookmarkStart w:id="795" w:name="_Toc312873742"/>
      <w:bookmarkStart w:id="796" w:name="_Toc312873826"/>
      <w:bookmarkStart w:id="797" w:name="_Toc312873910"/>
      <w:bookmarkStart w:id="798" w:name="_Toc312873972"/>
      <w:bookmarkStart w:id="799" w:name="_Toc312845131"/>
      <w:bookmarkStart w:id="800" w:name="_Toc312845226"/>
      <w:bookmarkStart w:id="801" w:name="_Toc312847107"/>
      <w:bookmarkStart w:id="802" w:name="_Toc312847208"/>
      <w:bookmarkStart w:id="803" w:name="_Toc312848120"/>
      <w:bookmarkStart w:id="804" w:name="_Toc312857705"/>
      <w:bookmarkStart w:id="805" w:name="_Toc312857813"/>
      <w:bookmarkStart w:id="806" w:name="_Toc312857918"/>
      <w:bookmarkStart w:id="807" w:name="_Toc312858017"/>
      <w:bookmarkStart w:id="808" w:name="_Toc312858116"/>
      <w:bookmarkStart w:id="809" w:name="_Toc312873387"/>
      <w:bookmarkStart w:id="810" w:name="_Toc312873490"/>
      <w:bookmarkStart w:id="811" w:name="_Toc312873573"/>
      <w:bookmarkStart w:id="812" w:name="_Toc312873658"/>
      <w:bookmarkStart w:id="813" w:name="_Toc312873743"/>
      <w:bookmarkStart w:id="814" w:name="_Toc312873827"/>
      <w:bookmarkStart w:id="815" w:name="_Toc312873911"/>
      <w:bookmarkStart w:id="816" w:name="_Toc312873973"/>
      <w:bookmarkStart w:id="817" w:name="_Toc312845132"/>
      <w:bookmarkStart w:id="818" w:name="_Toc312845227"/>
      <w:bookmarkStart w:id="819" w:name="_Toc312847108"/>
      <w:bookmarkStart w:id="820" w:name="_Toc312847209"/>
      <w:bookmarkStart w:id="821" w:name="_Toc312848121"/>
      <w:bookmarkStart w:id="822" w:name="_Toc312857706"/>
      <w:bookmarkStart w:id="823" w:name="_Toc312857814"/>
      <w:bookmarkStart w:id="824" w:name="_Toc312857919"/>
      <w:bookmarkStart w:id="825" w:name="_Toc312858018"/>
      <w:bookmarkStart w:id="826" w:name="_Toc312858117"/>
      <w:bookmarkStart w:id="827" w:name="_Toc312873388"/>
      <w:bookmarkStart w:id="828" w:name="_Toc312873491"/>
      <w:bookmarkStart w:id="829" w:name="_Toc312873574"/>
      <w:bookmarkStart w:id="830" w:name="_Toc312873659"/>
      <w:bookmarkStart w:id="831" w:name="_Toc312873744"/>
      <w:bookmarkStart w:id="832" w:name="_Toc312873828"/>
      <w:bookmarkStart w:id="833" w:name="_Toc312873912"/>
      <w:bookmarkStart w:id="834" w:name="_Toc312873974"/>
      <w:bookmarkStart w:id="835" w:name="_Toc312845133"/>
      <w:bookmarkStart w:id="836" w:name="_Toc312845228"/>
      <w:bookmarkStart w:id="837" w:name="_Toc312847109"/>
      <w:bookmarkStart w:id="838" w:name="_Toc312847210"/>
      <w:bookmarkStart w:id="839" w:name="_Toc312848122"/>
      <w:bookmarkStart w:id="840" w:name="_Toc312857707"/>
      <w:bookmarkStart w:id="841" w:name="_Toc312857815"/>
      <w:bookmarkStart w:id="842" w:name="_Toc312857920"/>
      <w:bookmarkStart w:id="843" w:name="_Toc312858019"/>
      <w:bookmarkStart w:id="844" w:name="_Toc312858118"/>
      <w:bookmarkStart w:id="845" w:name="_Toc312873389"/>
      <w:bookmarkStart w:id="846" w:name="_Toc312873492"/>
      <w:bookmarkStart w:id="847" w:name="_Toc312873575"/>
      <w:bookmarkStart w:id="848" w:name="_Toc312873660"/>
      <w:bookmarkStart w:id="849" w:name="_Toc312873745"/>
      <w:bookmarkStart w:id="850" w:name="_Toc312873829"/>
      <w:bookmarkStart w:id="851" w:name="_Toc312873913"/>
      <w:bookmarkStart w:id="852" w:name="_Toc312873975"/>
      <w:bookmarkStart w:id="853" w:name="_Toc312845134"/>
      <w:bookmarkStart w:id="854" w:name="_Toc312845229"/>
      <w:bookmarkStart w:id="855" w:name="_Toc312847110"/>
      <w:bookmarkStart w:id="856" w:name="_Toc312847211"/>
      <w:bookmarkStart w:id="857" w:name="_Toc312848123"/>
      <w:bookmarkStart w:id="858" w:name="_Toc312857708"/>
      <w:bookmarkStart w:id="859" w:name="_Toc312857816"/>
      <w:bookmarkStart w:id="860" w:name="_Toc312857921"/>
      <w:bookmarkStart w:id="861" w:name="_Toc312858020"/>
      <w:bookmarkStart w:id="862" w:name="_Toc312858119"/>
      <w:bookmarkStart w:id="863" w:name="_Toc312873390"/>
      <w:bookmarkStart w:id="864" w:name="_Toc312873493"/>
      <w:bookmarkStart w:id="865" w:name="_Toc312873576"/>
      <w:bookmarkStart w:id="866" w:name="_Toc312873661"/>
      <w:bookmarkStart w:id="867" w:name="_Toc312873746"/>
      <w:bookmarkStart w:id="868" w:name="_Toc312873830"/>
      <w:bookmarkStart w:id="869" w:name="_Toc312873914"/>
      <w:bookmarkStart w:id="870" w:name="_Toc312873976"/>
      <w:bookmarkStart w:id="871" w:name="_Toc312845135"/>
      <w:bookmarkStart w:id="872" w:name="_Toc312845230"/>
      <w:bookmarkStart w:id="873" w:name="_Toc312847111"/>
      <w:bookmarkStart w:id="874" w:name="_Toc312847212"/>
      <w:bookmarkStart w:id="875" w:name="_Toc312848124"/>
      <w:bookmarkStart w:id="876" w:name="_Toc312857709"/>
      <w:bookmarkStart w:id="877" w:name="_Toc312857817"/>
      <w:bookmarkStart w:id="878" w:name="_Toc312857922"/>
      <w:bookmarkStart w:id="879" w:name="_Toc312858021"/>
      <w:bookmarkStart w:id="880" w:name="_Toc312858120"/>
      <w:bookmarkStart w:id="881" w:name="_Toc312873391"/>
      <w:bookmarkStart w:id="882" w:name="_Toc312873494"/>
      <w:bookmarkStart w:id="883" w:name="_Toc312873577"/>
      <w:bookmarkStart w:id="884" w:name="_Toc312873662"/>
      <w:bookmarkStart w:id="885" w:name="_Toc312873747"/>
      <w:bookmarkStart w:id="886" w:name="_Toc312873831"/>
      <w:bookmarkStart w:id="887" w:name="_Toc312873915"/>
      <w:bookmarkStart w:id="888" w:name="_Toc312873977"/>
      <w:bookmarkStart w:id="889" w:name="_Toc312845136"/>
      <w:bookmarkStart w:id="890" w:name="_Toc312845231"/>
      <w:bookmarkStart w:id="891" w:name="_Toc312847112"/>
      <w:bookmarkStart w:id="892" w:name="_Toc312847213"/>
      <w:bookmarkStart w:id="893" w:name="_Toc312848125"/>
      <w:bookmarkStart w:id="894" w:name="_Toc312857710"/>
      <w:bookmarkStart w:id="895" w:name="_Toc312857818"/>
      <w:bookmarkStart w:id="896" w:name="_Toc312857923"/>
      <w:bookmarkStart w:id="897" w:name="_Toc312858022"/>
      <w:bookmarkStart w:id="898" w:name="_Toc312858121"/>
      <w:bookmarkStart w:id="899" w:name="_Toc312873392"/>
      <w:bookmarkStart w:id="900" w:name="_Toc312873495"/>
      <w:bookmarkStart w:id="901" w:name="_Toc312873578"/>
      <w:bookmarkStart w:id="902" w:name="_Toc312873663"/>
      <w:bookmarkStart w:id="903" w:name="_Toc312873748"/>
      <w:bookmarkStart w:id="904" w:name="_Toc312873832"/>
      <w:bookmarkStart w:id="905" w:name="_Toc312873916"/>
      <w:bookmarkStart w:id="906" w:name="_Toc312873978"/>
      <w:bookmarkStart w:id="907" w:name="_Toc312845137"/>
      <w:bookmarkStart w:id="908" w:name="_Toc312845232"/>
      <w:bookmarkStart w:id="909" w:name="_Toc312847113"/>
      <w:bookmarkStart w:id="910" w:name="_Toc312847214"/>
      <w:bookmarkStart w:id="911" w:name="_Toc312848126"/>
      <w:bookmarkStart w:id="912" w:name="_Toc312857711"/>
      <w:bookmarkStart w:id="913" w:name="_Toc312857819"/>
      <w:bookmarkStart w:id="914" w:name="_Toc312857924"/>
      <w:bookmarkStart w:id="915" w:name="_Toc312858023"/>
      <w:bookmarkStart w:id="916" w:name="_Toc312858122"/>
      <w:bookmarkStart w:id="917" w:name="_Toc312873393"/>
      <w:bookmarkStart w:id="918" w:name="_Toc312873496"/>
      <w:bookmarkStart w:id="919" w:name="_Toc312873579"/>
      <w:bookmarkStart w:id="920" w:name="_Toc312873664"/>
      <w:bookmarkStart w:id="921" w:name="_Toc312873749"/>
      <w:bookmarkStart w:id="922" w:name="_Toc312873833"/>
      <w:bookmarkStart w:id="923" w:name="_Toc312873917"/>
      <w:bookmarkStart w:id="924" w:name="_Toc312873979"/>
      <w:bookmarkStart w:id="925" w:name="_Toc255398790"/>
      <w:bookmarkStart w:id="926" w:name="_Toc255399068"/>
      <w:bookmarkStart w:id="927" w:name="_Toc255399177"/>
      <w:bookmarkStart w:id="928" w:name="_Toc255399287"/>
      <w:bookmarkStart w:id="929" w:name="_Toc255399397"/>
      <w:bookmarkStart w:id="930" w:name="_Toc255399668"/>
      <w:bookmarkStart w:id="931" w:name="_Toc269233981"/>
      <w:bookmarkStart w:id="932" w:name="_Toc269234450"/>
      <w:bookmarkStart w:id="933" w:name="_Toc269233984"/>
      <w:bookmarkStart w:id="934" w:name="_Toc269234453"/>
      <w:bookmarkStart w:id="935" w:name="_Toc255399101"/>
      <w:bookmarkStart w:id="936" w:name="_Toc255399211"/>
      <w:bookmarkStart w:id="937" w:name="_Toc255399321"/>
      <w:bookmarkStart w:id="938" w:name="_Toc255399431"/>
      <w:bookmarkStart w:id="939" w:name="_Toc255399702"/>
      <w:bookmarkStart w:id="940" w:name="_Toc255399103"/>
      <w:bookmarkStart w:id="941" w:name="_Toc255399213"/>
      <w:bookmarkStart w:id="942" w:name="_Toc255399323"/>
      <w:bookmarkStart w:id="943" w:name="_Toc255399433"/>
      <w:bookmarkStart w:id="944" w:name="_Toc255399704"/>
      <w:bookmarkStart w:id="945" w:name="_Toc255399107"/>
      <w:bookmarkStart w:id="946" w:name="_Toc255399217"/>
      <w:bookmarkStart w:id="947" w:name="_Toc255399327"/>
      <w:bookmarkStart w:id="948" w:name="_Toc255399437"/>
      <w:bookmarkStart w:id="949" w:name="_Toc255399708"/>
      <w:bookmarkStart w:id="950" w:name="_Toc255399109"/>
      <w:bookmarkStart w:id="951" w:name="_Toc255399219"/>
      <w:bookmarkStart w:id="952" w:name="_Toc255399329"/>
      <w:bookmarkStart w:id="953" w:name="_Toc255399439"/>
      <w:bookmarkStart w:id="954" w:name="_Toc255399710"/>
      <w:bookmarkStart w:id="955" w:name="_Toc254161961"/>
      <w:bookmarkStart w:id="956" w:name="_Toc254162745"/>
      <w:bookmarkStart w:id="957" w:name="_Toc254163347"/>
      <w:bookmarkStart w:id="958" w:name="_Toc254194409"/>
      <w:bookmarkStart w:id="959" w:name="_Toc312874368"/>
      <w:bookmarkStart w:id="960" w:name="_Toc312875006"/>
      <w:bookmarkStart w:id="961" w:name="_Toc312875187"/>
      <w:bookmarkStart w:id="962" w:name="_Toc312875369"/>
      <w:bookmarkStart w:id="963" w:name="_Toc312875586"/>
      <w:bookmarkStart w:id="964" w:name="_Toc312876242"/>
      <w:bookmarkStart w:id="965" w:name="_Toc312918742"/>
      <w:bookmarkStart w:id="966" w:name="_Toc312918933"/>
      <w:bookmarkStart w:id="967" w:name="_Toc312921544"/>
      <w:bookmarkStart w:id="968" w:name="_Toc313003013"/>
      <w:bookmarkStart w:id="969" w:name="_Toc312874369"/>
      <w:bookmarkStart w:id="970" w:name="_Toc312875007"/>
      <w:bookmarkStart w:id="971" w:name="_Toc312875188"/>
      <w:bookmarkStart w:id="972" w:name="_Toc312875370"/>
      <w:bookmarkStart w:id="973" w:name="_Toc312875587"/>
      <w:bookmarkStart w:id="974" w:name="_Toc312876243"/>
      <w:bookmarkStart w:id="975" w:name="_Toc312918743"/>
      <w:bookmarkStart w:id="976" w:name="_Toc312918934"/>
      <w:bookmarkStart w:id="977" w:name="_Toc312921545"/>
      <w:bookmarkStart w:id="978" w:name="_Toc313003014"/>
      <w:bookmarkStart w:id="979" w:name="_Toc312874370"/>
      <w:bookmarkStart w:id="980" w:name="_Toc312875008"/>
      <w:bookmarkStart w:id="981" w:name="_Toc312875189"/>
      <w:bookmarkStart w:id="982" w:name="_Toc312875371"/>
      <w:bookmarkStart w:id="983" w:name="_Toc312875588"/>
      <w:bookmarkStart w:id="984" w:name="_Toc312876244"/>
      <w:bookmarkStart w:id="985" w:name="_Toc312918744"/>
      <w:bookmarkStart w:id="986" w:name="_Toc312918935"/>
      <w:bookmarkStart w:id="987" w:name="_Toc312921546"/>
      <w:bookmarkStart w:id="988" w:name="_Toc313003015"/>
      <w:bookmarkStart w:id="989" w:name="_Toc312874371"/>
      <w:bookmarkStart w:id="990" w:name="_Toc312875009"/>
      <w:bookmarkStart w:id="991" w:name="_Toc312875190"/>
      <w:bookmarkStart w:id="992" w:name="_Toc312875372"/>
      <w:bookmarkStart w:id="993" w:name="_Toc312875589"/>
      <w:bookmarkStart w:id="994" w:name="_Toc312876245"/>
      <w:bookmarkStart w:id="995" w:name="_Toc312918745"/>
      <w:bookmarkStart w:id="996" w:name="_Toc312918936"/>
      <w:bookmarkStart w:id="997" w:name="_Toc312921547"/>
      <w:bookmarkStart w:id="998" w:name="_Toc313003016"/>
      <w:bookmarkStart w:id="999" w:name="_Toc312874372"/>
      <w:bookmarkStart w:id="1000" w:name="_Toc312875010"/>
      <w:bookmarkStart w:id="1001" w:name="_Toc312875191"/>
      <w:bookmarkStart w:id="1002" w:name="_Toc312875373"/>
      <w:bookmarkStart w:id="1003" w:name="_Toc312875590"/>
      <w:bookmarkStart w:id="1004" w:name="_Toc312876246"/>
      <w:bookmarkStart w:id="1005" w:name="_Toc312918746"/>
      <w:bookmarkStart w:id="1006" w:name="_Toc312918937"/>
      <w:bookmarkStart w:id="1007" w:name="_Toc312921548"/>
      <w:bookmarkStart w:id="1008" w:name="_Toc313003017"/>
      <w:bookmarkStart w:id="1009" w:name="_Toc312874373"/>
      <w:bookmarkStart w:id="1010" w:name="_Toc312875011"/>
      <w:bookmarkStart w:id="1011" w:name="_Toc312875192"/>
      <w:bookmarkStart w:id="1012" w:name="_Toc312875374"/>
      <w:bookmarkStart w:id="1013" w:name="_Toc312875591"/>
      <w:bookmarkStart w:id="1014" w:name="_Toc312876247"/>
      <w:bookmarkStart w:id="1015" w:name="_Toc312918747"/>
      <w:bookmarkStart w:id="1016" w:name="_Toc312918938"/>
      <w:bookmarkStart w:id="1017" w:name="_Toc312921549"/>
      <w:bookmarkStart w:id="1018" w:name="_Toc313003018"/>
      <w:bookmarkStart w:id="1019" w:name="_Toc312874374"/>
      <w:bookmarkStart w:id="1020" w:name="_Toc312875012"/>
      <w:bookmarkStart w:id="1021" w:name="_Toc312875193"/>
      <w:bookmarkStart w:id="1022" w:name="_Toc312875375"/>
      <w:bookmarkStart w:id="1023" w:name="_Toc312875592"/>
      <w:bookmarkStart w:id="1024" w:name="_Toc312876248"/>
      <w:bookmarkStart w:id="1025" w:name="_Toc312918748"/>
      <w:bookmarkStart w:id="1026" w:name="_Toc312918939"/>
      <w:bookmarkStart w:id="1027" w:name="_Toc312921550"/>
      <w:bookmarkStart w:id="1028" w:name="_Toc313003019"/>
      <w:bookmarkStart w:id="1029" w:name="_Toc312874375"/>
      <w:bookmarkStart w:id="1030" w:name="_Toc312875013"/>
      <w:bookmarkStart w:id="1031" w:name="_Toc312875194"/>
      <w:bookmarkStart w:id="1032" w:name="_Toc312875376"/>
      <w:bookmarkStart w:id="1033" w:name="_Toc312875593"/>
      <w:bookmarkStart w:id="1034" w:name="_Toc312876249"/>
      <w:bookmarkStart w:id="1035" w:name="_Toc312918749"/>
      <w:bookmarkStart w:id="1036" w:name="_Toc312918940"/>
      <w:bookmarkStart w:id="1037" w:name="_Toc312921551"/>
      <w:bookmarkStart w:id="1038" w:name="_Toc313003020"/>
      <w:bookmarkStart w:id="1039" w:name="_Toc312874376"/>
      <w:bookmarkStart w:id="1040" w:name="_Toc312875014"/>
      <w:bookmarkStart w:id="1041" w:name="_Toc312875195"/>
      <w:bookmarkStart w:id="1042" w:name="_Toc312875377"/>
      <w:bookmarkStart w:id="1043" w:name="_Toc312875594"/>
      <w:bookmarkStart w:id="1044" w:name="_Toc312876250"/>
      <w:bookmarkStart w:id="1045" w:name="_Toc312918750"/>
      <w:bookmarkStart w:id="1046" w:name="_Toc312918941"/>
      <w:bookmarkStart w:id="1047" w:name="_Toc312921552"/>
      <w:bookmarkStart w:id="1048" w:name="_Toc313003021"/>
      <w:bookmarkStart w:id="1049" w:name="_Toc312874377"/>
      <w:bookmarkStart w:id="1050" w:name="_Toc312875015"/>
      <w:bookmarkStart w:id="1051" w:name="_Toc312875196"/>
      <w:bookmarkStart w:id="1052" w:name="_Toc312875378"/>
      <w:bookmarkStart w:id="1053" w:name="_Toc312875595"/>
      <w:bookmarkStart w:id="1054" w:name="_Toc312876251"/>
      <w:bookmarkStart w:id="1055" w:name="_Toc312918751"/>
      <w:bookmarkStart w:id="1056" w:name="_Toc312918942"/>
      <w:bookmarkStart w:id="1057" w:name="_Toc312921553"/>
      <w:bookmarkStart w:id="1058" w:name="_Toc313003022"/>
      <w:bookmarkStart w:id="1059" w:name="_Toc312874378"/>
      <w:bookmarkStart w:id="1060" w:name="_Toc312875016"/>
      <w:bookmarkStart w:id="1061" w:name="_Toc312875197"/>
      <w:bookmarkStart w:id="1062" w:name="_Toc312875379"/>
      <w:bookmarkStart w:id="1063" w:name="_Toc312875596"/>
      <w:bookmarkStart w:id="1064" w:name="_Toc312876252"/>
      <w:bookmarkStart w:id="1065" w:name="_Toc312918752"/>
      <w:bookmarkStart w:id="1066" w:name="_Toc312918943"/>
      <w:bookmarkStart w:id="1067" w:name="_Toc312921554"/>
      <w:bookmarkStart w:id="1068" w:name="_Toc313003023"/>
      <w:bookmarkStart w:id="1069" w:name="_Toc312874379"/>
      <w:bookmarkStart w:id="1070" w:name="_Toc312875017"/>
      <w:bookmarkStart w:id="1071" w:name="_Toc312875198"/>
      <w:bookmarkStart w:id="1072" w:name="_Toc312875380"/>
      <w:bookmarkStart w:id="1073" w:name="_Toc312875597"/>
      <w:bookmarkStart w:id="1074" w:name="_Toc312876253"/>
      <w:bookmarkStart w:id="1075" w:name="_Toc312918753"/>
      <w:bookmarkStart w:id="1076" w:name="_Toc312918944"/>
      <w:bookmarkStart w:id="1077" w:name="_Toc312921555"/>
      <w:bookmarkStart w:id="1078" w:name="_Toc313003024"/>
      <w:bookmarkStart w:id="1079" w:name="_Toc312874380"/>
      <w:bookmarkStart w:id="1080" w:name="_Toc312875018"/>
      <w:bookmarkStart w:id="1081" w:name="_Toc312875199"/>
      <w:bookmarkStart w:id="1082" w:name="_Toc312875381"/>
      <w:bookmarkStart w:id="1083" w:name="_Toc312875598"/>
      <w:bookmarkStart w:id="1084" w:name="_Toc312876254"/>
      <w:bookmarkStart w:id="1085" w:name="_Toc312918754"/>
      <w:bookmarkStart w:id="1086" w:name="_Toc312918945"/>
      <w:bookmarkStart w:id="1087" w:name="_Toc312921556"/>
      <w:bookmarkStart w:id="1088" w:name="_Toc313003025"/>
      <w:bookmarkStart w:id="1089" w:name="_Toc312874381"/>
      <w:bookmarkStart w:id="1090" w:name="_Toc312875019"/>
      <w:bookmarkStart w:id="1091" w:name="_Toc312875200"/>
      <w:bookmarkStart w:id="1092" w:name="_Toc312875382"/>
      <w:bookmarkStart w:id="1093" w:name="_Toc312875599"/>
      <w:bookmarkStart w:id="1094" w:name="_Toc312876255"/>
      <w:bookmarkStart w:id="1095" w:name="_Toc312918755"/>
      <w:bookmarkStart w:id="1096" w:name="_Toc312918946"/>
      <w:bookmarkStart w:id="1097" w:name="_Toc312921557"/>
      <w:bookmarkStart w:id="1098" w:name="_Toc313003026"/>
      <w:bookmarkStart w:id="1099" w:name="_Toc312874382"/>
      <w:bookmarkStart w:id="1100" w:name="_Toc312875020"/>
      <w:bookmarkStart w:id="1101" w:name="_Toc312875201"/>
      <w:bookmarkStart w:id="1102" w:name="_Toc312875383"/>
      <w:bookmarkStart w:id="1103" w:name="_Toc312875600"/>
      <w:bookmarkStart w:id="1104" w:name="_Toc312876256"/>
      <w:bookmarkStart w:id="1105" w:name="_Toc312918756"/>
      <w:bookmarkStart w:id="1106" w:name="_Toc312918947"/>
      <w:bookmarkStart w:id="1107" w:name="_Toc312921558"/>
      <w:bookmarkStart w:id="1108" w:name="_Toc313003027"/>
      <w:bookmarkStart w:id="1109" w:name="_Toc312874383"/>
      <w:bookmarkStart w:id="1110" w:name="_Toc312875021"/>
      <w:bookmarkStart w:id="1111" w:name="_Toc312875202"/>
      <w:bookmarkStart w:id="1112" w:name="_Toc312875384"/>
      <w:bookmarkStart w:id="1113" w:name="_Toc312875601"/>
      <w:bookmarkStart w:id="1114" w:name="_Toc312876257"/>
      <w:bookmarkStart w:id="1115" w:name="_Toc312918757"/>
      <w:bookmarkStart w:id="1116" w:name="_Toc312918948"/>
      <w:bookmarkStart w:id="1117" w:name="_Toc312921559"/>
      <w:bookmarkStart w:id="1118" w:name="_Toc313003028"/>
      <w:bookmarkStart w:id="1119" w:name="_Toc312874384"/>
      <w:bookmarkStart w:id="1120" w:name="_Toc312875022"/>
      <w:bookmarkStart w:id="1121" w:name="_Toc312875203"/>
      <w:bookmarkStart w:id="1122" w:name="_Toc312875385"/>
      <w:bookmarkStart w:id="1123" w:name="_Toc312875602"/>
      <w:bookmarkStart w:id="1124" w:name="_Toc312876258"/>
      <w:bookmarkStart w:id="1125" w:name="_Toc312918758"/>
      <w:bookmarkStart w:id="1126" w:name="_Toc312918949"/>
      <w:bookmarkStart w:id="1127" w:name="_Toc312921560"/>
      <w:bookmarkStart w:id="1128" w:name="_Toc313003029"/>
      <w:bookmarkStart w:id="1129" w:name="_Toc312874385"/>
      <w:bookmarkStart w:id="1130" w:name="_Toc312875023"/>
      <w:bookmarkStart w:id="1131" w:name="_Toc312875204"/>
      <w:bookmarkStart w:id="1132" w:name="_Toc312875386"/>
      <w:bookmarkStart w:id="1133" w:name="_Toc312875603"/>
      <w:bookmarkStart w:id="1134" w:name="_Toc312876259"/>
      <w:bookmarkStart w:id="1135" w:name="_Toc312918759"/>
      <w:bookmarkStart w:id="1136" w:name="_Toc312918950"/>
      <w:bookmarkStart w:id="1137" w:name="_Toc312921561"/>
      <w:bookmarkStart w:id="1138" w:name="_Toc313003030"/>
      <w:bookmarkStart w:id="1139" w:name="_Toc312874386"/>
      <w:bookmarkStart w:id="1140" w:name="_Toc312875024"/>
      <w:bookmarkStart w:id="1141" w:name="_Toc312875205"/>
      <w:bookmarkStart w:id="1142" w:name="_Toc312875387"/>
      <w:bookmarkStart w:id="1143" w:name="_Toc312875604"/>
      <w:bookmarkStart w:id="1144" w:name="_Toc312876260"/>
      <w:bookmarkStart w:id="1145" w:name="_Toc312918760"/>
      <w:bookmarkStart w:id="1146" w:name="_Toc312918951"/>
      <w:bookmarkStart w:id="1147" w:name="_Toc312921562"/>
      <w:bookmarkStart w:id="1148" w:name="_Toc313003031"/>
      <w:bookmarkStart w:id="1149" w:name="_Toc312874387"/>
      <w:bookmarkStart w:id="1150" w:name="_Toc312875025"/>
      <w:bookmarkStart w:id="1151" w:name="_Toc312875206"/>
      <w:bookmarkStart w:id="1152" w:name="_Toc312875388"/>
      <w:bookmarkStart w:id="1153" w:name="_Toc312875605"/>
      <w:bookmarkStart w:id="1154" w:name="_Toc312876261"/>
      <w:bookmarkStart w:id="1155" w:name="_Toc312918761"/>
      <w:bookmarkStart w:id="1156" w:name="_Toc312918952"/>
      <w:bookmarkStart w:id="1157" w:name="_Toc312921563"/>
      <w:bookmarkStart w:id="1158" w:name="_Toc313003032"/>
      <w:bookmarkStart w:id="1159" w:name="_Toc312874388"/>
      <w:bookmarkStart w:id="1160" w:name="_Toc312875026"/>
      <w:bookmarkStart w:id="1161" w:name="_Toc312875207"/>
      <w:bookmarkStart w:id="1162" w:name="_Toc312875389"/>
      <w:bookmarkStart w:id="1163" w:name="_Toc312875606"/>
      <w:bookmarkStart w:id="1164" w:name="_Toc312876262"/>
      <w:bookmarkStart w:id="1165" w:name="_Toc312918762"/>
      <w:bookmarkStart w:id="1166" w:name="_Toc312918953"/>
      <w:bookmarkStart w:id="1167" w:name="_Toc312921564"/>
      <w:bookmarkStart w:id="1168" w:name="_Toc313003033"/>
      <w:bookmarkStart w:id="1169" w:name="_Toc312874389"/>
      <w:bookmarkStart w:id="1170" w:name="_Toc312875027"/>
      <w:bookmarkStart w:id="1171" w:name="_Toc312875208"/>
      <w:bookmarkStart w:id="1172" w:name="_Toc312875390"/>
      <w:bookmarkStart w:id="1173" w:name="_Toc312875607"/>
      <w:bookmarkStart w:id="1174" w:name="_Toc312876263"/>
      <w:bookmarkStart w:id="1175" w:name="_Toc312918763"/>
      <w:bookmarkStart w:id="1176" w:name="_Toc312918954"/>
      <w:bookmarkStart w:id="1177" w:name="_Toc312921565"/>
      <w:bookmarkStart w:id="1178" w:name="_Toc313003034"/>
      <w:bookmarkStart w:id="1179" w:name="_Toc309394745"/>
      <w:bookmarkStart w:id="1180" w:name="_Toc312874391"/>
      <w:bookmarkStart w:id="1181" w:name="_Toc312875029"/>
      <w:bookmarkStart w:id="1182" w:name="_Toc312875210"/>
      <w:bookmarkStart w:id="1183" w:name="_Toc312875392"/>
      <w:bookmarkStart w:id="1184" w:name="_Toc312875609"/>
      <w:bookmarkStart w:id="1185" w:name="_Toc312876265"/>
      <w:bookmarkStart w:id="1186" w:name="_Toc312918765"/>
      <w:bookmarkStart w:id="1187" w:name="_Toc312918956"/>
      <w:bookmarkStart w:id="1188" w:name="_Toc312921567"/>
      <w:bookmarkStart w:id="1189" w:name="_Toc313003036"/>
      <w:bookmarkStart w:id="1190" w:name="_Toc309394746"/>
      <w:bookmarkStart w:id="1191" w:name="_Toc312874392"/>
      <w:bookmarkStart w:id="1192" w:name="_Toc312875030"/>
      <w:bookmarkStart w:id="1193" w:name="_Toc312875211"/>
      <w:bookmarkStart w:id="1194" w:name="_Toc312875393"/>
      <w:bookmarkStart w:id="1195" w:name="_Toc312875610"/>
      <w:bookmarkStart w:id="1196" w:name="_Toc312876266"/>
      <w:bookmarkStart w:id="1197" w:name="_Toc312918766"/>
      <w:bookmarkStart w:id="1198" w:name="_Toc312918957"/>
      <w:bookmarkStart w:id="1199" w:name="_Toc312921568"/>
      <w:bookmarkStart w:id="1200" w:name="_Toc313003037"/>
      <w:bookmarkStart w:id="1201" w:name="_Toc309394747"/>
      <w:bookmarkStart w:id="1202" w:name="_Toc312874393"/>
      <w:bookmarkStart w:id="1203" w:name="_Toc312875031"/>
      <w:bookmarkStart w:id="1204" w:name="_Toc312875212"/>
      <w:bookmarkStart w:id="1205" w:name="_Toc312875394"/>
      <w:bookmarkStart w:id="1206" w:name="_Toc312875611"/>
      <w:bookmarkStart w:id="1207" w:name="_Toc312876267"/>
      <w:bookmarkStart w:id="1208" w:name="_Toc312918767"/>
      <w:bookmarkStart w:id="1209" w:name="_Toc312918958"/>
      <w:bookmarkStart w:id="1210" w:name="_Toc312921569"/>
      <w:bookmarkStart w:id="1211" w:name="_Toc313003038"/>
      <w:bookmarkStart w:id="1212" w:name="_Toc312874394"/>
      <w:bookmarkStart w:id="1213" w:name="_Toc312875032"/>
      <w:bookmarkStart w:id="1214" w:name="_Toc312875213"/>
      <w:bookmarkStart w:id="1215" w:name="_Toc312875395"/>
      <w:bookmarkStart w:id="1216" w:name="_Toc312875612"/>
      <w:bookmarkStart w:id="1217" w:name="_Toc312876268"/>
      <w:bookmarkStart w:id="1218" w:name="_Toc312918768"/>
      <w:bookmarkStart w:id="1219" w:name="_Toc312918959"/>
      <w:bookmarkStart w:id="1220" w:name="_Toc312921570"/>
      <w:bookmarkStart w:id="1221" w:name="_Toc313003039"/>
      <w:bookmarkStart w:id="1222" w:name="_Toc312874395"/>
      <w:bookmarkStart w:id="1223" w:name="_Toc312875033"/>
      <w:bookmarkStart w:id="1224" w:name="_Toc312875214"/>
      <w:bookmarkStart w:id="1225" w:name="_Toc312875396"/>
      <w:bookmarkStart w:id="1226" w:name="_Toc312875613"/>
      <w:bookmarkStart w:id="1227" w:name="_Toc312876269"/>
      <w:bookmarkStart w:id="1228" w:name="_Toc312918769"/>
      <w:bookmarkStart w:id="1229" w:name="_Toc312918960"/>
      <w:bookmarkStart w:id="1230" w:name="_Toc312921571"/>
      <w:bookmarkStart w:id="1231" w:name="_Toc313003040"/>
      <w:bookmarkStart w:id="1232" w:name="_Toc312874397"/>
      <w:bookmarkStart w:id="1233" w:name="_Toc312875035"/>
      <w:bookmarkStart w:id="1234" w:name="_Toc312875216"/>
      <w:bookmarkStart w:id="1235" w:name="_Toc312875398"/>
      <w:bookmarkStart w:id="1236" w:name="_Toc312875615"/>
      <w:bookmarkStart w:id="1237" w:name="_Toc312876271"/>
      <w:bookmarkStart w:id="1238" w:name="_Toc312918771"/>
      <w:bookmarkStart w:id="1239" w:name="_Toc312918962"/>
      <w:bookmarkStart w:id="1240" w:name="_Toc312921573"/>
      <w:bookmarkStart w:id="1241" w:name="_Toc313003042"/>
      <w:bookmarkStart w:id="1242" w:name="_Toc312874398"/>
      <w:bookmarkStart w:id="1243" w:name="_Toc312875036"/>
      <w:bookmarkStart w:id="1244" w:name="_Toc312875217"/>
      <w:bookmarkStart w:id="1245" w:name="_Toc312875399"/>
      <w:bookmarkStart w:id="1246" w:name="_Toc312875616"/>
      <w:bookmarkStart w:id="1247" w:name="_Toc312876272"/>
      <w:bookmarkStart w:id="1248" w:name="_Toc312918772"/>
      <w:bookmarkStart w:id="1249" w:name="_Toc312918963"/>
      <w:bookmarkStart w:id="1250" w:name="_Toc312921574"/>
      <w:bookmarkStart w:id="1251" w:name="_Toc313003043"/>
      <w:bookmarkStart w:id="1252" w:name="_Toc312874399"/>
      <w:bookmarkStart w:id="1253" w:name="_Toc312875037"/>
      <w:bookmarkStart w:id="1254" w:name="_Toc312875218"/>
      <w:bookmarkStart w:id="1255" w:name="_Toc312875400"/>
      <w:bookmarkStart w:id="1256" w:name="_Toc312875617"/>
      <w:bookmarkStart w:id="1257" w:name="_Toc312876273"/>
      <w:bookmarkStart w:id="1258" w:name="_Toc312918773"/>
      <w:bookmarkStart w:id="1259" w:name="_Toc312918964"/>
      <w:bookmarkStart w:id="1260" w:name="_Toc312921575"/>
      <w:bookmarkStart w:id="1261" w:name="_Toc313003044"/>
      <w:bookmarkStart w:id="1262" w:name="_Toc309394753"/>
      <w:bookmarkStart w:id="1263" w:name="_Toc312874400"/>
      <w:bookmarkStart w:id="1264" w:name="_Toc312875038"/>
      <w:bookmarkStart w:id="1265" w:name="_Toc312875219"/>
      <w:bookmarkStart w:id="1266" w:name="_Toc312875401"/>
      <w:bookmarkStart w:id="1267" w:name="_Toc312875618"/>
      <w:bookmarkStart w:id="1268" w:name="_Toc312876274"/>
      <w:bookmarkStart w:id="1269" w:name="_Toc312918774"/>
      <w:bookmarkStart w:id="1270" w:name="_Toc312918965"/>
      <w:bookmarkStart w:id="1271" w:name="_Toc312921576"/>
      <w:bookmarkStart w:id="1272" w:name="_Toc313003045"/>
      <w:bookmarkStart w:id="1273" w:name="_Toc309394754"/>
      <w:bookmarkStart w:id="1274" w:name="_Toc312874401"/>
      <w:bookmarkStart w:id="1275" w:name="_Toc312875039"/>
      <w:bookmarkStart w:id="1276" w:name="_Toc312875220"/>
      <w:bookmarkStart w:id="1277" w:name="_Toc312875402"/>
      <w:bookmarkStart w:id="1278" w:name="_Toc312875619"/>
      <w:bookmarkStart w:id="1279" w:name="_Toc312876275"/>
      <w:bookmarkStart w:id="1280" w:name="_Toc312918775"/>
      <w:bookmarkStart w:id="1281" w:name="_Toc312918966"/>
      <w:bookmarkStart w:id="1282" w:name="_Toc312921577"/>
      <w:bookmarkStart w:id="1283" w:name="_Toc313003046"/>
      <w:bookmarkStart w:id="1284" w:name="_Toc309394755"/>
      <w:bookmarkStart w:id="1285" w:name="_Toc312874403"/>
      <w:bookmarkStart w:id="1286" w:name="_Toc312875041"/>
      <w:bookmarkStart w:id="1287" w:name="_Toc312875222"/>
      <w:bookmarkStart w:id="1288" w:name="_Toc312875404"/>
      <w:bookmarkStart w:id="1289" w:name="_Toc312875621"/>
      <w:bookmarkStart w:id="1290" w:name="_Toc312876277"/>
      <w:bookmarkStart w:id="1291" w:name="_Toc312918777"/>
      <w:bookmarkStart w:id="1292" w:name="_Toc312918968"/>
      <w:bookmarkStart w:id="1293" w:name="_Toc312921579"/>
      <w:bookmarkStart w:id="1294" w:name="_Toc313003048"/>
      <w:bookmarkStart w:id="1295" w:name="_Toc309394756"/>
      <w:bookmarkStart w:id="1296" w:name="_Toc312874404"/>
      <w:bookmarkStart w:id="1297" w:name="_Toc312875042"/>
      <w:bookmarkStart w:id="1298" w:name="_Toc312875223"/>
      <w:bookmarkStart w:id="1299" w:name="_Toc312875405"/>
      <w:bookmarkStart w:id="1300" w:name="_Toc312875622"/>
      <w:bookmarkStart w:id="1301" w:name="_Toc312876278"/>
      <w:bookmarkStart w:id="1302" w:name="_Toc312918778"/>
      <w:bookmarkStart w:id="1303" w:name="_Toc312918969"/>
      <w:bookmarkStart w:id="1304" w:name="_Toc312921580"/>
      <w:bookmarkStart w:id="1305" w:name="_Toc313003049"/>
      <w:bookmarkStart w:id="1306" w:name="_Toc312874405"/>
      <w:bookmarkStart w:id="1307" w:name="_Toc312875043"/>
      <w:bookmarkStart w:id="1308" w:name="_Toc312875224"/>
      <w:bookmarkStart w:id="1309" w:name="_Toc312875406"/>
      <w:bookmarkStart w:id="1310" w:name="_Toc312875623"/>
      <w:bookmarkStart w:id="1311" w:name="_Toc312876279"/>
      <w:bookmarkStart w:id="1312" w:name="_Toc312918779"/>
      <w:bookmarkStart w:id="1313" w:name="_Toc312918970"/>
      <w:bookmarkStart w:id="1314" w:name="_Toc312921581"/>
      <w:bookmarkStart w:id="1315" w:name="_Toc313003050"/>
      <w:bookmarkStart w:id="1316" w:name="_Toc309394758"/>
      <w:bookmarkStart w:id="1317" w:name="_Toc312874406"/>
      <w:bookmarkStart w:id="1318" w:name="_Toc312875044"/>
      <w:bookmarkStart w:id="1319" w:name="_Toc312875225"/>
      <w:bookmarkStart w:id="1320" w:name="_Toc312875407"/>
      <w:bookmarkStart w:id="1321" w:name="_Toc312875624"/>
      <w:bookmarkStart w:id="1322" w:name="_Toc312876280"/>
      <w:bookmarkStart w:id="1323" w:name="_Toc312918780"/>
      <w:bookmarkStart w:id="1324" w:name="_Toc312918971"/>
      <w:bookmarkStart w:id="1325" w:name="_Toc312921582"/>
      <w:bookmarkStart w:id="1326" w:name="_Toc313003051"/>
      <w:bookmarkStart w:id="1327" w:name="_Toc309394759"/>
      <w:bookmarkStart w:id="1328" w:name="_Toc312874407"/>
      <w:bookmarkStart w:id="1329" w:name="_Toc312875045"/>
      <w:bookmarkStart w:id="1330" w:name="_Toc312875226"/>
      <w:bookmarkStart w:id="1331" w:name="_Toc312875408"/>
      <w:bookmarkStart w:id="1332" w:name="_Toc312875625"/>
      <w:bookmarkStart w:id="1333" w:name="_Toc312876281"/>
      <w:bookmarkStart w:id="1334" w:name="_Toc312918781"/>
      <w:bookmarkStart w:id="1335" w:name="_Toc312918972"/>
      <w:bookmarkStart w:id="1336" w:name="_Toc312921583"/>
      <w:bookmarkStart w:id="1337" w:name="_Toc313003052"/>
      <w:bookmarkStart w:id="1338" w:name="_Toc309394760"/>
      <w:bookmarkStart w:id="1339" w:name="_Toc312874409"/>
      <w:bookmarkStart w:id="1340" w:name="_Toc312875047"/>
      <w:bookmarkStart w:id="1341" w:name="_Toc312875228"/>
      <w:bookmarkStart w:id="1342" w:name="_Toc312875410"/>
      <w:bookmarkStart w:id="1343" w:name="_Toc312875627"/>
      <w:bookmarkStart w:id="1344" w:name="_Toc312876283"/>
      <w:bookmarkStart w:id="1345" w:name="_Toc312918783"/>
      <w:bookmarkStart w:id="1346" w:name="_Toc312918974"/>
      <w:bookmarkStart w:id="1347" w:name="_Toc312921585"/>
      <w:bookmarkStart w:id="1348" w:name="_Toc313003054"/>
      <w:bookmarkStart w:id="1349" w:name="_Toc312874410"/>
      <w:bookmarkStart w:id="1350" w:name="_Toc312875048"/>
      <w:bookmarkStart w:id="1351" w:name="_Toc312875229"/>
      <w:bookmarkStart w:id="1352" w:name="_Toc312875411"/>
      <w:bookmarkStart w:id="1353" w:name="_Toc312875628"/>
      <w:bookmarkStart w:id="1354" w:name="_Toc312876284"/>
      <w:bookmarkStart w:id="1355" w:name="_Toc312918784"/>
      <w:bookmarkStart w:id="1356" w:name="_Toc312918975"/>
      <w:bookmarkStart w:id="1357" w:name="_Toc312921586"/>
      <w:bookmarkStart w:id="1358" w:name="_Toc313003055"/>
      <w:bookmarkStart w:id="1359" w:name="_Toc312874411"/>
      <w:bookmarkStart w:id="1360" w:name="_Toc312875049"/>
      <w:bookmarkStart w:id="1361" w:name="_Toc312875230"/>
      <w:bookmarkStart w:id="1362" w:name="_Toc312875412"/>
      <w:bookmarkStart w:id="1363" w:name="_Toc312875629"/>
      <w:bookmarkStart w:id="1364" w:name="_Toc312876285"/>
      <w:bookmarkStart w:id="1365" w:name="_Toc312918785"/>
      <w:bookmarkStart w:id="1366" w:name="_Toc312918976"/>
      <w:bookmarkStart w:id="1367" w:name="_Toc312921587"/>
      <w:bookmarkStart w:id="1368" w:name="_Toc313003056"/>
      <w:bookmarkStart w:id="1369" w:name="_Toc309394763"/>
      <w:bookmarkStart w:id="1370" w:name="_Toc312874412"/>
      <w:bookmarkStart w:id="1371" w:name="_Toc312875050"/>
      <w:bookmarkStart w:id="1372" w:name="_Toc312875231"/>
      <w:bookmarkStart w:id="1373" w:name="_Toc312875413"/>
      <w:bookmarkStart w:id="1374" w:name="_Toc312875630"/>
      <w:bookmarkStart w:id="1375" w:name="_Toc312876286"/>
      <w:bookmarkStart w:id="1376" w:name="_Toc312918786"/>
      <w:bookmarkStart w:id="1377" w:name="_Toc312918977"/>
      <w:bookmarkStart w:id="1378" w:name="_Toc312921588"/>
      <w:bookmarkStart w:id="1379" w:name="_Toc313003057"/>
      <w:bookmarkStart w:id="1380" w:name="_Toc309394764"/>
      <w:bookmarkStart w:id="1381" w:name="_Toc312874413"/>
      <w:bookmarkStart w:id="1382" w:name="_Toc312875051"/>
      <w:bookmarkStart w:id="1383" w:name="_Toc312875232"/>
      <w:bookmarkStart w:id="1384" w:name="_Toc312875414"/>
      <w:bookmarkStart w:id="1385" w:name="_Toc312875631"/>
      <w:bookmarkStart w:id="1386" w:name="_Toc312876287"/>
      <w:bookmarkStart w:id="1387" w:name="_Toc312918787"/>
      <w:bookmarkStart w:id="1388" w:name="_Toc312918978"/>
      <w:bookmarkStart w:id="1389" w:name="_Toc312921589"/>
      <w:bookmarkStart w:id="1390" w:name="_Toc313003058"/>
      <w:bookmarkStart w:id="1391" w:name="_Toc309394765"/>
      <w:bookmarkStart w:id="1392" w:name="_Toc312874415"/>
      <w:bookmarkStart w:id="1393" w:name="_Toc312875053"/>
      <w:bookmarkStart w:id="1394" w:name="_Toc312875234"/>
      <w:bookmarkStart w:id="1395" w:name="_Toc312875416"/>
      <w:bookmarkStart w:id="1396" w:name="_Toc312875633"/>
      <w:bookmarkStart w:id="1397" w:name="_Toc312876289"/>
      <w:bookmarkStart w:id="1398" w:name="_Toc312918789"/>
      <w:bookmarkStart w:id="1399" w:name="_Toc312918980"/>
      <w:bookmarkStart w:id="1400" w:name="_Toc312921591"/>
      <w:bookmarkStart w:id="1401" w:name="_Toc313003060"/>
      <w:bookmarkStart w:id="1402" w:name="_Toc309394766"/>
      <w:bookmarkStart w:id="1403" w:name="_Toc312874416"/>
      <w:bookmarkStart w:id="1404" w:name="_Toc312875054"/>
      <w:bookmarkStart w:id="1405" w:name="_Toc312875235"/>
      <w:bookmarkStart w:id="1406" w:name="_Toc312875417"/>
      <w:bookmarkStart w:id="1407" w:name="_Toc312875634"/>
      <w:bookmarkStart w:id="1408" w:name="_Toc312876290"/>
      <w:bookmarkStart w:id="1409" w:name="_Toc312918790"/>
      <w:bookmarkStart w:id="1410" w:name="_Toc312918981"/>
      <w:bookmarkStart w:id="1411" w:name="_Toc312921592"/>
      <w:bookmarkStart w:id="1412" w:name="_Toc313003061"/>
      <w:bookmarkStart w:id="1413" w:name="_Toc312874417"/>
      <w:bookmarkStart w:id="1414" w:name="_Toc312875055"/>
      <w:bookmarkStart w:id="1415" w:name="_Toc312875236"/>
      <w:bookmarkStart w:id="1416" w:name="_Toc312875418"/>
      <w:bookmarkStart w:id="1417" w:name="_Toc312875635"/>
      <w:bookmarkStart w:id="1418" w:name="_Toc312876291"/>
      <w:bookmarkStart w:id="1419" w:name="_Toc312918791"/>
      <w:bookmarkStart w:id="1420" w:name="_Toc312918982"/>
      <w:bookmarkStart w:id="1421" w:name="_Toc312921593"/>
      <w:bookmarkStart w:id="1422" w:name="_Toc313003062"/>
      <w:bookmarkStart w:id="1423" w:name="_Toc309394768"/>
      <w:bookmarkStart w:id="1424" w:name="_Toc312874418"/>
      <w:bookmarkStart w:id="1425" w:name="_Toc312875056"/>
      <w:bookmarkStart w:id="1426" w:name="_Toc312875237"/>
      <w:bookmarkStart w:id="1427" w:name="_Toc312875419"/>
      <w:bookmarkStart w:id="1428" w:name="_Toc312875636"/>
      <w:bookmarkStart w:id="1429" w:name="_Toc312876292"/>
      <w:bookmarkStart w:id="1430" w:name="_Toc312918792"/>
      <w:bookmarkStart w:id="1431" w:name="_Toc312918983"/>
      <w:bookmarkStart w:id="1432" w:name="_Toc312921594"/>
      <w:bookmarkStart w:id="1433" w:name="_Toc313003063"/>
      <w:bookmarkStart w:id="1434" w:name="_Toc309394769"/>
      <w:bookmarkStart w:id="1435" w:name="_Toc312874419"/>
      <w:bookmarkStart w:id="1436" w:name="_Toc312875057"/>
      <w:bookmarkStart w:id="1437" w:name="_Toc312875238"/>
      <w:bookmarkStart w:id="1438" w:name="_Toc312875420"/>
      <w:bookmarkStart w:id="1439" w:name="_Toc312875637"/>
      <w:bookmarkStart w:id="1440" w:name="_Toc312876293"/>
      <w:bookmarkStart w:id="1441" w:name="_Toc312918793"/>
      <w:bookmarkStart w:id="1442" w:name="_Toc312918984"/>
      <w:bookmarkStart w:id="1443" w:name="_Toc312921595"/>
      <w:bookmarkStart w:id="1444" w:name="_Toc313003064"/>
      <w:bookmarkStart w:id="1445" w:name="_Toc309394770"/>
      <w:bookmarkStart w:id="1446" w:name="_Toc312874421"/>
      <w:bookmarkStart w:id="1447" w:name="_Toc312875059"/>
      <w:bookmarkStart w:id="1448" w:name="_Toc312875240"/>
      <w:bookmarkStart w:id="1449" w:name="_Toc312875422"/>
      <w:bookmarkStart w:id="1450" w:name="_Toc312875639"/>
      <w:bookmarkStart w:id="1451" w:name="_Toc312876295"/>
      <w:bookmarkStart w:id="1452" w:name="_Toc312918795"/>
      <w:bookmarkStart w:id="1453" w:name="_Toc312918986"/>
      <w:bookmarkStart w:id="1454" w:name="_Toc312921597"/>
      <w:bookmarkStart w:id="1455" w:name="_Toc313003066"/>
      <w:bookmarkStart w:id="1456" w:name="_Toc312874422"/>
      <w:bookmarkStart w:id="1457" w:name="_Toc312875060"/>
      <w:bookmarkStart w:id="1458" w:name="_Toc312875241"/>
      <w:bookmarkStart w:id="1459" w:name="_Toc312875423"/>
      <w:bookmarkStart w:id="1460" w:name="_Toc312875640"/>
      <w:bookmarkStart w:id="1461" w:name="_Toc312876296"/>
      <w:bookmarkStart w:id="1462" w:name="_Toc312918796"/>
      <w:bookmarkStart w:id="1463" w:name="_Toc312918987"/>
      <w:bookmarkStart w:id="1464" w:name="_Toc312921598"/>
      <w:bookmarkStart w:id="1465" w:name="_Toc313003067"/>
      <w:bookmarkStart w:id="1466" w:name="_Toc312874423"/>
      <w:bookmarkStart w:id="1467" w:name="_Toc312875061"/>
      <w:bookmarkStart w:id="1468" w:name="_Toc312875242"/>
      <w:bookmarkStart w:id="1469" w:name="_Toc312875424"/>
      <w:bookmarkStart w:id="1470" w:name="_Toc312875641"/>
      <w:bookmarkStart w:id="1471" w:name="_Toc312876297"/>
      <w:bookmarkStart w:id="1472" w:name="_Toc312918797"/>
      <w:bookmarkStart w:id="1473" w:name="_Toc312918988"/>
      <w:bookmarkStart w:id="1474" w:name="_Toc312921599"/>
      <w:bookmarkStart w:id="1475" w:name="_Toc313003068"/>
      <w:bookmarkStart w:id="1476" w:name="_Toc309394773"/>
      <w:bookmarkStart w:id="1477" w:name="_Toc312874424"/>
      <w:bookmarkStart w:id="1478" w:name="_Toc312875062"/>
      <w:bookmarkStart w:id="1479" w:name="_Toc312875243"/>
      <w:bookmarkStart w:id="1480" w:name="_Toc312875425"/>
      <w:bookmarkStart w:id="1481" w:name="_Toc312875642"/>
      <w:bookmarkStart w:id="1482" w:name="_Toc312876298"/>
      <w:bookmarkStart w:id="1483" w:name="_Toc312918798"/>
      <w:bookmarkStart w:id="1484" w:name="_Toc312918989"/>
      <w:bookmarkStart w:id="1485" w:name="_Toc312921600"/>
      <w:bookmarkStart w:id="1486" w:name="_Toc313003069"/>
      <w:bookmarkStart w:id="1487" w:name="_Toc309394774"/>
      <w:bookmarkStart w:id="1488" w:name="_Toc312874425"/>
      <w:bookmarkStart w:id="1489" w:name="_Toc312875063"/>
      <w:bookmarkStart w:id="1490" w:name="_Toc312875244"/>
      <w:bookmarkStart w:id="1491" w:name="_Toc312875426"/>
      <w:bookmarkStart w:id="1492" w:name="_Toc312875643"/>
      <w:bookmarkStart w:id="1493" w:name="_Toc312876299"/>
      <w:bookmarkStart w:id="1494" w:name="_Toc312918799"/>
      <w:bookmarkStart w:id="1495" w:name="_Toc312918990"/>
      <w:bookmarkStart w:id="1496" w:name="_Toc312921601"/>
      <w:bookmarkStart w:id="1497" w:name="_Toc313003070"/>
      <w:bookmarkStart w:id="1498" w:name="_Toc309394775"/>
      <w:bookmarkStart w:id="1499" w:name="_Toc312874427"/>
      <w:bookmarkStart w:id="1500" w:name="_Toc312875065"/>
      <w:bookmarkStart w:id="1501" w:name="_Toc312875246"/>
      <w:bookmarkStart w:id="1502" w:name="_Toc312875428"/>
      <w:bookmarkStart w:id="1503" w:name="_Toc312875645"/>
      <w:bookmarkStart w:id="1504" w:name="_Toc312876301"/>
      <w:bookmarkStart w:id="1505" w:name="_Toc312918801"/>
      <w:bookmarkStart w:id="1506" w:name="_Toc312918992"/>
      <w:bookmarkStart w:id="1507" w:name="_Toc312921603"/>
      <w:bookmarkStart w:id="1508" w:name="_Toc313003072"/>
      <w:bookmarkStart w:id="1509" w:name="_Toc312874428"/>
      <w:bookmarkStart w:id="1510" w:name="_Toc312875066"/>
      <w:bookmarkStart w:id="1511" w:name="_Toc312875247"/>
      <w:bookmarkStart w:id="1512" w:name="_Toc312875429"/>
      <w:bookmarkStart w:id="1513" w:name="_Toc312875646"/>
      <w:bookmarkStart w:id="1514" w:name="_Toc312876302"/>
      <w:bookmarkStart w:id="1515" w:name="_Toc312918802"/>
      <w:bookmarkStart w:id="1516" w:name="_Toc312918993"/>
      <w:bookmarkStart w:id="1517" w:name="_Toc312921604"/>
      <w:bookmarkStart w:id="1518" w:name="_Toc313003073"/>
      <w:bookmarkStart w:id="1519" w:name="_Toc312874429"/>
      <w:bookmarkStart w:id="1520" w:name="_Toc312875067"/>
      <w:bookmarkStart w:id="1521" w:name="_Toc312875248"/>
      <w:bookmarkStart w:id="1522" w:name="_Toc312875430"/>
      <w:bookmarkStart w:id="1523" w:name="_Toc312875647"/>
      <w:bookmarkStart w:id="1524" w:name="_Toc312876303"/>
      <w:bookmarkStart w:id="1525" w:name="_Toc312918803"/>
      <w:bookmarkStart w:id="1526" w:name="_Toc312918994"/>
      <w:bookmarkStart w:id="1527" w:name="_Toc312921605"/>
      <w:bookmarkStart w:id="1528" w:name="_Toc313003074"/>
      <w:bookmarkStart w:id="1529" w:name="_Toc309394778"/>
      <w:bookmarkStart w:id="1530" w:name="_Toc312874430"/>
      <w:bookmarkStart w:id="1531" w:name="_Toc312875068"/>
      <w:bookmarkStart w:id="1532" w:name="_Toc312875249"/>
      <w:bookmarkStart w:id="1533" w:name="_Toc312875431"/>
      <w:bookmarkStart w:id="1534" w:name="_Toc312875648"/>
      <w:bookmarkStart w:id="1535" w:name="_Toc312876304"/>
      <w:bookmarkStart w:id="1536" w:name="_Toc312918804"/>
      <w:bookmarkStart w:id="1537" w:name="_Toc312918995"/>
      <w:bookmarkStart w:id="1538" w:name="_Toc312921606"/>
      <w:bookmarkStart w:id="1539" w:name="_Toc313003075"/>
      <w:bookmarkStart w:id="1540" w:name="_Toc309394779"/>
      <w:bookmarkStart w:id="1541" w:name="_Toc312874431"/>
      <w:bookmarkStart w:id="1542" w:name="_Toc312875069"/>
      <w:bookmarkStart w:id="1543" w:name="_Toc312875250"/>
      <w:bookmarkStart w:id="1544" w:name="_Toc312875432"/>
      <w:bookmarkStart w:id="1545" w:name="_Toc312875649"/>
      <w:bookmarkStart w:id="1546" w:name="_Toc312876305"/>
      <w:bookmarkStart w:id="1547" w:name="_Toc312918805"/>
      <w:bookmarkStart w:id="1548" w:name="_Toc312918996"/>
      <w:bookmarkStart w:id="1549" w:name="_Toc312921607"/>
      <w:bookmarkStart w:id="1550" w:name="_Toc313003076"/>
      <w:bookmarkStart w:id="1551" w:name="_Toc312874433"/>
      <w:bookmarkStart w:id="1552" w:name="_Toc312875071"/>
      <w:bookmarkStart w:id="1553" w:name="_Toc312875252"/>
      <w:bookmarkStart w:id="1554" w:name="_Toc312875434"/>
      <w:bookmarkStart w:id="1555" w:name="_Toc312875651"/>
      <w:bookmarkStart w:id="1556" w:name="_Toc312876307"/>
      <w:bookmarkStart w:id="1557" w:name="_Toc312918807"/>
      <w:bookmarkStart w:id="1558" w:name="_Toc312918998"/>
      <w:bookmarkStart w:id="1559" w:name="_Toc312921609"/>
      <w:bookmarkStart w:id="1560" w:name="_Toc313003078"/>
      <w:bookmarkStart w:id="1561" w:name="_Toc312874434"/>
      <w:bookmarkStart w:id="1562" w:name="_Toc312875072"/>
      <w:bookmarkStart w:id="1563" w:name="_Toc312875253"/>
      <w:bookmarkStart w:id="1564" w:name="_Toc312875435"/>
      <w:bookmarkStart w:id="1565" w:name="_Toc312875652"/>
      <w:bookmarkStart w:id="1566" w:name="_Toc312876308"/>
      <w:bookmarkStart w:id="1567" w:name="_Toc312918808"/>
      <w:bookmarkStart w:id="1568" w:name="_Toc312918999"/>
      <w:bookmarkStart w:id="1569" w:name="_Toc312921610"/>
      <w:bookmarkStart w:id="1570" w:name="_Toc313003079"/>
      <w:bookmarkStart w:id="1571" w:name="_Toc312874435"/>
      <w:bookmarkStart w:id="1572" w:name="_Toc312875073"/>
      <w:bookmarkStart w:id="1573" w:name="_Toc312875254"/>
      <w:bookmarkStart w:id="1574" w:name="_Toc312875436"/>
      <w:bookmarkStart w:id="1575" w:name="_Toc312875653"/>
      <w:bookmarkStart w:id="1576" w:name="_Toc312876309"/>
      <w:bookmarkStart w:id="1577" w:name="_Toc312918809"/>
      <w:bookmarkStart w:id="1578" w:name="_Toc312919000"/>
      <w:bookmarkStart w:id="1579" w:name="_Toc312921611"/>
      <w:bookmarkStart w:id="1580" w:name="_Toc313003080"/>
      <w:bookmarkStart w:id="1581" w:name="_Toc312874436"/>
      <w:bookmarkStart w:id="1582" w:name="_Toc312875074"/>
      <w:bookmarkStart w:id="1583" w:name="_Toc312875255"/>
      <w:bookmarkStart w:id="1584" w:name="_Toc312875437"/>
      <w:bookmarkStart w:id="1585" w:name="_Toc312875654"/>
      <w:bookmarkStart w:id="1586" w:name="_Toc312876310"/>
      <w:bookmarkStart w:id="1587" w:name="_Toc312918810"/>
      <w:bookmarkStart w:id="1588" w:name="_Toc312919001"/>
      <w:bookmarkStart w:id="1589" w:name="_Toc312921612"/>
      <w:bookmarkStart w:id="1590" w:name="_Toc313003081"/>
      <w:bookmarkStart w:id="1591" w:name="_Toc312874437"/>
      <w:bookmarkStart w:id="1592" w:name="_Toc312875075"/>
      <w:bookmarkStart w:id="1593" w:name="_Toc312875256"/>
      <w:bookmarkStart w:id="1594" w:name="_Toc312875438"/>
      <w:bookmarkStart w:id="1595" w:name="_Toc312875655"/>
      <w:bookmarkStart w:id="1596" w:name="_Toc312876311"/>
      <w:bookmarkStart w:id="1597" w:name="_Toc312918811"/>
      <w:bookmarkStart w:id="1598" w:name="_Toc312919002"/>
      <w:bookmarkStart w:id="1599" w:name="_Toc312921613"/>
      <w:bookmarkStart w:id="1600" w:name="_Toc313003082"/>
      <w:bookmarkStart w:id="1601" w:name="_Toc312874438"/>
      <w:bookmarkStart w:id="1602" w:name="_Toc312875076"/>
      <w:bookmarkStart w:id="1603" w:name="_Toc312875257"/>
      <w:bookmarkStart w:id="1604" w:name="_Toc312875439"/>
      <w:bookmarkStart w:id="1605" w:name="_Toc312875656"/>
      <w:bookmarkStart w:id="1606" w:name="_Toc312876312"/>
      <w:bookmarkStart w:id="1607" w:name="_Toc312918812"/>
      <w:bookmarkStart w:id="1608" w:name="_Toc312919003"/>
      <w:bookmarkStart w:id="1609" w:name="_Toc312921614"/>
      <w:bookmarkStart w:id="1610" w:name="_Toc313003083"/>
      <w:bookmarkStart w:id="1611" w:name="_Toc312874439"/>
      <w:bookmarkStart w:id="1612" w:name="_Toc312875077"/>
      <w:bookmarkStart w:id="1613" w:name="_Toc312875258"/>
      <w:bookmarkStart w:id="1614" w:name="_Toc312875440"/>
      <w:bookmarkStart w:id="1615" w:name="_Toc312875657"/>
      <w:bookmarkStart w:id="1616" w:name="_Toc312876313"/>
      <w:bookmarkStart w:id="1617" w:name="_Toc312918813"/>
      <w:bookmarkStart w:id="1618" w:name="_Toc312919004"/>
      <w:bookmarkStart w:id="1619" w:name="_Toc312921615"/>
      <w:bookmarkStart w:id="1620" w:name="_Toc313003084"/>
      <w:bookmarkStart w:id="1621" w:name="_Toc312874440"/>
      <w:bookmarkStart w:id="1622" w:name="_Toc312875078"/>
      <w:bookmarkStart w:id="1623" w:name="_Toc312875259"/>
      <w:bookmarkStart w:id="1624" w:name="_Toc312875441"/>
      <w:bookmarkStart w:id="1625" w:name="_Toc312875658"/>
      <w:bookmarkStart w:id="1626" w:name="_Toc312876314"/>
      <w:bookmarkStart w:id="1627" w:name="_Toc312918814"/>
      <w:bookmarkStart w:id="1628" w:name="_Toc312919005"/>
      <w:bookmarkStart w:id="1629" w:name="_Toc312921616"/>
      <w:bookmarkStart w:id="1630" w:name="_Toc313003085"/>
      <w:bookmarkStart w:id="1631" w:name="_Toc312874441"/>
      <w:bookmarkStart w:id="1632" w:name="_Toc312875079"/>
      <w:bookmarkStart w:id="1633" w:name="_Toc312875260"/>
      <w:bookmarkStart w:id="1634" w:name="_Toc312875442"/>
      <w:bookmarkStart w:id="1635" w:name="_Toc312875659"/>
      <w:bookmarkStart w:id="1636" w:name="_Toc312876315"/>
      <w:bookmarkStart w:id="1637" w:name="_Toc312918815"/>
      <w:bookmarkStart w:id="1638" w:name="_Toc312919006"/>
      <w:bookmarkStart w:id="1639" w:name="_Toc312921617"/>
      <w:bookmarkStart w:id="1640" w:name="_Toc313003086"/>
      <w:bookmarkStart w:id="1641" w:name="_Toc255398829"/>
      <w:bookmarkStart w:id="1642" w:name="_Toc255399124"/>
      <w:bookmarkStart w:id="1643" w:name="_Toc255399234"/>
      <w:bookmarkStart w:id="1644" w:name="_Toc255399344"/>
      <w:bookmarkStart w:id="1645" w:name="_Toc255399454"/>
      <w:bookmarkStart w:id="1646" w:name="_Toc255399725"/>
      <w:bookmarkStart w:id="1647" w:name="_Toc255398831"/>
      <w:bookmarkStart w:id="1648" w:name="_Toc255399126"/>
      <w:bookmarkStart w:id="1649" w:name="_Toc255399236"/>
      <w:bookmarkStart w:id="1650" w:name="_Toc255399346"/>
      <w:bookmarkStart w:id="1651" w:name="_Toc255399456"/>
      <w:bookmarkStart w:id="1652" w:name="_Toc255399727"/>
      <w:bookmarkStart w:id="1653" w:name="_Toc255398837"/>
      <w:bookmarkStart w:id="1654" w:name="_Toc255399132"/>
      <w:bookmarkStart w:id="1655" w:name="_Toc255399242"/>
      <w:bookmarkStart w:id="1656" w:name="_Toc255399352"/>
      <w:bookmarkStart w:id="1657" w:name="_Toc255399462"/>
      <w:bookmarkStart w:id="1658" w:name="_Toc255399733"/>
      <w:bookmarkStart w:id="1659" w:name="_Toc254161987"/>
      <w:bookmarkStart w:id="1660" w:name="_Toc254162771"/>
      <w:bookmarkStart w:id="1661" w:name="_Toc254163373"/>
      <w:bookmarkStart w:id="1662" w:name="_Toc254194435"/>
      <w:bookmarkStart w:id="1663" w:name="_Toc312874442"/>
      <w:bookmarkStart w:id="1664" w:name="_Toc312875080"/>
      <w:bookmarkStart w:id="1665" w:name="_Toc312875261"/>
      <w:bookmarkStart w:id="1666" w:name="_Toc312875443"/>
      <w:bookmarkStart w:id="1667" w:name="_Toc312875660"/>
      <w:bookmarkStart w:id="1668" w:name="_Toc312876316"/>
      <w:bookmarkStart w:id="1669" w:name="_Toc312918816"/>
      <w:bookmarkStart w:id="1670" w:name="_Toc312919007"/>
      <w:bookmarkStart w:id="1671" w:name="_Toc312921618"/>
      <w:bookmarkStart w:id="1672" w:name="_Toc313003087"/>
      <w:bookmarkStart w:id="1673" w:name="_Toc312874443"/>
      <w:bookmarkStart w:id="1674" w:name="_Toc312875081"/>
      <w:bookmarkStart w:id="1675" w:name="_Toc312875262"/>
      <w:bookmarkStart w:id="1676" w:name="_Toc312875444"/>
      <w:bookmarkStart w:id="1677" w:name="_Toc312875661"/>
      <w:bookmarkStart w:id="1678" w:name="_Toc312876317"/>
      <w:bookmarkStart w:id="1679" w:name="_Toc312918817"/>
      <w:bookmarkStart w:id="1680" w:name="_Toc312919008"/>
      <w:bookmarkStart w:id="1681" w:name="_Toc312921619"/>
      <w:bookmarkStart w:id="1682" w:name="_Toc313003088"/>
      <w:bookmarkStart w:id="1683" w:name="_Toc312874444"/>
      <w:bookmarkStart w:id="1684" w:name="_Toc312875082"/>
      <w:bookmarkStart w:id="1685" w:name="_Toc312875263"/>
      <w:bookmarkStart w:id="1686" w:name="_Toc312875445"/>
      <w:bookmarkStart w:id="1687" w:name="_Toc312875662"/>
      <w:bookmarkStart w:id="1688" w:name="_Toc312876318"/>
      <w:bookmarkStart w:id="1689" w:name="_Toc312918818"/>
      <w:bookmarkStart w:id="1690" w:name="_Toc312919009"/>
      <w:bookmarkStart w:id="1691" w:name="_Toc312921620"/>
      <w:bookmarkStart w:id="1692" w:name="_Toc313003089"/>
      <w:bookmarkStart w:id="1693" w:name="_Toc312874445"/>
      <w:bookmarkStart w:id="1694" w:name="_Toc312875083"/>
      <w:bookmarkStart w:id="1695" w:name="_Toc312875264"/>
      <w:bookmarkStart w:id="1696" w:name="_Toc312875446"/>
      <w:bookmarkStart w:id="1697" w:name="_Toc312875663"/>
      <w:bookmarkStart w:id="1698" w:name="_Toc312876319"/>
      <w:bookmarkStart w:id="1699" w:name="_Toc312918819"/>
      <w:bookmarkStart w:id="1700" w:name="_Toc312919010"/>
      <w:bookmarkStart w:id="1701" w:name="_Toc312921621"/>
      <w:bookmarkStart w:id="1702" w:name="_Toc313003090"/>
      <w:bookmarkStart w:id="1703" w:name="_Toc312874446"/>
      <w:bookmarkStart w:id="1704" w:name="_Toc312875084"/>
      <w:bookmarkStart w:id="1705" w:name="_Toc312875265"/>
      <w:bookmarkStart w:id="1706" w:name="_Toc312875447"/>
      <w:bookmarkStart w:id="1707" w:name="_Toc312875664"/>
      <w:bookmarkStart w:id="1708" w:name="_Toc312876320"/>
      <w:bookmarkStart w:id="1709" w:name="_Toc312918820"/>
      <w:bookmarkStart w:id="1710" w:name="_Toc312919011"/>
      <w:bookmarkStart w:id="1711" w:name="_Toc312921622"/>
      <w:bookmarkStart w:id="1712" w:name="_Toc313003091"/>
      <w:bookmarkStart w:id="1713" w:name="_Toc312874447"/>
      <w:bookmarkStart w:id="1714" w:name="_Toc312875085"/>
      <w:bookmarkStart w:id="1715" w:name="_Toc312875266"/>
      <w:bookmarkStart w:id="1716" w:name="_Toc312875448"/>
      <w:bookmarkStart w:id="1717" w:name="_Toc312875665"/>
      <w:bookmarkStart w:id="1718" w:name="_Toc312876321"/>
      <w:bookmarkStart w:id="1719" w:name="_Toc312918821"/>
      <w:bookmarkStart w:id="1720" w:name="_Toc312919012"/>
      <w:bookmarkStart w:id="1721" w:name="_Toc312921623"/>
      <w:bookmarkStart w:id="1722" w:name="_Toc313003092"/>
      <w:bookmarkStart w:id="1723" w:name="_Toc312874448"/>
      <w:bookmarkStart w:id="1724" w:name="_Toc312875086"/>
      <w:bookmarkStart w:id="1725" w:name="_Toc312875267"/>
      <w:bookmarkStart w:id="1726" w:name="_Toc312875449"/>
      <w:bookmarkStart w:id="1727" w:name="_Toc312875666"/>
      <w:bookmarkStart w:id="1728" w:name="_Toc312876322"/>
      <w:bookmarkStart w:id="1729" w:name="_Toc312918822"/>
      <w:bookmarkStart w:id="1730" w:name="_Toc312919013"/>
      <w:bookmarkStart w:id="1731" w:name="_Toc312921624"/>
      <w:bookmarkStart w:id="1732" w:name="_Toc313003093"/>
      <w:bookmarkStart w:id="1733" w:name="_Toc312874449"/>
      <w:bookmarkStart w:id="1734" w:name="_Toc312875087"/>
      <w:bookmarkStart w:id="1735" w:name="_Toc312875268"/>
      <w:bookmarkStart w:id="1736" w:name="_Toc312875450"/>
      <w:bookmarkStart w:id="1737" w:name="_Toc312875667"/>
      <w:bookmarkStart w:id="1738" w:name="_Toc312876323"/>
      <w:bookmarkStart w:id="1739" w:name="_Toc312918823"/>
      <w:bookmarkStart w:id="1740" w:name="_Toc312919014"/>
      <w:bookmarkStart w:id="1741" w:name="_Toc312921625"/>
      <w:bookmarkStart w:id="1742" w:name="_Toc313003094"/>
      <w:bookmarkStart w:id="1743" w:name="_Toc312874450"/>
      <w:bookmarkStart w:id="1744" w:name="_Toc312875088"/>
      <w:bookmarkStart w:id="1745" w:name="_Toc312875269"/>
      <w:bookmarkStart w:id="1746" w:name="_Toc312875451"/>
      <w:bookmarkStart w:id="1747" w:name="_Toc312875668"/>
      <w:bookmarkStart w:id="1748" w:name="_Toc312876324"/>
      <w:bookmarkStart w:id="1749" w:name="_Toc312918824"/>
      <w:bookmarkStart w:id="1750" w:name="_Toc312919015"/>
      <w:bookmarkStart w:id="1751" w:name="_Toc312921626"/>
      <w:bookmarkStart w:id="1752" w:name="_Toc313003095"/>
      <w:bookmarkStart w:id="1753" w:name="_Toc312874451"/>
      <w:bookmarkStart w:id="1754" w:name="_Toc312875089"/>
      <w:bookmarkStart w:id="1755" w:name="_Toc312875270"/>
      <w:bookmarkStart w:id="1756" w:name="_Toc312875452"/>
      <w:bookmarkStart w:id="1757" w:name="_Toc312875669"/>
      <w:bookmarkStart w:id="1758" w:name="_Toc312876325"/>
      <w:bookmarkStart w:id="1759" w:name="_Toc312918825"/>
      <w:bookmarkStart w:id="1760" w:name="_Toc312919016"/>
      <w:bookmarkStart w:id="1761" w:name="_Toc312921627"/>
      <w:bookmarkStart w:id="1762" w:name="_Toc313003096"/>
      <w:bookmarkStart w:id="1763" w:name="_Toc312874452"/>
      <w:bookmarkStart w:id="1764" w:name="_Toc312875090"/>
      <w:bookmarkStart w:id="1765" w:name="_Toc312875271"/>
      <w:bookmarkStart w:id="1766" w:name="_Toc312875453"/>
      <w:bookmarkStart w:id="1767" w:name="_Toc312875670"/>
      <w:bookmarkStart w:id="1768" w:name="_Toc312876326"/>
      <w:bookmarkStart w:id="1769" w:name="_Toc312918826"/>
      <w:bookmarkStart w:id="1770" w:name="_Toc312919017"/>
      <w:bookmarkStart w:id="1771" w:name="_Toc312921628"/>
      <w:bookmarkStart w:id="1772" w:name="_Toc313003097"/>
      <w:bookmarkStart w:id="1773" w:name="_Toc312874453"/>
      <w:bookmarkStart w:id="1774" w:name="_Toc312875091"/>
      <w:bookmarkStart w:id="1775" w:name="_Toc312875272"/>
      <w:bookmarkStart w:id="1776" w:name="_Toc312875454"/>
      <w:bookmarkStart w:id="1777" w:name="_Toc312875671"/>
      <w:bookmarkStart w:id="1778" w:name="_Toc312876327"/>
      <w:bookmarkStart w:id="1779" w:name="_Toc312918827"/>
      <w:bookmarkStart w:id="1780" w:name="_Toc312919018"/>
      <w:bookmarkStart w:id="1781" w:name="_Toc312921629"/>
      <w:bookmarkStart w:id="1782" w:name="_Toc313003098"/>
      <w:bookmarkStart w:id="1783" w:name="_Toc312874454"/>
      <w:bookmarkStart w:id="1784" w:name="_Toc312875092"/>
      <w:bookmarkStart w:id="1785" w:name="_Toc312875273"/>
      <w:bookmarkStart w:id="1786" w:name="_Toc312875455"/>
      <w:bookmarkStart w:id="1787" w:name="_Toc312875672"/>
      <w:bookmarkStart w:id="1788" w:name="_Toc312876328"/>
      <w:bookmarkStart w:id="1789" w:name="_Toc312918828"/>
      <w:bookmarkStart w:id="1790" w:name="_Toc312919019"/>
      <w:bookmarkStart w:id="1791" w:name="_Toc312921630"/>
      <w:bookmarkStart w:id="1792" w:name="_Toc313003099"/>
      <w:bookmarkStart w:id="1793" w:name="_Toc312874455"/>
      <w:bookmarkStart w:id="1794" w:name="_Toc312875093"/>
      <w:bookmarkStart w:id="1795" w:name="_Toc312875274"/>
      <w:bookmarkStart w:id="1796" w:name="_Toc312875456"/>
      <w:bookmarkStart w:id="1797" w:name="_Toc312875673"/>
      <w:bookmarkStart w:id="1798" w:name="_Toc312876329"/>
      <w:bookmarkStart w:id="1799" w:name="_Toc312918829"/>
      <w:bookmarkStart w:id="1800" w:name="_Toc312919020"/>
      <w:bookmarkStart w:id="1801" w:name="_Toc312921631"/>
      <w:bookmarkStart w:id="1802" w:name="_Toc313003100"/>
      <w:bookmarkStart w:id="1803" w:name="_Toc312874456"/>
      <w:bookmarkStart w:id="1804" w:name="_Toc312875094"/>
      <w:bookmarkStart w:id="1805" w:name="_Toc312875275"/>
      <w:bookmarkStart w:id="1806" w:name="_Toc312875457"/>
      <w:bookmarkStart w:id="1807" w:name="_Toc312875674"/>
      <w:bookmarkStart w:id="1808" w:name="_Toc312876330"/>
      <w:bookmarkStart w:id="1809" w:name="_Toc312918830"/>
      <w:bookmarkStart w:id="1810" w:name="_Toc312919021"/>
      <w:bookmarkStart w:id="1811" w:name="_Toc312921632"/>
      <w:bookmarkStart w:id="1812" w:name="_Toc313003101"/>
      <w:bookmarkStart w:id="1813" w:name="_Toc312874457"/>
      <w:bookmarkStart w:id="1814" w:name="_Toc312875095"/>
      <w:bookmarkStart w:id="1815" w:name="_Toc312875276"/>
      <w:bookmarkStart w:id="1816" w:name="_Toc312875458"/>
      <w:bookmarkStart w:id="1817" w:name="_Toc312875675"/>
      <w:bookmarkStart w:id="1818" w:name="_Toc312876331"/>
      <w:bookmarkStart w:id="1819" w:name="_Toc312918831"/>
      <w:bookmarkStart w:id="1820" w:name="_Toc312919022"/>
      <w:bookmarkStart w:id="1821" w:name="_Toc312921633"/>
      <w:bookmarkStart w:id="1822" w:name="_Toc313003102"/>
      <w:bookmarkStart w:id="1823" w:name="_Toc312874458"/>
      <w:bookmarkStart w:id="1824" w:name="_Toc312875096"/>
      <w:bookmarkStart w:id="1825" w:name="_Toc312875277"/>
      <w:bookmarkStart w:id="1826" w:name="_Toc312875459"/>
      <w:bookmarkStart w:id="1827" w:name="_Toc312875676"/>
      <w:bookmarkStart w:id="1828" w:name="_Toc312876332"/>
      <w:bookmarkStart w:id="1829" w:name="_Toc312918832"/>
      <w:bookmarkStart w:id="1830" w:name="_Toc312919023"/>
      <w:bookmarkStart w:id="1831" w:name="_Toc312921634"/>
      <w:bookmarkStart w:id="1832" w:name="_Toc313003103"/>
      <w:bookmarkStart w:id="1833" w:name="_Toc312874459"/>
      <w:bookmarkStart w:id="1834" w:name="_Toc312875097"/>
      <w:bookmarkStart w:id="1835" w:name="_Toc312875278"/>
      <w:bookmarkStart w:id="1836" w:name="_Toc312875460"/>
      <w:bookmarkStart w:id="1837" w:name="_Toc312875677"/>
      <w:bookmarkStart w:id="1838" w:name="_Toc312876333"/>
      <w:bookmarkStart w:id="1839" w:name="_Toc312918833"/>
      <w:bookmarkStart w:id="1840" w:name="_Toc312919024"/>
      <w:bookmarkStart w:id="1841" w:name="_Toc312921635"/>
      <w:bookmarkStart w:id="1842" w:name="_Toc313003104"/>
      <w:bookmarkStart w:id="1843" w:name="_Toc312874460"/>
      <w:bookmarkStart w:id="1844" w:name="_Toc312875098"/>
      <w:bookmarkStart w:id="1845" w:name="_Toc312875279"/>
      <w:bookmarkStart w:id="1846" w:name="_Toc312875461"/>
      <w:bookmarkStart w:id="1847" w:name="_Toc312875678"/>
      <w:bookmarkStart w:id="1848" w:name="_Toc312876334"/>
      <w:bookmarkStart w:id="1849" w:name="_Toc312918834"/>
      <w:bookmarkStart w:id="1850" w:name="_Toc312919025"/>
      <w:bookmarkStart w:id="1851" w:name="_Toc312921636"/>
      <w:bookmarkStart w:id="1852" w:name="_Toc313003105"/>
      <w:bookmarkStart w:id="1853" w:name="_Toc312874461"/>
      <w:bookmarkStart w:id="1854" w:name="_Toc312875099"/>
      <w:bookmarkStart w:id="1855" w:name="_Toc312875280"/>
      <w:bookmarkStart w:id="1856" w:name="_Toc312875462"/>
      <w:bookmarkStart w:id="1857" w:name="_Toc312875679"/>
      <w:bookmarkStart w:id="1858" w:name="_Toc312876335"/>
      <w:bookmarkStart w:id="1859" w:name="_Toc312918835"/>
      <w:bookmarkStart w:id="1860" w:name="_Toc312919026"/>
      <w:bookmarkStart w:id="1861" w:name="_Toc312921637"/>
      <w:bookmarkStart w:id="1862" w:name="_Toc313003106"/>
      <w:bookmarkStart w:id="1863" w:name="_Toc312874462"/>
      <w:bookmarkStart w:id="1864" w:name="_Toc312875100"/>
      <w:bookmarkStart w:id="1865" w:name="_Toc312875281"/>
      <w:bookmarkStart w:id="1866" w:name="_Toc312875463"/>
      <w:bookmarkStart w:id="1867" w:name="_Toc312875680"/>
      <w:bookmarkStart w:id="1868" w:name="_Toc312876336"/>
      <w:bookmarkStart w:id="1869" w:name="_Toc312918836"/>
      <w:bookmarkStart w:id="1870" w:name="_Toc312919027"/>
      <w:bookmarkStart w:id="1871" w:name="_Toc312921638"/>
      <w:bookmarkStart w:id="1872" w:name="_Toc313003107"/>
      <w:bookmarkStart w:id="1873" w:name="_Toc312874463"/>
      <w:bookmarkStart w:id="1874" w:name="_Toc312875101"/>
      <w:bookmarkStart w:id="1875" w:name="_Toc312875282"/>
      <w:bookmarkStart w:id="1876" w:name="_Toc312875464"/>
      <w:bookmarkStart w:id="1877" w:name="_Toc312875681"/>
      <w:bookmarkStart w:id="1878" w:name="_Toc312876337"/>
      <w:bookmarkStart w:id="1879" w:name="_Toc312918837"/>
      <w:bookmarkStart w:id="1880" w:name="_Toc312919028"/>
      <w:bookmarkStart w:id="1881" w:name="_Toc312921639"/>
      <w:bookmarkStart w:id="1882" w:name="_Toc313003108"/>
      <w:bookmarkStart w:id="1883" w:name="_Toc312874464"/>
      <w:bookmarkStart w:id="1884" w:name="_Toc312875102"/>
      <w:bookmarkStart w:id="1885" w:name="_Toc312875283"/>
      <w:bookmarkStart w:id="1886" w:name="_Toc312875465"/>
      <w:bookmarkStart w:id="1887" w:name="_Toc312875682"/>
      <w:bookmarkStart w:id="1888" w:name="_Toc312876338"/>
      <w:bookmarkStart w:id="1889" w:name="_Toc312918838"/>
      <w:bookmarkStart w:id="1890" w:name="_Toc312919029"/>
      <w:bookmarkStart w:id="1891" w:name="_Toc312921640"/>
      <w:bookmarkStart w:id="1892" w:name="_Toc313003109"/>
      <w:bookmarkStart w:id="1893" w:name="_Toc312874465"/>
      <w:bookmarkStart w:id="1894" w:name="_Toc312875103"/>
      <w:bookmarkStart w:id="1895" w:name="_Toc312875284"/>
      <w:bookmarkStart w:id="1896" w:name="_Toc312875466"/>
      <w:bookmarkStart w:id="1897" w:name="_Toc312875683"/>
      <w:bookmarkStart w:id="1898" w:name="_Toc312876339"/>
      <w:bookmarkStart w:id="1899" w:name="_Toc312918839"/>
      <w:bookmarkStart w:id="1900" w:name="_Toc312919030"/>
      <w:bookmarkStart w:id="1901" w:name="_Toc312921641"/>
      <w:bookmarkStart w:id="1902" w:name="_Toc313003110"/>
      <w:bookmarkStart w:id="1903" w:name="_Toc312874466"/>
      <w:bookmarkStart w:id="1904" w:name="_Toc312875104"/>
      <w:bookmarkStart w:id="1905" w:name="_Toc312875285"/>
      <w:bookmarkStart w:id="1906" w:name="_Toc312875467"/>
      <w:bookmarkStart w:id="1907" w:name="_Toc312875684"/>
      <w:bookmarkStart w:id="1908" w:name="_Toc312876340"/>
      <w:bookmarkStart w:id="1909" w:name="_Toc312918840"/>
      <w:bookmarkStart w:id="1910" w:name="_Toc312919031"/>
      <w:bookmarkStart w:id="1911" w:name="_Toc312921642"/>
      <w:bookmarkStart w:id="1912" w:name="_Toc313003111"/>
      <w:bookmarkStart w:id="1913" w:name="_Toc312874467"/>
      <w:bookmarkStart w:id="1914" w:name="_Toc312875105"/>
      <w:bookmarkStart w:id="1915" w:name="_Toc312875286"/>
      <w:bookmarkStart w:id="1916" w:name="_Toc312875468"/>
      <w:bookmarkStart w:id="1917" w:name="_Toc312875685"/>
      <w:bookmarkStart w:id="1918" w:name="_Toc312876341"/>
      <w:bookmarkStart w:id="1919" w:name="_Toc312918841"/>
      <w:bookmarkStart w:id="1920" w:name="_Toc312919032"/>
      <w:bookmarkStart w:id="1921" w:name="_Toc312921643"/>
      <w:bookmarkStart w:id="1922" w:name="_Toc313003112"/>
      <w:bookmarkStart w:id="1923" w:name="_Toc312874468"/>
      <w:bookmarkStart w:id="1924" w:name="_Toc312875106"/>
      <w:bookmarkStart w:id="1925" w:name="_Toc312875287"/>
      <w:bookmarkStart w:id="1926" w:name="_Toc312875469"/>
      <w:bookmarkStart w:id="1927" w:name="_Toc312875686"/>
      <w:bookmarkStart w:id="1928" w:name="_Toc312876342"/>
      <w:bookmarkStart w:id="1929" w:name="_Toc312918842"/>
      <w:bookmarkStart w:id="1930" w:name="_Toc312919033"/>
      <w:bookmarkStart w:id="1931" w:name="_Toc312921644"/>
      <w:bookmarkStart w:id="1932" w:name="_Toc313003113"/>
      <w:bookmarkStart w:id="1933" w:name="_Toc312874469"/>
      <w:bookmarkStart w:id="1934" w:name="_Toc312875107"/>
      <w:bookmarkStart w:id="1935" w:name="_Toc312875288"/>
      <w:bookmarkStart w:id="1936" w:name="_Toc312875470"/>
      <w:bookmarkStart w:id="1937" w:name="_Toc312875687"/>
      <w:bookmarkStart w:id="1938" w:name="_Toc312876343"/>
      <w:bookmarkStart w:id="1939" w:name="_Toc312918843"/>
      <w:bookmarkStart w:id="1940" w:name="_Toc312919034"/>
      <w:bookmarkStart w:id="1941" w:name="_Toc312921645"/>
      <w:bookmarkStart w:id="1942" w:name="_Toc313003114"/>
      <w:bookmarkStart w:id="1943" w:name="_Toc312874470"/>
      <w:bookmarkStart w:id="1944" w:name="_Toc312875108"/>
      <w:bookmarkStart w:id="1945" w:name="_Toc312875289"/>
      <w:bookmarkStart w:id="1946" w:name="_Toc312875471"/>
      <w:bookmarkStart w:id="1947" w:name="_Toc312875688"/>
      <w:bookmarkStart w:id="1948" w:name="_Toc312876344"/>
      <w:bookmarkStart w:id="1949" w:name="_Toc312918844"/>
      <w:bookmarkStart w:id="1950" w:name="_Toc312919035"/>
      <w:bookmarkStart w:id="1951" w:name="_Toc312921646"/>
      <w:bookmarkStart w:id="1952" w:name="_Toc313003115"/>
      <w:bookmarkStart w:id="1953" w:name="_Toc312874471"/>
      <w:bookmarkStart w:id="1954" w:name="_Toc312875109"/>
      <w:bookmarkStart w:id="1955" w:name="_Toc312875290"/>
      <w:bookmarkStart w:id="1956" w:name="_Toc312875472"/>
      <w:bookmarkStart w:id="1957" w:name="_Toc312875689"/>
      <w:bookmarkStart w:id="1958" w:name="_Toc312876345"/>
      <w:bookmarkStart w:id="1959" w:name="_Toc312918845"/>
      <w:bookmarkStart w:id="1960" w:name="_Toc312919036"/>
      <w:bookmarkStart w:id="1961" w:name="_Toc312921647"/>
      <w:bookmarkStart w:id="1962" w:name="_Toc313003116"/>
      <w:bookmarkStart w:id="1963" w:name="_Toc312874472"/>
      <w:bookmarkStart w:id="1964" w:name="_Toc312875110"/>
      <w:bookmarkStart w:id="1965" w:name="_Toc312875291"/>
      <w:bookmarkStart w:id="1966" w:name="_Toc312875473"/>
      <w:bookmarkStart w:id="1967" w:name="_Toc312875690"/>
      <w:bookmarkStart w:id="1968" w:name="_Toc312876346"/>
      <w:bookmarkStart w:id="1969" w:name="_Toc312918846"/>
      <w:bookmarkStart w:id="1970" w:name="_Toc312919037"/>
      <w:bookmarkStart w:id="1971" w:name="_Toc312921648"/>
      <w:bookmarkStart w:id="1972" w:name="_Toc313003117"/>
      <w:bookmarkStart w:id="1973" w:name="_Toc312874473"/>
      <w:bookmarkStart w:id="1974" w:name="_Toc312875111"/>
      <w:bookmarkStart w:id="1975" w:name="_Toc312875292"/>
      <w:bookmarkStart w:id="1976" w:name="_Toc312875474"/>
      <w:bookmarkStart w:id="1977" w:name="_Toc312875691"/>
      <w:bookmarkStart w:id="1978" w:name="_Toc312876347"/>
      <w:bookmarkStart w:id="1979" w:name="_Toc312918847"/>
      <w:bookmarkStart w:id="1980" w:name="_Toc312919038"/>
      <w:bookmarkStart w:id="1981" w:name="_Toc312921649"/>
      <w:bookmarkStart w:id="1982" w:name="_Toc313003118"/>
      <w:bookmarkStart w:id="1983" w:name="_Toc312874474"/>
      <w:bookmarkStart w:id="1984" w:name="_Toc312875112"/>
      <w:bookmarkStart w:id="1985" w:name="_Toc312875293"/>
      <w:bookmarkStart w:id="1986" w:name="_Toc312875475"/>
      <w:bookmarkStart w:id="1987" w:name="_Toc312875692"/>
      <w:bookmarkStart w:id="1988" w:name="_Toc312876348"/>
      <w:bookmarkStart w:id="1989" w:name="_Toc312918848"/>
      <w:bookmarkStart w:id="1990" w:name="_Toc312919039"/>
      <w:bookmarkStart w:id="1991" w:name="_Toc312921650"/>
      <w:bookmarkStart w:id="1992" w:name="_Toc313003119"/>
      <w:bookmarkStart w:id="1993" w:name="_Toc312874475"/>
      <w:bookmarkStart w:id="1994" w:name="_Toc312875113"/>
      <w:bookmarkStart w:id="1995" w:name="_Toc312875294"/>
      <w:bookmarkStart w:id="1996" w:name="_Toc312875476"/>
      <w:bookmarkStart w:id="1997" w:name="_Toc312875693"/>
      <w:bookmarkStart w:id="1998" w:name="_Toc312876349"/>
      <w:bookmarkStart w:id="1999" w:name="_Toc312918849"/>
      <w:bookmarkStart w:id="2000" w:name="_Toc312919040"/>
      <w:bookmarkStart w:id="2001" w:name="_Toc312921651"/>
      <w:bookmarkStart w:id="2002" w:name="_Toc313003120"/>
      <w:bookmarkStart w:id="2003" w:name="_Toc312874476"/>
      <w:bookmarkStart w:id="2004" w:name="_Toc312875114"/>
      <w:bookmarkStart w:id="2005" w:name="_Toc312875295"/>
      <w:bookmarkStart w:id="2006" w:name="_Toc312875477"/>
      <w:bookmarkStart w:id="2007" w:name="_Toc312875694"/>
      <w:bookmarkStart w:id="2008" w:name="_Toc312876350"/>
      <w:bookmarkStart w:id="2009" w:name="_Toc312918850"/>
      <w:bookmarkStart w:id="2010" w:name="_Toc312919041"/>
      <w:bookmarkStart w:id="2011" w:name="_Toc312921652"/>
      <w:bookmarkStart w:id="2012" w:name="_Toc313003121"/>
      <w:bookmarkStart w:id="2013" w:name="_Toc312874477"/>
      <w:bookmarkStart w:id="2014" w:name="_Toc312875115"/>
      <w:bookmarkStart w:id="2015" w:name="_Toc312875296"/>
      <w:bookmarkStart w:id="2016" w:name="_Toc312875478"/>
      <w:bookmarkStart w:id="2017" w:name="_Toc312875695"/>
      <w:bookmarkStart w:id="2018" w:name="_Toc312876351"/>
      <w:bookmarkStart w:id="2019" w:name="_Toc312918851"/>
      <w:bookmarkStart w:id="2020" w:name="_Toc312919042"/>
      <w:bookmarkStart w:id="2021" w:name="_Toc312921653"/>
      <w:bookmarkStart w:id="2022" w:name="_Toc313003122"/>
      <w:bookmarkStart w:id="2023" w:name="_Toc312874478"/>
      <w:bookmarkStart w:id="2024" w:name="_Toc312875116"/>
      <w:bookmarkStart w:id="2025" w:name="_Toc312875297"/>
      <w:bookmarkStart w:id="2026" w:name="_Toc312875479"/>
      <w:bookmarkStart w:id="2027" w:name="_Toc312875696"/>
      <w:bookmarkStart w:id="2028" w:name="_Toc312876352"/>
      <w:bookmarkStart w:id="2029" w:name="_Toc312918852"/>
      <w:bookmarkStart w:id="2030" w:name="_Toc312919043"/>
      <w:bookmarkStart w:id="2031" w:name="_Toc312921654"/>
      <w:bookmarkStart w:id="2032" w:name="_Toc313003123"/>
      <w:bookmarkStart w:id="2033" w:name="_Toc312874479"/>
      <w:bookmarkStart w:id="2034" w:name="_Toc312875117"/>
      <w:bookmarkStart w:id="2035" w:name="_Toc312875298"/>
      <w:bookmarkStart w:id="2036" w:name="_Toc312875480"/>
      <w:bookmarkStart w:id="2037" w:name="_Toc312875697"/>
      <w:bookmarkStart w:id="2038" w:name="_Toc312876353"/>
      <w:bookmarkStart w:id="2039" w:name="_Toc312918853"/>
      <w:bookmarkStart w:id="2040" w:name="_Toc312919044"/>
      <w:bookmarkStart w:id="2041" w:name="_Toc312921655"/>
      <w:bookmarkStart w:id="2042" w:name="_Toc313003124"/>
      <w:bookmarkStart w:id="2043" w:name="_Toc312874480"/>
      <w:bookmarkStart w:id="2044" w:name="_Toc312875118"/>
      <w:bookmarkStart w:id="2045" w:name="_Toc312875299"/>
      <w:bookmarkStart w:id="2046" w:name="_Toc312875481"/>
      <w:bookmarkStart w:id="2047" w:name="_Toc312875698"/>
      <w:bookmarkStart w:id="2048" w:name="_Toc312876354"/>
      <w:bookmarkStart w:id="2049" w:name="_Toc312918854"/>
      <w:bookmarkStart w:id="2050" w:name="_Toc312919045"/>
      <w:bookmarkStart w:id="2051" w:name="_Toc312921656"/>
      <w:bookmarkStart w:id="2052" w:name="_Toc313003125"/>
      <w:bookmarkStart w:id="2053" w:name="_Toc312874481"/>
      <w:bookmarkStart w:id="2054" w:name="_Toc312875119"/>
      <w:bookmarkStart w:id="2055" w:name="_Toc312875300"/>
      <w:bookmarkStart w:id="2056" w:name="_Toc312875482"/>
      <w:bookmarkStart w:id="2057" w:name="_Toc312875699"/>
      <w:bookmarkStart w:id="2058" w:name="_Toc312876355"/>
      <w:bookmarkStart w:id="2059" w:name="_Toc312918855"/>
      <w:bookmarkStart w:id="2060" w:name="_Toc312919046"/>
      <w:bookmarkStart w:id="2061" w:name="_Toc312921657"/>
      <w:bookmarkStart w:id="2062" w:name="_Toc313003126"/>
      <w:bookmarkStart w:id="2063" w:name="_Toc312874482"/>
      <w:bookmarkStart w:id="2064" w:name="_Toc312875120"/>
      <w:bookmarkStart w:id="2065" w:name="_Toc312875301"/>
      <w:bookmarkStart w:id="2066" w:name="_Toc312875483"/>
      <w:bookmarkStart w:id="2067" w:name="_Toc312875700"/>
      <w:bookmarkStart w:id="2068" w:name="_Toc312876356"/>
      <w:bookmarkStart w:id="2069" w:name="_Toc312918856"/>
      <w:bookmarkStart w:id="2070" w:name="_Toc312919047"/>
      <w:bookmarkStart w:id="2071" w:name="_Toc312921658"/>
      <w:bookmarkStart w:id="2072" w:name="_Toc313003127"/>
      <w:bookmarkStart w:id="2073" w:name="_Toc312874483"/>
      <w:bookmarkStart w:id="2074" w:name="_Toc312875121"/>
      <w:bookmarkStart w:id="2075" w:name="_Toc312875302"/>
      <w:bookmarkStart w:id="2076" w:name="_Toc312875484"/>
      <w:bookmarkStart w:id="2077" w:name="_Toc312875701"/>
      <w:bookmarkStart w:id="2078" w:name="_Toc312876357"/>
      <w:bookmarkStart w:id="2079" w:name="_Toc312918857"/>
      <w:bookmarkStart w:id="2080" w:name="_Toc312919048"/>
      <w:bookmarkStart w:id="2081" w:name="_Toc312921659"/>
      <w:bookmarkStart w:id="2082" w:name="_Toc313003128"/>
      <w:bookmarkStart w:id="2083" w:name="_Toc312874484"/>
      <w:bookmarkStart w:id="2084" w:name="_Toc312875122"/>
      <w:bookmarkStart w:id="2085" w:name="_Toc312875303"/>
      <w:bookmarkStart w:id="2086" w:name="_Toc312875485"/>
      <w:bookmarkStart w:id="2087" w:name="_Toc312875702"/>
      <w:bookmarkStart w:id="2088" w:name="_Toc312876358"/>
      <w:bookmarkStart w:id="2089" w:name="_Toc312918858"/>
      <w:bookmarkStart w:id="2090" w:name="_Toc312919049"/>
      <w:bookmarkStart w:id="2091" w:name="_Toc312921660"/>
      <w:bookmarkStart w:id="2092" w:name="_Toc313003129"/>
      <w:bookmarkStart w:id="2093" w:name="_Toc312874485"/>
      <w:bookmarkStart w:id="2094" w:name="_Toc312875123"/>
      <w:bookmarkStart w:id="2095" w:name="_Toc312875304"/>
      <w:bookmarkStart w:id="2096" w:name="_Toc312875486"/>
      <w:bookmarkStart w:id="2097" w:name="_Toc312875703"/>
      <w:bookmarkStart w:id="2098" w:name="_Toc312876359"/>
      <w:bookmarkStart w:id="2099" w:name="_Toc312918859"/>
      <w:bookmarkStart w:id="2100" w:name="_Toc312919050"/>
      <w:bookmarkStart w:id="2101" w:name="_Toc312921661"/>
      <w:bookmarkStart w:id="2102" w:name="_Toc313003130"/>
      <w:bookmarkStart w:id="2103" w:name="_Toc312874486"/>
      <w:bookmarkStart w:id="2104" w:name="_Toc312875124"/>
      <w:bookmarkStart w:id="2105" w:name="_Toc312875305"/>
      <w:bookmarkStart w:id="2106" w:name="_Toc312875487"/>
      <w:bookmarkStart w:id="2107" w:name="_Toc312875704"/>
      <w:bookmarkStart w:id="2108" w:name="_Toc312876360"/>
      <w:bookmarkStart w:id="2109" w:name="_Toc312918860"/>
      <w:bookmarkStart w:id="2110" w:name="_Toc312919051"/>
      <w:bookmarkStart w:id="2111" w:name="_Toc312921662"/>
      <w:bookmarkStart w:id="2112" w:name="_Toc313003131"/>
      <w:bookmarkStart w:id="2113" w:name="_Toc312874487"/>
      <w:bookmarkStart w:id="2114" w:name="_Toc312875125"/>
      <w:bookmarkStart w:id="2115" w:name="_Toc312875306"/>
      <w:bookmarkStart w:id="2116" w:name="_Toc312875488"/>
      <w:bookmarkStart w:id="2117" w:name="_Toc312875705"/>
      <w:bookmarkStart w:id="2118" w:name="_Toc312876361"/>
      <w:bookmarkStart w:id="2119" w:name="_Toc312918861"/>
      <w:bookmarkStart w:id="2120" w:name="_Toc312919052"/>
      <w:bookmarkStart w:id="2121" w:name="_Toc312921663"/>
      <w:bookmarkStart w:id="2122" w:name="_Toc313003132"/>
      <w:bookmarkStart w:id="2123" w:name="_Toc312874488"/>
      <w:bookmarkStart w:id="2124" w:name="_Toc312875126"/>
      <w:bookmarkStart w:id="2125" w:name="_Toc312875307"/>
      <w:bookmarkStart w:id="2126" w:name="_Toc312875489"/>
      <w:bookmarkStart w:id="2127" w:name="_Toc312875706"/>
      <w:bookmarkStart w:id="2128" w:name="_Toc312876362"/>
      <w:bookmarkStart w:id="2129" w:name="_Toc312918862"/>
      <w:bookmarkStart w:id="2130" w:name="_Toc312919053"/>
      <w:bookmarkStart w:id="2131" w:name="_Toc312921664"/>
      <w:bookmarkStart w:id="2132" w:name="_Toc313003133"/>
      <w:bookmarkStart w:id="2133" w:name="_Toc312874489"/>
      <w:bookmarkStart w:id="2134" w:name="_Toc312875127"/>
      <w:bookmarkStart w:id="2135" w:name="_Toc312875308"/>
      <w:bookmarkStart w:id="2136" w:name="_Toc312875490"/>
      <w:bookmarkStart w:id="2137" w:name="_Toc312875707"/>
      <w:bookmarkStart w:id="2138" w:name="_Toc312876363"/>
      <w:bookmarkStart w:id="2139" w:name="_Toc312918863"/>
      <w:bookmarkStart w:id="2140" w:name="_Toc312919054"/>
      <w:bookmarkStart w:id="2141" w:name="_Toc312921665"/>
      <w:bookmarkStart w:id="2142" w:name="_Toc313003134"/>
      <w:bookmarkStart w:id="2143" w:name="_Toc312874490"/>
      <w:bookmarkStart w:id="2144" w:name="_Toc312875128"/>
      <w:bookmarkStart w:id="2145" w:name="_Toc312875309"/>
      <w:bookmarkStart w:id="2146" w:name="_Toc312875491"/>
      <w:bookmarkStart w:id="2147" w:name="_Toc312875708"/>
      <w:bookmarkStart w:id="2148" w:name="_Toc312876364"/>
      <w:bookmarkStart w:id="2149" w:name="_Toc312918864"/>
      <w:bookmarkStart w:id="2150" w:name="_Toc312919055"/>
      <w:bookmarkStart w:id="2151" w:name="_Toc312921666"/>
      <w:bookmarkStart w:id="2152" w:name="_Toc313003135"/>
      <w:bookmarkStart w:id="2153" w:name="_Toc312874491"/>
      <w:bookmarkStart w:id="2154" w:name="_Toc312875129"/>
      <w:bookmarkStart w:id="2155" w:name="_Toc312875310"/>
      <w:bookmarkStart w:id="2156" w:name="_Toc312875492"/>
      <w:bookmarkStart w:id="2157" w:name="_Toc312875709"/>
      <w:bookmarkStart w:id="2158" w:name="_Toc312876365"/>
      <w:bookmarkStart w:id="2159" w:name="_Toc312918865"/>
      <w:bookmarkStart w:id="2160" w:name="_Toc312919056"/>
      <w:bookmarkStart w:id="2161" w:name="_Toc312921667"/>
      <w:bookmarkStart w:id="2162" w:name="_Toc313003136"/>
      <w:bookmarkStart w:id="2163" w:name="_Toc312874492"/>
      <w:bookmarkStart w:id="2164" w:name="_Toc312875130"/>
      <w:bookmarkStart w:id="2165" w:name="_Toc312875311"/>
      <w:bookmarkStart w:id="2166" w:name="_Toc312875493"/>
      <w:bookmarkStart w:id="2167" w:name="_Toc312875710"/>
      <w:bookmarkStart w:id="2168" w:name="_Toc312876366"/>
      <w:bookmarkStart w:id="2169" w:name="_Toc312918866"/>
      <w:bookmarkStart w:id="2170" w:name="_Toc312919057"/>
      <w:bookmarkStart w:id="2171" w:name="_Toc312921668"/>
      <w:bookmarkStart w:id="2172" w:name="_Toc313003137"/>
      <w:bookmarkStart w:id="2173" w:name="_Toc312874493"/>
      <w:bookmarkStart w:id="2174" w:name="_Toc312875131"/>
      <w:bookmarkStart w:id="2175" w:name="_Toc312875312"/>
      <w:bookmarkStart w:id="2176" w:name="_Toc312875494"/>
      <w:bookmarkStart w:id="2177" w:name="_Toc312875711"/>
      <w:bookmarkStart w:id="2178" w:name="_Toc312876367"/>
      <w:bookmarkStart w:id="2179" w:name="_Toc312918867"/>
      <w:bookmarkStart w:id="2180" w:name="_Toc312919058"/>
      <w:bookmarkStart w:id="2181" w:name="_Toc312921669"/>
      <w:bookmarkStart w:id="2182" w:name="_Toc313003138"/>
      <w:bookmarkStart w:id="2183" w:name="_Toc312874494"/>
      <w:bookmarkStart w:id="2184" w:name="_Toc312875132"/>
      <w:bookmarkStart w:id="2185" w:name="_Toc312875313"/>
      <w:bookmarkStart w:id="2186" w:name="_Toc312875495"/>
      <w:bookmarkStart w:id="2187" w:name="_Toc312875712"/>
      <w:bookmarkStart w:id="2188" w:name="_Toc312876368"/>
      <w:bookmarkStart w:id="2189" w:name="_Toc312918868"/>
      <w:bookmarkStart w:id="2190" w:name="_Toc312919059"/>
      <w:bookmarkStart w:id="2191" w:name="_Toc312921670"/>
      <w:bookmarkStart w:id="2192" w:name="_Toc313003139"/>
      <w:bookmarkStart w:id="2193" w:name="_Toc312874495"/>
      <w:bookmarkStart w:id="2194" w:name="_Toc312875133"/>
      <w:bookmarkStart w:id="2195" w:name="_Toc312875314"/>
      <w:bookmarkStart w:id="2196" w:name="_Toc312875496"/>
      <w:bookmarkStart w:id="2197" w:name="_Toc312875713"/>
      <w:bookmarkStart w:id="2198" w:name="_Toc312876369"/>
      <w:bookmarkStart w:id="2199" w:name="_Toc312918869"/>
      <w:bookmarkStart w:id="2200" w:name="_Toc312919060"/>
      <w:bookmarkStart w:id="2201" w:name="_Toc312921671"/>
      <w:bookmarkStart w:id="2202" w:name="_Toc313003140"/>
      <w:bookmarkStart w:id="2203" w:name="_Toc312874496"/>
      <w:bookmarkStart w:id="2204" w:name="_Toc312875134"/>
      <w:bookmarkStart w:id="2205" w:name="_Toc312875315"/>
      <w:bookmarkStart w:id="2206" w:name="_Toc312875497"/>
      <w:bookmarkStart w:id="2207" w:name="_Toc312875714"/>
      <w:bookmarkStart w:id="2208" w:name="_Toc312876370"/>
      <w:bookmarkStart w:id="2209" w:name="_Toc312918870"/>
      <w:bookmarkStart w:id="2210" w:name="_Toc312919061"/>
      <w:bookmarkStart w:id="2211" w:name="_Toc312921672"/>
      <w:bookmarkStart w:id="2212" w:name="_Toc313003141"/>
      <w:bookmarkStart w:id="2213" w:name="_Toc312874497"/>
      <w:bookmarkStart w:id="2214" w:name="_Toc312875135"/>
      <w:bookmarkStart w:id="2215" w:name="_Toc312875316"/>
      <w:bookmarkStart w:id="2216" w:name="_Toc312875498"/>
      <w:bookmarkStart w:id="2217" w:name="_Toc312875715"/>
      <w:bookmarkStart w:id="2218" w:name="_Toc312876371"/>
      <w:bookmarkStart w:id="2219" w:name="_Toc312918871"/>
      <w:bookmarkStart w:id="2220" w:name="_Toc312919062"/>
      <w:bookmarkStart w:id="2221" w:name="_Toc312921673"/>
      <w:bookmarkStart w:id="2222" w:name="_Toc313003142"/>
      <w:bookmarkStart w:id="2223" w:name="_Toc312874498"/>
      <w:bookmarkStart w:id="2224" w:name="_Toc312875136"/>
      <w:bookmarkStart w:id="2225" w:name="_Toc312875317"/>
      <w:bookmarkStart w:id="2226" w:name="_Toc312875499"/>
      <w:bookmarkStart w:id="2227" w:name="_Toc312875716"/>
      <w:bookmarkStart w:id="2228" w:name="_Toc312876372"/>
      <w:bookmarkStart w:id="2229" w:name="_Toc312918872"/>
      <w:bookmarkStart w:id="2230" w:name="_Toc312919063"/>
      <w:bookmarkStart w:id="2231" w:name="_Toc312921674"/>
      <w:bookmarkStart w:id="2232" w:name="_Toc313003143"/>
      <w:bookmarkStart w:id="2233" w:name="_Toc312874499"/>
      <w:bookmarkStart w:id="2234" w:name="_Toc312875137"/>
      <w:bookmarkStart w:id="2235" w:name="_Toc312875318"/>
      <w:bookmarkStart w:id="2236" w:name="_Toc312875500"/>
      <w:bookmarkStart w:id="2237" w:name="_Toc312875717"/>
      <w:bookmarkStart w:id="2238" w:name="_Toc312876373"/>
      <w:bookmarkStart w:id="2239" w:name="_Toc312918873"/>
      <w:bookmarkStart w:id="2240" w:name="_Toc312919064"/>
      <w:bookmarkStart w:id="2241" w:name="_Toc312921675"/>
      <w:bookmarkStart w:id="2242" w:name="_Toc313003144"/>
      <w:bookmarkStart w:id="2243" w:name="_Toc312874500"/>
      <w:bookmarkStart w:id="2244" w:name="_Toc312875138"/>
      <w:bookmarkStart w:id="2245" w:name="_Toc312875319"/>
      <w:bookmarkStart w:id="2246" w:name="_Toc312875501"/>
      <w:bookmarkStart w:id="2247" w:name="_Toc312875718"/>
      <w:bookmarkStart w:id="2248" w:name="_Toc312876374"/>
      <w:bookmarkStart w:id="2249" w:name="_Toc312918874"/>
      <w:bookmarkStart w:id="2250" w:name="_Toc312919065"/>
      <w:bookmarkStart w:id="2251" w:name="_Toc312921676"/>
      <w:bookmarkStart w:id="2252" w:name="_Toc313003145"/>
      <w:bookmarkStart w:id="2253" w:name="_Toc312874501"/>
      <w:bookmarkStart w:id="2254" w:name="_Toc312875139"/>
      <w:bookmarkStart w:id="2255" w:name="_Toc312875320"/>
      <w:bookmarkStart w:id="2256" w:name="_Toc312875502"/>
      <w:bookmarkStart w:id="2257" w:name="_Toc312875719"/>
      <w:bookmarkStart w:id="2258" w:name="_Toc312876375"/>
      <w:bookmarkStart w:id="2259" w:name="_Toc312918875"/>
      <w:bookmarkStart w:id="2260" w:name="_Toc312919066"/>
      <w:bookmarkStart w:id="2261" w:name="_Toc312921677"/>
      <w:bookmarkStart w:id="2262" w:name="_Toc313003146"/>
      <w:bookmarkStart w:id="2263" w:name="_Toc312874502"/>
      <w:bookmarkStart w:id="2264" w:name="_Toc312875140"/>
      <w:bookmarkStart w:id="2265" w:name="_Toc312875321"/>
      <w:bookmarkStart w:id="2266" w:name="_Toc312875503"/>
      <w:bookmarkStart w:id="2267" w:name="_Toc312875720"/>
      <w:bookmarkStart w:id="2268" w:name="_Toc312876376"/>
      <w:bookmarkStart w:id="2269" w:name="_Toc312918876"/>
      <w:bookmarkStart w:id="2270" w:name="_Toc312919067"/>
      <w:bookmarkStart w:id="2271" w:name="_Toc312921678"/>
      <w:bookmarkStart w:id="2272" w:name="_Toc313003147"/>
      <w:bookmarkStart w:id="2273" w:name="_Toc312874503"/>
      <w:bookmarkStart w:id="2274" w:name="_Toc312875141"/>
      <w:bookmarkStart w:id="2275" w:name="_Toc312875322"/>
      <w:bookmarkStart w:id="2276" w:name="_Toc312875504"/>
      <w:bookmarkStart w:id="2277" w:name="_Toc312875721"/>
      <w:bookmarkStart w:id="2278" w:name="_Toc312876377"/>
      <w:bookmarkStart w:id="2279" w:name="_Toc312918877"/>
      <w:bookmarkStart w:id="2280" w:name="_Toc312919068"/>
      <w:bookmarkStart w:id="2281" w:name="_Toc312921679"/>
      <w:bookmarkStart w:id="2282" w:name="_Toc313003148"/>
      <w:bookmarkStart w:id="2283" w:name="_Toc312874504"/>
      <w:bookmarkStart w:id="2284" w:name="_Toc312875142"/>
      <w:bookmarkStart w:id="2285" w:name="_Toc312875323"/>
      <w:bookmarkStart w:id="2286" w:name="_Toc312875505"/>
      <w:bookmarkStart w:id="2287" w:name="_Toc312875722"/>
      <w:bookmarkStart w:id="2288" w:name="_Toc312876378"/>
      <w:bookmarkStart w:id="2289" w:name="_Toc312918878"/>
      <w:bookmarkStart w:id="2290" w:name="_Toc312919069"/>
      <w:bookmarkStart w:id="2291" w:name="_Toc312921680"/>
      <w:bookmarkStart w:id="2292" w:name="_Toc313003149"/>
      <w:bookmarkStart w:id="2293" w:name="_Toc312874505"/>
      <w:bookmarkStart w:id="2294" w:name="_Toc312875143"/>
      <w:bookmarkStart w:id="2295" w:name="_Toc312875324"/>
      <w:bookmarkStart w:id="2296" w:name="_Toc312875506"/>
      <w:bookmarkStart w:id="2297" w:name="_Toc312875723"/>
      <w:bookmarkStart w:id="2298" w:name="_Toc312876379"/>
      <w:bookmarkStart w:id="2299" w:name="_Toc312918879"/>
      <w:bookmarkStart w:id="2300" w:name="_Toc312919070"/>
      <w:bookmarkStart w:id="2301" w:name="_Toc312921681"/>
      <w:bookmarkStart w:id="2302" w:name="_Toc313003150"/>
      <w:bookmarkStart w:id="2303" w:name="_Toc312874506"/>
      <w:bookmarkStart w:id="2304" w:name="_Toc312875144"/>
      <w:bookmarkStart w:id="2305" w:name="_Toc312875325"/>
      <w:bookmarkStart w:id="2306" w:name="_Toc312875507"/>
      <w:bookmarkStart w:id="2307" w:name="_Toc312875724"/>
      <w:bookmarkStart w:id="2308" w:name="_Toc312876380"/>
      <w:bookmarkStart w:id="2309" w:name="_Toc312918880"/>
      <w:bookmarkStart w:id="2310" w:name="_Toc312919071"/>
      <w:bookmarkStart w:id="2311" w:name="_Toc312921682"/>
      <w:bookmarkStart w:id="2312" w:name="_Toc313003151"/>
      <w:bookmarkStart w:id="2313" w:name="_Toc312874507"/>
      <w:bookmarkStart w:id="2314" w:name="_Toc312875145"/>
      <w:bookmarkStart w:id="2315" w:name="_Toc312875326"/>
      <w:bookmarkStart w:id="2316" w:name="_Toc312875508"/>
      <w:bookmarkStart w:id="2317" w:name="_Toc312875725"/>
      <w:bookmarkStart w:id="2318" w:name="_Toc312876381"/>
      <w:bookmarkStart w:id="2319" w:name="_Toc312918881"/>
      <w:bookmarkStart w:id="2320" w:name="_Toc312919072"/>
      <w:bookmarkStart w:id="2321" w:name="_Toc312921683"/>
      <w:bookmarkStart w:id="2322" w:name="_Toc313003152"/>
      <w:bookmarkStart w:id="2323" w:name="_Toc312874508"/>
      <w:bookmarkStart w:id="2324" w:name="_Toc312875146"/>
      <w:bookmarkStart w:id="2325" w:name="_Toc312875327"/>
      <w:bookmarkStart w:id="2326" w:name="_Toc312875509"/>
      <w:bookmarkStart w:id="2327" w:name="_Toc312875726"/>
      <w:bookmarkStart w:id="2328" w:name="_Toc312876382"/>
      <w:bookmarkStart w:id="2329" w:name="_Toc312918882"/>
      <w:bookmarkStart w:id="2330" w:name="_Toc312919073"/>
      <w:bookmarkStart w:id="2331" w:name="_Toc312921684"/>
      <w:bookmarkStart w:id="2332" w:name="_Toc313003153"/>
      <w:bookmarkStart w:id="2333" w:name="_Toc312874509"/>
      <w:bookmarkStart w:id="2334" w:name="_Toc312875147"/>
      <w:bookmarkStart w:id="2335" w:name="_Toc312875328"/>
      <w:bookmarkStart w:id="2336" w:name="_Toc312875510"/>
      <w:bookmarkStart w:id="2337" w:name="_Toc312875727"/>
      <w:bookmarkStart w:id="2338" w:name="_Toc312876383"/>
      <w:bookmarkStart w:id="2339" w:name="_Toc312918883"/>
      <w:bookmarkStart w:id="2340" w:name="_Toc312919074"/>
      <w:bookmarkStart w:id="2341" w:name="_Toc312921685"/>
      <w:bookmarkStart w:id="2342" w:name="_Toc313003154"/>
      <w:bookmarkStart w:id="2343" w:name="_Toc312874510"/>
      <w:bookmarkStart w:id="2344" w:name="_Toc312875148"/>
      <w:bookmarkStart w:id="2345" w:name="_Toc312875329"/>
      <w:bookmarkStart w:id="2346" w:name="_Toc312875511"/>
      <w:bookmarkStart w:id="2347" w:name="_Toc312875728"/>
      <w:bookmarkStart w:id="2348" w:name="_Toc312876384"/>
      <w:bookmarkStart w:id="2349" w:name="_Toc312918884"/>
      <w:bookmarkStart w:id="2350" w:name="_Toc312919075"/>
      <w:bookmarkStart w:id="2351" w:name="_Toc312921686"/>
      <w:bookmarkStart w:id="2352" w:name="_Toc313003155"/>
      <w:bookmarkStart w:id="2353" w:name="_Toc312874511"/>
      <w:bookmarkStart w:id="2354" w:name="_Toc312875149"/>
      <w:bookmarkStart w:id="2355" w:name="_Toc312875330"/>
      <w:bookmarkStart w:id="2356" w:name="_Toc312875512"/>
      <w:bookmarkStart w:id="2357" w:name="_Toc312875729"/>
      <w:bookmarkStart w:id="2358" w:name="_Toc312876385"/>
      <w:bookmarkStart w:id="2359" w:name="_Toc312918885"/>
      <w:bookmarkStart w:id="2360" w:name="_Toc312919076"/>
      <w:bookmarkStart w:id="2361" w:name="_Toc312921687"/>
      <w:bookmarkStart w:id="2362" w:name="_Toc313003156"/>
      <w:bookmarkStart w:id="2363" w:name="_Toc312874512"/>
      <w:bookmarkStart w:id="2364" w:name="_Toc312875150"/>
      <w:bookmarkStart w:id="2365" w:name="_Toc312875331"/>
      <w:bookmarkStart w:id="2366" w:name="_Toc312875513"/>
      <w:bookmarkStart w:id="2367" w:name="_Toc312875730"/>
      <w:bookmarkStart w:id="2368" w:name="_Toc312876386"/>
      <w:bookmarkStart w:id="2369" w:name="_Toc312918886"/>
      <w:bookmarkStart w:id="2370" w:name="_Toc312919077"/>
      <w:bookmarkStart w:id="2371" w:name="_Toc312921688"/>
      <w:bookmarkStart w:id="2372" w:name="_Toc313003157"/>
      <w:bookmarkStart w:id="2373" w:name="_Toc312874513"/>
      <w:bookmarkStart w:id="2374" w:name="_Toc312875151"/>
      <w:bookmarkStart w:id="2375" w:name="_Toc312875332"/>
      <w:bookmarkStart w:id="2376" w:name="_Toc312875514"/>
      <w:bookmarkStart w:id="2377" w:name="_Toc312875731"/>
      <w:bookmarkStart w:id="2378" w:name="_Toc312876387"/>
      <w:bookmarkStart w:id="2379" w:name="_Toc312918887"/>
      <w:bookmarkStart w:id="2380" w:name="_Toc312919078"/>
      <w:bookmarkStart w:id="2381" w:name="_Toc312921689"/>
      <w:bookmarkStart w:id="2382" w:name="_Toc313003158"/>
      <w:bookmarkStart w:id="2383" w:name="_Toc312874514"/>
      <w:bookmarkStart w:id="2384" w:name="_Toc312875152"/>
      <w:bookmarkStart w:id="2385" w:name="_Toc312875333"/>
      <w:bookmarkStart w:id="2386" w:name="_Toc312875515"/>
      <w:bookmarkStart w:id="2387" w:name="_Toc312875732"/>
      <w:bookmarkStart w:id="2388" w:name="_Toc312876388"/>
      <w:bookmarkStart w:id="2389" w:name="_Toc312918888"/>
      <w:bookmarkStart w:id="2390" w:name="_Toc312919079"/>
      <w:bookmarkStart w:id="2391" w:name="_Toc312921690"/>
      <w:bookmarkStart w:id="2392" w:name="_Toc313003159"/>
      <w:bookmarkStart w:id="2393" w:name="_Toc312874515"/>
      <w:bookmarkStart w:id="2394" w:name="_Toc312875153"/>
      <w:bookmarkStart w:id="2395" w:name="_Toc312875334"/>
      <w:bookmarkStart w:id="2396" w:name="_Toc312875516"/>
      <w:bookmarkStart w:id="2397" w:name="_Toc312875733"/>
      <w:bookmarkStart w:id="2398" w:name="_Toc312876389"/>
      <w:bookmarkStart w:id="2399" w:name="_Toc312918889"/>
      <w:bookmarkStart w:id="2400" w:name="_Toc312919080"/>
      <w:bookmarkStart w:id="2401" w:name="_Toc312921691"/>
      <w:bookmarkStart w:id="2402" w:name="_Toc313003160"/>
      <w:bookmarkStart w:id="2403" w:name="_Toc312874516"/>
      <w:bookmarkStart w:id="2404" w:name="_Toc312875154"/>
      <w:bookmarkStart w:id="2405" w:name="_Toc312875335"/>
      <w:bookmarkStart w:id="2406" w:name="_Toc312875517"/>
      <w:bookmarkStart w:id="2407" w:name="_Toc312875734"/>
      <w:bookmarkStart w:id="2408" w:name="_Toc312876390"/>
      <w:bookmarkStart w:id="2409" w:name="_Toc312918890"/>
      <w:bookmarkStart w:id="2410" w:name="_Toc312919081"/>
      <w:bookmarkStart w:id="2411" w:name="_Toc312921692"/>
      <w:bookmarkStart w:id="2412" w:name="_Toc313003161"/>
      <w:bookmarkStart w:id="2413" w:name="_Toc312874517"/>
      <w:bookmarkStart w:id="2414" w:name="_Toc312875155"/>
      <w:bookmarkStart w:id="2415" w:name="_Toc312875336"/>
      <w:bookmarkStart w:id="2416" w:name="_Toc312875518"/>
      <w:bookmarkStart w:id="2417" w:name="_Toc312875735"/>
      <w:bookmarkStart w:id="2418" w:name="_Toc312876391"/>
      <w:bookmarkStart w:id="2419" w:name="_Toc312918891"/>
      <w:bookmarkStart w:id="2420" w:name="_Toc312919082"/>
      <w:bookmarkStart w:id="2421" w:name="_Toc312921693"/>
      <w:bookmarkStart w:id="2422" w:name="_Toc313003162"/>
      <w:bookmarkStart w:id="2423" w:name="_Toc312874518"/>
      <w:bookmarkStart w:id="2424" w:name="_Toc312875156"/>
      <w:bookmarkStart w:id="2425" w:name="_Toc312875337"/>
      <w:bookmarkStart w:id="2426" w:name="_Toc312875519"/>
      <w:bookmarkStart w:id="2427" w:name="_Toc312875736"/>
      <w:bookmarkStart w:id="2428" w:name="_Toc312876392"/>
      <w:bookmarkStart w:id="2429" w:name="_Toc312918892"/>
      <w:bookmarkStart w:id="2430" w:name="_Toc312919083"/>
      <w:bookmarkStart w:id="2431" w:name="_Toc312921694"/>
      <w:bookmarkStart w:id="2432" w:name="_Toc313003163"/>
      <w:bookmarkStart w:id="2433" w:name="_Toc312874519"/>
      <w:bookmarkStart w:id="2434" w:name="_Toc312875157"/>
      <w:bookmarkStart w:id="2435" w:name="_Toc312875338"/>
      <w:bookmarkStart w:id="2436" w:name="_Toc312875520"/>
      <w:bookmarkStart w:id="2437" w:name="_Toc312875737"/>
      <w:bookmarkStart w:id="2438" w:name="_Toc312876393"/>
      <w:bookmarkStart w:id="2439" w:name="_Toc312918893"/>
      <w:bookmarkStart w:id="2440" w:name="_Toc312919084"/>
      <w:bookmarkStart w:id="2441" w:name="_Toc312921695"/>
      <w:bookmarkStart w:id="2442" w:name="_Toc313003164"/>
      <w:bookmarkStart w:id="2443" w:name="_Toc312874520"/>
      <w:bookmarkStart w:id="2444" w:name="_Toc312875158"/>
      <w:bookmarkStart w:id="2445" w:name="_Toc312875339"/>
      <w:bookmarkStart w:id="2446" w:name="_Toc312875521"/>
      <w:bookmarkStart w:id="2447" w:name="_Toc312875738"/>
      <w:bookmarkStart w:id="2448" w:name="_Toc312876394"/>
      <w:bookmarkStart w:id="2449" w:name="_Toc312918894"/>
      <w:bookmarkStart w:id="2450" w:name="_Toc312919085"/>
      <w:bookmarkStart w:id="2451" w:name="_Toc312921696"/>
      <w:bookmarkStart w:id="2452" w:name="_Toc313003165"/>
      <w:bookmarkStart w:id="2453" w:name="_Toc312874521"/>
      <w:bookmarkStart w:id="2454" w:name="_Toc312875159"/>
      <w:bookmarkStart w:id="2455" w:name="_Toc312875340"/>
      <w:bookmarkStart w:id="2456" w:name="_Toc312875522"/>
      <w:bookmarkStart w:id="2457" w:name="_Toc312875739"/>
      <w:bookmarkStart w:id="2458" w:name="_Toc312876395"/>
      <w:bookmarkStart w:id="2459" w:name="_Toc312918895"/>
      <w:bookmarkStart w:id="2460" w:name="_Toc312919086"/>
      <w:bookmarkStart w:id="2461" w:name="_Toc312921697"/>
      <w:bookmarkStart w:id="2462" w:name="_Toc313003166"/>
      <w:bookmarkStart w:id="2463" w:name="_Toc312874522"/>
      <w:bookmarkStart w:id="2464" w:name="_Toc312875160"/>
      <w:bookmarkStart w:id="2465" w:name="_Toc312875341"/>
      <w:bookmarkStart w:id="2466" w:name="_Toc312875523"/>
      <w:bookmarkStart w:id="2467" w:name="_Toc312875740"/>
      <w:bookmarkStart w:id="2468" w:name="_Toc312876396"/>
      <w:bookmarkStart w:id="2469" w:name="_Toc312918896"/>
      <w:bookmarkStart w:id="2470" w:name="_Toc312919087"/>
      <w:bookmarkStart w:id="2471" w:name="_Toc312921698"/>
      <w:bookmarkStart w:id="2472" w:name="_Toc313003167"/>
      <w:bookmarkStart w:id="2473" w:name="_Toc312874523"/>
      <w:bookmarkStart w:id="2474" w:name="_Toc312875161"/>
      <w:bookmarkStart w:id="2475" w:name="_Toc312875342"/>
      <w:bookmarkStart w:id="2476" w:name="_Toc312875524"/>
      <w:bookmarkStart w:id="2477" w:name="_Toc312875741"/>
      <w:bookmarkStart w:id="2478" w:name="_Toc312876397"/>
      <w:bookmarkStart w:id="2479" w:name="_Toc312918897"/>
      <w:bookmarkStart w:id="2480" w:name="_Toc312919088"/>
      <w:bookmarkStart w:id="2481" w:name="_Toc312921699"/>
      <w:bookmarkStart w:id="2482" w:name="_Toc313003168"/>
      <w:bookmarkStart w:id="2483" w:name="_Toc312874524"/>
      <w:bookmarkStart w:id="2484" w:name="_Toc312875162"/>
      <w:bookmarkStart w:id="2485" w:name="_Toc312875343"/>
      <w:bookmarkStart w:id="2486" w:name="_Toc312875525"/>
      <w:bookmarkStart w:id="2487" w:name="_Toc312875742"/>
      <w:bookmarkStart w:id="2488" w:name="_Toc312876398"/>
      <w:bookmarkStart w:id="2489" w:name="_Toc312918898"/>
      <w:bookmarkStart w:id="2490" w:name="_Toc312919089"/>
      <w:bookmarkStart w:id="2491" w:name="_Toc312921700"/>
      <w:bookmarkStart w:id="2492" w:name="_Toc313003169"/>
      <w:bookmarkStart w:id="2493" w:name="_Toc312874525"/>
      <w:bookmarkStart w:id="2494" w:name="_Toc312875163"/>
      <w:bookmarkStart w:id="2495" w:name="_Toc312875344"/>
      <w:bookmarkStart w:id="2496" w:name="_Toc312875526"/>
      <w:bookmarkStart w:id="2497" w:name="_Toc312875743"/>
      <w:bookmarkStart w:id="2498" w:name="_Toc312876399"/>
      <w:bookmarkStart w:id="2499" w:name="_Toc312918899"/>
      <w:bookmarkStart w:id="2500" w:name="_Toc312919090"/>
      <w:bookmarkStart w:id="2501" w:name="_Toc312921701"/>
      <w:bookmarkStart w:id="2502" w:name="_Toc313003170"/>
      <w:bookmarkStart w:id="2503" w:name="_Toc312874526"/>
      <w:bookmarkStart w:id="2504" w:name="_Toc312875164"/>
      <w:bookmarkStart w:id="2505" w:name="_Toc312875345"/>
      <w:bookmarkStart w:id="2506" w:name="_Toc312875527"/>
      <w:bookmarkStart w:id="2507" w:name="_Toc312875744"/>
      <w:bookmarkStart w:id="2508" w:name="_Toc312876400"/>
      <w:bookmarkStart w:id="2509" w:name="_Toc312918900"/>
      <w:bookmarkStart w:id="2510" w:name="_Toc312919091"/>
      <w:bookmarkStart w:id="2511" w:name="_Toc312921702"/>
      <w:bookmarkStart w:id="2512" w:name="_Toc313003171"/>
      <w:bookmarkStart w:id="2513" w:name="_Toc312874527"/>
      <w:bookmarkStart w:id="2514" w:name="_Toc312875165"/>
      <w:bookmarkStart w:id="2515" w:name="_Toc312875346"/>
      <w:bookmarkStart w:id="2516" w:name="_Toc312875528"/>
      <w:bookmarkStart w:id="2517" w:name="_Toc312875745"/>
      <w:bookmarkStart w:id="2518" w:name="_Toc312876401"/>
      <w:bookmarkStart w:id="2519" w:name="_Toc312918901"/>
      <w:bookmarkStart w:id="2520" w:name="_Toc312919092"/>
      <w:bookmarkStart w:id="2521" w:name="_Toc312921703"/>
      <w:bookmarkStart w:id="2522" w:name="_Toc313003172"/>
      <w:bookmarkStart w:id="2523" w:name="_Toc312874528"/>
      <w:bookmarkStart w:id="2524" w:name="_Toc312875166"/>
      <w:bookmarkStart w:id="2525" w:name="_Toc312875347"/>
      <w:bookmarkStart w:id="2526" w:name="_Toc312875529"/>
      <w:bookmarkStart w:id="2527" w:name="_Toc312875746"/>
      <w:bookmarkStart w:id="2528" w:name="_Toc312876402"/>
      <w:bookmarkStart w:id="2529" w:name="_Toc312918902"/>
      <w:bookmarkStart w:id="2530" w:name="_Toc312919093"/>
      <w:bookmarkStart w:id="2531" w:name="_Toc312921704"/>
      <w:bookmarkStart w:id="2532" w:name="_Toc313003173"/>
      <w:bookmarkStart w:id="2533" w:name="_Toc312874529"/>
      <w:bookmarkStart w:id="2534" w:name="_Toc312875167"/>
      <w:bookmarkStart w:id="2535" w:name="_Toc312875348"/>
      <w:bookmarkStart w:id="2536" w:name="_Toc312875530"/>
      <w:bookmarkStart w:id="2537" w:name="_Toc312875747"/>
      <w:bookmarkStart w:id="2538" w:name="_Toc312876403"/>
      <w:bookmarkStart w:id="2539" w:name="_Toc312918903"/>
      <w:bookmarkStart w:id="2540" w:name="_Toc312919094"/>
      <w:bookmarkStart w:id="2541" w:name="_Toc312921705"/>
      <w:bookmarkStart w:id="2542" w:name="_Toc313003174"/>
      <w:bookmarkStart w:id="2543" w:name="_Toc312874530"/>
      <w:bookmarkStart w:id="2544" w:name="_Toc312875168"/>
      <w:bookmarkStart w:id="2545" w:name="_Toc312875349"/>
      <w:bookmarkStart w:id="2546" w:name="_Toc312875531"/>
      <w:bookmarkStart w:id="2547" w:name="_Toc312875748"/>
      <w:bookmarkStart w:id="2548" w:name="_Toc312876404"/>
      <w:bookmarkStart w:id="2549" w:name="_Toc312918904"/>
      <w:bookmarkStart w:id="2550" w:name="_Toc312919095"/>
      <w:bookmarkStart w:id="2551" w:name="_Toc312921706"/>
      <w:bookmarkStart w:id="2552" w:name="_Toc313003175"/>
      <w:bookmarkStart w:id="2553" w:name="_Toc312874531"/>
      <w:bookmarkStart w:id="2554" w:name="_Toc312875169"/>
      <w:bookmarkStart w:id="2555" w:name="_Toc312875350"/>
      <w:bookmarkStart w:id="2556" w:name="_Toc312875532"/>
      <w:bookmarkStart w:id="2557" w:name="_Toc312875749"/>
      <w:bookmarkStart w:id="2558" w:name="_Toc312876405"/>
      <w:bookmarkStart w:id="2559" w:name="_Toc312918905"/>
      <w:bookmarkStart w:id="2560" w:name="_Toc312919096"/>
      <w:bookmarkStart w:id="2561" w:name="_Toc312921707"/>
      <w:bookmarkStart w:id="2562" w:name="_Toc313003176"/>
      <w:bookmarkStart w:id="2563" w:name="_Toc312874532"/>
      <w:bookmarkStart w:id="2564" w:name="_Toc312875170"/>
      <w:bookmarkStart w:id="2565" w:name="_Toc312875351"/>
      <w:bookmarkStart w:id="2566" w:name="_Toc312875533"/>
      <w:bookmarkStart w:id="2567" w:name="_Toc312875750"/>
      <w:bookmarkStart w:id="2568" w:name="_Toc312876406"/>
      <w:bookmarkStart w:id="2569" w:name="_Toc312918906"/>
      <w:bookmarkStart w:id="2570" w:name="_Toc312919097"/>
      <w:bookmarkStart w:id="2571" w:name="_Toc312921708"/>
      <w:bookmarkStart w:id="2572" w:name="_Toc313003177"/>
      <w:bookmarkStart w:id="2573" w:name="_Toc312874533"/>
      <w:bookmarkStart w:id="2574" w:name="_Toc312875171"/>
      <w:bookmarkStart w:id="2575" w:name="_Toc312875352"/>
      <w:bookmarkStart w:id="2576" w:name="_Toc312875534"/>
      <w:bookmarkStart w:id="2577" w:name="_Toc312875751"/>
      <w:bookmarkStart w:id="2578" w:name="_Toc312876407"/>
      <w:bookmarkStart w:id="2579" w:name="_Toc312918907"/>
      <w:bookmarkStart w:id="2580" w:name="_Toc312919098"/>
      <w:bookmarkStart w:id="2581" w:name="_Toc312921709"/>
      <w:bookmarkStart w:id="2582" w:name="_Toc313003178"/>
      <w:bookmarkStart w:id="2583" w:name="_Toc312874534"/>
      <w:bookmarkStart w:id="2584" w:name="_Toc312875172"/>
      <w:bookmarkStart w:id="2585" w:name="_Toc312875353"/>
      <w:bookmarkStart w:id="2586" w:name="_Toc312875535"/>
      <w:bookmarkStart w:id="2587" w:name="_Toc312875752"/>
      <w:bookmarkStart w:id="2588" w:name="_Toc312876408"/>
      <w:bookmarkStart w:id="2589" w:name="_Toc312918908"/>
      <w:bookmarkStart w:id="2590" w:name="_Toc312919099"/>
      <w:bookmarkStart w:id="2591" w:name="_Toc312921710"/>
      <w:bookmarkStart w:id="2592" w:name="_Toc313003179"/>
      <w:bookmarkStart w:id="2593" w:name="_Toc312874535"/>
      <w:bookmarkStart w:id="2594" w:name="_Toc312875173"/>
      <w:bookmarkStart w:id="2595" w:name="_Toc312875354"/>
      <w:bookmarkStart w:id="2596" w:name="_Toc312875536"/>
      <w:bookmarkStart w:id="2597" w:name="_Toc312875753"/>
      <w:bookmarkStart w:id="2598" w:name="_Toc312876409"/>
      <w:bookmarkStart w:id="2599" w:name="_Toc312918909"/>
      <w:bookmarkStart w:id="2600" w:name="_Toc312919100"/>
      <w:bookmarkStart w:id="2601" w:name="_Toc312921711"/>
      <w:bookmarkStart w:id="2602" w:name="_Toc313003180"/>
      <w:bookmarkStart w:id="2603" w:name="_Toc454462267"/>
      <w:bookmarkStart w:id="2604" w:name="_Toc484788588"/>
      <w:bookmarkStart w:id="2605" w:name="_Toc45445412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r>
        <w:br w:type="page"/>
      </w:r>
    </w:p>
    <w:p w14:paraId="2438B1B9" w14:textId="035B7ADF" w:rsidR="00210FD2" w:rsidRPr="0068318E" w:rsidRDefault="00210FD2" w:rsidP="00655FCC">
      <w:pPr>
        <w:pStyle w:val="H3-underlined"/>
      </w:pPr>
      <w:r w:rsidRPr="0068318E">
        <w:lastRenderedPageBreak/>
        <w:t>Minimum term</w:t>
      </w:r>
      <w:bookmarkEnd w:id="2603"/>
      <w:bookmarkEnd w:id="2604"/>
      <w:bookmarkEnd w:id="2605"/>
    </w:p>
    <w:p w14:paraId="2E06C5D3" w14:textId="74164F23" w:rsidR="00210FD2" w:rsidRDefault="00210FD2" w:rsidP="00655FCC">
      <w:pPr>
        <w:pStyle w:val="numbered-4"/>
      </w:pPr>
      <w:r>
        <w:t xml:space="preserve">You must acquire Gateway Protection </w:t>
      </w:r>
      <w:r w:rsidR="00593270">
        <w:rPr>
          <w:lang w:val="en-SG"/>
        </w:rPr>
        <w:t>service</w:t>
      </w:r>
      <w:r>
        <w:t xml:space="preserve"> for </w:t>
      </w:r>
      <w:r w:rsidR="00F00185">
        <w:rPr>
          <w:lang w:val="en-SG"/>
        </w:rPr>
        <w:t xml:space="preserve">a duration </w:t>
      </w:r>
      <w:r w:rsidR="00661920">
        <w:t xml:space="preserve">as </w:t>
      </w:r>
      <w:r w:rsidR="00F00185">
        <w:rPr>
          <w:lang w:val="en-SG"/>
        </w:rPr>
        <w:t xml:space="preserve">set out in the </w:t>
      </w:r>
      <w:r w:rsidR="00F00185" w:rsidRPr="00661920">
        <w:t>Marketplace</w:t>
      </w:r>
      <w:r w:rsidR="00F00185">
        <w:t xml:space="preserve"> screen</w:t>
      </w:r>
      <w:r w:rsidR="00661920">
        <w:t xml:space="preserve"> (</w:t>
      </w:r>
      <w:r w:rsidR="00661920">
        <w:rPr>
          <w:b/>
        </w:rPr>
        <w:t>minimum term</w:t>
      </w:r>
      <w:r w:rsidR="00661920">
        <w:t>)</w:t>
      </w:r>
      <w:r w:rsidR="00F00185">
        <w:t>.</w:t>
      </w:r>
    </w:p>
    <w:p w14:paraId="54DFEB4B" w14:textId="16E6FA03" w:rsidR="00210FD2" w:rsidRDefault="00210FD2" w:rsidP="00655FCC">
      <w:pPr>
        <w:pStyle w:val="numbered-4"/>
      </w:pPr>
      <w:r>
        <w:t xml:space="preserve">If your Gateway Protection </w:t>
      </w:r>
      <w:r w:rsidR="00661920">
        <w:t xml:space="preserve">service </w:t>
      </w:r>
      <w:r>
        <w:t xml:space="preserve">is terminated for any reason, other than our material breach, </w:t>
      </w:r>
      <w:r w:rsidR="00661920">
        <w:t xml:space="preserve">before the end of the minimum term </w:t>
      </w:r>
      <w:r>
        <w:t xml:space="preserve">we may charge you an early termination fee calculated as: </w:t>
      </w:r>
    </w:p>
    <w:p w14:paraId="2D528C91" w14:textId="77777777" w:rsidR="00210FD2" w:rsidRDefault="00210FD2" w:rsidP="00655FCC">
      <w:pPr>
        <w:pStyle w:val="NormalIndent"/>
      </w:pPr>
      <w:r>
        <w:t>A x B x 55%</w:t>
      </w:r>
    </w:p>
    <w:p w14:paraId="52E754DE" w14:textId="77777777" w:rsidR="00210FD2" w:rsidRDefault="00210FD2" w:rsidP="00655FCC">
      <w:r>
        <w:t xml:space="preserve">Where: </w:t>
      </w:r>
    </w:p>
    <w:p w14:paraId="0FAF9959" w14:textId="224A3E78" w:rsidR="00210FD2" w:rsidRDefault="00210FD2" w:rsidP="00655FCC">
      <w:pPr>
        <w:pStyle w:val="NormalIndent"/>
      </w:pPr>
      <w:r>
        <w:t xml:space="preserve">“A” = the monthly recurring charges for your Gateway Protection </w:t>
      </w:r>
      <w:r w:rsidR="00F00185">
        <w:t>service</w:t>
      </w:r>
      <w:r>
        <w:t xml:space="preserve"> </w:t>
      </w:r>
    </w:p>
    <w:p w14:paraId="48FE9905" w14:textId="6102B4B4" w:rsidR="00F00185" w:rsidRDefault="00210FD2" w:rsidP="00655FCC">
      <w:pPr>
        <w:pStyle w:val="NormalIndent"/>
      </w:pPr>
      <w:r>
        <w:t xml:space="preserve">“B” = the number of months (or part of a month) remaining in your </w:t>
      </w:r>
      <w:r w:rsidR="00F00185">
        <w:t xml:space="preserve">selected </w:t>
      </w:r>
      <w:r w:rsidR="00661920">
        <w:t xml:space="preserve">minimum </w:t>
      </w:r>
      <w:r>
        <w:t>term</w:t>
      </w:r>
    </w:p>
    <w:p w14:paraId="5E9AB6DC" w14:textId="62347147" w:rsidR="00210FD2" w:rsidRDefault="008D26A6" w:rsidP="00655FCC">
      <w:pPr>
        <w:pStyle w:val="NormalIndent"/>
      </w:pPr>
      <w:r>
        <w:t>W</w:t>
      </w:r>
      <w:r w:rsidR="00661920">
        <w:t xml:space="preserve">here the minimum </w:t>
      </w:r>
      <w:r w:rsidR="00F00185">
        <w:t>term that is longer than one (1) month.</w:t>
      </w:r>
    </w:p>
    <w:p w14:paraId="1036891B" w14:textId="3676C235" w:rsidR="00B657DB" w:rsidRPr="002071C6" w:rsidRDefault="00B657DB" w:rsidP="00A65207">
      <w:pPr>
        <w:pStyle w:val="H3-Bold"/>
      </w:pPr>
      <w:bookmarkStart w:id="2606" w:name="_Toc12527106"/>
      <w:r>
        <w:t>Telstra Cloud Router (TCR</w:t>
      </w:r>
      <w:r w:rsidRPr="002071C6">
        <w:t>)</w:t>
      </w:r>
      <w:bookmarkEnd w:id="2606"/>
    </w:p>
    <w:p w14:paraId="1DE7B836" w14:textId="118F0150" w:rsidR="00BE5338" w:rsidRPr="00C60F4F" w:rsidRDefault="00BE5338" w:rsidP="00A65207">
      <w:pPr>
        <w:pStyle w:val="numbered-4"/>
      </w:pPr>
      <w:r>
        <w:rPr>
          <w:lang w:val="en-SG"/>
        </w:rPr>
        <w:t>You do not require a licence for TCR</w:t>
      </w:r>
      <w:r w:rsidR="00BD0EF4">
        <w:rPr>
          <w:lang w:val="en-SG"/>
        </w:rPr>
        <w:t>.</w:t>
      </w:r>
    </w:p>
    <w:p w14:paraId="242F9728" w14:textId="20C0C4BD" w:rsidR="00B657DB" w:rsidRPr="003B07CE" w:rsidRDefault="00B657DB" w:rsidP="00A65207">
      <w:pPr>
        <w:pStyle w:val="numbered-4"/>
      </w:pPr>
      <w:r>
        <w:rPr>
          <w:lang w:val="en-SG"/>
        </w:rPr>
        <w:t>TCR</w:t>
      </w:r>
      <w:r w:rsidRPr="00540073">
        <w:t xml:space="preserve"> provide</w:t>
      </w:r>
      <w:r>
        <w:t>s</w:t>
      </w:r>
      <w:r w:rsidRPr="00540073">
        <w:t xml:space="preserve"> you with a virtualised </w:t>
      </w:r>
      <w:r>
        <w:t>router</w:t>
      </w:r>
      <w:r w:rsidR="00BE5338">
        <w:t xml:space="preserve"> for making cloud connections</w:t>
      </w:r>
      <w:r>
        <w:t xml:space="preserve"> that operate within the Telstra Programmable Network environment.</w:t>
      </w:r>
    </w:p>
    <w:p w14:paraId="504207EA" w14:textId="79CC585E" w:rsidR="00B657DB" w:rsidRPr="00B657DB" w:rsidRDefault="00B657DB" w:rsidP="00A65207">
      <w:pPr>
        <w:pStyle w:val="numbered-4"/>
      </w:pPr>
      <w:r w:rsidRPr="00540073">
        <w:t xml:space="preserve">You acknowledge and agree that </w:t>
      </w:r>
      <w:r>
        <w:t xml:space="preserve">we </w:t>
      </w:r>
      <w:r w:rsidRPr="00540073">
        <w:t xml:space="preserve">will </w:t>
      </w:r>
      <w:r w:rsidR="00BE5338">
        <w:t>require</w:t>
      </w:r>
      <w:r w:rsidRPr="00540073">
        <w:t xml:space="preserve"> management access to your </w:t>
      </w:r>
      <w:r>
        <w:t>TCR</w:t>
      </w:r>
      <w:r w:rsidRPr="00540073">
        <w:t xml:space="preserve"> to perform any installation, configuration, monitoring or </w:t>
      </w:r>
      <w:r w:rsidRPr="0068318E">
        <w:t>other tasks that are necessary to supply the service to you.</w:t>
      </w:r>
    </w:p>
    <w:p w14:paraId="576BDC3C" w14:textId="6D5FDC86" w:rsidR="00B657DB" w:rsidRPr="00D64DD2" w:rsidRDefault="00B657DB" w:rsidP="00A65207">
      <w:pPr>
        <w:pStyle w:val="numbered-4"/>
      </w:pPr>
      <w:r w:rsidRPr="00D66BA1">
        <w:t xml:space="preserve">We will carry out your </w:t>
      </w:r>
      <w:r>
        <w:t xml:space="preserve">routing </w:t>
      </w:r>
      <w:r w:rsidRPr="00D66BA1">
        <w:t>configuration</w:t>
      </w:r>
      <w:r>
        <w:t xml:space="preserve"> request</w:t>
      </w:r>
      <w:r w:rsidRPr="00F81BAF">
        <w:t>s</w:t>
      </w:r>
      <w:r>
        <w:t xml:space="preserve"> as instructed </w:t>
      </w:r>
      <w:r w:rsidRPr="00F81BAF">
        <w:t>but we</w:t>
      </w:r>
      <w:r>
        <w:t xml:space="preserve"> will not advise on the </w:t>
      </w:r>
      <w:r w:rsidRPr="00F81BAF">
        <w:t xml:space="preserve">merits of the request or the </w:t>
      </w:r>
      <w:r>
        <w:t xml:space="preserve">potential consequences of implementing the request. </w:t>
      </w:r>
      <w:r w:rsidRPr="00F81BAF">
        <w:t xml:space="preserve"> </w:t>
      </w:r>
      <w:r>
        <w:rPr>
          <w:lang w:val="en-SG"/>
        </w:rPr>
        <w:t>You</w:t>
      </w:r>
      <w:r>
        <w:t xml:space="preserve"> agree</w:t>
      </w:r>
      <w:r>
        <w:rPr>
          <w:lang w:val="en-SG"/>
        </w:rPr>
        <w:t xml:space="preserve"> and</w:t>
      </w:r>
      <w:r>
        <w:t xml:space="preserve"> acknowledge that any and all routing configurations, remain your sole responsibility. </w:t>
      </w:r>
      <w:r w:rsidR="003D2357" w:rsidRPr="003D2357">
        <w:t>Subject to the Australian Consumer Law provisions in the General Terms of Our Customer Terms</w:t>
      </w:r>
      <w:r w:rsidR="003D2357">
        <w:t>,</w:t>
      </w:r>
      <w:r w:rsidR="003D2357" w:rsidRPr="003D2357">
        <w:t xml:space="preserve"> </w:t>
      </w:r>
      <w:r w:rsidR="003D2357">
        <w:t>y</w:t>
      </w:r>
      <w:r>
        <w:t>ou further acknowledge and agree that we accept no liability whatsoever, either consequential or direct that may arise from those policy configuration</w:t>
      </w:r>
      <w:r w:rsidR="00BE5338">
        <w:t>s.</w:t>
      </w:r>
    </w:p>
    <w:p w14:paraId="3E7E0F0B" w14:textId="171DD2EC" w:rsidR="00D64DD2" w:rsidRPr="00335B4C" w:rsidRDefault="003D2357" w:rsidP="00A65207">
      <w:pPr>
        <w:pStyle w:val="numbered-4"/>
      </w:pPr>
      <w:r w:rsidRPr="003D2357">
        <w:t>Subject to the Australian Consumer Law provisions in the General Terms of Our Customer Terms</w:t>
      </w:r>
      <w:r>
        <w:t>,</w:t>
      </w:r>
      <w:r w:rsidRPr="003D2357">
        <w:t xml:space="preserve"> </w:t>
      </w:r>
      <w:r>
        <w:t>w</w:t>
      </w:r>
      <w:r w:rsidR="00D64DD2" w:rsidRPr="0068318E">
        <w:t xml:space="preserve">e do not promise or guarantee that your </w:t>
      </w:r>
      <w:r w:rsidR="00D64DD2">
        <w:t>TCR</w:t>
      </w:r>
      <w:r w:rsidR="00D64DD2" w:rsidRPr="0068318E">
        <w:t xml:space="preserve"> will prevent or detect unauthorised access </w:t>
      </w:r>
      <w:r w:rsidR="00D64DD2">
        <w:t xml:space="preserve">or breaches </w:t>
      </w:r>
      <w:r w:rsidR="00D64DD2" w:rsidRPr="0068318E">
        <w:t>to</w:t>
      </w:r>
      <w:r w:rsidR="00D64DD2">
        <w:t>/from</w:t>
      </w:r>
      <w:r w:rsidR="00D64DD2" w:rsidRPr="0068318E">
        <w:t xml:space="preserve"> your network.</w:t>
      </w:r>
    </w:p>
    <w:p w14:paraId="1EB25477" w14:textId="004201DE" w:rsidR="00B657DB" w:rsidRDefault="00B657DB" w:rsidP="00A65207">
      <w:pPr>
        <w:pStyle w:val="numbered-4"/>
      </w:pPr>
      <w:r w:rsidRPr="007F43D0">
        <w:t xml:space="preserve">All </w:t>
      </w:r>
      <w:r>
        <w:t xml:space="preserve">routing </w:t>
      </w:r>
      <w:r w:rsidRPr="007F43D0">
        <w:t xml:space="preserve">configurations </w:t>
      </w:r>
      <w:r>
        <w:t>will be</w:t>
      </w:r>
      <w:r w:rsidRPr="007F43D0">
        <w:t xml:space="preserve"> applied to the </w:t>
      </w:r>
      <w:r>
        <w:t>TCR via the TCR interface. You will not have</w:t>
      </w:r>
      <w:r w:rsidRPr="007F43D0">
        <w:t xml:space="preserve"> access to the underlying </w:t>
      </w:r>
      <w:r>
        <w:t xml:space="preserve">management </w:t>
      </w:r>
      <w:r w:rsidRPr="007F43D0">
        <w:t>console or web interface.</w:t>
      </w:r>
    </w:p>
    <w:p w14:paraId="0AAB2451" w14:textId="67FFA7DD" w:rsidR="00B657DB" w:rsidRDefault="00B657DB" w:rsidP="00A65207">
      <w:pPr>
        <w:pStyle w:val="numbered-4"/>
      </w:pPr>
      <w:r>
        <w:t xml:space="preserve">We will </w:t>
      </w:r>
      <w:r w:rsidRPr="0068318E">
        <w:t xml:space="preserve">maintain </w:t>
      </w:r>
      <w:r>
        <w:t xml:space="preserve">and monitor the </w:t>
      </w:r>
      <w:r w:rsidRPr="0068318E">
        <w:t xml:space="preserve">health and availability </w:t>
      </w:r>
      <w:r>
        <w:t xml:space="preserve">of the TCR </w:t>
      </w:r>
      <w:r w:rsidRPr="0068318E">
        <w:t xml:space="preserve">and </w:t>
      </w:r>
      <w:r>
        <w:t>will apply</w:t>
      </w:r>
      <w:r w:rsidRPr="0068318E">
        <w:t xml:space="preserve"> </w:t>
      </w:r>
      <w:r>
        <w:t xml:space="preserve">relevant maintenance </w:t>
      </w:r>
      <w:r w:rsidRPr="0068318E">
        <w:t xml:space="preserve">updates </w:t>
      </w:r>
      <w:r>
        <w:t xml:space="preserve">and urgent/critical software updates. </w:t>
      </w:r>
      <w:r w:rsidRPr="00EF7519">
        <w:t xml:space="preserve">The application of </w:t>
      </w:r>
      <w:r>
        <w:t xml:space="preserve">the </w:t>
      </w:r>
      <w:r w:rsidRPr="00EF7519">
        <w:t xml:space="preserve">software patches and updates will be solely </w:t>
      </w:r>
      <w:r>
        <w:t>at</w:t>
      </w:r>
      <w:r w:rsidRPr="00EF7519">
        <w:t xml:space="preserve"> </w:t>
      </w:r>
      <w:r>
        <w:t>our</w:t>
      </w:r>
      <w:r w:rsidRPr="00EF7519">
        <w:t xml:space="preserve"> discretion</w:t>
      </w:r>
      <w:r>
        <w:rPr>
          <w:lang w:val="en-SG"/>
        </w:rPr>
        <w:t>.</w:t>
      </w:r>
      <w:r w:rsidRPr="00EF7519">
        <w:t xml:space="preserve"> </w:t>
      </w:r>
    </w:p>
    <w:p w14:paraId="5D5EE2EB" w14:textId="55ECB792" w:rsidR="001979DE" w:rsidRPr="00DB7735" w:rsidRDefault="0015477E" w:rsidP="00A65207">
      <w:pPr>
        <w:pStyle w:val="numbered-4"/>
      </w:pPr>
      <w:r w:rsidRPr="00DB7735">
        <w:t xml:space="preserve">The Telstra Cloud Router is supported </w:t>
      </w:r>
      <w:r w:rsidR="001979DE" w:rsidRPr="00DB7735">
        <w:t xml:space="preserve">by an </w:t>
      </w:r>
      <w:r w:rsidR="00D97B84" w:rsidRPr="00DB7735">
        <w:t xml:space="preserve">underlying </w:t>
      </w:r>
      <w:r w:rsidRPr="00DB7735">
        <w:t>open source software program known as the Quagga Router software</w:t>
      </w:r>
      <w:r w:rsidR="001979DE" w:rsidRPr="00DB7735">
        <w:t xml:space="preserve"> (and is separate and distinct from other software used for the operation of the Telstra Cloud Router)</w:t>
      </w:r>
      <w:r w:rsidRPr="00DB7735">
        <w:t xml:space="preserve">; Copyright © 2019 Telstra Corporation Limited. </w:t>
      </w:r>
    </w:p>
    <w:p w14:paraId="7163B8E2" w14:textId="710EE833" w:rsidR="0015477E" w:rsidRPr="00DB7735" w:rsidRDefault="0015477E" w:rsidP="00A65207">
      <w:pPr>
        <w:pStyle w:val="numbered-4"/>
      </w:pPr>
      <w:bookmarkStart w:id="2607" w:name="_Ref148009130"/>
      <w:r w:rsidRPr="00DB7735">
        <w:lastRenderedPageBreak/>
        <w:t>Th</w:t>
      </w:r>
      <w:r w:rsidR="001979DE" w:rsidRPr="00DB7735">
        <w:t>e Quagga Router software</w:t>
      </w:r>
      <w:r w:rsidRPr="00DB7735">
        <w:t xml:space="preserve"> program uses free software. You can </w:t>
      </w:r>
      <w:r w:rsidR="00D97B84" w:rsidRPr="00DB7735">
        <w:t xml:space="preserve">find this free software from </w:t>
      </w:r>
      <w:r w:rsidR="009C238B" w:rsidRPr="00DB7735">
        <w:t xml:space="preserve">http://www.quagga.net/ </w:t>
      </w:r>
      <w:r w:rsidR="00D97B84" w:rsidRPr="00DB7735">
        <w:t xml:space="preserve"> You can </w:t>
      </w:r>
      <w:r w:rsidRPr="00DB7735">
        <w:t xml:space="preserve">redistribute </w:t>
      </w:r>
      <w:r w:rsidR="009C238B" w:rsidRPr="00DB7735">
        <w:t xml:space="preserve">the </w:t>
      </w:r>
      <w:r w:rsidR="00D97B84" w:rsidRPr="00DB7735">
        <w:t xml:space="preserve">open source software </w:t>
      </w:r>
      <w:r w:rsidRPr="00DB7735">
        <w:t xml:space="preserve">and/or modify it under the terms of the GNY General Public Licence as published by the Free Software Foundation, either version 2 of the Licence or (at your option) any later version. </w:t>
      </w:r>
      <w:r w:rsidR="00782423" w:rsidRPr="00782423">
        <w:t>Subject to the Australian Consumer Law provisions in the General Terms of Our Customer Terms</w:t>
      </w:r>
      <w:r w:rsidR="00782423">
        <w:t>,</w:t>
      </w:r>
      <w:r w:rsidR="00782423" w:rsidRPr="00782423">
        <w:t xml:space="preserve"> </w:t>
      </w:r>
      <w:r w:rsidR="00782423">
        <w:t>t</w:t>
      </w:r>
      <w:r w:rsidRPr="00DB7735">
        <w:t>h</w:t>
      </w:r>
      <w:r w:rsidR="001979DE" w:rsidRPr="00DB7735">
        <w:t xml:space="preserve">e Quagga Router software </w:t>
      </w:r>
      <w:r w:rsidRPr="00DB7735">
        <w:t xml:space="preserve">program is distributed in the hope that it will be useful, but without any warranty and without even the implied warranty of merchantability or fitness for a particular purpose. See the GNU Public Licence for more details which is available at </w:t>
      </w:r>
      <w:hyperlink r:id="rId14" w:tooltip="GNU General Public License" w:history="1">
        <w:r w:rsidRPr="00DB7735">
          <w:t>https://github.com/pierrecdn/quagga-bgpd/blob/master/LICENSE</w:t>
        </w:r>
      </w:hyperlink>
      <w:r w:rsidR="00702E63">
        <w:t>.</w:t>
      </w:r>
      <w:bookmarkEnd w:id="2607"/>
    </w:p>
    <w:p w14:paraId="26BA12B0" w14:textId="673D4B83" w:rsidR="0091592F" w:rsidRPr="00221EC5" w:rsidRDefault="006B31FA" w:rsidP="00A65207">
      <w:pPr>
        <w:pStyle w:val="H2-Numbered"/>
      </w:pPr>
      <w:bookmarkStart w:id="2608" w:name="_Toc515025954"/>
      <w:bookmarkStart w:id="2609" w:name="_Toc515028337"/>
      <w:bookmarkStart w:id="2610" w:name="_Toc515370356"/>
      <w:bookmarkStart w:id="2611" w:name="_Toc12527107"/>
      <w:bookmarkEnd w:id="2608"/>
      <w:bookmarkEnd w:id="2609"/>
      <w:r>
        <w:t xml:space="preserve">Telstra </w:t>
      </w:r>
      <w:r w:rsidR="0091592F" w:rsidRPr="00221EC5">
        <w:t>Programmable Network P</w:t>
      </w:r>
      <w:r w:rsidR="00F37CE2" w:rsidRPr="00221EC5">
        <w:t>O</w:t>
      </w:r>
      <w:r w:rsidR="0091592F" w:rsidRPr="00221EC5">
        <w:t>rtal</w:t>
      </w:r>
      <w:bookmarkEnd w:id="2610"/>
      <w:bookmarkEnd w:id="2611"/>
      <w:r w:rsidR="0091592F" w:rsidRPr="00221EC5">
        <w:t xml:space="preserve"> </w:t>
      </w:r>
    </w:p>
    <w:p w14:paraId="7CCDC93B" w14:textId="67E53198" w:rsidR="00B71922" w:rsidRPr="00FE593B" w:rsidRDefault="00B71922" w:rsidP="00A65207">
      <w:pPr>
        <w:pStyle w:val="H3-Bold"/>
      </w:pPr>
      <w:bookmarkStart w:id="2612" w:name="_Toc515370357"/>
      <w:bookmarkStart w:id="2613" w:name="_Toc12527108"/>
      <w:bookmarkStart w:id="2614" w:name="_Toc433900739"/>
      <w:r w:rsidRPr="00FE593B">
        <w:t>Registration and Ordering Process</w:t>
      </w:r>
      <w:bookmarkEnd w:id="2612"/>
      <w:bookmarkEnd w:id="2613"/>
      <w:r w:rsidRPr="00FE593B">
        <w:t xml:space="preserve"> </w:t>
      </w:r>
    </w:p>
    <w:p w14:paraId="32DF324E" w14:textId="2C51D224" w:rsidR="001507CF" w:rsidRPr="00A65207" w:rsidRDefault="001507CF" w:rsidP="00A65207">
      <w:pPr>
        <w:pStyle w:val="numbered-5"/>
      </w:pPr>
      <w:r w:rsidRPr="00A65207">
        <w:t xml:space="preserve">Once we have received your signed application form, we will provide you with credentials to enable you to access the </w:t>
      </w:r>
      <w:r w:rsidR="006B31FA" w:rsidRPr="00A65207">
        <w:t xml:space="preserve">Telstra </w:t>
      </w:r>
      <w:r w:rsidRPr="00A65207">
        <w:t xml:space="preserve">Programmable Network Portal, through which you will have access to the </w:t>
      </w:r>
      <w:r w:rsidR="006B31FA" w:rsidRPr="00A65207">
        <w:t xml:space="preserve">Telstra </w:t>
      </w:r>
      <w:r w:rsidRPr="00A65207">
        <w:t xml:space="preserve">Programmable Network Platform and the ability to order and manage </w:t>
      </w:r>
      <w:r w:rsidR="006B31FA" w:rsidRPr="00A65207">
        <w:t xml:space="preserve">Telstra </w:t>
      </w:r>
      <w:r w:rsidRPr="00A65207">
        <w:t>Programmable Network Services.</w:t>
      </w:r>
    </w:p>
    <w:p w14:paraId="1257E691" w14:textId="68B9B6DC" w:rsidR="00B71922" w:rsidRPr="00A65207" w:rsidRDefault="00B71922" w:rsidP="00A65207">
      <w:pPr>
        <w:pStyle w:val="numbered-5"/>
      </w:pPr>
      <w:r w:rsidRPr="00A65207">
        <w:t xml:space="preserve">You will be deemed to have authorised your </w:t>
      </w:r>
      <w:r w:rsidR="00C121F8" w:rsidRPr="00A65207">
        <w:t>Authorised User</w:t>
      </w:r>
      <w:r w:rsidR="005E3A82" w:rsidRPr="00A65207">
        <w:t xml:space="preserve"> to place</w:t>
      </w:r>
      <w:r w:rsidRPr="00A65207">
        <w:t xml:space="preserve"> Online Order</w:t>
      </w:r>
      <w:r w:rsidR="005E3A82" w:rsidRPr="00A65207">
        <w:t>s</w:t>
      </w:r>
      <w:r w:rsidRPr="00A65207">
        <w:t xml:space="preserve"> with us. You agree to be bound by any Online Order placed by an Authorised </w:t>
      </w:r>
      <w:r w:rsidR="00AE30AD" w:rsidRPr="00A65207">
        <w:t>User</w:t>
      </w:r>
      <w:r w:rsidR="00C121F8" w:rsidRPr="00A65207">
        <w:t>.</w:t>
      </w:r>
      <w:r w:rsidR="00AE30AD" w:rsidRPr="00A65207">
        <w:t xml:space="preserve"> </w:t>
      </w:r>
      <w:r w:rsidRPr="00A65207">
        <w:t xml:space="preserve"> </w:t>
      </w:r>
    </w:p>
    <w:p w14:paraId="4A4E1835" w14:textId="77777777" w:rsidR="0091592F" w:rsidRPr="000A63BA" w:rsidRDefault="0091592F" w:rsidP="00A65207">
      <w:pPr>
        <w:pStyle w:val="H3-Bold"/>
      </w:pPr>
      <w:bookmarkStart w:id="2615" w:name="_Toc515370358"/>
      <w:bookmarkStart w:id="2616" w:name="_Toc12527109"/>
      <w:r w:rsidRPr="00221EC5">
        <w:t>General</w:t>
      </w:r>
      <w:bookmarkEnd w:id="2614"/>
      <w:bookmarkEnd w:id="2615"/>
      <w:bookmarkEnd w:id="2616"/>
    </w:p>
    <w:p w14:paraId="70FF47E9" w14:textId="0632E93B" w:rsidR="0091592F" w:rsidRPr="00221EC5" w:rsidRDefault="00772810" w:rsidP="00A65207">
      <w:pPr>
        <w:pStyle w:val="numbered-5"/>
      </w:pPr>
      <w:bookmarkStart w:id="2617" w:name="_Toc433900741"/>
      <w:r w:rsidRPr="00221EC5">
        <w:t xml:space="preserve">We will provision the </w:t>
      </w:r>
      <w:r w:rsidR="006B31FA">
        <w:t xml:space="preserve">Telstra </w:t>
      </w:r>
      <w:r w:rsidRPr="00221EC5">
        <w:t xml:space="preserve">Programmable Network Services to you based on the information you provide to us in your application form </w:t>
      </w:r>
      <w:r w:rsidR="00044AE7" w:rsidRPr="00221EC5">
        <w:t>and</w:t>
      </w:r>
      <w:r w:rsidRPr="00221EC5">
        <w:t xml:space="preserve"> within the </w:t>
      </w:r>
      <w:r w:rsidR="006B31FA">
        <w:t xml:space="preserve">Telstra </w:t>
      </w:r>
      <w:r w:rsidRPr="00221EC5">
        <w:t xml:space="preserve">Programmable Network Portal.  </w:t>
      </w:r>
      <w:r w:rsidR="0091592F" w:rsidRPr="00221EC5">
        <w:t xml:space="preserve">You agree that all information provided by you is true, accurate, up to date and complete. You agree to promptly advise us of any changes to your information so that it </w:t>
      </w:r>
      <w:r w:rsidRPr="00221EC5">
        <w:t xml:space="preserve">remains </w:t>
      </w:r>
      <w:r w:rsidR="0091592F" w:rsidRPr="00221EC5">
        <w:t>true, accurate, up to date and complete.</w:t>
      </w:r>
      <w:bookmarkEnd w:id="2617"/>
    </w:p>
    <w:p w14:paraId="402B432A" w14:textId="6A2A32D4" w:rsidR="0091592F" w:rsidRPr="00221EC5" w:rsidRDefault="0091592F" w:rsidP="00A65207">
      <w:pPr>
        <w:pStyle w:val="numbered-5"/>
      </w:pPr>
      <w:bookmarkStart w:id="2618" w:name="_Toc433900743"/>
      <w:r w:rsidRPr="00221EC5">
        <w:t xml:space="preserve">You acknowledge and agree that any of your Authorised Users that have access to the </w:t>
      </w:r>
      <w:r w:rsidR="006B31FA">
        <w:t xml:space="preserve">Telstra </w:t>
      </w:r>
      <w:r w:rsidR="00772810" w:rsidRPr="00221EC5">
        <w:t xml:space="preserve">Programmable Network </w:t>
      </w:r>
      <w:r w:rsidRPr="00221EC5">
        <w:t>Portal will be provided with full access and usage rights unless you ask for such access and usage rights to be limited. We do not guarantee that we will be able to apply the limitations on access and usage rights that you require. If we are not able to apply the limitations you require, we will let you know.</w:t>
      </w:r>
      <w:bookmarkEnd w:id="2618"/>
    </w:p>
    <w:p w14:paraId="04A825DA" w14:textId="1BFA5606" w:rsidR="0041488D" w:rsidRDefault="0041488D" w:rsidP="00A65207">
      <w:pPr>
        <w:pStyle w:val="H3-Bold"/>
      </w:pPr>
      <w:bookmarkStart w:id="2619" w:name="_Toc515370359"/>
      <w:bookmarkStart w:id="2620" w:name="_Toc12527110"/>
      <w:bookmarkStart w:id="2621" w:name="_Toc433900776"/>
      <w:bookmarkStart w:id="2622" w:name="_Ref426028064"/>
      <w:r>
        <w:t>Support Partners</w:t>
      </w:r>
      <w:bookmarkEnd w:id="2619"/>
      <w:bookmarkEnd w:id="2620"/>
    </w:p>
    <w:p w14:paraId="1ADE7A83" w14:textId="14702D17" w:rsidR="00560980" w:rsidRPr="002E44D8" w:rsidRDefault="00560980" w:rsidP="00A65207">
      <w:pPr>
        <w:pStyle w:val="numbered-5"/>
      </w:pPr>
      <w:r>
        <w:t>If you or one of your Authorised Users chose to give an authorised Telstra dealer or partner ("</w:t>
      </w:r>
      <w:r>
        <w:rPr>
          <w:b/>
          <w:bCs/>
        </w:rPr>
        <w:t>Support Partner</w:t>
      </w:r>
      <w:r>
        <w:t xml:space="preserve">") access to the Telstra Programmable Network Portal to perform the functions on your behalf, they will also be considered one of your Authorised Users. </w:t>
      </w:r>
    </w:p>
    <w:p w14:paraId="60F2B8FC" w14:textId="6E57EEF8" w:rsidR="00560980" w:rsidRPr="002E44D8" w:rsidRDefault="00560980" w:rsidP="00A65207">
      <w:pPr>
        <w:pStyle w:val="numbered-5"/>
      </w:pPr>
      <w:r>
        <w:t>By making a Support Partner one of your Authorised Users, you are granting that Support Partner full administrative rights to your Telstra Programmable Network account for the purpose of managing your Telstra Programmable Network Services</w:t>
      </w:r>
      <w:r w:rsidR="00663136">
        <w:t>,</w:t>
      </w:r>
      <w:r>
        <w:t xml:space="preserve"> in accordance with your instructions and subject to this Telstra Programmable Network section ("</w:t>
      </w:r>
      <w:r w:rsidRPr="00F66F7C">
        <w:rPr>
          <w:b/>
        </w:rPr>
        <w:t>Support Partner Services</w:t>
      </w:r>
      <w:r>
        <w:t>"). Support Partner Services include authorising your Support Partner, at your request, to perform any administrative function within the Telstra Programmable Network Portal that you or your Authorised Users are authorised to perform under this Telstra Programmable Network section.</w:t>
      </w:r>
      <w:r w:rsidR="00B30AF6">
        <w:t xml:space="preserve"> </w:t>
      </w:r>
    </w:p>
    <w:p w14:paraId="1B96B618" w14:textId="77777777" w:rsidR="00560980" w:rsidRPr="002E44D8" w:rsidRDefault="00560980" w:rsidP="00A65207">
      <w:pPr>
        <w:pStyle w:val="numbered-5"/>
      </w:pPr>
      <w:r>
        <w:lastRenderedPageBreak/>
        <w:t>Support Partner Services are provided at the discretion of the Support Partner and we do not guarantee that:</w:t>
      </w:r>
    </w:p>
    <w:p w14:paraId="6EE29022" w14:textId="77777777" w:rsidR="00560980" w:rsidRPr="00560980" w:rsidRDefault="00560980" w:rsidP="00416C64">
      <w:pPr>
        <w:pStyle w:val="a"/>
        <w:numPr>
          <w:ilvl w:val="0"/>
          <w:numId w:val="29"/>
        </w:numPr>
        <w:ind w:left="1800" w:hanging="720"/>
      </w:pPr>
      <w:r>
        <w:t xml:space="preserve">you will receive written confirmation of your </w:t>
      </w:r>
      <w:r w:rsidRPr="00980EFC">
        <w:t>request; or</w:t>
      </w:r>
    </w:p>
    <w:p w14:paraId="6DDFE482" w14:textId="77777777" w:rsidR="00560980" w:rsidRPr="00560980" w:rsidRDefault="00560980" w:rsidP="00416C64">
      <w:pPr>
        <w:pStyle w:val="a"/>
        <w:numPr>
          <w:ilvl w:val="0"/>
          <w:numId w:val="29"/>
        </w:numPr>
        <w:ind w:left="1800" w:hanging="720"/>
      </w:pPr>
      <w:r w:rsidRPr="00980EFC">
        <w:t>that your request will be dealt with within a certain timeframe; or</w:t>
      </w:r>
    </w:p>
    <w:p w14:paraId="41C0C961" w14:textId="73F5950F" w:rsidR="0041488D" w:rsidRDefault="00560980" w:rsidP="00416C64">
      <w:pPr>
        <w:pStyle w:val="a"/>
        <w:numPr>
          <w:ilvl w:val="0"/>
          <w:numId w:val="29"/>
        </w:numPr>
        <w:ind w:left="1800" w:hanging="720"/>
      </w:pPr>
      <w:r w:rsidRPr="00980EFC">
        <w:t>that Support Partner</w:t>
      </w:r>
      <w:r>
        <w:t xml:space="preserve"> Services will be provided at specific times requested by you.</w:t>
      </w:r>
    </w:p>
    <w:p w14:paraId="2F6468E5" w14:textId="4809DB59" w:rsidR="00560980" w:rsidRPr="00560980" w:rsidRDefault="00560980" w:rsidP="00A65207">
      <w:pPr>
        <w:pStyle w:val="numbered-5"/>
      </w:pPr>
      <w:r>
        <w:t>You are responsible for ensuring that any requests to Support Partners are made by Authorised Users who have your authority to do so and that all such persons comply with this Telstra Programmable Network section.</w:t>
      </w:r>
    </w:p>
    <w:p w14:paraId="3D30C59E" w14:textId="4D19B65E" w:rsidR="00560980" w:rsidRPr="00A47618" w:rsidRDefault="00560980" w:rsidP="00A65207">
      <w:pPr>
        <w:pStyle w:val="numbered-5"/>
      </w:pPr>
      <w:r>
        <w:t>When accessing the Telstra Programmable Network Portal on your behalf, you acknowledge that Support Partners may have access to any personal information contained or collected through the Telstra Programmable Network.</w:t>
      </w:r>
    </w:p>
    <w:p w14:paraId="1809D321" w14:textId="2AA5F4A7" w:rsidR="00A47618" w:rsidRDefault="00A47618" w:rsidP="00A65207">
      <w:pPr>
        <w:pStyle w:val="numbered-5"/>
      </w:pPr>
      <w:r>
        <w:t xml:space="preserve">You may have non-excludable rights under consumer protection laws in relation to the Support Partner Services. Subject to any non-excludable rights: </w:t>
      </w:r>
    </w:p>
    <w:p w14:paraId="4BF56231" w14:textId="44C90DAA" w:rsidR="00A47618" w:rsidRDefault="00782423" w:rsidP="00416C64">
      <w:pPr>
        <w:pStyle w:val="a"/>
        <w:numPr>
          <w:ilvl w:val="0"/>
          <w:numId w:val="30"/>
        </w:numPr>
        <w:ind w:left="1440"/>
      </w:pPr>
      <w:r>
        <w:t>s</w:t>
      </w:r>
      <w:r w:rsidRPr="00782423">
        <w:t>ubject to the Australian Consumer Law provisions in the General Terms of Our Customer Terms</w:t>
      </w:r>
      <w:r>
        <w:t>,</w:t>
      </w:r>
      <w:r w:rsidRPr="00782423">
        <w:t xml:space="preserve"> </w:t>
      </w:r>
      <w:r w:rsidR="00A47618">
        <w:t xml:space="preserve">the Support Partner Services are provided on an "as is" basis, without warranties of any kind; and </w:t>
      </w:r>
    </w:p>
    <w:p w14:paraId="1FC4DD66" w14:textId="107625E1" w:rsidR="00A47618" w:rsidRDefault="00782423" w:rsidP="00416C64">
      <w:pPr>
        <w:pStyle w:val="a"/>
        <w:numPr>
          <w:ilvl w:val="0"/>
          <w:numId w:val="30"/>
        </w:numPr>
        <w:ind w:left="1440"/>
      </w:pPr>
      <w:r>
        <w:t>s</w:t>
      </w:r>
      <w:r w:rsidRPr="00782423">
        <w:t>ubject to the Australian Consumer Law provisions in the General Terms of Our Customer Terms</w:t>
      </w:r>
      <w:r>
        <w:t>,</w:t>
      </w:r>
      <w:r w:rsidRPr="00782423">
        <w:t xml:space="preserve"> </w:t>
      </w:r>
      <w:r w:rsidR="00A47618">
        <w:t xml:space="preserve">we do not warrant that your use of the Support Partner Services will be secure or error free or that your Support Partner will meet your requirements; </w:t>
      </w:r>
    </w:p>
    <w:p w14:paraId="5E6E6599" w14:textId="67C5D603" w:rsidR="00A47618" w:rsidRDefault="00A47618" w:rsidP="00416C64">
      <w:pPr>
        <w:pStyle w:val="a"/>
        <w:numPr>
          <w:ilvl w:val="0"/>
          <w:numId w:val="30"/>
        </w:numPr>
        <w:ind w:left="1440"/>
      </w:pPr>
      <w:r>
        <w:t xml:space="preserve">we make no representations about the suitability, reliability, availability or timeliness of the Support Partner Services. </w:t>
      </w:r>
    </w:p>
    <w:p w14:paraId="4C3C8CBA" w14:textId="02CC2A1F" w:rsidR="00A47618" w:rsidRDefault="00A47618" w:rsidP="00A65207">
      <w:pPr>
        <w:pStyle w:val="numbered-5"/>
      </w:pPr>
      <w:r>
        <w:t xml:space="preserve">If you're entitled to rely on any condition or guarantee as a non-excludable right under consumer protection laws, then to the full extent permitted by law our liability for breach of the condition or guarantee is limited to the supply of the Support Partner Services again. </w:t>
      </w:r>
    </w:p>
    <w:p w14:paraId="49EF95DC" w14:textId="49BEA1B7" w:rsidR="00A47618" w:rsidRDefault="00A47618" w:rsidP="00A65207">
      <w:pPr>
        <w:pStyle w:val="numbered-5"/>
      </w:pPr>
      <w:r>
        <w:t xml:space="preserve">Your use of a Support Partner does not in any circumstances create an employer/employee relationship, agency arrangement or partnership between you and us or you and the Support Partner. </w:t>
      </w:r>
    </w:p>
    <w:p w14:paraId="7B1A5A7A" w14:textId="1B8837F5" w:rsidR="00663136" w:rsidRDefault="00663136" w:rsidP="00A65207">
      <w:pPr>
        <w:pStyle w:val="numbered-5"/>
      </w:pPr>
      <w:r w:rsidRPr="00663136">
        <w:t>Your relationship with a Support Partner in connection with the Support Partner Services will be governed by a separate agreement between you and the Support Partner, to which we are not a party</w:t>
      </w:r>
      <w:r>
        <w:t>, and so:</w:t>
      </w:r>
    </w:p>
    <w:p w14:paraId="0754EE0B" w14:textId="5A2D3C33" w:rsidR="00A47618" w:rsidRDefault="00663136" w:rsidP="00A34BAE">
      <w:pPr>
        <w:pStyle w:val="a"/>
        <w:numPr>
          <w:ilvl w:val="0"/>
          <w:numId w:val="56"/>
        </w:numPr>
        <w:ind w:left="1418" w:hanging="425"/>
      </w:pPr>
      <w:r>
        <w:t>w</w:t>
      </w:r>
      <w:r w:rsidR="00A47618">
        <w:t>e are not liable for any act or omission of a Support Partner, unsolicited purchases, changes in subscriptions or service cancellations made by the Support Partner on your behalf</w:t>
      </w:r>
      <w:r>
        <w:t xml:space="preserve">, </w:t>
      </w:r>
      <w:r w:rsidR="00A47618">
        <w:t xml:space="preserve">unless and to the extent </w:t>
      </w:r>
      <w:r>
        <w:t>caused by</w:t>
      </w:r>
      <w:r w:rsidR="00A47618">
        <w:t xml:space="preserve"> our breach of contract, or our negligent act or omission</w:t>
      </w:r>
      <w:r>
        <w:t>; and</w:t>
      </w:r>
    </w:p>
    <w:p w14:paraId="3D662D4A" w14:textId="065CABA4" w:rsidR="00A47618" w:rsidRPr="00560980" w:rsidRDefault="00663136" w:rsidP="00A34BAE">
      <w:pPr>
        <w:pStyle w:val="a"/>
        <w:numPr>
          <w:ilvl w:val="0"/>
          <w:numId w:val="30"/>
        </w:numPr>
        <w:ind w:left="1440"/>
      </w:pPr>
      <w:r>
        <w:t>t</w:t>
      </w:r>
      <w:r w:rsidR="00A47618">
        <w:t>o the extent permitted by law</w:t>
      </w:r>
      <w:r w:rsidR="00926763">
        <w:t xml:space="preserve"> s</w:t>
      </w:r>
      <w:r w:rsidR="00926763" w:rsidRPr="00926763">
        <w:t>ubject to the Australian Consumer Law provisions in the General Terms of Our Customer Terms</w:t>
      </w:r>
      <w:r w:rsidR="00A47618">
        <w:t>, we are not liable for any loss or damage whatsoever (including but not limited to direct or indirect loss) or personal injury suffered or sustained in connection with your appointment of a Support Partner to manage your Telstra Programmable Network Services.</w:t>
      </w:r>
    </w:p>
    <w:p w14:paraId="16082ED4" w14:textId="77777777" w:rsidR="00644B3E" w:rsidRPr="000A63BA" w:rsidRDefault="00644B3E" w:rsidP="00A65207">
      <w:pPr>
        <w:pStyle w:val="H3-Bold"/>
      </w:pPr>
      <w:bookmarkStart w:id="2623" w:name="_Toc515370360"/>
      <w:bookmarkStart w:id="2624" w:name="_Toc12527111"/>
      <w:r w:rsidRPr="00221EC5">
        <w:lastRenderedPageBreak/>
        <w:t>Control policies</w:t>
      </w:r>
      <w:bookmarkEnd w:id="2621"/>
      <w:bookmarkEnd w:id="2623"/>
      <w:bookmarkEnd w:id="2624"/>
    </w:p>
    <w:p w14:paraId="52F947D1" w14:textId="77777777" w:rsidR="00644B3E" w:rsidRPr="00221EC5" w:rsidRDefault="00644B3E" w:rsidP="007931AE">
      <w:pPr>
        <w:pStyle w:val="numbered-5"/>
      </w:pPr>
      <w:bookmarkStart w:id="2625" w:name="_Toc433900777"/>
      <w:r w:rsidRPr="00221EC5">
        <w:t>You must ensure that:</w:t>
      </w:r>
      <w:bookmarkEnd w:id="2622"/>
      <w:bookmarkEnd w:id="2625"/>
    </w:p>
    <w:p w14:paraId="4044FDBC" w14:textId="191659CB" w:rsidR="00644B3E" w:rsidRPr="00221EC5" w:rsidRDefault="00644B3E" w:rsidP="00416C64">
      <w:pPr>
        <w:pStyle w:val="a"/>
        <w:numPr>
          <w:ilvl w:val="0"/>
          <w:numId w:val="31"/>
        </w:numPr>
        <w:ind w:left="1440"/>
      </w:pPr>
      <w:bookmarkStart w:id="2626" w:name="_Toc433900778"/>
      <w:r w:rsidRPr="00221EC5">
        <w:t>each individual Authorised User has a unique, personal identifier (“</w:t>
      </w:r>
      <w:r w:rsidR="002C3B97" w:rsidRPr="009C3A63">
        <w:rPr>
          <w:b/>
        </w:rPr>
        <w:t>Domain</w:t>
      </w:r>
      <w:r w:rsidRPr="009C3A63">
        <w:rPr>
          <w:b/>
        </w:rPr>
        <w:t xml:space="preserve"> ID</w:t>
      </w:r>
      <w:r w:rsidRPr="00221EC5">
        <w:t>”</w:t>
      </w:r>
      <w:r w:rsidR="00714FFC">
        <w:t xml:space="preserve"> and user name</w:t>
      </w:r>
      <w:r w:rsidRPr="00221EC5">
        <w:t xml:space="preserve">) and password that can be used within the </w:t>
      </w:r>
      <w:r w:rsidR="006B31FA">
        <w:t xml:space="preserve">Telstra </w:t>
      </w:r>
      <w:r w:rsidR="00772810" w:rsidRPr="00221EC5">
        <w:t xml:space="preserve">Programmable Network </w:t>
      </w:r>
      <w:r w:rsidRPr="00221EC5">
        <w:t>Portal to refer to that particular Authorised User;</w:t>
      </w:r>
      <w:bookmarkEnd w:id="2626"/>
    </w:p>
    <w:p w14:paraId="31C6E2D9" w14:textId="1364B8AE" w:rsidR="00644B3E" w:rsidRPr="00221EC5" w:rsidRDefault="00644B3E" w:rsidP="00416C64">
      <w:pPr>
        <w:pStyle w:val="a"/>
        <w:numPr>
          <w:ilvl w:val="0"/>
          <w:numId w:val="31"/>
        </w:numPr>
        <w:ind w:left="1440"/>
      </w:pPr>
      <w:bookmarkStart w:id="2627" w:name="_Toc433900779"/>
      <w:r w:rsidRPr="00221EC5">
        <w:t xml:space="preserve">each </w:t>
      </w:r>
      <w:r w:rsidR="00714FFC">
        <w:t xml:space="preserve">personal identifier </w:t>
      </w:r>
      <w:r w:rsidRPr="00221EC5">
        <w:t>must not be used by another person or re-used for another person;</w:t>
      </w:r>
      <w:bookmarkEnd w:id="2627"/>
    </w:p>
    <w:p w14:paraId="35F97899" w14:textId="5130CD80" w:rsidR="00644B3E" w:rsidRPr="00221EC5" w:rsidRDefault="002C3B97" w:rsidP="00416C64">
      <w:pPr>
        <w:pStyle w:val="a"/>
        <w:numPr>
          <w:ilvl w:val="0"/>
          <w:numId w:val="31"/>
        </w:numPr>
        <w:ind w:left="1440"/>
      </w:pPr>
      <w:bookmarkStart w:id="2628" w:name="_Toc433900780"/>
      <w:r w:rsidRPr="00221EC5">
        <w:t>Domain</w:t>
      </w:r>
      <w:r w:rsidR="00644B3E" w:rsidRPr="00221EC5">
        <w:t xml:space="preserve"> IDs must not be shared;</w:t>
      </w:r>
      <w:bookmarkEnd w:id="2628"/>
    </w:p>
    <w:p w14:paraId="3E945049" w14:textId="063A653A" w:rsidR="00644B3E" w:rsidRPr="00221EC5" w:rsidRDefault="00644B3E" w:rsidP="00416C64">
      <w:pPr>
        <w:pStyle w:val="a"/>
        <w:numPr>
          <w:ilvl w:val="0"/>
          <w:numId w:val="31"/>
        </w:numPr>
        <w:ind w:left="1440"/>
      </w:pPr>
      <w:bookmarkStart w:id="2629" w:name="_Toc433900781"/>
      <w:r w:rsidRPr="00221EC5">
        <w:t>you comply with all directions and processes given by us that are, in our opinion, necessary to minimise unauthorised access.</w:t>
      </w:r>
      <w:bookmarkEnd w:id="2629"/>
    </w:p>
    <w:p w14:paraId="44D8B0C1" w14:textId="77777777" w:rsidR="00644B3E" w:rsidRPr="000A63BA" w:rsidRDefault="00644B3E" w:rsidP="00A65207">
      <w:pPr>
        <w:pStyle w:val="H3-Bold"/>
      </w:pPr>
      <w:bookmarkStart w:id="2630" w:name="_Toc433900782"/>
      <w:bookmarkStart w:id="2631" w:name="_Toc515370361"/>
      <w:bookmarkStart w:id="2632" w:name="_Toc12527112"/>
      <w:r w:rsidRPr="00221EC5">
        <w:t>Unauthorised access</w:t>
      </w:r>
      <w:bookmarkEnd w:id="2630"/>
      <w:bookmarkEnd w:id="2631"/>
      <w:bookmarkEnd w:id="2632"/>
    </w:p>
    <w:p w14:paraId="4801C683" w14:textId="77777777" w:rsidR="00644B3E" w:rsidRPr="00221EC5" w:rsidRDefault="00644B3E" w:rsidP="007931AE">
      <w:pPr>
        <w:pStyle w:val="numbered-5"/>
      </w:pPr>
      <w:bookmarkStart w:id="2633" w:name="_Toc433900783"/>
      <w:r w:rsidRPr="00221EC5">
        <w:t>You must not and you must ensure that your Authorised Users do not engage in Unauthorised Access, including without limitation you must:</w:t>
      </w:r>
      <w:bookmarkEnd w:id="2633"/>
    </w:p>
    <w:p w14:paraId="072966BC" w14:textId="122CFA64" w:rsidR="00644B3E" w:rsidRPr="00221EC5" w:rsidRDefault="00644B3E" w:rsidP="00416C64">
      <w:pPr>
        <w:pStyle w:val="a"/>
        <w:numPr>
          <w:ilvl w:val="0"/>
          <w:numId w:val="32"/>
        </w:numPr>
        <w:ind w:left="1440"/>
      </w:pPr>
      <w:bookmarkStart w:id="2634" w:name="_Toc433900784"/>
      <w:r w:rsidRPr="00221EC5">
        <w:t xml:space="preserve">actively monitor usage of the </w:t>
      </w:r>
      <w:r w:rsidR="006B31FA">
        <w:t xml:space="preserve">Telstra </w:t>
      </w:r>
      <w:r w:rsidR="00772810" w:rsidRPr="00221EC5">
        <w:t xml:space="preserve">Programmable Network </w:t>
      </w:r>
      <w:r w:rsidRPr="00221EC5">
        <w:t xml:space="preserve">Portal to ensure full enforcement and compliance of </w:t>
      </w:r>
      <w:r w:rsidR="004D0A1D" w:rsidRPr="00FE593B">
        <w:t>th</w:t>
      </w:r>
      <w:r w:rsidR="004D0A1D">
        <w:t>is</w:t>
      </w:r>
      <w:r w:rsidR="004D0A1D" w:rsidRPr="00FE593B">
        <w:t xml:space="preserve"> </w:t>
      </w:r>
      <w:r w:rsidR="006B31FA">
        <w:t xml:space="preserve">Telstra </w:t>
      </w:r>
      <w:r w:rsidR="004D0A1D" w:rsidRPr="00F134AE">
        <w:t>Programmable Network</w:t>
      </w:r>
      <w:r w:rsidR="004D0A1D" w:rsidRPr="00FE593B">
        <w:t xml:space="preserve"> section</w:t>
      </w:r>
      <w:r w:rsidRPr="00221EC5">
        <w:t>;</w:t>
      </w:r>
      <w:bookmarkEnd w:id="2634"/>
      <w:r w:rsidRPr="00221EC5">
        <w:t xml:space="preserve"> </w:t>
      </w:r>
    </w:p>
    <w:p w14:paraId="5A56F74A" w14:textId="5D64ECD3" w:rsidR="00644B3E" w:rsidRPr="00221EC5" w:rsidRDefault="00644B3E" w:rsidP="00416C64">
      <w:pPr>
        <w:pStyle w:val="a"/>
        <w:numPr>
          <w:ilvl w:val="0"/>
          <w:numId w:val="32"/>
        </w:numPr>
        <w:ind w:left="1440"/>
      </w:pPr>
      <w:bookmarkStart w:id="2635" w:name="_Toc433900785"/>
      <w:r w:rsidRPr="00221EC5">
        <w:t>ensure all Authorised Users who are involved in Unauthorised Access in breach of</w:t>
      </w:r>
      <w:r w:rsidR="004D0A1D" w:rsidRPr="004D0A1D">
        <w:t xml:space="preserve"> </w:t>
      </w:r>
      <w:r w:rsidR="004D0A1D" w:rsidRPr="00FE593B">
        <w:t>th</w:t>
      </w:r>
      <w:r w:rsidR="004D0A1D">
        <w:t>is</w:t>
      </w:r>
      <w:r w:rsidR="004D0A1D" w:rsidRPr="00FE593B">
        <w:t xml:space="preserve"> </w:t>
      </w:r>
      <w:r w:rsidR="006B31FA">
        <w:t xml:space="preserve">Telstra </w:t>
      </w:r>
      <w:r w:rsidR="004D0A1D" w:rsidRPr="00F134AE">
        <w:t>Programmable Network</w:t>
      </w:r>
      <w:r w:rsidR="004D0A1D" w:rsidRPr="00FE593B">
        <w:t xml:space="preserve"> section</w:t>
      </w:r>
      <w:r w:rsidR="00772810" w:rsidRPr="00221EC5">
        <w:t xml:space="preserve"> </w:t>
      </w:r>
      <w:r w:rsidRPr="00221EC5">
        <w:t>lose their status immediately as Authorised Users and you notify us immediately in writing of such change;</w:t>
      </w:r>
      <w:bookmarkEnd w:id="2635"/>
      <w:r w:rsidRPr="00221EC5">
        <w:t xml:space="preserve"> </w:t>
      </w:r>
    </w:p>
    <w:p w14:paraId="5559A62D" w14:textId="29D6A780" w:rsidR="00644B3E" w:rsidRPr="00221EC5" w:rsidRDefault="00644B3E" w:rsidP="00416C64">
      <w:pPr>
        <w:pStyle w:val="a"/>
        <w:numPr>
          <w:ilvl w:val="0"/>
          <w:numId w:val="32"/>
        </w:numPr>
        <w:ind w:left="1440"/>
      </w:pPr>
      <w:bookmarkStart w:id="2636" w:name="_Toc433900786"/>
      <w:r w:rsidRPr="00221EC5">
        <w:t xml:space="preserve">where a person stops being an </w:t>
      </w:r>
      <w:r w:rsidR="00C121F8">
        <w:t>Authorised User</w:t>
      </w:r>
      <w:r w:rsidR="004D0A1D" w:rsidRPr="00221EC5">
        <w:t xml:space="preserve"> </w:t>
      </w:r>
      <w:r w:rsidRPr="00221EC5">
        <w:t>or an Authorised User, immediately terminate all or part of that person’s access rights as appropriate and notifying us of that change; and</w:t>
      </w:r>
      <w:bookmarkEnd w:id="2636"/>
    </w:p>
    <w:p w14:paraId="6B48F372" w14:textId="77777777" w:rsidR="00644B3E" w:rsidRPr="00221EC5" w:rsidRDefault="00644B3E" w:rsidP="00416C64">
      <w:pPr>
        <w:pStyle w:val="a"/>
        <w:numPr>
          <w:ilvl w:val="0"/>
          <w:numId w:val="32"/>
        </w:numPr>
        <w:ind w:left="1440"/>
      </w:pPr>
      <w:bookmarkStart w:id="2637" w:name="_Toc433900787"/>
      <w:r w:rsidRPr="00221EC5">
        <w:t>install and maintaining physical security and network security protection measures, including any we may notify you of from time to time.</w:t>
      </w:r>
      <w:bookmarkEnd w:id="2637"/>
    </w:p>
    <w:p w14:paraId="39C72678" w14:textId="77777777" w:rsidR="00644B3E" w:rsidRPr="000A63BA" w:rsidRDefault="00644B3E" w:rsidP="007931AE">
      <w:pPr>
        <w:pStyle w:val="H3-Bold"/>
      </w:pPr>
      <w:bookmarkStart w:id="2638" w:name="_Toc433900788"/>
      <w:bookmarkStart w:id="2639" w:name="_Toc515370362"/>
      <w:bookmarkStart w:id="2640" w:name="_Toc12527113"/>
      <w:r w:rsidRPr="00221EC5">
        <w:t>Access not guaranteed</w:t>
      </w:r>
      <w:bookmarkEnd w:id="2638"/>
      <w:bookmarkEnd w:id="2639"/>
      <w:bookmarkEnd w:id="2640"/>
    </w:p>
    <w:p w14:paraId="281BA9F4" w14:textId="77777777" w:rsidR="00644B3E" w:rsidRPr="00221EC5" w:rsidRDefault="00644B3E" w:rsidP="007931AE">
      <w:pPr>
        <w:pStyle w:val="numbered-5"/>
      </w:pPr>
      <w:bookmarkStart w:id="2641" w:name="_Toc433900789"/>
      <w:r w:rsidRPr="00221EC5">
        <w:t>We:</w:t>
      </w:r>
      <w:bookmarkEnd w:id="2641"/>
    </w:p>
    <w:p w14:paraId="4853BFBF" w14:textId="628E7CEF" w:rsidR="00644B3E" w:rsidRPr="00221EC5" w:rsidRDefault="00644B3E" w:rsidP="00416C64">
      <w:pPr>
        <w:pStyle w:val="a"/>
        <w:numPr>
          <w:ilvl w:val="0"/>
          <w:numId w:val="33"/>
        </w:numPr>
        <w:ind w:left="1440"/>
      </w:pPr>
      <w:bookmarkStart w:id="2642" w:name="_Toc433900790"/>
      <w:r w:rsidRPr="00221EC5">
        <w:t xml:space="preserve">may suspend, interrupt or restrict access to the </w:t>
      </w:r>
      <w:r w:rsidR="006B31FA">
        <w:t xml:space="preserve">Telstra </w:t>
      </w:r>
      <w:r w:rsidR="00772810" w:rsidRPr="00221EC5">
        <w:t xml:space="preserve">Programmable Network </w:t>
      </w:r>
      <w:r w:rsidRPr="00221EC5">
        <w:t>Portal at any time without giving you prior notice;</w:t>
      </w:r>
      <w:bookmarkEnd w:id="2642"/>
    </w:p>
    <w:p w14:paraId="4FEFCE83" w14:textId="77777777" w:rsidR="00644B3E" w:rsidRPr="00221EC5" w:rsidRDefault="00644B3E" w:rsidP="00416C64">
      <w:pPr>
        <w:pStyle w:val="a"/>
        <w:numPr>
          <w:ilvl w:val="0"/>
          <w:numId w:val="33"/>
        </w:numPr>
        <w:ind w:left="1440"/>
      </w:pPr>
      <w:bookmarkStart w:id="2643" w:name="_Toc433900791"/>
      <w:r w:rsidRPr="00221EC5">
        <w:t>will endeavour to provide, but do not guarantee:</w:t>
      </w:r>
      <w:bookmarkEnd w:id="2643"/>
    </w:p>
    <w:p w14:paraId="3DD26669" w14:textId="0F5BB5EB" w:rsidR="00644B3E" w:rsidRPr="00221EC5" w:rsidRDefault="00644B3E" w:rsidP="00416C64">
      <w:pPr>
        <w:pStyle w:val="i"/>
        <w:numPr>
          <w:ilvl w:val="0"/>
          <w:numId w:val="34"/>
        </w:numPr>
        <w:ind w:hanging="720"/>
      </w:pPr>
      <w:r w:rsidRPr="00221EC5">
        <w:t xml:space="preserve">the provision of a continuous or fault free access to the </w:t>
      </w:r>
      <w:r w:rsidR="006B31FA">
        <w:t xml:space="preserve">Telstra </w:t>
      </w:r>
      <w:r w:rsidR="00772810" w:rsidRPr="00221EC5">
        <w:t xml:space="preserve">Programmable Network </w:t>
      </w:r>
      <w:r w:rsidRPr="00221EC5">
        <w:t>Portal; and</w:t>
      </w:r>
    </w:p>
    <w:p w14:paraId="4B51A3DD" w14:textId="4C5EAAB9" w:rsidR="00644B3E" w:rsidRPr="00221EC5" w:rsidRDefault="00644B3E" w:rsidP="00416C64">
      <w:pPr>
        <w:pStyle w:val="i"/>
        <w:numPr>
          <w:ilvl w:val="0"/>
          <w:numId w:val="34"/>
        </w:numPr>
        <w:ind w:hanging="720"/>
      </w:pPr>
      <w:r w:rsidRPr="00221EC5">
        <w:t xml:space="preserve">that the information contained in the </w:t>
      </w:r>
      <w:r w:rsidR="006B31FA">
        <w:t xml:space="preserve">Telstra </w:t>
      </w:r>
      <w:r w:rsidR="00772810" w:rsidRPr="00221EC5">
        <w:t xml:space="preserve">Programmable Network </w:t>
      </w:r>
      <w:r w:rsidRPr="00221EC5">
        <w:t>Portal is complete and accurate.</w:t>
      </w:r>
    </w:p>
    <w:p w14:paraId="35396C10" w14:textId="77777777" w:rsidR="00644B3E" w:rsidRPr="000A63BA" w:rsidRDefault="00644B3E" w:rsidP="007931AE">
      <w:pPr>
        <w:pStyle w:val="H3-Bold"/>
      </w:pPr>
      <w:bookmarkStart w:id="2644" w:name="_Toc433900792"/>
      <w:bookmarkStart w:id="2645" w:name="_Toc515370363"/>
      <w:bookmarkStart w:id="2646" w:name="_Toc12527114"/>
      <w:r w:rsidRPr="00221EC5">
        <w:t>Monitoring usage</w:t>
      </w:r>
      <w:bookmarkEnd w:id="2644"/>
      <w:bookmarkEnd w:id="2645"/>
      <w:bookmarkEnd w:id="2646"/>
    </w:p>
    <w:p w14:paraId="76F37F18" w14:textId="66C85771" w:rsidR="00644B3E" w:rsidRPr="00221EC5" w:rsidRDefault="00644B3E" w:rsidP="007931AE">
      <w:pPr>
        <w:pStyle w:val="numbered-5"/>
      </w:pPr>
      <w:bookmarkStart w:id="2647" w:name="_Toc433900793"/>
      <w:r w:rsidRPr="00221EC5">
        <w:lastRenderedPageBreak/>
        <w:t xml:space="preserve">We may monitor actual or attempted access of the </w:t>
      </w:r>
      <w:r w:rsidR="006B31FA">
        <w:t xml:space="preserve">Telstra </w:t>
      </w:r>
      <w:r w:rsidR="00772810" w:rsidRPr="00221EC5">
        <w:t xml:space="preserve">Programmable Network </w:t>
      </w:r>
      <w:r w:rsidRPr="00221EC5">
        <w:t>Portal.  If we believe that any person is involved in Unauthorised Access or otherwise risks jeopardising the security or integrity of any of our systems, in addition to any other rights we have we may:</w:t>
      </w:r>
      <w:bookmarkEnd w:id="2647"/>
      <w:r w:rsidRPr="00221EC5">
        <w:t xml:space="preserve">  </w:t>
      </w:r>
    </w:p>
    <w:p w14:paraId="765FC163" w14:textId="2ECF7AE5" w:rsidR="00644B3E" w:rsidRPr="00221EC5" w:rsidRDefault="00644B3E" w:rsidP="00416C64">
      <w:pPr>
        <w:pStyle w:val="a"/>
        <w:numPr>
          <w:ilvl w:val="0"/>
          <w:numId w:val="35"/>
        </w:numPr>
        <w:ind w:left="1440"/>
      </w:pPr>
      <w:bookmarkStart w:id="2648" w:name="_Toc433900794"/>
      <w:r w:rsidRPr="00221EC5">
        <w:t xml:space="preserve">suspend or cancel any access to the </w:t>
      </w:r>
      <w:r w:rsidR="006B31FA">
        <w:t xml:space="preserve">Telstra </w:t>
      </w:r>
      <w:r w:rsidR="00772810" w:rsidRPr="00221EC5">
        <w:t xml:space="preserve">Programmable Network </w:t>
      </w:r>
      <w:r w:rsidRPr="00221EC5">
        <w:t>Portal; and</w:t>
      </w:r>
      <w:bookmarkEnd w:id="2648"/>
    </w:p>
    <w:p w14:paraId="528AF4F7" w14:textId="68AA6BCB" w:rsidR="00644B3E" w:rsidRPr="00221EC5" w:rsidRDefault="00644B3E" w:rsidP="00416C64">
      <w:pPr>
        <w:pStyle w:val="a"/>
        <w:numPr>
          <w:ilvl w:val="0"/>
          <w:numId w:val="35"/>
        </w:numPr>
        <w:ind w:left="1440"/>
      </w:pPr>
      <w:bookmarkStart w:id="2649" w:name="_Toc433900795"/>
      <w:r w:rsidRPr="00221EC5">
        <w:t xml:space="preserve">direct you to permanently remove any Authorised User’s access to the </w:t>
      </w:r>
      <w:r w:rsidR="006B31FA">
        <w:t xml:space="preserve">Telstra </w:t>
      </w:r>
      <w:r w:rsidR="00772810" w:rsidRPr="00221EC5">
        <w:t xml:space="preserve">Programmable Network </w:t>
      </w:r>
      <w:r w:rsidRPr="00221EC5">
        <w:t>Portal and immediately deactivate their associated User ID.  You must immediately comply with any such direction.</w:t>
      </w:r>
      <w:bookmarkEnd w:id="2649"/>
    </w:p>
    <w:p w14:paraId="76438A67" w14:textId="77777777" w:rsidR="006075AB" w:rsidRDefault="006075AB">
      <w:pPr>
        <w:spacing w:after="0"/>
        <w:rPr>
          <w:b/>
        </w:rPr>
      </w:pPr>
      <w:bookmarkStart w:id="2650" w:name="_Toc433900801"/>
      <w:bookmarkStart w:id="2651" w:name="_Toc515370364"/>
      <w:bookmarkStart w:id="2652" w:name="_Toc12527115"/>
      <w:r>
        <w:br w:type="page"/>
      </w:r>
    </w:p>
    <w:p w14:paraId="0A71D7F1" w14:textId="671A47DB" w:rsidR="00644B3E" w:rsidRPr="000A63BA" w:rsidRDefault="00644B3E" w:rsidP="007931AE">
      <w:pPr>
        <w:pStyle w:val="H3-Bold"/>
      </w:pPr>
      <w:r w:rsidRPr="00221EC5">
        <w:lastRenderedPageBreak/>
        <w:t>Document sharing</w:t>
      </w:r>
      <w:bookmarkEnd w:id="2650"/>
      <w:bookmarkEnd w:id="2651"/>
      <w:bookmarkEnd w:id="2652"/>
    </w:p>
    <w:p w14:paraId="4C75F791" w14:textId="6CF64B52" w:rsidR="00644B3E" w:rsidRPr="00221EC5" w:rsidRDefault="00644B3E" w:rsidP="007931AE">
      <w:pPr>
        <w:pStyle w:val="numbered-5"/>
      </w:pPr>
      <w:bookmarkStart w:id="2653" w:name="_Ref433899742"/>
      <w:bookmarkStart w:id="2654" w:name="_Toc433900802"/>
      <w:r w:rsidRPr="00221EC5">
        <w:t xml:space="preserve">If you upload, transmit, post or otherwise make any documents or other information available on the </w:t>
      </w:r>
      <w:r w:rsidR="006B31FA">
        <w:t xml:space="preserve">Telstra </w:t>
      </w:r>
      <w:r w:rsidR="00772810" w:rsidRPr="00221EC5">
        <w:t xml:space="preserve">Programmable Network </w:t>
      </w:r>
      <w:r w:rsidRPr="00221EC5">
        <w:t>Portal you must ensure that those documents or information are up to date; not misleading; not defamatory; do not contain offensive language or material; do not breach any laws, standards, content requirements or codes; do not infringe the rights of, or breach any duty to, any third party (including that third party's intellectual property rights); and do not and will not expose us to the risk of any claim, legal or administrative action or prosecution.</w:t>
      </w:r>
      <w:bookmarkEnd w:id="2653"/>
      <w:bookmarkEnd w:id="2654"/>
    </w:p>
    <w:p w14:paraId="64A7464C" w14:textId="177708BA" w:rsidR="00644B3E" w:rsidRPr="00221EC5" w:rsidRDefault="00644B3E" w:rsidP="007931AE">
      <w:pPr>
        <w:pStyle w:val="numbered-5"/>
      </w:pPr>
      <w:bookmarkStart w:id="2655" w:name="_Toc433900803"/>
      <w:r w:rsidRPr="00221EC5">
        <w:t xml:space="preserve">If, in our reasonable opinion, any documents or information uploaded, transmitted, posted or otherwise made available by you breach clause </w:t>
      </w:r>
      <w:r w:rsidRPr="00221EC5">
        <w:fldChar w:fldCharType="begin"/>
      </w:r>
      <w:r w:rsidRPr="00221EC5">
        <w:instrText xml:space="preserve"> REF _Ref433899742 \r \h </w:instrText>
      </w:r>
      <w:r w:rsidR="007931AE">
        <w:instrText xml:space="preserve"> \* MERGEFORMAT </w:instrText>
      </w:r>
      <w:r w:rsidRPr="00221EC5">
        <w:fldChar w:fldCharType="separate"/>
      </w:r>
      <w:r w:rsidR="00815896">
        <w:t>5.18</w:t>
      </w:r>
      <w:r w:rsidRPr="00221EC5">
        <w:fldChar w:fldCharType="end"/>
      </w:r>
      <w:r w:rsidRPr="00221EC5">
        <w:t xml:space="preserve"> or are the subject of any claim, complaint, investigation, legal or administrative action or prosecution, we may in our sole discretion and without notice to you, remove that documents or information from the </w:t>
      </w:r>
      <w:r w:rsidR="006B31FA">
        <w:t xml:space="preserve">Telstra </w:t>
      </w:r>
      <w:r w:rsidR="00772810" w:rsidRPr="00221EC5">
        <w:t xml:space="preserve">Programmable Network </w:t>
      </w:r>
      <w:r w:rsidRPr="00221EC5">
        <w:t xml:space="preserve">Portal or cease making the </w:t>
      </w:r>
      <w:r w:rsidR="006B31FA">
        <w:t xml:space="preserve">Telstra </w:t>
      </w:r>
      <w:r w:rsidR="00772810" w:rsidRPr="00221EC5">
        <w:t xml:space="preserve">Programmable Network </w:t>
      </w:r>
      <w:r w:rsidRPr="00221EC5">
        <w:t>Portal available to you. We will not be liable to you if we remove that document or information</w:t>
      </w:r>
      <w:bookmarkEnd w:id="2655"/>
      <w:r w:rsidR="004D0A1D">
        <w:t>.</w:t>
      </w:r>
    </w:p>
    <w:p w14:paraId="0040BC89" w14:textId="77777777" w:rsidR="00644B3E" w:rsidRPr="00221EC5" w:rsidRDefault="00644B3E" w:rsidP="007931AE">
      <w:pPr>
        <w:pStyle w:val="numbered-5"/>
      </w:pPr>
      <w:bookmarkStart w:id="2656" w:name="_Toc433900804"/>
      <w:r w:rsidRPr="00221EC5">
        <w:t>You warrant that you will conduct such tests and computer virus scanning as may be necessary to ensure that documents uploaded by you onto, or downloaded by you from, our systems do not contain any computer virus and will not in any way, corrupt the data or systems of any person.</w:t>
      </w:r>
      <w:bookmarkEnd w:id="2656"/>
    </w:p>
    <w:p w14:paraId="4E8D8EF6" w14:textId="5CD9E2D2" w:rsidR="00644B3E" w:rsidRPr="00221EC5" w:rsidRDefault="00644B3E" w:rsidP="007931AE">
      <w:pPr>
        <w:pStyle w:val="numbered-5"/>
      </w:pPr>
      <w:bookmarkStart w:id="2657" w:name="_Toc433900805"/>
      <w:r w:rsidRPr="00221EC5">
        <w:t xml:space="preserve">You should ensure that you keep copies of all such information which you make available on the </w:t>
      </w:r>
      <w:r w:rsidR="006B31FA">
        <w:t xml:space="preserve">Telstra </w:t>
      </w:r>
      <w:r w:rsidR="00772810" w:rsidRPr="00221EC5">
        <w:t xml:space="preserve">Programmable Network </w:t>
      </w:r>
      <w:r w:rsidR="001673CE">
        <w:t>Portal</w:t>
      </w:r>
      <w:r w:rsidRPr="00221EC5">
        <w:t xml:space="preserve"> for your own records and do not rely on us or the </w:t>
      </w:r>
      <w:r w:rsidR="006B31FA">
        <w:t xml:space="preserve">Telstra </w:t>
      </w:r>
      <w:r w:rsidR="00772810" w:rsidRPr="00221EC5">
        <w:t xml:space="preserve">Programmable Network </w:t>
      </w:r>
      <w:r w:rsidRPr="00221EC5">
        <w:t>Portal to keep copies of any such information for any purposes.</w:t>
      </w:r>
      <w:bookmarkEnd w:id="2657"/>
    </w:p>
    <w:p w14:paraId="27B2603E" w14:textId="2DDF6AB5" w:rsidR="00644B3E" w:rsidRPr="00221EC5" w:rsidRDefault="00644B3E" w:rsidP="007931AE">
      <w:pPr>
        <w:pStyle w:val="numbered-5"/>
      </w:pPr>
      <w:bookmarkStart w:id="2658" w:name="_Toc433900806"/>
      <w:r w:rsidRPr="00221EC5">
        <w:t xml:space="preserve">You agree that any documents or information which you make available on the </w:t>
      </w:r>
      <w:r w:rsidR="006B31FA">
        <w:t xml:space="preserve">Telstra </w:t>
      </w:r>
      <w:r w:rsidR="00772810" w:rsidRPr="00221EC5">
        <w:t xml:space="preserve">Programmable Network </w:t>
      </w:r>
      <w:r w:rsidRPr="00221EC5">
        <w:t>Portal we may use and make copies of for the purpose of working on our contract with you (including making it available to any third parties who assist us in any way with such contracts) and we may copy, store and disclose copies of the documents and information in accordance with our company policies and legal obligations.</w:t>
      </w:r>
      <w:bookmarkEnd w:id="2658"/>
    </w:p>
    <w:p w14:paraId="4C24082E" w14:textId="77777777" w:rsidR="00903616" w:rsidRPr="0034194B" w:rsidRDefault="00903616" w:rsidP="007931AE">
      <w:pPr>
        <w:pStyle w:val="H2-Numbered"/>
      </w:pPr>
      <w:bookmarkStart w:id="2659" w:name="_Toc515370365"/>
      <w:bookmarkStart w:id="2660" w:name="_Toc12527116"/>
      <w:bookmarkStart w:id="2661" w:name="_Toc433900807"/>
      <w:r w:rsidRPr="0034194B">
        <w:t>ELIGIBILITY</w:t>
      </w:r>
      <w:bookmarkEnd w:id="2659"/>
      <w:bookmarkEnd w:id="2660"/>
      <w:r w:rsidRPr="0034194B">
        <w:t xml:space="preserve"> </w:t>
      </w:r>
    </w:p>
    <w:p w14:paraId="1D5AA966" w14:textId="6F79F3DC" w:rsidR="00903616" w:rsidRPr="007931AE" w:rsidRDefault="00903616" w:rsidP="007931AE">
      <w:pPr>
        <w:pStyle w:val="numbered-6"/>
      </w:pPr>
      <w:r w:rsidRPr="007931AE">
        <w:t xml:space="preserve">In order to connect to the </w:t>
      </w:r>
      <w:r w:rsidR="006B31FA" w:rsidRPr="007931AE">
        <w:t xml:space="preserve">Telstra </w:t>
      </w:r>
      <w:r w:rsidRPr="007931AE">
        <w:t xml:space="preserve">Programmable Network Platform you must </w:t>
      </w:r>
      <w:r w:rsidR="00414070" w:rsidRPr="007931AE">
        <w:t xml:space="preserve">either have an existing WAN service from </w:t>
      </w:r>
      <w:r w:rsidR="00D40EED" w:rsidRPr="007931AE">
        <w:t>us</w:t>
      </w:r>
      <w:r w:rsidR="00414070" w:rsidRPr="007931AE">
        <w:t xml:space="preserve">, or </w:t>
      </w:r>
      <w:r w:rsidRPr="007931AE">
        <w:t xml:space="preserve">connect your Site to a </w:t>
      </w:r>
      <w:r w:rsidR="006B31FA" w:rsidRPr="007931AE">
        <w:t xml:space="preserve">Telstra </w:t>
      </w:r>
      <w:r w:rsidRPr="007931AE">
        <w:t xml:space="preserve">Programmable Network POP via a Cross-Connect or a Local Loop. </w:t>
      </w:r>
    </w:p>
    <w:p w14:paraId="36EF1572" w14:textId="77777777" w:rsidR="004D0A1D" w:rsidRPr="007931AE" w:rsidRDefault="00903616" w:rsidP="007931AE">
      <w:pPr>
        <w:pStyle w:val="numbered-6"/>
      </w:pPr>
      <w:r w:rsidRPr="007931AE">
        <w:t xml:space="preserve">In order to acquire our IA Service or our EA Services you may be required to procure your own equipment such as a router or request that we provide that equipment to you. </w:t>
      </w:r>
    </w:p>
    <w:p w14:paraId="319E226D" w14:textId="77777777" w:rsidR="00903616" w:rsidRPr="00F134AE" w:rsidRDefault="00903616" w:rsidP="007931AE">
      <w:pPr>
        <w:pStyle w:val="H2-Numbered"/>
      </w:pPr>
      <w:bookmarkStart w:id="2662" w:name="_Toc487201653"/>
      <w:bookmarkStart w:id="2663" w:name="_Toc487201796"/>
      <w:bookmarkStart w:id="2664" w:name="_Toc487201868"/>
      <w:bookmarkStart w:id="2665" w:name="_Toc515370366"/>
      <w:bookmarkStart w:id="2666" w:name="_Toc12527117"/>
      <w:bookmarkEnd w:id="2662"/>
      <w:bookmarkEnd w:id="2663"/>
      <w:bookmarkEnd w:id="2664"/>
      <w:r w:rsidRPr="00F134AE">
        <w:t>Charges</w:t>
      </w:r>
      <w:bookmarkEnd w:id="2665"/>
      <w:bookmarkEnd w:id="2666"/>
    </w:p>
    <w:p w14:paraId="1A9B8C10" w14:textId="348D2C8B" w:rsidR="00903616" w:rsidRPr="007931AE" w:rsidRDefault="00903616" w:rsidP="007931AE">
      <w:pPr>
        <w:pStyle w:val="numbered-7"/>
      </w:pPr>
      <w:r w:rsidRPr="007931AE">
        <w:t xml:space="preserve">We will not charge you for access to the </w:t>
      </w:r>
      <w:r w:rsidR="006B31FA" w:rsidRPr="007931AE">
        <w:t xml:space="preserve">Telstra </w:t>
      </w:r>
      <w:r w:rsidRPr="007931AE">
        <w:t xml:space="preserve">Programmable Network Portal.  </w:t>
      </w:r>
    </w:p>
    <w:p w14:paraId="5C58FAD5" w14:textId="450207FC" w:rsidR="00903616" w:rsidRPr="007931AE" w:rsidRDefault="00903616" w:rsidP="007931AE">
      <w:pPr>
        <w:pStyle w:val="numbered-7"/>
      </w:pPr>
      <w:r w:rsidRPr="007931AE">
        <w:t xml:space="preserve">Charges for your </w:t>
      </w:r>
      <w:r w:rsidR="006B31FA" w:rsidRPr="007931AE">
        <w:t xml:space="preserve">Telstra </w:t>
      </w:r>
      <w:r w:rsidRPr="007931AE">
        <w:t xml:space="preserve">Programmable Network Services are </w:t>
      </w:r>
      <w:r w:rsidR="009E1BB1" w:rsidRPr="007931AE">
        <w:t xml:space="preserve">displayed at the time of purchase in the </w:t>
      </w:r>
      <w:r w:rsidR="006B31FA" w:rsidRPr="007931AE">
        <w:t xml:space="preserve">Telstra </w:t>
      </w:r>
      <w:r w:rsidR="009E1BB1" w:rsidRPr="007931AE">
        <w:t>Programmable Network Portal and may change from time to time</w:t>
      </w:r>
      <w:r w:rsidRPr="007931AE">
        <w:t>.</w:t>
      </w:r>
    </w:p>
    <w:p w14:paraId="4EEEB4F0" w14:textId="3DBE1C47" w:rsidR="009E1BB1" w:rsidRPr="007931AE" w:rsidRDefault="005B2C0F" w:rsidP="007931AE">
      <w:pPr>
        <w:pStyle w:val="numbered-7"/>
      </w:pPr>
      <w:r w:rsidRPr="007931AE">
        <w:t>Charges</w:t>
      </w:r>
      <w:r w:rsidR="009E1BB1" w:rsidRPr="007931AE">
        <w:t xml:space="preserve"> in the </w:t>
      </w:r>
      <w:r w:rsidR="006B31FA" w:rsidRPr="007931AE">
        <w:t xml:space="preserve">Telstra </w:t>
      </w:r>
      <w:r w:rsidR="009E1BB1" w:rsidRPr="007931AE">
        <w:t xml:space="preserve">Programmable Network Portal </w:t>
      </w:r>
      <w:r w:rsidR="0030761F" w:rsidRPr="007931AE">
        <w:t xml:space="preserve">are displayed </w:t>
      </w:r>
      <w:r w:rsidR="009E1BB1" w:rsidRPr="007931AE">
        <w:t xml:space="preserve">in </w:t>
      </w:r>
      <w:r w:rsidR="00980EFC" w:rsidRPr="007931AE">
        <w:t>the currency you specified in your application form</w:t>
      </w:r>
      <w:r w:rsidR="009E1BB1" w:rsidRPr="007931AE">
        <w:t xml:space="preserve"> and </w:t>
      </w:r>
      <w:r w:rsidR="00AC02F1" w:rsidRPr="007931AE">
        <w:t xml:space="preserve">are </w:t>
      </w:r>
      <w:r w:rsidR="009E1BB1" w:rsidRPr="007931AE">
        <w:t xml:space="preserve">exclusive of any GST.  We will </w:t>
      </w:r>
      <w:r w:rsidR="00D91693" w:rsidRPr="007931AE">
        <w:t xml:space="preserve">rate your services in </w:t>
      </w:r>
      <w:r w:rsidR="00D91693" w:rsidRPr="007931AE">
        <w:lastRenderedPageBreak/>
        <w:t xml:space="preserve">US dollars and </w:t>
      </w:r>
      <w:r w:rsidR="009E1BB1" w:rsidRPr="007931AE">
        <w:t>bill you in Australian dollars</w:t>
      </w:r>
      <w:r w:rsidR="00CB4AAD" w:rsidRPr="007931AE">
        <w:t>.</w:t>
      </w:r>
      <w:r w:rsidR="009E1BB1" w:rsidRPr="007931AE">
        <w:t xml:space="preserve"> </w:t>
      </w:r>
      <w:r w:rsidR="00CB4AAD" w:rsidRPr="007931AE">
        <w:t>A</w:t>
      </w:r>
      <w:r w:rsidR="009E1BB1" w:rsidRPr="007931AE">
        <w:t xml:space="preserve">ny applicable GST will be added to your bill after the charges have been converted to Australian dollars.  </w:t>
      </w:r>
    </w:p>
    <w:p w14:paraId="5C9B9FFC" w14:textId="77777777" w:rsidR="00903616" w:rsidRPr="0034194B" w:rsidRDefault="00903616" w:rsidP="007931AE">
      <w:pPr>
        <w:pStyle w:val="H2-Numbered"/>
      </w:pPr>
      <w:bookmarkStart w:id="2667" w:name="_Toc515370367"/>
      <w:bookmarkStart w:id="2668" w:name="_Toc12527118"/>
      <w:r w:rsidRPr="0034194B">
        <w:t>TERM</w:t>
      </w:r>
      <w:bookmarkEnd w:id="2667"/>
      <w:bookmarkEnd w:id="2668"/>
      <w:r w:rsidRPr="0034194B">
        <w:t xml:space="preserve"> </w:t>
      </w:r>
    </w:p>
    <w:p w14:paraId="595561E2" w14:textId="2B53869D" w:rsidR="00903616" w:rsidRPr="007931AE" w:rsidRDefault="00903616" w:rsidP="007931AE">
      <w:pPr>
        <w:pStyle w:val="numbered-8"/>
      </w:pPr>
      <w:r w:rsidRPr="007931AE">
        <w:t xml:space="preserve">You may select for a </w:t>
      </w:r>
      <w:r w:rsidR="006B31FA" w:rsidRPr="007931AE">
        <w:t xml:space="preserve">Telstra </w:t>
      </w:r>
      <w:r w:rsidRPr="007931AE">
        <w:t xml:space="preserve">Programmable Network Service: </w:t>
      </w:r>
    </w:p>
    <w:p w14:paraId="3B99050D" w14:textId="77777777" w:rsidR="00903616" w:rsidRPr="0034194B" w:rsidRDefault="00903616" w:rsidP="00416C64">
      <w:pPr>
        <w:pStyle w:val="a"/>
        <w:numPr>
          <w:ilvl w:val="0"/>
          <w:numId w:val="36"/>
        </w:numPr>
        <w:ind w:left="1440"/>
      </w:pPr>
      <w:r w:rsidRPr="0034194B">
        <w:t xml:space="preserve">an Initial Period in hours, days, weeks, months or years; and </w:t>
      </w:r>
    </w:p>
    <w:p w14:paraId="75F00DA3" w14:textId="029B21EB" w:rsidR="00903616" w:rsidRPr="00903616" w:rsidRDefault="00903616" w:rsidP="00416C64">
      <w:pPr>
        <w:pStyle w:val="a"/>
        <w:numPr>
          <w:ilvl w:val="0"/>
          <w:numId w:val="36"/>
        </w:numPr>
        <w:ind w:left="1440"/>
      </w:pPr>
      <w:r w:rsidRPr="0034194B">
        <w:t xml:space="preserve">whether that </w:t>
      </w:r>
      <w:r w:rsidR="006B31FA">
        <w:t xml:space="preserve">Telstra </w:t>
      </w:r>
      <w:r w:rsidRPr="0034194B">
        <w:t xml:space="preserve">Programmable Network Service will be disconnected or renewed at the expiry of the Initial Period. </w:t>
      </w:r>
      <w:r w:rsidR="000A63BA">
        <w:t xml:space="preserve"> Any renewal will be on the then current pricing for that </w:t>
      </w:r>
      <w:r w:rsidR="006B31FA">
        <w:t xml:space="preserve">Telstra </w:t>
      </w:r>
      <w:r w:rsidR="000A63BA">
        <w:t>Programmable Network Service.</w:t>
      </w:r>
    </w:p>
    <w:p w14:paraId="1E4166F5" w14:textId="77777777" w:rsidR="00903616" w:rsidRPr="00903616" w:rsidRDefault="00903616" w:rsidP="007931AE">
      <w:pPr>
        <w:pStyle w:val="H2-Numbered"/>
      </w:pPr>
      <w:bookmarkStart w:id="2669" w:name="_Toc515370368"/>
      <w:bookmarkStart w:id="2670" w:name="_Toc12527119"/>
      <w:r w:rsidRPr="00903616">
        <w:t>Your responsibilities</w:t>
      </w:r>
      <w:bookmarkEnd w:id="2669"/>
      <w:bookmarkEnd w:id="2670"/>
    </w:p>
    <w:p w14:paraId="4E179660" w14:textId="4A1985E7" w:rsidR="00903616" w:rsidRPr="007931AE" w:rsidRDefault="00903616" w:rsidP="007931AE">
      <w:pPr>
        <w:pStyle w:val="numbered-9"/>
      </w:pPr>
      <w:r w:rsidRPr="007931AE">
        <w:t xml:space="preserve">Unless otherwise stated, you are responsible for providing and maintaining all computer systems, software and infrastructure within your premises that are necessary for you to access the </w:t>
      </w:r>
      <w:r w:rsidR="006B31FA" w:rsidRPr="007931AE">
        <w:t xml:space="preserve">Telstra </w:t>
      </w:r>
      <w:r w:rsidRPr="007931AE">
        <w:t>Programmable Network Portal</w:t>
      </w:r>
      <w:r w:rsidR="004D0A1D" w:rsidRPr="007931AE">
        <w:t xml:space="preserve"> and </w:t>
      </w:r>
      <w:r w:rsidR="006B31FA" w:rsidRPr="007931AE">
        <w:t xml:space="preserve">Telstra </w:t>
      </w:r>
      <w:r w:rsidR="004D0A1D" w:rsidRPr="007931AE">
        <w:t>Programmable Network Services</w:t>
      </w:r>
      <w:r w:rsidRPr="007931AE">
        <w:t xml:space="preserve">. </w:t>
      </w:r>
    </w:p>
    <w:p w14:paraId="4DAB21EC" w14:textId="77777777" w:rsidR="00C0032D" w:rsidRPr="007931AE" w:rsidRDefault="00DA1584" w:rsidP="007931AE">
      <w:pPr>
        <w:pStyle w:val="numbered-9"/>
      </w:pPr>
      <w:bookmarkStart w:id="2671" w:name="_Ref148009232"/>
      <w:r w:rsidRPr="007931AE">
        <w:t xml:space="preserve">You must comply (and ensure that </w:t>
      </w:r>
      <w:r w:rsidR="004D0A1D" w:rsidRPr="007931AE">
        <w:t>your Authorised Users</w:t>
      </w:r>
      <w:r w:rsidRPr="007931AE">
        <w:t xml:space="preserve"> comply) with</w:t>
      </w:r>
      <w:r w:rsidR="00C0032D" w:rsidRPr="007931AE">
        <w:t>:</w:t>
      </w:r>
      <w:bookmarkEnd w:id="2671"/>
    </w:p>
    <w:p w14:paraId="5AEBC98E" w14:textId="2478F998" w:rsidR="00C0032D" w:rsidRDefault="00C0032D" w:rsidP="00416C64">
      <w:pPr>
        <w:pStyle w:val="a"/>
        <w:numPr>
          <w:ilvl w:val="0"/>
          <w:numId w:val="37"/>
        </w:numPr>
        <w:ind w:left="1440"/>
      </w:pPr>
      <w:r w:rsidRPr="00217717">
        <w:t xml:space="preserve">the licence terms of any software (such as application software or operating system) which you use in connection with </w:t>
      </w:r>
      <w:r>
        <w:t>Telstra Programmable Network Services</w:t>
      </w:r>
      <w:r w:rsidRPr="00217717">
        <w:t>.</w:t>
      </w:r>
    </w:p>
    <w:p w14:paraId="64F59284" w14:textId="25C59D4E" w:rsidR="00782423" w:rsidRDefault="00DA1584" w:rsidP="00A34BAE">
      <w:pPr>
        <w:pStyle w:val="a"/>
        <w:numPr>
          <w:ilvl w:val="0"/>
          <w:numId w:val="0"/>
        </w:numPr>
        <w:ind w:left="720"/>
      </w:pPr>
      <w:r>
        <w:t xml:space="preserve"> all terms applicable to </w:t>
      </w:r>
      <w:r w:rsidRPr="006C5D96">
        <w:t xml:space="preserve">any third party services you use in connection with the </w:t>
      </w:r>
      <w:r w:rsidR="006B31FA">
        <w:t xml:space="preserve">Telstra </w:t>
      </w:r>
      <w:r>
        <w:t xml:space="preserve">Programmable Network Services.  </w:t>
      </w:r>
    </w:p>
    <w:p w14:paraId="6814AEE7" w14:textId="7752F62D" w:rsidR="00903616" w:rsidRDefault="00DA1584" w:rsidP="007931AE">
      <w:pPr>
        <w:pStyle w:val="numbered-9"/>
      </w:pPr>
      <w:r>
        <w:t xml:space="preserve">You must not use third party products or services in connection with the </w:t>
      </w:r>
      <w:r w:rsidR="006B31FA">
        <w:t xml:space="preserve">Telstra </w:t>
      </w:r>
      <w:r>
        <w:t>Programmable Network Portal, Platform or Services which have terms and conditions which conflict with or could cause you to breach of the terms of this section or other agreement with us.</w:t>
      </w:r>
      <w:r w:rsidR="00903616" w:rsidRPr="00F134AE">
        <w:t xml:space="preserve"> </w:t>
      </w:r>
    </w:p>
    <w:p w14:paraId="3DDF6B6E" w14:textId="39934055" w:rsidR="00704789" w:rsidRDefault="00704789" w:rsidP="007931AE">
      <w:pPr>
        <w:pStyle w:val="numbered-9"/>
      </w:pPr>
      <w:r w:rsidRPr="00F134AE">
        <w:t xml:space="preserve">You grant to us all rights, consents, permissions and licenses necessary to enable us and our subcontractors and suppliers to legally view, copy and store any information you provide on the </w:t>
      </w:r>
      <w:r w:rsidR="006B31FA">
        <w:t xml:space="preserve">Telstra </w:t>
      </w:r>
      <w:r w:rsidRPr="00F134AE">
        <w:t xml:space="preserve">Programmable Network Portal for the sole purpose of performing our obligations in connection with providing the </w:t>
      </w:r>
      <w:r w:rsidR="006B31FA">
        <w:t xml:space="preserve">Telstra </w:t>
      </w:r>
      <w:r w:rsidRPr="00F134AE">
        <w:t xml:space="preserve">Programmable Network </w:t>
      </w:r>
      <w:r w:rsidR="004D0A1D">
        <w:t>S</w:t>
      </w:r>
      <w:r w:rsidRPr="00F134AE">
        <w:t>ervices to you or any law.</w:t>
      </w:r>
    </w:p>
    <w:p w14:paraId="7C3E63E4" w14:textId="18037CE7" w:rsidR="00DA1584" w:rsidRPr="000A63BA" w:rsidRDefault="00DA1584" w:rsidP="007931AE">
      <w:pPr>
        <w:pStyle w:val="H3-Bold"/>
      </w:pPr>
      <w:bookmarkStart w:id="2672" w:name="_Toc515370369"/>
      <w:bookmarkStart w:id="2673" w:name="_Toc12527120"/>
      <w:r>
        <w:t>Acceptable Use</w:t>
      </w:r>
      <w:bookmarkEnd w:id="2672"/>
      <w:bookmarkEnd w:id="2673"/>
    </w:p>
    <w:p w14:paraId="7C86D457" w14:textId="66CC6E19" w:rsidR="00903616" w:rsidRPr="00F134AE" w:rsidRDefault="00903616" w:rsidP="007931AE">
      <w:pPr>
        <w:pStyle w:val="numbered-9"/>
      </w:pPr>
      <w:r w:rsidRPr="00F134AE">
        <w:t xml:space="preserve">You must implement the necessary controls to ensure that you do not use the </w:t>
      </w:r>
      <w:r w:rsidR="006B31FA">
        <w:t xml:space="preserve">Telstra </w:t>
      </w:r>
      <w:r w:rsidRPr="00F134AE">
        <w:t xml:space="preserve">Programmable Network Portal or </w:t>
      </w:r>
      <w:r w:rsidR="006B31FA">
        <w:t xml:space="preserve">Telstra </w:t>
      </w:r>
      <w:r w:rsidRPr="00F134AE">
        <w:t xml:space="preserve">Programmable Network Services for any of the following:  </w:t>
      </w:r>
    </w:p>
    <w:p w14:paraId="5B8D1A8B" w14:textId="77777777" w:rsidR="00903616" w:rsidRPr="00F134AE" w:rsidRDefault="00903616" w:rsidP="00416C64">
      <w:pPr>
        <w:pStyle w:val="a"/>
        <w:numPr>
          <w:ilvl w:val="0"/>
          <w:numId w:val="38"/>
        </w:numPr>
        <w:ind w:left="1440"/>
      </w:pPr>
      <w:r w:rsidRPr="00F134AE">
        <w:t xml:space="preserve">to store, process, or transmit material that is tortious or in violation of any applicable laws; </w:t>
      </w:r>
    </w:p>
    <w:p w14:paraId="4F4039F6" w14:textId="77777777" w:rsidR="00903616" w:rsidRPr="00F134AE" w:rsidRDefault="00903616" w:rsidP="00416C64">
      <w:pPr>
        <w:pStyle w:val="a"/>
        <w:numPr>
          <w:ilvl w:val="0"/>
          <w:numId w:val="38"/>
        </w:numPr>
        <w:ind w:left="1440"/>
      </w:pPr>
      <w:r w:rsidRPr="00F134AE">
        <w:t>to transmit malicious code;</w:t>
      </w:r>
    </w:p>
    <w:p w14:paraId="6DFC68AF" w14:textId="4BA89630" w:rsidR="00903616" w:rsidRPr="00F134AE" w:rsidRDefault="00903616" w:rsidP="00416C64">
      <w:pPr>
        <w:pStyle w:val="a"/>
        <w:numPr>
          <w:ilvl w:val="0"/>
          <w:numId w:val="38"/>
        </w:numPr>
        <w:ind w:left="1440"/>
      </w:pPr>
      <w:r w:rsidRPr="00F134AE">
        <w:t xml:space="preserve">to interfere with, unreasonably burden, or disrupt the integrity or performance of the </w:t>
      </w:r>
      <w:r w:rsidR="006B31FA">
        <w:t xml:space="preserve">Telstra </w:t>
      </w:r>
      <w:r w:rsidRPr="00F134AE">
        <w:t>Programmable Network Portal or any Telstra System or third-party data contained therein;</w:t>
      </w:r>
    </w:p>
    <w:p w14:paraId="0748E502" w14:textId="77777777" w:rsidR="00903616" w:rsidRPr="00F134AE" w:rsidRDefault="00903616" w:rsidP="00416C64">
      <w:pPr>
        <w:pStyle w:val="a"/>
        <w:numPr>
          <w:ilvl w:val="0"/>
          <w:numId w:val="38"/>
        </w:numPr>
        <w:ind w:left="1440"/>
      </w:pPr>
      <w:r w:rsidRPr="00F134AE">
        <w:lastRenderedPageBreak/>
        <w:t>to attempt to gain unauthorized access to systems or networks; or</w:t>
      </w:r>
    </w:p>
    <w:p w14:paraId="128632B4" w14:textId="1D9698DD" w:rsidR="00903616" w:rsidRPr="00F134AE" w:rsidRDefault="00903616" w:rsidP="00416C64">
      <w:pPr>
        <w:pStyle w:val="a"/>
        <w:numPr>
          <w:ilvl w:val="0"/>
          <w:numId w:val="38"/>
        </w:numPr>
        <w:ind w:left="1440"/>
      </w:pPr>
      <w:r w:rsidRPr="00F134AE">
        <w:t xml:space="preserve">to provide access to the </w:t>
      </w:r>
      <w:r w:rsidR="006B31FA">
        <w:t xml:space="preserve">Telstra </w:t>
      </w:r>
      <w:r w:rsidRPr="00F134AE">
        <w:t>Programmable Network Portal to non-user third parties, including, by resale, license, loan or lease; and</w:t>
      </w:r>
    </w:p>
    <w:p w14:paraId="4153E6FA" w14:textId="35731F91" w:rsidR="00903616" w:rsidRPr="00F134AE" w:rsidRDefault="00903616" w:rsidP="00416C64">
      <w:pPr>
        <w:pStyle w:val="a"/>
        <w:numPr>
          <w:ilvl w:val="0"/>
          <w:numId w:val="38"/>
        </w:numPr>
        <w:ind w:left="1440"/>
      </w:pPr>
      <w:r w:rsidRPr="00F134AE">
        <w:t xml:space="preserve">must use commercially reasonable efforts to prevent and/or block any use prohibited under </w:t>
      </w:r>
      <w:r w:rsidR="004D0A1D" w:rsidRPr="00FE593B">
        <w:t>th</w:t>
      </w:r>
      <w:r w:rsidR="004D0A1D">
        <w:t>is</w:t>
      </w:r>
      <w:r w:rsidR="004D0A1D" w:rsidRPr="00FE593B">
        <w:t xml:space="preserve"> </w:t>
      </w:r>
      <w:r w:rsidR="006B31FA">
        <w:t xml:space="preserve">Telstra </w:t>
      </w:r>
      <w:r w:rsidR="004D0A1D" w:rsidRPr="00F134AE">
        <w:t>Programmable Network</w:t>
      </w:r>
      <w:r w:rsidR="004D0A1D" w:rsidRPr="00FE593B">
        <w:t xml:space="preserve"> section</w:t>
      </w:r>
      <w:r w:rsidRPr="00F134AE">
        <w:t xml:space="preserve"> by your personnel or users.</w:t>
      </w:r>
    </w:p>
    <w:p w14:paraId="4AD0D884" w14:textId="2CE38C2A" w:rsidR="00903616" w:rsidRPr="00F134AE" w:rsidRDefault="00903616" w:rsidP="007931AE">
      <w:pPr>
        <w:pStyle w:val="numbered-9"/>
        <w:rPr>
          <w:lang w:val="en-GB"/>
        </w:rPr>
      </w:pPr>
      <w:r w:rsidRPr="00F134AE">
        <w:rPr>
          <w:lang w:val="en-GB"/>
        </w:rPr>
        <w:t xml:space="preserve">You warrant that you will not use, permit or facilitate the use of the </w:t>
      </w:r>
      <w:r w:rsidR="006B31FA">
        <w:t xml:space="preserve">Telstra </w:t>
      </w:r>
      <w:r w:rsidRPr="00F134AE">
        <w:rPr>
          <w:lang w:val="en-GB"/>
        </w:rPr>
        <w:t xml:space="preserve">Programmable Network Services or </w:t>
      </w:r>
      <w:r w:rsidR="006B31FA">
        <w:t xml:space="preserve">Telstra </w:t>
      </w:r>
      <w:r w:rsidRPr="00F134AE">
        <w:rPr>
          <w:lang w:val="en-GB"/>
        </w:rPr>
        <w:t>Programmable Network Portal:</w:t>
      </w:r>
    </w:p>
    <w:p w14:paraId="490F15AC" w14:textId="77777777" w:rsidR="00903616" w:rsidRPr="003F10AF" w:rsidRDefault="00903616" w:rsidP="00416C64">
      <w:pPr>
        <w:pStyle w:val="a"/>
        <w:numPr>
          <w:ilvl w:val="0"/>
          <w:numId w:val="39"/>
        </w:numPr>
        <w:ind w:left="1440"/>
      </w:pPr>
      <w:r w:rsidRPr="009C3A63">
        <w:rPr>
          <w:lang w:val="en-GB"/>
        </w:rPr>
        <w:t>without Telstra’s express approval, in relation to the business or affairs of any p</w:t>
      </w:r>
      <w:r w:rsidRPr="003F10AF">
        <w:t>erson other than you;</w:t>
      </w:r>
    </w:p>
    <w:p w14:paraId="62BF3987" w14:textId="77777777" w:rsidR="00903616" w:rsidRPr="003F10AF" w:rsidRDefault="00903616" w:rsidP="00416C64">
      <w:pPr>
        <w:pStyle w:val="a"/>
        <w:numPr>
          <w:ilvl w:val="0"/>
          <w:numId w:val="39"/>
        </w:numPr>
        <w:ind w:left="1440"/>
      </w:pPr>
      <w:r w:rsidRPr="003F10AF">
        <w:t>to infringe the intellectual property rights of any person;</w:t>
      </w:r>
    </w:p>
    <w:p w14:paraId="5D0EEC46" w14:textId="77777777" w:rsidR="00903616" w:rsidRPr="003F10AF" w:rsidRDefault="00903616" w:rsidP="00416C64">
      <w:pPr>
        <w:pStyle w:val="a"/>
        <w:numPr>
          <w:ilvl w:val="0"/>
          <w:numId w:val="39"/>
        </w:numPr>
        <w:ind w:left="1440"/>
      </w:pPr>
      <w:r w:rsidRPr="003F10AF">
        <w:t>to breach any law, standards, content requirements or applicable codes of conduct;</w:t>
      </w:r>
    </w:p>
    <w:p w14:paraId="208B196A" w14:textId="77777777" w:rsidR="00903616" w:rsidRPr="003F10AF" w:rsidRDefault="00903616" w:rsidP="00416C64">
      <w:pPr>
        <w:pStyle w:val="a"/>
        <w:numPr>
          <w:ilvl w:val="0"/>
          <w:numId w:val="39"/>
        </w:numPr>
        <w:ind w:left="1440"/>
      </w:pPr>
      <w:r w:rsidRPr="003F10AF">
        <w:t>to publish or disseminate any material that is defamatory, pornographic, depicts acts of violence, sexual acts or which may perpetuate hatred against any person or group or have the likely effect of causing offence or harm;</w:t>
      </w:r>
    </w:p>
    <w:p w14:paraId="135AC523" w14:textId="77777777" w:rsidR="00903616" w:rsidRPr="003F10AF" w:rsidRDefault="00903616" w:rsidP="00416C64">
      <w:pPr>
        <w:pStyle w:val="a"/>
        <w:numPr>
          <w:ilvl w:val="0"/>
          <w:numId w:val="39"/>
        </w:numPr>
        <w:ind w:left="1440"/>
      </w:pPr>
      <w:r w:rsidRPr="003F10AF">
        <w:t>to menace or harass any person;</w:t>
      </w:r>
    </w:p>
    <w:p w14:paraId="1C498A16" w14:textId="77777777" w:rsidR="00903616" w:rsidRPr="009C3A63" w:rsidRDefault="00903616" w:rsidP="00416C64">
      <w:pPr>
        <w:pStyle w:val="a"/>
        <w:numPr>
          <w:ilvl w:val="0"/>
          <w:numId w:val="39"/>
        </w:numPr>
        <w:ind w:left="1440"/>
        <w:rPr>
          <w:lang w:val="en-GB"/>
        </w:rPr>
      </w:pPr>
      <w:r w:rsidRPr="003F10AF">
        <w:t xml:space="preserve">to publish </w:t>
      </w:r>
      <w:r w:rsidRPr="009C3A63">
        <w:rPr>
          <w:lang w:val="en-GB"/>
        </w:rPr>
        <w:t>or disseminate any material that contains any instructions which if implemented might cause damage or injury to any person or property; or</w:t>
      </w:r>
    </w:p>
    <w:p w14:paraId="4B4FD975" w14:textId="0C60CEEF" w:rsidR="00903616" w:rsidRPr="009C3A63" w:rsidRDefault="00903616" w:rsidP="00416C64">
      <w:pPr>
        <w:pStyle w:val="a"/>
        <w:numPr>
          <w:ilvl w:val="0"/>
          <w:numId w:val="39"/>
        </w:numPr>
        <w:ind w:left="1440"/>
        <w:rPr>
          <w:lang w:val="en-GB"/>
        </w:rPr>
      </w:pPr>
      <w:r w:rsidRPr="009C3A63">
        <w:rPr>
          <w:lang w:val="en-GB"/>
        </w:rPr>
        <w:t xml:space="preserve">in a </w:t>
      </w:r>
      <w:r w:rsidRPr="003F10AF">
        <w:t>manner</w:t>
      </w:r>
      <w:r w:rsidRPr="009C3A63">
        <w:rPr>
          <w:lang w:val="en-GB"/>
        </w:rPr>
        <w:t xml:space="preserve"> which will expose Telstra to the risk of any claim, legal or administrative action.</w:t>
      </w:r>
    </w:p>
    <w:p w14:paraId="23ACB5AC" w14:textId="36F59728" w:rsidR="00DA1584" w:rsidRPr="000A63BA" w:rsidRDefault="00DA1584" w:rsidP="007931AE">
      <w:pPr>
        <w:pStyle w:val="H3-Bold"/>
      </w:pPr>
      <w:bookmarkStart w:id="2674" w:name="_Toc515370370"/>
      <w:bookmarkStart w:id="2675" w:name="_Toc12527121"/>
      <w:r w:rsidRPr="000A63BA">
        <w:t>Indemnity</w:t>
      </w:r>
      <w:bookmarkEnd w:id="2674"/>
      <w:bookmarkEnd w:id="2675"/>
    </w:p>
    <w:p w14:paraId="6C9A94F8" w14:textId="6EB9FA70" w:rsidR="00DA1584" w:rsidRPr="00F134AE" w:rsidRDefault="00DA1584" w:rsidP="007931AE">
      <w:pPr>
        <w:pStyle w:val="numbered-9"/>
      </w:pPr>
      <w:r w:rsidRPr="00F134AE">
        <w:t xml:space="preserve">You indemnify us against all liability and loss arising </w:t>
      </w:r>
      <w:r w:rsidR="00926763">
        <w:t>naturally (that is, according to the usual course of things)</w:t>
      </w:r>
      <w:r w:rsidRPr="00F134AE">
        <w:t xml:space="preserve"> from any and all actions, suits, causes of action, claims, demands, damages, costs, penalties, charges and expenses of every description whatsoever incurred in connection with:</w:t>
      </w:r>
    </w:p>
    <w:p w14:paraId="0151CF21" w14:textId="2A6D74C7" w:rsidR="00DA1584" w:rsidRPr="00F134AE" w:rsidRDefault="00DA1584" w:rsidP="00416C64">
      <w:pPr>
        <w:pStyle w:val="a"/>
        <w:numPr>
          <w:ilvl w:val="0"/>
          <w:numId w:val="40"/>
        </w:numPr>
        <w:ind w:left="1440"/>
      </w:pPr>
      <w:r w:rsidRPr="00F134AE">
        <w:t xml:space="preserve">a breach by you or your Authorised Users of your obligations </w:t>
      </w:r>
      <w:r w:rsidR="00540084">
        <w:t>clause 9.5 or 9.6</w:t>
      </w:r>
      <w:r w:rsidRPr="00F134AE">
        <w:t>; and</w:t>
      </w:r>
    </w:p>
    <w:p w14:paraId="1C725167" w14:textId="2F8ABBEF" w:rsidR="00926763" w:rsidRPr="00A34BAE" w:rsidRDefault="00DA1584" w:rsidP="00416C64">
      <w:pPr>
        <w:pStyle w:val="a"/>
        <w:numPr>
          <w:ilvl w:val="0"/>
          <w:numId w:val="40"/>
        </w:numPr>
        <w:ind w:left="1440"/>
        <w:rPr>
          <w:lang w:val="en-GB"/>
        </w:rPr>
      </w:pPr>
      <w:r w:rsidRPr="00F134AE">
        <w:t>any wilful</w:t>
      </w:r>
      <w:r w:rsidR="00540084">
        <w:t xml:space="preserve"> misconduct or</w:t>
      </w:r>
      <w:r w:rsidRPr="00F134AE">
        <w:t xml:space="preserve"> unlawful or negligent act or omission by you, your Authorised Users in connection with </w:t>
      </w:r>
      <w:r>
        <w:t xml:space="preserve">your use of the </w:t>
      </w:r>
      <w:r w:rsidR="006B31FA">
        <w:t xml:space="preserve">Telstra </w:t>
      </w:r>
      <w:r>
        <w:t>Programmable Network Portal, Platform or Services</w:t>
      </w:r>
      <w:r w:rsidR="00926763">
        <w:t xml:space="preserve">, </w:t>
      </w:r>
    </w:p>
    <w:p w14:paraId="4AE34D31" w14:textId="0666B2FE" w:rsidR="00DA1584" w:rsidRPr="009C3A63" w:rsidRDefault="00926763" w:rsidP="00A34BAE">
      <w:pPr>
        <w:pStyle w:val="a"/>
        <w:numPr>
          <w:ilvl w:val="0"/>
          <w:numId w:val="0"/>
        </w:numPr>
        <w:ind w:left="720"/>
        <w:rPr>
          <w:lang w:val="en-GB"/>
        </w:rPr>
      </w:pPr>
      <w:r>
        <w:t>except to the extent the liability or loss is caused or contributed to by us</w:t>
      </w:r>
      <w:r w:rsidR="00DA1584" w:rsidRPr="00F134AE">
        <w:t>.</w:t>
      </w:r>
      <w:r>
        <w:t xml:space="preserve"> </w:t>
      </w:r>
      <w:r w:rsidRPr="00926763">
        <w:t xml:space="preserve">We </w:t>
      </w:r>
      <w:r w:rsidR="00540084">
        <w:t>will</w:t>
      </w:r>
      <w:r w:rsidRPr="00926763">
        <w:t xml:space="preserve"> take reasonable steps to mitigate </w:t>
      </w:r>
      <w:r>
        <w:t>our liability or loss</w:t>
      </w:r>
      <w:r w:rsidRPr="00926763">
        <w:t xml:space="preserve"> </w:t>
      </w:r>
      <w:r w:rsidR="007707CF">
        <w:t xml:space="preserve">in connection with (a) </w:t>
      </w:r>
      <w:r w:rsidR="00540084">
        <w:t>or</w:t>
      </w:r>
      <w:r w:rsidR="007707CF">
        <w:t xml:space="preserve"> (b) above</w:t>
      </w:r>
      <w:r w:rsidR="00540084">
        <w:t xml:space="preserve"> (as applicable)</w:t>
      </w:r>
      <w:r w:rsidRPr="00926763">
        <w:t>.</w:t>
      </w:r>
    </w:p>
    <w:p w14:paraId="02302427" w14:textId="77777777" w:rsidR="00644B3E" w:rsidRPr="00221EC5" w:rsidRDefault="00644B3E" w:rsidP="007931AE">
      <w:pPr>
        <w:pStyle w:val="H2-Numbered"/>
      </w:pPr>
      <w:bookmarkStart w:id="2676" w:name="_Toc433900809"/>
      <w:bookmarkStart w:id="2677" w:name="_Toc515370371"/>
      <w:bookmarkStart w:id="2678" w:name="_Toc12527122"/>
      <w:bookmarkEnd w:id="2661"/>
      <w:r w:rsidRPr="00221EC5">
        <w:t>Security Requirements</w:t>
      </w:r>
      <w:bookmarkEnd w:id="2676"/>
      <w:bookmarkEnd w:id="2677"/>
      <w:bookmarkEnd w:id="2678"/>
    </w:p>
    <w:p w14:paraId="0BE78C21" w14:textId="77777777" w:rsidR="00644B3E" w:rsidRPr="000A63BA" w:rsidRDefault="00644B3E" w:rsidP="00E9514C">
      <w:pPr>
        <w:pStyle w:val="H3-Bold"/>
      </w:pPr>
      <w:bookmarkStart w:id="2679" w:name="_Toc433900810"/>
      <w:bookmarkStart w:id="2680" w:name="_Toc515370372"/>
      <w:bookmarkStart w:id="2681" w:name="_Toc12527123"/>
      <w:r w:rsidRPr="000A63BA">
        <w:t>Infrastructure</w:t>
      </w:r>
      <w:bookmarkEnd w:id="2679"/>
      <w:bookmarkEnd w:id="2680"/>
      <w:bookmarkEnd w:id="2681"/>
    </w:p>
    <w:p w14:paraId="4CF7804E" w14:textId="77777777" w:rsidR="00644B3E" w:rsidRPr="00E9514C" w:rsidRDefault="00644B3E" w:rsidP="00E9514C">
      <w:pPr>
        <w:pStyle w:val="numbered-10"/>
      </w:pPr>
      <w:bookmarkStart w:id="2682" w:name="_Toc433900811"/>
      <w:r w:rsidRPr="00E9514C">
        <w:t>You must, at your own cost:</w:t>
      </w:r>
      <w:bookmarkEnd w:id="2682"/>
    </w:p>
    <w:p w14:paraId="4E020CE6" w14:textId="77777777" w:rsidR="00644B3E" w:rsidRPr="00221EC5" w:rsidRDefault="00644B3E" w:rsidP="00416C64">
      <w:pPr>
        <w:pStyle w:val="a"/>
        <w:numPr>
          <w:ilvl w:val="0"/>
          <w:numId w:val="41"/>
        </w:numPr>
        <w:ind w:left="1440"/>
      </w:pPr>
      <w:bookmarkStart w:id="2683" w:name="_Toc433900812"/>
      <w:r w:rsidRPr="00221EC5">
        <w:lastRenderedPageBreak/>
        <w:t>install and maintain the physical and network access security measures specified by us from time to time; and</w:t>
      </w:r>
      <w:bookmarkEnd w:id="2683"/>
    </w:p>
    <w:p w14:paraId="3FB5C153" w14:textId="45CF404E" w:rsidR="00644B3E" w:rsidRPr="00221EC5" w:rsidRDefault="00644B3E" w:rsidP="00416C64">
      <w:pPr>
        <w:pStyle w:val="a"/>
        <w:numPr>
          <w:ilvl w:val="0"/>
          <w:numId w:val="41"/>
        </w:numPr>
        <w:ind w:left="1440"/>
      </w:pPr>
      <w:bookmarkStart w:id="2684" w:name="_Toc433900813"/>
      <w:r w:rsidRPr="00221EC5">
        <w:t xml:space="preserve">use reasonable endeavours to ensure that the systems or locations that receive and/or store all information about customers, including billing information, are not capable of being accessed by anyone other than your Authorised Users for the sole purpose of performing obligations under </w:t>
      </w:r>
      <w:r w:rsidR="004D0A1D" w:rsidRPr="00FE593B">
        <w:t>th</w:t>
      </w:r>
      <w:r w:rsidR="004D0A1D">
        <w:t>is</w:t>
      </w:r>
      <w:r w:rsidR="004D0A1D" w:rsidRPr="00FE593B">
        <w:t xml:space="preserve"> </w:t>
      </w:r>
      <w:r w:rsidR="006B31FA">
        <w:t xml:space="preserve">Telstra </w:t>
      </w:r>
      <w:r w:rsidR="004D0A1D" w:rsidRPr="00F134AE">
        <w:t>Programmable Network</w:t>
      </w:r>
      <w:r w:rsidR="004D0A1D" w:rsidRPr="00FE593B">
        <w:t xml:space="preserve"> section</w:t>
      </w:r>
      <w:r w:rsidRPr="00221EC5">
        <w:t>.</w:t>
      </w:r>
      <w:bookmarkEnd w:id="2684"/>
    </w:p>
    <w:p w14:paraId="3AC66AF7" w14:textId="77777777" w:rsidR="00644B3E" w:rsidRPr="000A63BA" w:rsidRDefault="00644B3E" w:rsidP="00E9514C">
      <w:pPr>
        <w:pStyle w:val="H3-Bold"/>
      </w:pPr>
      <w:bookmarkStart w:id="2685" w:name="_Toc433900814"/>
      <w:bookmarkStart w:id="2686" w:name="_Toc515370373"/>
      <w:bookmarkStart w:id="2687" w:name="_Toc12527124"/>
      <w:r w:rsidRPr="00221EC5">
        <w:t>Viruses</w:t>
      </w:r>
      <w:bookmarkEnd w:id="2685"/>
      <w:bookmarkEnd w:id="2686"/>
      <w:bookmarkEnd w:id="2687"/>
    </w:p>
    <w:p w14:paraId="69024917" w14:textId="3D4B111F" w:rsidR="00644B3E" w:rsidRPr="00E9514C" w:rsidRDefault="00644B3E" w:rsidP="00E9514C">
      <w:pPr>
        <w:pStyle w:val="numbered-10"/>
      </w:pPr>
      <w:bookmarkStart w:id="2688" w:name="_Toc433900815"/>
      <w:r w:rsidRPr="00E9514C">
        <w:t xml:space="preserve">You must use your best endeavours to ensure that no viruses or similar computer programs are transmitted to our computer systems through or as a result of you accessing the </w:t>
      </w:r>
      <w:r w:rsidR="006B31FA" w:rsidRPr="00E9514C">
        <w:t xml:space="preserve">Telstra </w:t>
      </w:r>
      <w:r w:rsidR="00C678BF" w:rsidRPr="00E9514C">
        <w:t xml:space="preserve">Programmable Network </w:t>
      </w:r>
      <w:r w:rsidRPr="00E9514C">
        <w:t xml:space="preserve">Portal </w:t>
      </w:r>
      <w:r w:rsidR="00F06728" w:rsidRPr="00E9514C">
        <w:t xml:space="preserve">or using the </w:t>
      </w:r>
      <w:r w:rsidR="006B31FA" w:rsidRPr="00E9514C">
        <w:t xml:space="preserve">Telstra </w:t>
      </w:r>
      <w:r w:rsidR="00F06728" w:rsidRPr="00E9514C">
        <w:t xml:space="preserve">Programmable Network Services </w:t>
      </w:r>
      <w:r w:rsidRPr="00E9514C">
        <w:t xml:space="preserve">in accordance with </w:t>
      </w:r>
      <w:r w:rsidR="004D0A1D" w:rsidRPr="00E9514C">
        <w:t xml:space="preserve">this </w:t>
      </w:r>
      <w:r w:rsidR="006B31FA" w:rsidRPr="00E9514C">
        <w:t xml:space="preserve">Telstra </w:t>
      </w:r>
      <w:r w:rsidR="004D0A1D" w:rsidRPr="00E9514C">
        <w:t>Programmable Network section</w:t>
      </w:r>
      <w:r w:rsidRPr="00E9514C">
        <w:t>.  At a minimum, you must:</w:t>
      </w:r>
      <w:bookmarkEnd w:id="2688"/>
    </w:p>
    <w:p w14:paraId="17BADC83" w14:textId="77777777" w:rsidR="00644B3E" w:rsidRPr="00221EC5" w:rsidRDefault="00644B3E" w:rsidP="00416C64">
      <w:pPr>
        <w:pStyle w:val="a"/>
        <w:numPr>
          <w:ilvl w:val="0"/>
          <w:numId w:val="42"/>
        </w:numPr>
        <w:ind w:left="1440"/>
      </w:pPr>
      <w:bookmarkStart w:id="2689" w:name="_Toc433900816"/>
      <w:r w:rsidRPr="00221EC5">
        <w:t>ensure any information or computer program transmitted to our systems is free from known viruses and similar computer programs; and</w:t>
      </w:r>
      <w:bookmarkEnd w:id="2689"/>
    </w:p>
    <w:p w14:paraId="76AA494E" w14:textId="77777777" w:rsidR="00644B3E" w:rsidRPr="00221EC5" w:rsidRDefault="00644B3E" w:rsidP="00416C64">
      <w:pPr>
        <w:pStyle w:val="a"/>
        <w:numPr>
          <w:ilvl w:val="0"/>
          <w:numId w:val="42"/>
        </w:numPr>
        <w:ind w:left="1440"/>
      </w:pPr>
      <w:bookmarkStart w:id="2690" w:name="_Toc433900817"/>
      <w:r w:rsidRPr="00221EC5">
        <w:t>implement, maintain and enforce a virus protection policy in accordance with the highest industry practice.</w:t>
      </w:r>
      <w:bookmarkEnd w:id="2690"/>
    </w:p>
    <w:p w14:paraId="45A394FE" w14:textId="77777777" w:rsidR="00644B3E" w:rsidRPr="000A63BA" w:rsidRDefault="00644B3E" w:rsidP="00E9514C">
      <w:pPr>
        <w:pStyle w:val="H3-Bold"/>
      </w:pPr>
      <w:bookmarkStart w:id="2691" w:name="_Toc433900823"/>
      <w:bookmarkStart w:id="2692" w:name="_Toc515370374"/>
      <w:bookmarkStart w:id="2693" w:name="_Toc12527125"/>
      <w:r w:rsidRPr="00221EC5">
        <w:t>Audit</w:t>
      </w:r>
      <w:bookmarkEnd w:id="2691"/>
      <w:bookmarkEnd w:id="2692"/>
      <w:bookmarkEnd w:id="2693"/>
    </w:p>
    <w:p w14:paraId="2F97B036" w14:textId="6610F7C4" w:rsidR="00644B3E" w:rsidRPr="00E9514C" w:rsidRDefault="00644B3E" w:rsidP="00E9514C">
      <w:pPr>
        <w:pStyle w:val="numbered-10"/>
      </w:pPr>
      <w:bookmarkStart w:id="2694" w:name="_Toc433900824"/>
      <w:r w:rsidRPr="00E9514C">
        <w:t xml:space="preserve">We may conduct an audit so we are able to determine whether or not, and to what extent, you are complying with your obligations under </w:t>
      </w:r>
      <w:r w:rsidR="004D0A1D" w:rsidRPr="00E9514C">
        <w:t xml:space="preserve">this </w:t>
      </w:r>
      <w:r w:rsidR="006B31FA" w:rsidRPr="00E9514C">
        <w:t xml:space="preserve">Telstra </w:t>
      </w:r>
      <w:r w:rsidR="004D0A1D" w:rsidRPr="00E9514C">
        <w:t>Programmable Network section</w:t>
      </w:r>
      <w:r w:rsidRPr="00E9514C">
        <w:t xml:space="preserve">. You must fully co-operate with us, and make available for inspection, all systems, facilities, records, information and personnel relating to performance of </w:t>
      </w:r>
      <w:r w:rsidR="004D0A1D" w:rsidRPr="00E9514C">
        <w:t xml:space="preserve">this </w:t>
      </w:r>
      <w:r w:rsidR="006B31FA" w:rsidRPr="00E9514C">
        <w:t xml:space="preserve">Telstra </w:t>
      </w:r>
      <w:r w:rsidR="004D0A1D" w:rsidRPr="00E9514C">
        <w:t>Programmable Network section</w:t>
      </w:r>
      <w:r w:rsidRPr="00E9514C">
        <w:t>.</w:t>
      </w:r>
      <w:bookmarkEnd w:id="2694"/>
      <w:r w:rsidRPr="00E9514C">
        <w:t xml:space="preserve"> </w:t>
      </w:r>
    </w:p>
    <w:p w14:paraId="04738117" w14:textId="2ADA0A2E" w:rsidR="00644B3E" w:rsidRPr="00221EC5" w:rsidRDefault="00644B3E" w:rsidP="00E9514C">
      <w:pPr>
        <w:pStyle w:val="H2-Numbered"/>
      </w:pPr>
      <w:bookmarkStart w:id="2695" w:name="_Toc487201658"/>
      <w:bookmarkStart w:id="2696" w:name="_Toc487201806"/>
      <w:bookmarkStart w:id="2697" w:name="_Toc487201878"/>
      <w:bookmarkStart w:id="2698" w:name="_Toc487201659"/>
      <w:bookmarkStart w:id="2699" w:name="_Toc487201807"/>
      <w:bookmarkStart w:id="2700" w:name="_Toc487201879"/>
      <w:bookmarkStart w:id="2701" w:name="_Toc487201660"/>
      <w:bookmarkStart w:id="2702" w:name="_Toc487201808"/>
      <w:bookmarkStart w:id="2703" w:name="_Toc487201880"/>
      <w:bookmarkStart w:id="2704" w:name="_Toc487201661"/>
      <w:bookmarkStart w:id="2705" w:name="_Toc487201809"/>
      <w:bookmarkStart w:id="2706" w:name="_Toc487201881"/>
      <w:bookmarkStart w:id="2707" w:name="_Toc487201662"/>
      <w:bookmarkStart w:id="2708" w:name="_Toc487201810"/>
      <w:bookmarkStart w:id="2709" w:name="_Toc487201882"/>
      <w:bookmarkStart w:id="2710" w:name="_Toc487201663"/>
      <w:bookmarkStart w:id="2711" w:name="_Toc487201811"/>
      <w:bookmarkStart w:id="2712" w:name="_Toc487201883"/>
      <w:bookmarkStart w:id="2713" w:name="_Toc487201664"/>
      <w:bookmarkStart w:id="2714" w:name="_Toc487201812"/>
      <w:bookmarkStart w:id="2715" w:name="_Toc487201884"/>
      <w:bookmarkStart w:id="2716" w:name="_Toc487201665"/>
      <w:bookmarkStart w:id="2717" w:name="_Toc487201813"/>
      <w:bookmarkStart w:id="2718" w:name="_Toc487201885"/>
      <w:bookmarkStart w:id="2719" w:name="_Toc487201666"/>
      <w:bookmarkStart w:id="2720" w:name="_Toc487201814"/>
      <w:bookmarkStart w:id="2721" w:name="_Toc487201886"/>
      <w:bookmarkStart w:id="2722" w:name="_Toc487201667"/>
      <w:bookmarkStart w:id="2723" w:name="_Toc487201815"/>
      <w:bookmarkStart w:id="2724" w:name="_Toc487201887"/>
      <w:bookmarkStart w:id="2725" w:name="_Toc487201668"/>
      <w:bookmarkStart w:id="2726" w:name="_Toc487201816"/>
      <w:bookmarkStart w:id="2727" w:name="_Toc487201888"/>
      <w:bookmarkStart w:id="2728" w:name="_Toc487201669"/>
      <w:bookmarkStart w:id="2729" w:name="_Toc487201817"/>
      <w:bookmarkStart w:id="2730" w:name="_Toc487201889"/>
      <w:bookmarkStart w:id="2731" w:name="_Toc487201670"/>
      <w:bookmarkStart w:id="2732" w:name="_Toc487201818"/>
      <w:bookmarkStart w:id="2733" w:name="_Toc487201890"/>
      <w:bookmarkStart w:id="2734" w:name="_Toc487201671"/>
      <w:bookmarkStart w:id="2735" w:name="_Toc487201819"/>
      <w:bookmarkStart w:id="2736" w:name="_Toc487201891"/>
      <w:bookmarkStart w:id="2737" w:name="_Toc487201672"/>
      <w:bookmarkStart w:id="2738" w:name="_Toc487201820"/>
      <w:bookmarkStart w:id="2739" w:name="_Toc487201892"/>
      <w:bookmarkStart w:id="2740" w:name="_Toc487201673"/>
      <w:bookmarkStart w:id="2741" w:name="_Toc487201821"/>
      <w:bookmarkStart w:id="2742" w:name="_Toc487201893"/>
      <w:bookmarkStart w:id="2743" w:name="_Toc487201674"/>
      <w:bookmarkStart w:id="2744" w:name="_Toc487201822"/>
      <w:bookmarkStart w:id="2745" w:name="_Toc487201894"/>
      <w:bookmarkStart w:id="2746" w:name="_Toc433900836"/>
      <w:bookmarkStart w:id="2747" w:name="_Toc515370375"/>
      <w:bookmarkStart w:id="2748" w:name="_Toc12527126"/>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r w:rsidRPr="00221EC5">
        <w:t>Privacy</w:t>
      </w:r>
      <w:bookmarkEnd w:id="2746"/>
      <w:bookmarkEnd w:id="2747"/>
      <w:bookmarkEnd w:id="2748"/>
    </w:p>
    <w:p w14:paraId="1215AF2F" w14:textId="41DD68F9" w:rsidR="00644B3E" w:rsidRPr="00E9514C" w:rsidRDefault="00644B3E" w:rsidP="00E9514C">
      <w:pPr>
        <w:pStyle w:val="numbered-11"/>
      </w:pPr>
      <w:bookmarkStart w:id="2749" w:name="_Toc433900842"/>
      <w:r w:rsidRPr="00E9514C">
        <w:t xml:space="preserve">You acknowledge that </w:t>
      </w:r>
      <w:r w:rsidR="00C87552" w:rsidRPr="00E9514C">
        <w:t xml:space="preserve">in connection with the provision of the </w:t>
      </w:r>
      <w:r w:rsidR="006B31FA" w:rsidRPr="00E9514C">
        <w:t xml:space="preserve">Telstra </w:t>
      </w:r>
      <w:r w:rsidR="00C87552" w:rsidRPr="00E9514C">
        <w:t xml:space="preserve">Programmable Network Services to you, </w:t>
      </w:r>
      <w:r w:rsidRPr="00E9514C">
        <w:t>your personal information may be stored and processed in Australia, the United Kingdom, United States or any other country where we, or our suppliers, contractors and/or agents have facilities, and you consent to the transfer of information outside of your country.</w:t>
      </w:r>
      <w:bookmarkEnd w:id="2749"/>
    </w:p>
    <w:p w14:paraId="64EE67BA" w14:textId="77777777" w:rsidR="00644B3E" w:rsidRPr="00221EC5" w:rsidRDefault="00644B3E" w:rsidP="00073A17">
      <w:pPr>
        <w:pStyle w:val="H2-Numbered"/>
      </w:pPr>
      <w:bookmarkStart w:id="2750" w:name="_Toc433900843"/>
      <w:bookmarkStart w:id="2751" w:name="_Toc515370376"/>
      <w:bookmarkStart w:id="2752" w:name="_Toc12527127"/>
      <w:r w:rsidRPr="00221EC5">
        <w:t>Termination</w:t>
      </w:r>
      <w:bookmarkEnd w:id="2750"/>
      <w:bookmarkEnd w:id="2751"/>
      <w:bookmarkEnd w:id="2752"/>
    </w:p>
    <w:p w14:paraId="290E399E" w14:textId="6815E31B" w:rsidR="00644B3E" w:rsidRPr="00073A17" w:rsidRDefault="00644B3E" w:rsidP="00073A17">
      <w:pPr>
        <w:pStyle w:val="numbered-12"/>
      </w:pPr>
      <w:bookmarkStart w:id="2753" w:name="_Toc433900844"/>
      <w:r w:rsidRPr="00073A17">
        <w:t xml:space="preserve">You may stop using the </w:t>
      </w:r>
      <w:r w:rsidR="006B31FA" w:rsidRPr="00073A17">
        <w:t xml:space="preserve">Telstra </w:t>
      </w:r>
      <w:r w:rsidR="00C678BF" w:rsidRPr="00073A17">
        <w:t xml:space="preserve">Programmable Network </w:t>
      </w:r>
      <w:r w:rsidRPr="00073A17">
        <w:t>Portal at any time, for any reason.</w:t>
      </w:r>
      <w:bookmarkEnd w:id="2753"/>
      <w:r w:rsidR="002E44D8" w:rsidRPr="00073A17">
        <w:t xml:space="preserve">  Although your current Programmable Network Services will remain active and we will continue to bill you for them until you cancel them.</w:t>
      </w:r>
    </w:p>
    <w:p w14:paraId="21FEB760" w14:textId="473435E3" w:rsidR="00644B3E" w:rsidRPr="00073A17" w:rsidRDefault="00644B3E" w:rsidP="00073A17">
      <w:pPr>
        <w:pStyle w:val="numbered-12"/>
      </w:pPr>
      <w:bookmarkStart w:id="2754" w:name="_Toc433900846"/>
      <w:r w:rsidRPr="00073A17">
        <w:t xml:space="preserve">Without limiting any other provision of </w:t>
      </w:r>
      <w:r w:rsidR="00F06728" w:rsidRPr="00073A17">
        <w:t xml:space="preserve">this </w:t>
      </w:r>
      <w:r w:rsidR="006B31FA" w:rsidRPr="00073A17">
        <w:t xml:space="preserve">Telstra </w:t>
      </w:r>
      <w:r w:rsidR="00C678BF" w:rsidRPr="00073A17">
        <w:t xml:space="preserve">Programmable Network </w:t>
      </w:r>
      <w:r w:rsidR="00F06728" w:rsidRPr="00073A17">
        <w:t>section</w:t>
      </w:r>
      <w:r w:rsidRPr="00073A17">
        <w:t xml:space="preserve">, we may </w:t>
      </w:r>
      <w:r w:rsidR="00C121F8" w:rsidRPr="00073A17">
        <w:t xml:space="preserve">suspend or </w:t>
      </w:r>
      <w:r w:rsidR="000E1403" w:rsidRPr="00073A17">
        <w:t>terminate your access to</w:t>
      </w:r>
      <w:r w:rsidR="00C121F8" w:rsidRPr="00073A17">
        <w:t xml:space="preserve"> the</w:t>
      </w:r>
      <w:r w:rsidRPr="00073A17">
        <w:t xml:space="preserve"> </w:t>
      </w:r>
      <w:r w:rsidR="006B31FA" w:rsidRPr="00073A17">
        <w:t xml:space="preserve">Telstra </w:t>
      </w:r>
      <w:r w:rsidR="00C678BF" w:rsidRPr="00073A17">
        <w:t xml:space="preserve">Programmable Network </w:t>
      </w:r>
      <w:r w:rsidRPr="00073A17">
        <w:t>Portal if:</w:t>
      </w:r>
      <w:bookmarkEnd w:id="2754"/>
    </w:p>
    <w:p w14:paraId="43CDA309" w14:textId="39041CAF" w:rsidR="00644B3E" w:rsidRPr="00221EC5" w:rsidRDefault="00644B3E" w:rsidP="00416C64">
      <w:pPr>
        <w:pStyle w:val="a"/>
        <w:numPr>
          <w:ilvl w:val="0"/>
          <w:numId w:val="43"/>
        </w:numPr>
        <w:ind w:left="1440"/>
      </w:pPr>
      <w:bookmarkStart w:id="2755" w:name="_Toc433900847"/>
      <w:r w:rsidRPr="00221EC5">
        <w:t xml:space="preserve">you are in breach of </w:t>
      </w:r>
      <w:r w:rsidR="00F06728" w:rsidRPr="00221EC5">
        <w:t>th</w:t>
      </w:r>
      <w:r w:rsidR="00F06728">
        <w:t>is</w:t>
      </w:r>
      <w:r w:rsidR="00F06728" w:rsidRPr="00221EC5">
        <w:t xml:space="preserve"> </w:t>
      </w:r>
      <w:r w:rsidR="006B31FA">
        <w:t xml:space="preserve">Telstra </w:t>
      </w:r>
      <w:r w:rsidR="00C678BF" w:rsidRPr="00221EC5">
        <w:t xml:space="preserve">Programmable Network </w:t>
      </w:r>
      <w:bookmarkEnd w:id="2755"/>
      <w:r w:rsidR="00F06728">
        <w:t>section;</w:t>
      </w:r>
    </w:p>
    <w:p w14:paraId="42F45CD9" w14:textId="77777777" w:rsidR="00644B3E" w:rsidRPr="00221EC5" w:rsidRDefault="00644B3E" w:rsidP="00416C64">
      <w:pPr>
        <w:pStyle w:val="a"/>
        <w:numPr>
          <w:ilvl w:val="0"/>
          <w:numId w:val="43"/>
        </w:numPr>
        <w:ind w:left="1440"/>
      </w:pPr>
      <w:bookmarkStart w:id="2756" w:name="_Toc433900848"/>
      <w:r w:rsidRPr="00221EC5">
        <w:t>there is an emergency; or</w:t>
      </w:r>
      <w:bookmarkEnd w:id="2756"/>
    </w:p>
    <w:p w14:paraId="339ABCBC" w14:textId="77777777" w:rsidR="00644B3E" w:rsidRPr="00221EC5" w:rsidRDefault="00644B3E" w:rsidP="00416C64">
      <w:pPr>
        <w:pStyle w:val="a"/>
        <w:numPr>
          <w:ilvl w:val="0"/>
          <w:numId w:val="43"/>
        </w:numPr>
        <w:ind w:left="1440"/>
      </w:pPr>
      <w:bookmarkStart w:id="2757" w:name="_Toc433900849"/>
      <w:r w:rsidRPr="00221EC5">
        <w:t>we are required by law.</w:t>
      </w:r>
      <w:bookmarkEnd w:id="2757"/>
    </w:p>
    <w:p w14:paraId="5DF8DD48" w14:textId="3667192A" w:rsidR="005E3A82" w:rsidRPr="0034194B" w:rsidRDefault="005E3A82" w:rsidP="00073A17">
      <w:pPr>
        <w:pStyle w:val="numbered-12"/>
      </w:pPr>
      <w:r w:rsidRPr="0034194B">
        <w:lastRenderedPageBreak/>
        <w:t xml:space="preserve">We may revoke your access to the </w:t>
      </w:r>
      <w:r w:rsidR="006B31FA">
        <w:t xml:space="preserve">Telstra </w:t>
      </w:r>
      <w:r w:rsidRPr="0034194B">
        <w:t>Programmable Network P</w:t>
      </w:r>
      <w:r w:rsidR="000E1403">
        <w:t>ortal</w:t>
      </w:r>
      <w:r w:rsidRPr="0034194B">
        <w:t xml:space="preserve"> without further notice or liability</w:t>
      </w:r>
      <w:r w:rsidR="0027224C">
        <w:t xml:space="preserve"> in relation to such revocation</w:t>
      </w:r>
      <w:r w:rsidRPr="0034194B">
        <w:t xml:space="preserve"> if it is unused by you for more than six (6) months</w:t>
      </w:r>
      <w:r w:rsidR="00EF5B69">
        <w:t xml:space="preserve"> and you have no active </w:t>
      </w:r>
      <w:r w:rsidR="00EF5B69" w:rsidRPr="00EF5B69">
        <w:t>Telstra Programmable Network Service</w:t>
      </w:r>
      <w:r w:rsidRPr="0034194B">
        <w:t xml:space="preserve">. </w:t>
      </w:r>
    </w:p>
    <w:p w14:paraId="167AA4BD" w14:textId="72BF3CF1" w:rsidR="00221EC5" w:rsidRPr="00221EC5" w:rsidRDefault="005E3A82" w:rsidP="00073A17">
      <w:pPr>
        <w:pStyle w:val="numbered-12"/>
      </w:pPr>
      <w:r w:rsidRPr="00221EC5">
        <w:t xml:space="preserve">Your Authorised Administrator is required to immediately terminate </w:t>
      </w:r>
      <w:r w:rsidR="006B31FA">
        <w:t xml:space="preserve">Telstra </w:t>
      </w:r>
      <w:r w:rsidRPr="00221EC5">
        <w:t>Programmable Network Portal access to any Authorised User who leaves your organisation.</w:t>
      </w:r>
      <w:bookmarkStart w:id="2758" w:name="_Toc433900850"/>
    </w:p>
    <w:p w14:paraId="7C5E94B3" w14:textId="065EB054" w:rsidR="0006184F" w:rsidRPr="0034194B" w:rsidRDefault="0006184F" w:rsidP="00073A17">
      <w:pPr>
        <w:pStyle w:val="H2-Numbered"/>
      </w:pPr>
      <w:bookmarkStart w:id="2759" w:name="_Toc487201677"/>
      <w:bookmarkStart w:id="2760" w:name="_Toc487201825"/>
      <w:bookmarkStart w:id="2761" w:name="_Toc487201897"/>
      <w:bookmarkStart w:id="2762" w:name="_Toc487201678"/>
      <w:bookmarkStart w:id="2763" w:name="_Toc487201826"/>
      <w:bookmarkStart w:id="2764" w:name="_Toc487201898"/>
      <w:bookmarkStart w:id="2765" w:name="_Toc487201679"/>
      <w:bookmarkStart w:id="2766" w:name="_Toc487201827"/>
      <w:bookmarkStart w:id="2767" w:name="_Toc487201899"/>
      <w:bookmarkStart w:id="2768" w:name="_Toc487201680"/>
      <w:bookmarkStart w:id="2769" w:name="_Toc487201828"/>
      <w:bookmarkStart w:id="2770" w:name="_Toc487201900"/>
      <w:bookmarkStart w:id="2771" w:name="_Toc367905648"/>
      <w:bookmarkStart w:id="2772" w:name="_Toc367891307"/>
      <w:bookmarkStart w:id="2773" w:name="_Toc433888981"/>
      <w:bookmarkStart w:id="2774" w:name="_Toc433888982"/>
      <w:bookmarkStart w:id="2775" w:name="_Toc412293169"/>
      <w:bookmarkStart w:id="2776" w:name="_Toc412293194"/>
      <w:bookmarkStart w:id="2777" w:name="_Toc412293170"/>
      <w:bookmarkStart w:id="2778" w:name="_Toc412293195"/>
      <w:bookmarkStart w:id="2779" w:name="_Toc367709551"/>
      <w:bookmarkStart w:id="2780" w:name="_Toc367711193"/>
      <w:bookmarkStart w:id="2781" w:name="_Toc367709552"/>
      <w:bookmarkStart w:id="2782" w:name="_Toc367711194"/>
      <w:bookmarkStart w:id="2783" w:name="_Toc367709553"/>
      <w:bookmarkStart w:id="2784" w:name="_Toc367711195"/>
      <w:bookmarkStart w:id="2785" w:name="_Toc367709554"/>
      <w:bookmarkStart w:id="2786" w:name="_Toc367711196"/>
      <w:bookmarkStart w:id="2787" w:name="_Toc367709555"/>
      <w:bookmarkStart w:id="2788" w:name="_Toc367711197"/>
      <w:bookmarkStart w:id="2789" w:name="_Toc367709561"/>
      <w:bookmarkStart w:id="2790" w:name="_Toc367711203"/>
      <w:bookmarkStart w:id="2791" w:name="_Toc367709562"/>
      <w:bookmarkStart w:id="2792" w:name="_Toc367711204"/>
      <w:bookmarkStart w:id="2793" w:name="_Toc367709563"/>
      <w:bookmarkStart w:id="2794" w:name="_Toc367711205"/>
      <w:bookmarkStart w:id="2795" w:name="_Toc367711207"/>
      <w:bookmarkStart w:id="2796" w:name="_Toc367711209"/>
      <w:bookmarkStart w:id="2797" w:name="_Toc367711210"/>
      <w:bookmarkStart w:id="2798" w:name="_Toc367711211"/>
      <w:bookmarkStart w:id="2799" w:name="_Toc367711212"/>
      <w:bookmarkStart w:id="2800" w:name="_Toc367711213"/>
      <w:bookmarkStart w:id="2801" w:name="_Toc367711214"/>
      <w:bookmarkStart w:id="2802" w:name="_Toc367711216"/>
      <w:bookmarkStart w:id="2803" w:name="_Toc367711217"/>
      <w:bookmarkStart w:id="2804" w:name="_Toc367711220"/>
      <w:bookmarkStart w:id="2805" w:name="_Toc367711221"/>
      <w:bookmarkStart w:id="2806" w:name="_Toc367711222"/>
      <w:bookmarkStart w:id="2807" w:name="_Toc367711224"/>
      <w:bookmarkStart w:id="2808" w:name="_Toc367711225"/>
      <w:bookmarkStart w:id="2809" w:name="_Toc366841219"/>
      <w:bookmarkStart w:id="2810" w:name="_Toc366841440"/>
      <w:bookmarkStart w:id="2811" w:name="_Toc366841661"/>
      <w:bookmarkStart w:id="2812" w:name="_Toc366843757"/>
      <w:bookmarkStart w:id="2813" w:name="_Toc366566198"/>
      <w:bookmarkStart w:id="2814" w:name="_Toc366566407"/>
      <w:bookmarkStart w:id="2815" w:name="_Toc366841220"/>
      <w:bookmarkStart w:id="2816" w:name="_Toc366841441"/>
      <w:bookmarkStart w:id="2817" w:name="_Toc366841662"/>
      <w:bookmarkStart w:id="2818" w:name="_Toc366843758"/>
      <w:bookmarkStart w:id="2819" w:name="_Toc366566212"/>
      <w:bookmarkStart w:id="2820" w:name="_Toc366566421"/>
      <w:bookmarkStart w:id="2821" w:name="_Toc366841234"/>
      <w:bookmarkStart w:id="2822" w:name="_Toc366841455"/>
      <w:bookmarkStart w:id="2823" w:name="_Toc366841676"/>
      <w:bookmarkStart w:id="2824" w:name="_Toc366843772"/>
      <w:bookmarkStart w:id="2825" w:name="_Toc366566223"/>
      <w:bookmarkStart w:id="2826" w:name="_Toc366566432"/>
      <w:bookmarkStart w:id="2827" w:name="_Toc366841245"/>
      <w:bookmarkStart w:id="2828" w:name="_Toc366841466"/>
      <w:bookmarkStart w:id="2829" w:name="_Toc366841687"/>
      <w:bookmarkStart w:id="2830" w:name="_Toc366843783"/>
      <w:bookmarkStart w:id="2831" w:name="_Toc366566224"/>
      <w:bookmarkStart w:id="2832" w:name="_Toc366566433"/>
      <w:bookmarkStart w:id="2833" w:name="_Toc366841246"/>
      <w:bookmarkStart w:id="2834" w:name="_Toc366841467"/>
      <w:bookmarkStart w:id="2835" w:name="_Toc366841688"/>
      <w:bookmarkStart w:id="2836" w:name="_Toc366843784"/>
      <w:bookmarkStart w:id="2837" w:name="_Toc366566227"/>
      <w:bookmarkStart w:id="2838" w:name="_Toc366566436"/>
      <w:bookmarkStart w:id="2839" w:name="_Toc366841249"/>
      <w:bookmarkStart w:id="2840" w:name="_Toc366841470"/>
      <w:bookmarkStart w:id="2841" w:name="_Toc366841691"/>
      <w:bookmarkStart w:id="2842" w:name="_Toc366843787"/>
      <w:bookmarkStart w:id="2843" w:name="_Toc366566228"/>
      <w:bookmarkStart w:id="2844" w:name="_Toc366566437"/>
      <w:bookmarkStart w:id="2845" w:name="_Toc366841250"/>
      <w:bookmarkStart w:id="2846" w:name="_Toc366841471"/>
      <w:bookmarkStart w:id="2847" w:name="_Toc366841692"/>
      <w:bookmarkStart w:id="2848" w:name="_Toc366843788"/>
      <w:bookmarkStart w:id="2849" w:name="_Toc366566229"/>
      <w:bookmarkStart w:id="2850" w:name="_Toc366566438"/>
      <w:bookmarkStart w:id="2851" w:name="_Toc366841251"/>
      <w:bookmarkStart w:id="2852" w:name="_Toc366841472"/>
      <w:bookmarkStart w:id="2853" w:name="_Toc366841693"/>
      <w:bookmarkStart w:id="2854" w:name="_Toc366843789"/>
      <w:bookmarkStart w:id="2855" w:name="_Toc366566231"/>
      <w:bookmarkStart w:id="2856" w:name="_Toc366566440"/>
      <w:bookmarkStart w:id="2857" w:name="_Toc366841253"/>
      <w:bookmarkStart w:id="2858" w:name="_Toc366841474"/>
      <w:bookmarkStart w:id="2859" w:name="_Toc366841695"/>
      <w:bookmarkStart w:id="2860" w:name="_Toc366843791"/>
      <w:bookmarkStart w:id="2861" w:name="_Toc366566233"/>
      <w:bookmarkStart w:id="2862" w:name="_Toc366566442"/>
      <w:bookmarkStart w:id="2863" w:name="_Toc366841255"/>
      <w:bookmarkStart w:id="2864" w:name="_Toc366841476"/>
      <w:bookmarkStart w:id="2865" w:name="_Toc366841697"/>
      <w:bookmarkStart w:id="2866" w:name="_Toc366843793"/>
      <w:bookmarkStart w:id="2867" w:name="_Toc367711228"/>
      <w:bookmarkStart w:id="2868" w:name="_Toc367711229"/>
      <w:bookmarkStart w:id="2869" w:name="_Toc367711230"/>
      <w:bookmarkStart w:id="2870" w:name="_Toc367711231"/>
      <w:bookmarkStart w:id="2871" w:name="_Toc367711232"/>
      <w:bookmarkStart w:id="2872" w:name="_Toc367711233"/>
      <w:bookmarkStart w:id="2873" w:name="_Toc367711238"/>
      <w:bookmarkStart w:id="2874" w:name="_Toc367711254"/>
      <w:bookmarkStart w:id="2875" w:name="_Toc367711255"/>
      <w:bookmarkStart w:id="2876" w:name="_Toc367711256"/>
      <w:bookmarkStart w:id="2877" w:name="_Toc487201681"/>
      <w:bookmarkStart w:id="2878" w:name="_Toc487201829"/>
      <w:bookmarkStart w:id="2879" w:name="_Toc487201901"/>
      <w:bookmarkStart w:id="2880" w:name="_Toc487201682"/>
      <w:bookmarkStart w:id="2881" w:name="_Toc487201830"/>
      <w:bookmarkStart w:id="2882" w:name="_Toc487201902"/>
      <w:bookmarkStart w:id="2883" w:name="_Toc487201683"/>
      <w:bookmarkStart w:id="2884" w:name="_Toc487201831"/>
      <w:bookmarkStart w:id="2885" w:name="_Toc487201903"/>
      <w:bookmarkStart w:id="2886" w:name="_Toc487201684"/>
      <w:bookmarkStart w:id="2887" w:name="_Toc487201832"/>
      <w:bookmarkStart w:id="2888" w:name="_Toc487201904"/>
      <w:bookmarkStart w:id="2889" w:name="_Toc486414355"/>
      <w:bookmarkStart w:id="2890" w:name="_Toc486587512"/>
      <w:bookmarkStart w:id="2891" w:name="_Toc487201685"/>
      <w:bookmarkStart w:id="2892" w:name="_Toc487201833"/>
      <w:bookmarkStart w:id="2893" w:name="_Toc487201905"/>
      <w:bookmarkStart w:id="2894" w:name="_Toc515370377"/>
      <w:bookmarkStart w:id="2895" w:name="_Toc12527128"/>
      <w:bookmarkEnd w:id="6"/>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r w:rsidRPr="0034194B">
        <w:t>SERVICE LEVELS</w:t>
      </w:r>
      <w:bookmarkEnd w:id="2894"/>
      <w:bookmarkEnd w:id="2895"/>
      <w:r w:rsidRPr="0034194B">
        <w:t xml:space="preserve"> </w:t>
      </w:r>
    </w:p>
    <w:p w14:paraId="537BA4CA" w14:textId="07213EC1" w:rsidR="0006184F" w:rsidRPr="0034194B" w:rsidRDefault="0006184F" w:rsidP="00073A17">
      <w:pPr>
        <w:pStyle w:val="H3-Bold"/>
      </w:pPr>
      <w:bookmarkStart w:id="2896" w:name="_Toc515370378"/>
      <w:bookmarkStart w:id="2897" w:name="_Toc12527129"/>
      <w:r w:rsidRPr="0034194B">
        <w:t>Service Delivery Time</w:t>
      </w:r>
      <w:bookmarkEnd w:id="2896"/>
      <w:bookmarkEnd w:id="2897"/>
      <w:r w:rsidRPr="0034194B">
        <w:t xml:space="preserve"> </w:t>
      </w:r>
    </w:p>
    <w:p w14:paraId="496DCCB2" w14:textId="7A64B512" w:rsidR="0006184F" w:rsidRPr="00073A17" w:rsidRDefault="0006184F" w:rsidP="00073A17">
      <w:pPr>
        <w:pStyle w:val="numbered-13"/>
      </w:pPr>
      <w:r w:rsidRPr="00073A17">
        <w:t xml:space="preserve">We aim to make each Layer 2 Flow Service, IA Service, </w:t>
      </w:r>
      <w:r w:rsidR="0041488D" w:rsidRPr="00073A17">
        <w:t xml:space="preserve">GE </w:t>
      </w:r>
      <w:r w:rsidRPr="00073A17">
        <w:t xml:space="preserve">Service or </w:t>
      </w:r>
      <w:r w:rsidR="00EF2382" w:rsidRPr="00073A17">
        <w:t>vAppliance</w:t>
      </w:r>
      <w:r w:rsidR="00E51E62" w:rsidRPr="00073A17">
        <w:t xml:space="preserve"> </w:t>
      </w:r>
      <w:r w:rsidRPr="00073A17">
        <w:t xml:space="preserve">available to you within 10 minutes after you click the “Deploy” button on the </w:t>
      </w:r>
      <w:r w:rsidR="006B31FA" w:rsidRPr="00073A17">
        <w:t xml:space="preserve">Telstra </w:t>
      </w:r>
      <w:r w:rsidRPr="00073A17">
        <w:t>P</w:t>
      </w:r>
      <w:r w:rsidR="00E51E62" w:rsidRPr="00073A17">
        <w:t xml:space="preserve">rogrammable Network </w:t>
      </w:r>
      <w:r w:rsidR="000366D1" w:rsidRPr="00073A17">
        <w:t>Portal</w:t>
      </w:r>
      <w:r w:rsidRPr="00073A17">
        <w:t xml:space="preserve">. </w:t>
      </w:r>
      <w:r w:rsidR="009102E6" w:rsidRPr="00073A17">
        <w:t>This is</w:t>
      </w:r>
      <w:r w:rsidR="00F06728" w:rsidRPr="00073A17">
        <w:t xml:space="preserve"> measured from when you</w:t>
      </w:r>
      <w:r w:rsidR="009102E6" w:rsidRPr="00073A17">
        <w:t xml:space="preserve"> click to when the flow is deployed</w:t>
      </w:r>
      <w:r w:rsidR="00F06728" w:rsidRPr="00073A17">
        <w:t>,</w:t>
      </w:r>
      <w:r w:rsidR="009102E6" w:rsidRPr="00073A17">
        <w:t xml:space="preserve"> </w:t>
      </w:r>
      <w:r w:rsidR="00F06728" w:rsidRPr="00073A17">
        <w:t>it</w:t>
      </w:r>
      <w:r w:rsidR="009102E6" w:rsidRPr="00073A17">
        <w:t xml:space="preserve"> doesn’t mean there is traffic running across </w:t>
      </w:r>
      <w:r w:rsidR="00F06728" w:rsidRPr="00073A17">
        <w:t>the flow.</w:t>
      </w:r>
      <w:r w:rsidR="009102E6" w:rsidRPr="00073A17">
        <w:t xml:space="preserve"> </w:t>
      </w:r>
    </w:p>
    <w:p w14:paraId="1452B769" w14:textId="559F3B3C" w:rsidR="0006184F" w:rsidRPr="00073A17" w:rsidRDefault="0006184F" w:rsidP="00073A17">
      <w:pPr>
        <w:pStyle w:val="numbered-13"/>
      </w:pPr>
      <w:r w:rsidRPr="00073A17">
        <w:t xml:space="preserve">If we fail to deliver the </w:t>
      </w:r>
      <w:r w:rsidR="006B31FA" w:rsidRPr="00073A17">
        <w:t xml:space="preserve">Telstra </w:t>
      </w:r>
      <w:r w:rsidRPr="00073A17">
        <w:t>P</w:t>
      </w:r>
      <w:r w:rsidR="00E51E62" w:rsidRPr="00073A17">
        <w:t xml:space="preserve">rogrammable Network </w:t>
      </w:r>
      <w:r w:rsidRPr="00073A17">
        <w:t xml:space="preserve">Service to you within 10 minutes other than as a result of an Exclusion Event, you may claim a credit of 5% of the charges for the applicable Service for each minute of delay, up to a maximum credit of 50% of the </w:t>
      </w:r>
      <w:r w:rsidR="004D35B3" w:rsidRPr="00073A17">
        <w:t xml:space="preserve">monthly </w:t>
      </w:r>
      <w:r w:rsidRPr="00073A17">
        <w:t>charges for the</w:t>
      </w:r>
      <w:r w:rsidR="006A400A" w:rsidRPr="00073A17">
        <w:t xml:space="preserve"> period </w:t>
      </w:r>
      <w:r w:rsidR="001E2923" w:rsidRPr="00073A17">
        <w:t xml:space="preserve">in which the SLA was missed </w:t>
      </w:r>
      <w:r w:rsidR="006A400A" w:rsidRPr="00073A17">
        <w:t>for the</w:t>
      </w:r>
      <w:r w:rsidRPr="00073A17">
        <w:t xml:space="preserve"> impacted </w:t>
      </w:r>
      <w:r w:rsidR="006B31FA" w:rsidRPr="00073A17">
        <w:t xml:space="preserve">Telstra </w:t>
      </w:r>
      <w:r w:rsidRPr="00073A17">
        <w:t>P</w:t>
      </w:r>
      <w:r w:rsidR="00E51E62" w:rsidRPr="00073A17">
        <w:t>rogrammable Network</w:t>
      </w:r>
      <w:r w:rsidRPr="00073A17">
        <w:t xml:space="preserve"> Service. </w:t>
      </w:r>
      <w:r w:rsidR="00644B3E" w:rsidRPr="00073A17">
        <w:t xml:space="preserve">The credit amount will be based on the actual usage charge for the period. </w:t>
      </w:r>
    </w:p>
    <w:p w14:paraId="4452FC74" w14:textId="4AA9A78C" w:rsidR="0006184F" w:rsidRPr="0034194B" w:rsidRDefault="0006184F" w:rsidP="00073A17">
      <w:pPr>
        <w:pStyle w:val="H3-Bold"/>
      </w:pPr>
      <w:bookmarkStart w:id="2898" w:name="_Toc515370379"/>
      <w:bookmarkStart w:id="2899" w:name="_Toc12527130"/>
      <w:r w:rsidRPr="0034194B">
        <w:t>Availability</w:t>
      </w:r>
      <w:bookmarkEnd w:id="2898"/>
      <w:bookmarkEnd w:id="2899"/>
      <w:r w:rsidRPr="0034194B">
        <w:t xml:space="preserve"> </w:t>
      </w:r>
    </w:p>
    <w:p w14:paraId="3314E671" w14:textId="2DEB97A1" w:rsidR="00D6008A" w:rsidRDefault="00D6008A" w:rsidP="00073A17">
      <w:pPr>
        <w:pStyle w:val="numbered-13"/>
      </w:pPr>
      <w:r>
        <w:t xml:space="preserve">If we fail to deliver your Layer 2 Flow Service and Marketplace Services due to an outage that occurred between a Telstra Programmable Network PoP and another Telstra Programmable Network PoP, you will be eligible for a credit for the disrupted service. The following table depicts the scenarios that constitute an outage: </w:t>
      </w:r>
    </w:p>
    <w:tbl>
      <w:tblPr>
        <w:tblStyle w:val="TableGrid"/>
        <w:tblW w:w="0" w:type="auto"/>
        <w:tblInd w:w="704" w:type="dxa"/>
        <w:tblLook w:val="04A0" w:firstRow="1" w:lastRow="0" w:firstColumn="1" w:lastColumn="0" w:noHBand="0" w:noVBand="1"/>
      </w:tblPr>
      <w:tblGrid>
        <w:gridCol w:w="4678"/>
        <w:gridCol w:w="4529"/>
      </w:tblGrid>
      <w:tr w:rsidR="00D569F5" w:rsidRPr="00BE7DDF" w14:paraId="142E3D34" w14:textId="77777777" w:rsidTr="00D20C65">
        <w:trPr>
          <w:trHeight w:val="470"/>
          <w:tblHeader/>
        </w:trPr>
        <w:tc>
          <w:tcPr>
            <w:tcW w:w="4678" w:type="dxa"/>
          </w:tcPr>
          <w:p w14:paraId="7FFB0EDC" w14:textId="77777777" w:rsidR="00D569F5" w:rsidRPr="00073A17" w:rsidRDefault="00D569F5" w:rsidP="00073A17">
            <w:pPr>
              <w:pStyle w:val="TableRowHeading10pt"/>
            </w:pPr>
            <w:r w:rsidRPr="00073A17">
              <w:t>TELSTRA PROGRAMMABLE NETWORK SERVICE</w:t>
            </w:r>
          </w:p>
        </w:tc>
        <w:tc>
          <w:tcPr>
            <w:tcW w:w="4529" w:type="dxa"/>
          </w:tcPr>
          <w:p w14:paraId="5D76086E" w14:textId="77777777" w:rsidR="00D569F5" w:rsidRPr="00073A17" w:rsidRDefault="00D569F5" w:rsidP="00073A17">
            <w:pPr>
              <w:pStyle w:val="TableRowHeading10pt"/>
            </w:pPr>
            <w:r w:rsidRPr="00073A17">
              <w:t>OUTAGE SCENARIO</w:t>
            </w:r>
          </w:p>
        </w:tc>
      </w:tr>
      <w:tr w:rsidR="00D569F5" w14:paraId="4CF116FB" w14:textId="77777777" w:rsidTr="00A70BDD">
        <w:trPr>
          <w:trHeight w:val="470"/>
        </w:trPr>
        <w:tc>
          <w:tcPr>
            <w:tcW w:w="4678" w:type="dxa"/>
          </w:tcPr>
          <w:p w14:paraId="4CEEB42E" w14:textId="77777777" w:rsidR="00D569F5" w:rsidRPr="00073A17" w:rsidRDefault="00D569F5" w:rsidP="00073A17">
            <w:pPr>
              <w:pStyle w:val="table2center"/>
            </w:pPr>
            <w:r w:rsidRPr="00073A17">
              <w:t>Layer 2 Flow Service</w:t>
            </w:r>
          </w:p>
        </w:tc>
        <w:tc>
          <w:tcPr>
            <w:tcW w:w="4529" w:type="dxa"/>
          </w:tcPr>
          <w:p w14:paraId="7C831CB4" w14:textId="77777777" w:rsidR="00D569F5" w:rsidRPr="00073A17" w:rsidRDefault="00D569F5" w:rsidP="00073A17">
            <w:pPr>
              <w:pStyle w:val="table2center"/>
            </w:pPr>
            <w:r w:rsidRPr="00073A17">
              <w:t>Failure to re-route a flow</w:t>
            </w:r>
          </w:p>
        </w:tc>
      </w:tr>
      <w:tr w:rsidR="00D569F5" w14:paraId="5568A007" w14:textId="77777777" w:rsidTr="00A70BDD">
        <w:trPr>
          <w:trHeight w:val="470"/>
        </w:trPr>
        <w:tc>
          <w:tcPr>
            <w:tcW w:w="4678" w:type="dxa"/>
          </w:tcPr>
          <w:p w14:paraId="580B831C" w14:textId="77777777" w:rsidR="00D569F5" w:rsidRPr="00073A17" w:rsidRDefault="00D569F5" w:rsidP="00073A17">
            <w:pPr>
              <w:pStyle w:val="table2center"/>
            </w:pPr>
            <w:r w:rsidRPr="00073A17">
              <w:t>Marketplace</w:t>
            </w:r>
          </w:p>
        </w:tc>
        <w:tc>
          <w:tcPr>
            <w:tcW w:w="4529" w:type="dxa"/>
          </w:tcPr>
          <w:p w14:paraId="4CB1A08A" w14:textId="77777777" w:rsidR="00D569F5" w:rsidRPr="00073A17" w:rsidRDefault="00D569F5" w:rsidP="00073A17">
            <w:pPr>
              <w:pStyle w:val="table2center"/>
            </w:pPr>
            <w:r w:rsidRPr="00073A17">
              <w:t>Failure to host a Virtual Network Function</w:t>
            </w:r>
          </w:p>
        </w:tc>
      </w:tr>
    </w:tbl>
    <w:p w14:paraId="22E6A0DF" w14:textId="77777777" w:rsidR="00A768D3" w:rsidRDefault="00A768D3" w:rsidP="00073A17">
      <w:pPr>
        <w:pStyle w:val="numbered-13"/>
        <w:spacing w:before="240"/>
        <w:ind w:left="734" w:hanging="734"/>
      </w:pPr>
      <w:r>
        <w:t>If your Layer 2 Flow Service and Marketplace Service are impacted by either of the outage scenarios stated above, you will be eligible for a credit amount calculated on a monthly basis, as follows:</w:t>
      </w:r>
    </w:p>
    <w:p w14:paraId="1CAA74CE" w14:textId="04B64529" w:rsidR="00D569F5" w:rsidRDefault="00A768D3" w:rsidP="00DB7735">
      <w:pPr>
        <w:pStyle w:val="Heading2"/>
        <w:numPr>
          <w:ilvl w:val="0"/>
          <w:numId w:val="0"/>
        </w:numPr>
        <w:ind w:firstLine="720"/>
      </w:pPr>
      <w:r>
        <w:rPr>
          <w:rStyle w:val="Italics"/>
        </w:rPr>
        <w:t>Downtime %</w:t>
      </w:r>
      <w:r w:rsidRPr="005922F3">
        <w:rPr>
          <w:rStyle w:val="Italics"/>
        </w:rPr>
        <w:t xml:space="preserve"> x </w:t>
      </w:r>
      <w:r>
        <w:rPr>
          <w:rStyle w:val="Italics"/>
        </w:rPr>
        <w:t>M</w:t>
      </w:r>
      <w:r w:rsidRPr="005922F3">
        <w:rPr>
          <w:rStyle w:val="Italics"/>
        </w:rPr>
        <w:t xml:space="preserve">onthly charges for the impacted Layer 2 Flow Service or </w:t>
      </w:r>
      <w:r>
        <w:rPr>
          <w:rStyle w:val="Italics"/>
        </w:rPr>
        <w:t>Marketplace</w:t>
      </w:r>
    </w:p>
    <w:p w14:paraId="339BF7C1" w14:textId="77777777" w:rsidR="006E5191" w:rsidRDefault="006E5191" w:rsidP="00073A17">
      <w:pPr>
        <w:pStyle w:val="numbered-13"/>
      </w:pPr>
      <w:r>
        <w:t xml:space="preserve">The Downtime % is calculated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087"/>
      </w:tblGrid>
      <w:tr w:rsidR="00B56B8D" w:rsidRPr="00DB7735" w14:paraId="290D9DDF" w14:textId="77777777" w:rsidTr="00512646">
        <w:trPr>
          <w:trHeight w:val="257"/>
          <w:jc w:val="center"/>
        </w:trPr>
        <w:tc>
          <w:tcPr>
            <w:tcW w:w="5760" w:type="dxa"/>
            <w:tcBorders>
              <w:bottom w:val="single" w:sz="4" w:space="0" w:color="auto"/>
            </w:tcBorders>
            <w:vAlign w:val="center"/>
          </w:tcPr>
          <w:p w14:paraId="017C7664" w14:textId="77777777" w:rsidR="00B56B8D" w:rsidRPr="00DB7735" w:rsidRDefault="00B56B8D" w:rsidP="00512646">
            <w:pPr>
              <w:pStyle w:val="table2center"/>
              <w:spacing w:after="120"/>
              <w:rPr>
                <w:rStyle w:val="Italics"/>
                <w:szCs w:val="20"/>
              </w:rPr>
            </w:pPr>
            <w:r w:rsidRPr="00DB7735">
              <w:rPr>
                <w:rStyle w:val="Italics"/>
                <w:szCs w:val="20"/>
              </w:rPr>
              <w:t>Aggregated Monthly Outage Period During Usage Time</w:t>
            </w:r>
          </w:p>
        </w:tc>
        <w:tc>
          <w:tcPr>
            <w:tcW w:w="2087" w:type="dxa"/>
            <w:vAlign w:val="bottom"/>
          </w:tcPr>
          <w:p w14:paraId="7BB94F12" w14:textId="376F11B9" w:rsidR="00B56B8D" w:rsidRPr="00DB7735" w:rsidRDefault="00B56B8D" w:rsidP="00B56B8D">
            <w:pPr>
              <w:pStyle w:val="table2center"/>
              <w:spacing w:after="0"/>
              <w:rPr>
                <w:rStyle w:val="Italics"/>
                <w:szCs w:val="20"/>
              </w:rPr>
            </w:pPr>
            <w:r w:rsidRPr="00DB7735">
              <w:rPr>
                <w:rStyle w:val="Italics"/>
                <w:szCs w:val="20"/>
              </w:rPr>
              <w:t>X 100</w:t>
            </w:r>
          </w:p>
        </w:tc>
      </w:tr>
      <w:tr w:rsidR="00B56B8D" w:rsidRPr="00DB7735" w14:paraId="05102B4F" w14:textId="77777777" w:rsidTr="00512646">
        <w:trPr>
          <w:trHeight w:val="339"/>
          <w:jc w:val="center"/>
        </w:trPr>
        <w:tc>
          <w:tcPr>
            <w:tcW w:w="5760" w:type="dxa"/>
            <w:tcBorders>
              <w:top w:val="single" w:sz="4" w:space="0" w:color="auto"/>
            </w:tcBorders>
            <w:vAlign w:val="center"/>
          </w:tcPr>
          <w:p w14:paraId="0A6E3F48" w14:textId="77777777" w:rsidR="00B56B8D" w:rsidRPr="00DB7735" w:rsidRDefault="00B56B8D" w:rsidP="00512646">
            <w:pPr>
              <w:pStyle w:val="table2center"/>
              <w:spacing w:after="120"/>
              <w:rPr>
                <w:rStyle w:val="Italics"/>
                <w:szCs w:val="20"/>
              </w:rPr>
            </w:pPr>
            <w:r w:rsidRPr="00DB7735">
              <w:rPr>
                <w:rStyle w:val="Italics"/>
                <w:szCs w:val="20"/>
              </w:rPr>
              <w:t>Total Monthly Usage Time</w:t>
            </w:r>
          </w:p>
        </w:tc>
        <w:tc>
          <w:tcPr>
            <w:tcW w:w="2087" w:type="dxa"/>
            <w:vAlign w:val="center"/>
          </w:tcPr>
          <w:p w14:paraId="283DA5CE" w14:textId="77777777" w:rsidR="00B56B8D" w:rsidRPr="00DB7735" w:rsidRDefault="00B56B8D" w:rsidP="00B56B8D">
            <w:pPr>
              <w:pStyle w:val="table2center"/>
              <w:rPr>
                <w:rStyle w:val="Italics"/>
                <w:szCs w:val="20"/>
              </w:rPr>
            </w:pPr>
          </w:p>
        </w:tc>
      </w:tr>
    </w:tbl>
    <w:p w14:paraId="49A5F596" w14:textId="701EC1C6" w:rsidR="007D0890" w:rsidRPr="0034194B" w:rsidRDefault="007D0890" w:rsidP="006C04C0">
      <w:pPr>
        <w:pStyle w:val="H3-Bold"/>
        <w:spacing w:before="240"/>
      </w:pPr>
      <w:bookmarkStart w:id="2900" w:name="_Toc515370380"/>
      <w:bookmarkStart w:id="2901" w:name="_Toc12527131"/>
      <w:r w:rsidRPr="0034194B">
        <w:t>Latency</w:t>
      </w:r>
      <w:bookmarkEnd w:id="2900"/>
      <w:bookmarkEnd w:id="2901"/>
      <w:r w:rsidRPr="0034194B">
        <w:t xml:space="preserve"> </w:t>
      </w:r>
    </w:p>
    <w:p w14:paraId="7ECB4C69" w14:textId="0014BC58" w:rsidR="007D0890" w:rsidRPr="0034194B" w:rsidRDefault="007D0890" w:rsidP="00CC50F4">
      <w:pPr>
        <w:pStyle w:val="numbered-13"/>
      </w:pPr>
      <w:r w:rsidRPr="0034194B">
        <w:lastRenderedPageBreak/>
        <w:t xml:space="preserve">We aim to meet the monthly Latency targets specified on the </w:t>
      </w:r>
      <w:r w:rsidR="006B31FA">
        <w:t xml:space="preserve">Telstra </w:t>
      </w:r>
      <w:r w:rsidR="00515305" w:rsidRPr="0034194B">
        <w:t xml:space="preserve">Programmable Network </w:t>
      </w:r>
      <w:r w:rsidRPr="0034194B">
        <w:t>Platform for the Latency level selected by you for your Layer 2 Flow Service (</w:t>
      </w:r>
      <w:r w:rsidRPr="0034194B">
        <w:rPr>
          <w:b/>
          <w:bCs/>
        </w:rPr>
        <w:t>Latency Target</w:t>
      </w:r>
      <w:r w:rsidRPr="0034194B">
        <w:t xml:space="preserve">). </w:t>
      </w:r>
    </w:p>
    <w:p w14:paraId="07824FB1" w14:textId="452DA076" w:rsidR="007D0890" w:rsidRPr="0034194B" w:rsidRDefault="007D0890" w:rsidP="00CC50F4">
      <w:pPr>
        <w:pStyle w:val="numbered-13"/>
      </w:pPr>
      <w:r w:rsidRPr="0034194B">
        <w:t xml:space="preserve">The actual Latency of your Service in a month is measured in </w:t>
      </w:r>
      <w:r w:rsidR="009006C9" w:rsidRPr="0034194B">
        <w:t>milliseconds</w:t>
      </w:r>
      <w:r w:rsidRPr="0034194B">
        <w:t xml:space="preserve"> using the following formula:</w:t>
      </w:r>
    </w:p>
    <w:p w14:paraId="027BB6F7" w14:textId="798C26AE" w:rsidR="007D0890" w:rsidRPr="00CC50F4" w:rsidRDefault="007D0890" w:rsidP="00CC50F4">
      <w:pPr>
        <w:pStyle w:val="BodyText"/>
      </w:pPr>
      <w:r w:rsidRPr="00CC50F4">
        <w:t xml:space="preserve">Σ (Average Monthly Latency) </w:t>
      </w:r>
      <w:r w:rsidRPr="00CC50F4">
        <w:tab/>
      </w:r>
      <w:r w:rsidRPr="00CC50F4">
        <w:tab/>
      </w:r>
      <w:r w:rsidRPr="00CC50F4">
        <w:tab/>
        <w:t xml:space="preserve">= Latency (ms) </w:t>
      </w:r>
      <w:r w:rsidRPr="00CC50F4">
        <w:br/>
        <w:t xml:space="preserve">------------------------------------------------ </w:t>
      </w:r>
      <w:r w:rsidRPr="00CC50F4">
        <w:br/>
      </w:r>
      <w:r w:rsidR="001673CE" w:rsidRPr="00CC50F4">
        <w:t xml:space="preserve">      </w:t>
      </w:r>
      <w:r w:rsidRPr="00CC50F4">
        <w:t>Total Monthly Samplings of Latency</w:t>
      </w:r>
    </w:p>
    <w:p w14:paraId="5F26E58B" w14:textId="461D6C3D" w:rsidR="007D0890" w:rsidRPr="0034194B" w:rsidRDefault="007D0890" w:rsidP="00CC50F4">
      <w:pPr>
        <w:pStyle w:val="numbered-13"/>
      </w:pPr>
      <w:r w:rsidRPr="0034194B">
        <w:t>If we fail to meet the Latency Target for your Layer 2 Flow Service, you may claim a credit of 30% of the charge</w:t>
      </w:r>
      <w:r w:rsidR="001E2923">
        <w:t>s</w:t>
      </w:r>
      <w:r w:rsidRPr="0034194B">
        <w:t xml:space="preserve"> for the </w:t>
      </w:r>
      <w:r w:rsidR="001E2923">
        <w:t xml:space="preserve">period in which the SLA was missed for the impacted </w:t>
      </w:r>
      <w:r w:rsidR="006B31FA">
        <w:t xml:space="preserve">Telstra </w:t>
      </w:r>
      <w:r w:rsidR="00644B3E" w:rsidRPr="0034194B">
        <w:t xml:space="preserve">Programmable Network </w:t>
      </w:r>
      <w:r w:rsidRPr="0034194B">
        <w:t>Service.</w:t>
      </w:r>
      <w:r w:rsidR="001E2923">
        <w:t xml:space="preserve">  The credit amount will be based on the actual usage charge for the period.</w:t>
      </w:r>
    </w:p>
    <w:p w14:paraId="7240DEBA" w14:textId="2EE332D6" w:rsidR="007D0890" w:rsidRPr="00FE593B" w:rsidRDefault="005E4433" w:rsidP="00CC50F4">
      <w:pPr>
        <w:pStyle w:val="H3-Bold"/>
      </w:pPr>
      <w:bookmarkStart w:id="2902" w:name="_Toc515370381"/>
      <w:bookmarkStart w:id="2903" w:name="_Toc12527132"/>
      <w:r w:rsidRPr="00FE593B">
        <w:t>Exclusion Events</w:t>
      </w:r>
      <w:bookmarkEnd w:id="2902"/>
      <w:bookmarkEnd w:id="2903"/>
    </w:p>
    <w:p w14:paraId="3DAD8AF1" w14:textId="6B2BDE0A" w:rsidR="007D0890" w:rsidRPr="0034194B" w:rsidRDefault="007D0890" w:rsidP="00CC50F4">
      <w:pPr>
        <w:pStyle w:val="numbered-13"/>
      </w:pPr>
      <w:r w:rsidRPr="0034194B">
        <w:t xml:space="preserve">In addition to the Exclusion Events specified in the Agreement Terms, any faults or Unavailability caused by the following are Exclusion Events for each </w:t>
      </w:r>
      <w:r w:rsidR="006B31FA">
        <w:t xml:space="preserve">Telstra </w:t>
      </w:r>
      <w:r w:rsidRPr="0034194B">
        <w:t>P</w:t>
      </w:r>
      <w:r w:rsidR="0091592F" w:rsidRPr="0034194B">
        <w:t>rogrammable Network</w:t>
      </w:r>
      <w:r w:rsidRPr="0034194B">
        <w:t xml:space="preserve"> Service:</w:t>
      </w:r>
    </w:p>
    <w:p w14:paraId="45B825AE" w14:textId="0CF2076B" w:rsidR="007D0890" w:rsidRPr="0034194B" w:rsidRDefault="007D0890" w:rsidP="00416C64">
      <w:pPr>
        <w:pStyle w:val="a"/>
        <w:numPr>
          <w:ilvl w:val="0"/>
          <w:numId w:val="44"/>
        </w:numPr>
        <w:ind w:left="1440"/>
      </w:pPr>
      <w:r w:rsidRPr="0034194B">
        <w:t xml:space="preserve">the unavailability of capacity for </w:t>
      </w:r>
      <w:r w:rsidR="006B31FA">
        <w:t xml:space="preserve">Telstra </w:t>
      </w:r>
      <w:r w:rsidR="00F06728">
        <w:t xml:space="preserve">Programmable Network </w:t>
      </w:r>
      <w:r w:rsidRPr="0034194B">
        <w:t>Services;</w:t>
      </w:r>
    </w:p>
    <w:p w14:paraId="448A4DCA" w14:textId="3C1348FF" w:rsidR="007D0890" w:rsidRPr="0034194B" w:rsidRDefault="007D0890" w:rsidP="00416C64">
      <w:pPr>
        <w:pStyle w:val="a"/>
        <w:numPr>
          <w:ilvl w:val="0"/>
          <w:numId w:val="44"/>
        </w:numPr>
        <w:ind w:left="1440"/>
      </w:pPr>
      <w:r w:rsidRPr="0034194B">
        <w:t xml:space="preserve">circuits comprising a part of the </w:t>
      </w:r>
      <w:r w:rsidR="006B31FA">
        <w:t xml:space="preserve">Telstra </w:t>
      </w:r>
      <w:r w:rsidR="00F06728">
        <w:t xml:space="preserve">Programmable Network </w:t>
      </w:r>
      <w:r w:rsidRPr="0034194B">
        <w:t>Service that are provided by third-party suppliers;</w:t>
      </w:r>
    </w:p>
    <w:p w14:paraId="08D72676" w14:textId="3B505F05" w:rsidR="007D0890" w:rsidRDefault="007D0890" w:rsidP="00416C64">
      <w:pPr>
        <w:pStyle w:val="a"/>
        <w:numPr>
          <w:ilvl w:val="0"/>
          <w:numId w:val="44"/>
        </w:numPr>
        <w:ind w:left="1440"/>
      </w:pPr>
      <w:r w:rsidRPr="0034194B">
        <w:t>failure or outage of any part of the sub-sea portion of the submarine cable system (including any hardware or software thereof) used for the supply of Layer 2 Flow Services.</w:t>
      </w:r>
    </w:p>
    <w:p w14:paraId="2686CABE" w14:textId="77777777" w:rsidR="005F41F7" w:rsidRPr="003F10AF" w:rsidRDefault="005F41F7" w:rsidP="00CC50F4">
      <w:pPr>
        <w:pStyle w:val="H3-Bold"/>
      </w:pPr>
      <w:bookmarkStart w:id="2904" w:name="_Toc12527133"/>
      <w:r w:rsidRPr="003F10AF">
        <w:t>Scheduled Maintenance</w:t>
      </w:r>
      <w:bookmarkEnd w:id="2904"/>
      <w:r w:rsidRPr="003F10AF">
        <w:t xml:space="preserve"> </w:t>
      </w:r>
    </w:p>
    <w:p w14:paraId="1C1C9EB0" w14:textId="5C700EF2" w:rsidR="005F41F7" w:rsidRDefault="005F41F7" w:rsidP="00CC50F4">
      <w:pPr>
        <w:pStyle w:val="numbered-13"/>
      </w:pPr>
      <w:r w:rsidRPr="0068318E">
        <w:t xml:space="preserve">We may perform scheduled maintenance on your </w:t>
      </w:r>
      <w:r>
        <w:t>Telstra Programmable Network S</w:t>
      </w:r>
      <w:r w:rsidRPr="0068318E">
        <w:t>ervice</w:t>
      </w:r>
      <w:r>
        <w:t>s</w:t>
      </w:r>
      <w:r w:rsidRPr="0068318E">
        <w:t xml:space="preserve">, which may cause your </w:t>
      </w:r>
      <w:r>
        <w:t>Telstra Programmable Network S</w:t>
      </w:r>
      <w:r w:rsidRPr="0068318E">
        <w:t>ervice</w:t>
      </w:r>
      <w:r>
        <w:t>s</w:t>
      </w:r>
      <w:r w:rsidRPr="0068318E">
        <w:t xml:space="preserve"> to be temporarily unavailable.  We will give you reasonable notice before performing such scheduled maintenance. However, we reserve the right to implement urgent</w:t>
      </w:r>
      <w:r>
        <w:t xml:space="preserve"> </w:t>
      </w:r>
      <w:r w:rsidRPr="0068318E">
        <w:t xml:space="preserve">maintenance updates, if </w:t>
      </w:r>
      <w:r>
        <w:t xml:space="preserve">we </w:t>
      </w:r>
      <w:r w:rsidRPr="0068318E">
        <w:t>deem</w:t>
      </w:r>
      <w:r>
        <w:t xml:space="preserve"> it</w:t>
      </w:r>
      <w:r w:rsidRPr="0068318E">
        <w:t xml:space="preserve"> necessary.</w:t>
      </w:r>
    </w:p>
    <w:p w14:paraId="11007A3E" w14:textId="70276BB9" w:rsidR="005F41F7" w:rsidRDefault="005F41F7" w:rsidP="00CC50F4">
      <w:pPr>
        <w:pStyle w:val="numbered-13"/>
      </w:pPr>
      <w:r>
        <w:t>We</w:t>
      </w:r>
      <w:r w:rsidRPr="00A80FA8">
        <w:t xml:space="preserve"> reserve the right to instigate emergency maintenance procedures</w:t>
      </w:r>
      <w:r>
        <w:t xml:space="preserve"> and updates</w:t>
      </w:r>
      <w:r w:rsidRPr="00A80FA8">
        <w:t xml:space="preserve">, </w:t>
      </w:r>
      <w:r>
        <w:t xml:space="preserve">to address urgent or critical issues </w:t>
      </w:r>
      <w:r w:rsidRPr="00A80FA8">
        <w:t xml:space="preserve">without notice, if required to protect our customers and the wider </w:t>
      </w:r>
      <w:r>
        <w:t>Telstra Programmable Network S</w:t>
      </w:r>
      <w:r w:rsidRPr="0068318E">
        <w:t>ervice</w:t>
      </w:r>
      <w:r>
        <w:t>s</w:t>
      </w:r>
      <w:r w:rsidRPr="00A80FA8">
        <w:t>.</w:t>
      </w:r>
      <w:r>
        <w:t xml:space="preserve"> </w:t>
      </w:r>
    </w:p>
    <w:p w14:paraId="22EBC33E" w14:textId="4FEE4E22" w:rsidR="007D0890" w:rsidRPr="0034194B" w:rsidRDefault="009006C9" w:rsidP="00CC50F4">
      <w:pPr>
        <w:pStyle w:val="H2-Numbered"/>
      </w:pPr>
      <w:bookmarkStart w:id="2905" w:name="_Toc486587528"/>
      <w:bookmarkStart w:id="2906" w:name="_Toc486587529"/>
      <w:bookmarkStart w:id="2907" w:name="_Toc515370382"/>
      <w:bookmarkStart w:id="2908" w:name="_Toc12527134"/>
      <w:bookmarkEnd w:id="2905"/>
      <w:bookmarkEnd w:id="2906"/>
      <w:r w:rsidRPr="0034194B">
        <w:t>Special Meanings</w:t>
      </w:r>
      <w:bookmarkEnd w:id="2907"/>
      <w:bookmarkEnd w:id="2908"/>
    </w:p>
    <w:p w14:paraId="49ADDC58" w14:textId="26FFEFF8" w:rsidR="007D0890" w:rsidRPr="008C5CF5" w:rsidRDefault="009006C9" w:rsidP="008C5CF5">
      <w:pPr>
        <w:pStyle w:val="numbered-14"/>
      </w:pPr>
      <w:r w:rsidRPr="008C5CF5">
        <w:t>Unless</w:t>
      </w:r>
      <w:r w:rsidR="007D0890" w:rsidRPr="008C5CF5">
        <w:t xml:space="preserve"> otherwise stated</w:t>
      </w:r>
      <w:r w:rsidRPr="008C5CF5">
        <w:t>, the following words have the special meanings set out below</w:t>
      </w:r>
      <w:r w:rsidR="007D0890" w:rsidRPr="008C5CF5">
        <w:t>:</w:t>
      </w:r>
    </w:p>
    <w:p w14:paraId="2DEAE600" w14:textId="4AE43029" w:rsidR="007D0890" w:rsidRPr="0034194B" w:rsidRDefault="00C121F8" w:rsidP="00CC50F4">
      <w:pPr>
        <w:pStyle w:val="NormalIndent"/>
      </w:pPr>
      <w:r>
        <w:rPr>
          <w:b/>
        </w:rPr>
        <w:t>Authorised User</w:t>
      </w:r>
      <w:r w:rsidR="007D0890" w:rsidRPr="0034194B">
        <w:t xml:space="preserve"> means each </w:t>
      </w:r>
      <w:r w:rsidR="00515305" w:rsidRPr="0034194B">
        <w:t xml:space="preserve">registered </w:t>
      </w:r>
      <w:r w:rsidR="007D0890" w:rsidRPr="0034194B">
        <w:t xml:space="preserve">person </w:t>
      </w:r>
      <w:r w:rsidR="00515305" w:rsidRPr="0034194B">
        <w:t xml:space="preserve">who can </w:t>
      </w:r>
      <w:r w:rsidR="007D0890" w:rsidRPr="0034194B">
        <w:t>place Online Order</w:t>
      </w:r>
      <w:r w:rsidR="00515305" w:rsidRPr="0034194B">
        <w:t>s</w:t>
      </w:r>
      <w:r w:rsidR="007D0890" w:rsidRPr="0034194B">
        <w:t xml:space="preserve"> on your behalf on the </w:t>
      </w:r>
      <w:r w:rsidR="006B31FA">
        <w:t xml:space="preserve">Telstra </w:t>
      </w:r>
      <w:r w:rsidR="00515305" w:rsidRPr="0034194B">
        <w:t>Programmable Network Portal</w:t>
      </w:r>
      <w:r w:rsidR="007D0890" w:rsidRPr="0034194B">
        <w:t>.</w:t>
      </w:r>
    </w:p>
    <w:p w14:paraId="27865329" w14:textId="77777777" w:rsidR="007D0890" w:rsidRPr="0034194B" w:rsidRDefault="007D0890" w:rsidP="00CC50F4">
      <w:pPr>
        <w:pStyle w:val="NormalIndent"/>
      </w:pPr>
      <w:r w:rsidRPr="0034194B">
        <w:rPr>
          <w:b/>
        </w:rPr>
        <w:t>Available</w:t>
      </w:r>
      <w:r w:rsidRPr="0034194B">
        <w:t xml:space="preserve"> or </w:t>
      </w:r>
      <w:r w:rsidRPr="0034194B">
        <w:rPr>
          <w:b/>
        </w:rPr>
        <w:t>Availability</w:t>
      </w:r>
      <w:r w:rsidRPr="0034194B">
        <w:t xml:space="preserve"> means the number of minutes in a month during which a Service is not Unavailable.</w:t>
      </w:r>
    </w:p>
    <w:p w14:paraId="6184A5DC" w14:textId="77777777" w:rsidR="007D0890" w:rsidRPr="0034194B" w:rsidRDefault="007D0890" w:rsidP="00CC50F4">
      <w:pPr>
        <w:pStyle w:val="NormalIndent"/>
      </w:pPr>
      <w:r w:rsidRPr="0034194B">
        <w:rPr>
          <w:b/>
        </w:rPr>
        <w:lastRenderedPageBreak/>
        <w:t>City Pairs</w:t>
      </w:r>
      <w:r w:rsidRPr="0034194B">
        <w:t xml:space="preserve"> mean, for example, Tokyo-Singapore, Hong Kong-Taipei, Sydney-Seoul, and include such City Pairs as may be available from time to time and are accepted by us in an Online Order.</w:t>
      </w:r>
    </w:p>
    <w:p w14:paraId="38DBC2D6" w14:textId="55350CCC" w:rsidR="007D0890" w:rsidRPr="0034194B" w:rsidRDefault="007D0890" w:rsidP="00CC50F4">
      <w:pPr>
        <w:pStyle w:val="NormalIndent"/>
      </w:pPr>
      <w:r w:rsidRPr="0034194B">
        <w:rPr>
          <w:b/>
        </w:rPr>
        <w:t xml:space="preserve">Cross Connect </w:t>
      </w:r>
      <w:r w:rsidRPr="0034194B">
        <w:t xml:space="preserve">means a network interconnection service that runs between your equipment located in a </w:t>
      </w:r>
      <w:r w:rsidR="006B31FA">
        <w:t xml:space="preserve">Telstra </w:t>
      </w:r>
      <w:r w:rsidR="00515305" w:rsidRPr="0034194B">
        <w:t xml:space="preserve">Programmable Network </w:t>
      </w:r>
      <w:r w:rsidRPr="0034194B">
        <w:t xml:space="preserve">PoP to our End Point in a </w:t>
      </w:r>
      <w:r w:rsidR="006B31FA">
        <w:t xml:space="preserve">Telstra </w:t>
      </w:r>
      <w:r w:rsidR="00515305" w:rsidRPr="0034194B">
        <w:t xml:space="preserve">Programmable Network </w:t>
      </w:r>
      <w:r w:rsidRPr="0034194B">
        <w:t>PoP.</w:t>
      </w:r>
    </w:p>
    <w:p w14:paraId="61CE6461" w14:textId="6F38DF79" w:rsidR="007D0890" w:rsidRPr="0034194B" w:rsidRDefault="007D0890" w:rsidP="00CC50F4">
      <w:pPr>
        <w:pStyle w:val="NormalIndent"/>
      </w:pPr>
      <w:r w:rsidRPr="0034194B">
        <w:rPr>
          <w:b/>
        </w:rPr>
        <w:t>End Point</w:t>
      </w:r>
      <w:r w:rsidRPr="0034194B">
        <w:t xml:space="preserve"> means an available point of connection on the </w:t>
      </w:r>
      <w:r w:rsidR="006B31FA">
        <w:t xml:space="preserve">Telstra </w:t>
      </w:r>
      <w:r w:rsidR="00515305" w:rsidRPr="0034194B">
        <w:t xml:space="preserve">Programmable Network </w:t>
      </w:r>
      <w:r w:rsidRPr="0034194B">
        <w:t>Platform.</w:t>
      </w:r>
    </w:p>
    <w:p w14:paraId="45EDD8DF" w14:textId="77777777" w:rsidR="007D0890" w:rsidRPr="0034194B" w:rsidRDefault="007D0890" w:rsidP="00CC50F4">
      <w:pPr>
        <w:pStyle w:val="NormalIndent"/>
      </w:pPr>
      <w:r w:rsidRPr="0034194B">
        <w:rPr>
          <w:b/>
        </w:rPr>
        <w:t>Initial Period</w:t>
      </w:r>
      <w:r w:rsidRPr="0034194B">
        <w:t xml:space="preserve"> means the minimum period for which you must acquire a Service, as set out or referred to in an Online Order, order form or an applicable Service Schedule.</w:t>
      </w:r>
    </w:p>
    <w:p w14:paraId="50A5B19C" w14:textId="1B625B18" w:rsidR="007D0890" w:rsidRPr="0034194B" w:rsidRDefault="007D0890" w:rsidP="00CC50F4">
      <w:pPr>
        <w:pStyle w:val="NormalIndent"/>
      </w:pPr>
      <w:r w:rsidRPr="0034194B">
        <w:rPr>
          <w:b/>
        </w:rPr>
        <w:t>Latency</w:t>
      </w:r>
      <w:r w:rsidRPr="0034194B">
        <w:t xml:space="preserve"> means the time taken in milliseconds for a 64byte frame to be sent from a </w:t>
      </w:r>
      <w:r w:rsidR="006B31FA">
        <w:t xml:space="preserve">Telstra </w:t>
      </w:r>
      <w:r w:rsidR="00515305" w:rsidRPr="0034194B">
        <w:t xml:space="preserve">Programmable Network </w:t>
      </w:r>
      <w:r w:rsidRPr="0034194B">
        <w:t xml:space="preserve">PoP to another </w:t>
      </w:r>
      <w:r w:rsidR="006B31FA">
        <w:t xml:space="preserve">Telstra </w:t>
      </w:r>
      <w:r w:rsidR="00515305" w:rsidRPr="0034194B">
        <w:t xml:space="preserve">Programmable Network </w:t>
      </w:r>
      <w:r w:rsidRPr="0034194B">
        <w:t xml:space="preserve">PoP and return to the first </w:t>
      </w:r>
      <w:r w:rsidR="006B31FA">
        <w:t xml:space="preserve">Telstra </w:t>
      </w:r>
      <w:r w:rsidR="00515305" w:rsidRPr="0034194B">
        <w:t xml:space="preserve">Programmable Network </w:t>
      </w:r>
      <w:r w:rsidRPr="0034194B">
        <w:t>PoP. We measure Latency each minute to determine the average monthly Latency each month.</w:t>
      </w:r>
    </w:p>
    <w:p w14:paraId="7F9B9C43" w14:textId="274D5AD2" w:rsidR="007D0890" w:rsidRPr="0034194B" w:rsidRDefault="007D0890" w:rsidP="00CC50F4">
      <w:pPr>
        <w:pStyle w:val="NormalIndent"/>
      </w:pPr>
      <w:r w:rsidRPr="0034194B">
        <w:rPr>
          <w:b/>
        </w:rPr>
        <w:t>Local Loop</w:t>
      </w:r>
      <w:r w:rsidRPr="0034194B">
        <w:t xml:space="preserve"> means the domestic connecting carriage service providing a direct connection between a </w:t>
      </w:r>
      <w:r w:rsidR="006B31FA">
        <w:t xml:space="preserve">Telstra </w:t>
      </w:r>
      <w:r w:rsidR="00515305" w:rsidRPr="0034194B">
        <w:t xml:space="preserve">Programmable Network </w:t>
      </w:r>
      <w:r w:rsidRPr="0034194B">
        <w:t>P</w:t>
      </w:r>
      <w:r w:rsidR="00515305" w:rsidRPr="0034194B">
        <w:t>o</w:t>
      </w:r>
      <w:r w:rsidRPr="0034194B">
        <w:t>P in a country and your Site in that country.</w:t>
      </w:r>
    </w:p>
    <w:p w14:paraId="55EB3D84" w14:textId="2AD2FFAE" w:rsidR="007D0890" w:rsidRPr="0034194B" w:rsidRDefault="007D0890" w:rsidP="00CC50F4">
      <w:pPr>
        <w:pStyle w:val="NormalIndent"/>
      </w:pPr>
      <w:r w:rsidRPr="0034194B">
        <w:rPr>
          <w:b/>
        </w:rPr>
        <w:t>Online Order</w:t>
      </w:r>
      <w:r w:rsidRPr="0034194B">
        <w:t xml:space="preserve"> means an order for a </w:t>
      </w:r>
      <w:r w:rsidR="006B31FA">
        <w:t xml:space="preserve">Telstra </w:t>
      </w:r>
      <w:r w:rsidR="00515305" w:rsidRPr="0034194B">
        <w:t xml:space="preserve">Programmable Network </w:t>
      </w:r>
      <w:r w:rsidRPr="0034194B">
        <w:t xml:space="preserve">Service submitted by you and accepted by us via the </w:t>
      </w:r>
      <w:r w:rsidR="006B31FA">
        <w:t xml:space="preserve">Telstra </w:t>
      </w:r>
      <w:r w:rsidR="00515305" w:rsidRPr="0034194B">
        <w:t xml:space="preserve">Programmable Network </w:t>
      </w:r>
      <w:r w:rsidR="00E314BD" w:rsidRPr="0034194B">
        <w:t>Portal</w:t>
      </w:r>
      <w:r w:rsidRPr="0034194B">
        <w:t>.</w:t>
      </w:r>
    </w:p>
    <w:p w14:paraId="3CA3E132" w14:textId="6448ABAC" w:rsidR="007D0890" w:rsidRPr="0034194B" w:rsidRDefault="006B31FA" w:rsidP="00CC50F4">
      <w:pPr>
        <w:pStyle w:val="NormalIndent"/>
      </w:pPr>
      <w:r w:rsidRPr="00F33A20">
        <w:rPr>
          <w:b/>
        </w:rPr>
        <w:t xml:space="preserve">Telstra </w:t>
      </w:r>
      <w:r w:rsidR="00515305" w:rsidRPr="00221EC5">
        <w:rPr>
          <w:b/>
        </w:rPr>
        <w:t>Programmable Network</w:t>
      </w:r>
      <w:r w:rsidR="00515305" w:rsidRPr="0034194B">
        <w:t xml:space="preserve"> </w:t>
      </w:r>
      <w:r w:rsidR="00515305" w:rsidRPr="0034194B">
        <w:rPr>
          <w:b/>
        </w:rPr>
        <w:t>PoP</w:t>
      </w:r>
      <w:r w:rsidR="00515305" w:rsidRPr="0034194B">
        <w:t xml:space="preserve"> </w:t>
      </w:r>
      <w:r w:rsidR="007D0890" w:rsidRPr="0034194B">
        <w:t xml:space="preserve">means a network point of presence equipped with </w:t>
      </w:r>
      <w:r>
        <w:t xml:space="preserve">Telstra </w:t>
      </w:r>
      <w:r w:rsidR="00515305" w:rsidRPr="0034194B">
        <w:t xml:space="preserve">Programmable Network </w:t>
      </w:r>
      <w:r w:rsidR="007D0890" w:rsidRPr="0034194B">
        <w:t>infrastructure maintained by us, our affiliate, or our partners in a city between any City Pairs.</w:t>
      </w:r>
    </w:p>
    <w:p w14:paraId="2C018909" w14:textId="499AE6B5" w:rsidR="00515305" w:rsidRPr="0034194B" w:rsidRDefault="006B31FA" w:rsidP="00CC50F4">
      <w:pPr>
        <w:pStyle w:val="NormalIndent"/>
      </w:pPr>
      <w:r w:rsidRPr="00F33A20">
        <w:rPr>
          <w:b/>
        </w:rPr>
        <w:t xml:space="preserve">Telstra </w:t>
      </w:r>
      <w:r w:rsidR="00515305" w:rsidRPr="0034194B">
        <w:rPr>
          <w:b/>
        </w:rPr>
        <w:t>Programmable Network Portal</w:t>
      </w:r>
      <w:r w:rsidR="00515305" w:rsidRPr="0034194B">
        <w:t xml:space="preserve"> means our customer portal which you may use to access the </w:t>
      </w:r>
      <w:r>
        <w:t xml:space="preserve">Telstra </w:t>
      </w:r>
      <w:r w:rsidR="00515305" w:rsidRPr="0034194B">
        <w:t>Programmable Network Platform.</w:t>
      </w:r>
    </w:p>
    <w:p w14:paraId="6FD95291" w14:textId="77777777" w:rsidR="007D0890" w:rsidRPr="0034194B" w:rsidRDefault="007D0890" w:rsidP="00CC50F4">
      <w:pPr>
        <w:pStyle w:val="NormalIndent"/>
      </w:pPr>
      <w:r w:rsidRPr="0034194B">
        <w:rPr>
          <w:b/>
        </w:rPr>
        <w:t>Ticket</w:t>
      </w:r>
      <w:r w:rsidRPr="0034194B">
        <w:t xml:space="preserve"> means your trouble ticket issued by us for any outage or fault reported by you, which will only be issued by us when you provide sufficient information for us to identify the Fault.</w:t>
      </w:r>
    </w:p>
    <w:p w14:paraId="1455BE07" w14:textId="39CD7249" w:rsidR="007D0890" w:rsidRDefault="007D0890" w:rsidP="00CC50F4">
      <w:pPr>
        <w:pStyle w:val="NormalIndent"/>
      </w:pPr>
      <w:r w:rsidRPr="0034194B">
        <w:rPr>
          <w:b/>
        </w:rPr>
        <w:t>Unavailable</w:t>
      </w:r>
      <w:r w:rsidRPr="0034194B">
        <w:t xml:space="preserve"> or </w:t>
      </w:r>
      <w:r w:rsidRPr="0034194B">
        <w:rPr>
          <w:b/>
        </w:rPr>
        <w:t>Unavailability</w:t>
      </w:r>
      <w:r w:rsidRPr="0034194B">
        <w:t xml:space="preserve"> means an unplanned outage that results in the total disruption of a </w:t>
      </w:r>
      <w:r w:rsidR="006B31FA">
        <w:t xml:space="preserve">Telstra </w:t>
      </w:r>
      <w:r w:rsidR="00515305" w:rsidRPr="0034194B">
        <w:t xml:space="preserve">Programmable Network </w:t>
      </w:r>
      <w:r w:rsidRPr="0034194B">
        <w:t xml:space="preserve">Service, such that the </w:t>
      </w:r>
      <w:r w:rsidR="006B31FA">
        <w:t xml:space="preserve">Telstra </w:t>
      </w:r>
      <w:r w:rsidR="00515305" w:rsidRPr="0034194B">
        <w:t xml:space="preserve">Programmable Network </w:t>
      </w:r>
      <w:r w:rsidRPr="0034194B">
        <w:t>Service is unable to send and receive data. Unavailability commences when a Ticket has been logged by our service desk, and excludes any period during which an Exclusion Event applies.</w:t>
      </w:r>
    </w:p>
    <w:p w14:paraId="1C157983" w14:textId="23F6C106" w:rsidR="00D40EED" w:rsidRPr="000A63BA" w:rsidRDefault="00D40EED" w:rsidP="00CC50F4">
      <w:pPr>
        <w:pStyle w:val="NormalIndent"/>
        <w:rPr>
          <w:lang w:val="en-SG"/>
        </w:rPr>
      </w:pPr>
      <w:r>
        <w:rPr>
          <w:b/>
          <w:lang w:val="en-SG"/>
        </w:rPr>
        <w:t>WAN</w:t>
      </w:r>
      <w:r>
        <w:rPr>
          <w:lang w:val="en-SG"/>
        </w:rPr>
        <w:t xml:space="preserve"> means a Multi-Protocol Label Switching (MPLS) </w:t>
      </w:r>
      <w:r w:rsidR="00C121F8">
        <w:rPr>
          <w:lang w:val="en-SG"/>
        </w:rPr>
        <w:t xml:space="preserve">service </w:t>
      </w:r>
      <w:r>
        <w:rPr>
          <w:lang w:val="en-SG"/>
        </w:rPr>
        <w:t>based</w:t>
      </w:r>
      <w:r w:rsidR="00C121F8">
        <w:rPr>
          <w:lang w:val="en-SG"/>
        </w:rPr>
        <w:t xml:space="preserve"> on</w:t>
      </w:r>
      <w:r>
        <w:rPr>
          <w:lang w:val="en-SG"/>
        </w:rPr>
        <w:t xml:space="preserve"> </w:t>
      </w:r>
      <w:r w:rsidR="00C121F8">
        <w:rPr>
          <w:lang w:val="en-SG"/>
        </w:rPr>
        <w:t>L</w:t>
      </w:r>
      <w:r>
        <w:rPr>
          <w:lang w:val="en-SG"/>
        </w:rPr>
        <w:t>ayer 3 IP connectivity.</w:t>
      </w:r>
      <w:r w:rsidR="005F41F7">
        <w:rPr>
          <w:lang w:val="en-SG"/>
        </w:rPr>
        <w:t xml:space="preserve">  A Telstra WAN service refers to Telstra’s Next IP Network or Telstra’s IPVPN.</w:t>
      </w:r>
    </w:p>
    <w:sectPr w:rsidR="00D40EED" w:rsidRPr="000A63BA" w:rsidSect="006075AB">
      <w:headerReference w:type="even" r:id="rId15"/>
      <w:headerReference w:type="default" r:id="rId16"/>
      <w:footerReference w:type="even" r:id="rId17"/>
      <w:footerReference w:type="default" r:id="rId18"/>
      <w:headerReference w:type="first" r:id="rId19"/>
      <w:footerReference w:type="first" r:id="rId20"/>
      <w:pgSz w:w="11906" w:h="16838"/>
      <w:pgMar w:top="992" w:right="851" w:bottom="1418" w:left="851" w:header="576"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7A7FF" w14:textId="77777777" w:rsidR="00B646D2" w:rsidRDefault="00B646D2">
      <w:r>
        <w:separator/>
      </w:r>
    </w:p>
    <w:p w14:paraId="10E4CCCA" w14:textId="77777777" w:rsidR="00B646D2" w:rsidRDefault="00B646D2"/>
  </w:endnote>
  <w:endnote w:type="continuationSeparator" w:id="0">
    <w:p w14:paraId="3B645E68" w14:textId="77777777" w:rsidR="00B646D2" w:rsidRDefault="00B646D2">
      <w:r>
        <w:continuationSeparator/>
      </w:r>
    </w:p>
    <w:p w14:paraId="148693D3" w14:textId="77777777" w:rsidR="00B646D2" w:rsidRDefault="00B646D2"/>
  </w:endnote>
  <w:endnote w:type="continuationNotice" w:id="1">
    <w:p w14:paraId="35FD7C57" w14:textId="77777777" w:rsidR="00B646D2" w:rsidRDefault="00B646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6A7B" w14:textId="1FA6E043" w:rsidR="007707CF" w:rsidRDefault="00A34BAE">
    <w:pPr>
      <w:pStyle w:val="Footer"/>
    </w:pPr>
    <w:r>
      <w:rPr>
        <w:noProof/>
      </w:rPr>
      <mc:AlternateContent>
        <mc:Choice Requires="wps">
          <w:drawing>
            <wp:anchor distT="0" distB="0" distL="0" distR="0" simplePos="0" relativeHeight="251658241" behindDoc="0" locked="0" layoutInCell="1" allowOverlap="1" wp14:anchorId="5FF6229C" wp14:editId="10FEEFA8">
              <wp:simplePos x="635" y="635"/>
              <wp:positionH relativeFrom="page">
                <wp:align>center</wp:align>
              </wp:positionH>
              <wp:positionV relativeFrom="page">
                <wp:align>bottom</wp:align>
              </wp:positionV>
              <wp:extent cx="443865" cy="443865"/>
              <wp:effectExtent l="0" t="0" r="11430" b="0"/>
              <wp:wrapNone/>
              <wp:docPr id="1182643171"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E25A9" w14:textId="6117A068" w:rsidR="00A34BAE" w:rsidRPr="00A34BAE" w:rsidRDefault="00A34BAE" w:rsidP="00A34BAE">
                          <w:pPr>
                            <w:spacing w:after="0"/>
                            <w:rPr>
                              <w:rFonts w:ascii="Calibri" w:eastAsia="Calibri" w:hAnsi="Calibri" w:cs="Calibri"/>
                              <w:noProof/>
                              <w:color w:val="000000"/>
                              <w:szCs w:val="20"/>
                            </w:rPr>
                          </w:pPr>
                          <w:r w:rsidRPr="00A34BA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6229C"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F9E25A9" w14:textId="6117A068" w:rsidR="00A34BAE" w:rsidRPr="00A34BAE" w:rsidRDefault="00A34BAE" w:rsidP="00A34BAE">
                    <w:pPr>
                      <w:spacing w:after="0"/>
                      <w:rPr>
                        <w:rFonts w:ascii="Calibri" w:eastAsia="Calibri" w:hAnsi="Calibri" w:cs="Calibri"/>
                        <w:noProof/>
                        <w:color w:val="000000"/>
                        <w:szCs w:val="20"/>
                      </w:rPr>
                    </w:pPr>
                    <w:r w:rsidRPr="00A34BAE">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F9EA" w14:textId="74C9F04B" w:rsidR="00642F23" w:rsidRDefault="00A34BAE" w:rsidP="00DD4CB7">
    <w:pPr>
      <w:pStyle w:val="Footer"/>
      <w:tabs>
        <w:tab w:val="left" w:leader="underscore" w:pos="8352"/>
      </w:tabs>
      <w:jc w:val="left"/>
    </w:pPr>
    <w:r>
      <w:rPr>
        <w:noProof/>
      </w:rPr>
      <mc:AlternateContent>
        <mc:Choice Requires="wps">
          <w:drawing>
            <wp:anchor distT="0" distB="0" distL="0" distR="0" simplePos="0" relativeHeight="251658242" behindDoc="0" locked="0" layoutInCell="1" allowOverlap="1" wp14:anchorId="021461C4" wp14:editId="780CC4E5">
              <wp:simplePos x="541020" y="9965690"/>
              <wp:positionH relativeFrom="page">
                <wp:align>center</wp:align>
              </wp:positionH>
              <wp:positionV relativeFrom="page">
                <wp:align>bottom</wp:align>
              </wp:positionV>
              <wp:extent cx="443865" cy="443865"/>
              <wp:effectExtent l="0" t="0" r="11430" b="0"/>
              <wp:wrapNone/>
              <wp:docPr id="129727098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3D81B" w14:textId="37A67986" w:rsidR="00A34BAE" w:rsidRPr="00A34BAE" w:rsidRDefault="00A34BAE" w:rsidP="00A34BAE">
                          <w:pPr>
                            <w:spacing w:after="0"/>
                            <w:rPr>
                              <w:rFonts w:ascii="Calibri" w:eastAsia="Calibri" w:hAnsi="Calibri" w:cs="Calibri"/>
                              <w:noProof/>
                              <w:color w:val="000000"/>
                              <w:szCs w:val="20"/>
                            </w:rPr>
                          </w:pPr>
                          <w:r w:rsidRPr="00A34BA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461C4"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A3D81B" w14:textId="37A67986" w:rsidR="00A34BAE" w:rsidRPr="00A34BAE" w:rsidRDefault="00A34BAE" w:rsidP="00A34BAE">
                    <w:pPr>
                      <w:spacing w:after="0"/>
                      <w:rPr>
                        <w:rFonts w:ascii="Calibri" w:eastAsia="Calibri" w:hAnsi="Calibri" w:cs="Calibri"/>
                        <w:noProof/>
                        <w:color w:val="000000"/>
                        <w:szCs w:val="20"/>
                      </w:rPr>
                    </w:pPr>
                    <w:r w:rsidRPr="00A34BAE">
                      <w:rPr>
                        <w:rFonts w:ascii="Calibri" w:eastAsia="Calibri" w:hAnsi="Calibri" w:cs="Calibri"/>
                        <w:noProof/>
                        <w:color w:val="000000"/>
                        <w:szCs w:val="20"/>
                      </w:rPr>
                      <w:t>General</w:t>
                    </w:r>
                  </w:p>
                </w:txbxContent>
              </v:textbox>
              <w10:wrap anchorx="page" anchory="page"/>
            </v:shape>
          </w:pict>
        </mc:Fallback>
      </mc:AlternateContent>
    </w:r>
    <w:r w:rsidR="00DD4CB7">
      <w:tab/>
    </w:r>
  </w:p>
  <w:p w14:paraId="4893A571" w14:textId="277A2279" w:rsidR="00A70BDD" w:rsidRPr="00642F23" w:rsidRDefault="00DD4CB7" w:rsidP="00DD4CB7">
    <w:pPr>
      <w:pStyle w:val="Footer"/>
      <w:tabs>
        <w:tab w:val="left" w:pos="8928"/>
      </w:tabs>
      <w:spacing w:after="0"/>
      <w:jc w:val="left"/>
      <w:rPr>
        <w:sz w:val="16"/>
        <w:szCs w:val="16"/>
      </w:rPr>
    </w:pPr>
    <w:r w:rsidRPr="00642F23">
      <w:rPr>
        <w:caps w:val="0"/>
        <w:sz w:val="16"/>
        <w:szCs w:val="16"/>
      </w:rPr>
      <w:t xml:space="preserve">Telstra Programmable Network Was Last Changed On </w:t>
    </w:r>
    <w:r w:rsidR="00DF2F2A">
      <w:rPr>
        <w:caps w:val="0"/>
        <w:sz w:val="16"/>
        <w:szCs w:val="16"/>
      </w:rPr>
      <w:t>24</w:t>
    </w:r>
    <w:r w:rsidR="00FF2C0D">
      <w:rPr>
        <w:caps w:val="0"/>
        <w:sz w:val="16"/>
        <w:szCs w:val="16"/>
      </w:rPr>
      <w:t xml:space="preserve"> </w:t>
    </w:r>
    <w:r w:rsidR="00A34BAE">
      <w:rPr>
        <w:caps w:val="0"/>
        <w:sz w:val="16"/>
        <w:szCs w:val="16"/>
      </w:rPr>
      <w:t>November 2023</w:t>
    </w:r>
    <w:r>
      <w:rPr>
        <w:rStyle w:val="PageNumber"/>
        <w:szCs w:val="16"/>
      </w:rPr>
      <w:tab/>
    </w:r>
    <w:r w:rsidRPr="00642F23">
      <w:rPr>
        <w:rStyle w:val="PageNumber"/>
        <w:szCs w:val="16"/>
      </w:rPr>
      <w:t xml:space="preserve">PAGE </w:t>
    </w:r>
    <w:r w:rsidR="00642F23" w:rsidRPr="00642F23">
      <w:rPr>
        <w:rStyle w:val="PageNumber"/>
        <w:szCs w:val="16"/>
      </w:rPr>
      <w:fldChar w:fldCharType="begin"/>
    </w:r>
    <w:r w:rsidR="00642F23" w:rsidRPr="00642F23">
      <w:rPr>
        <w:rStyle w:val="PageNumber"/>
        <w:szCs w:val="16"/>
      </w:rPr>
      <w:instrText xml:space="preserve"> PAGE \*MERGEFORMAT </w:instrText>
    </w:r>
    <w:r w:rsidR="00642F23" w:rsidRPr="00642F23">
      <w:rPr>
        <w:rStyle w:val="PageNumber"/>
        <w:szCs w:val="16"/>
      </w:rPr>
      <w:fldChar w:fldCharType="separate"/>
    </w:r>
    <w:r w:rsidRPr="00642F23">
      <w:rPr>
        <w:rStyle w:val="PageNumber"/>
        <w:szCs w:val="16"/>
      </w:rPr>
      <w:t>1</w:t>
    </w:r>
    <w:r w:rsidR="00642F23" w:rsidRPr="00642F23">
      <w:rPr>
        <w:rStyle w:val="PageNumber"/>
        <w:szCs w:val="16"/>
      </w:rPr>
      <w:fldChar w:fldCharType="end"/>
    </w:r>
    <w:r w:rsidRPr="00642F23">
      <w:rPr>
        <w:rStyle w:val="PageNumber"/>
        <w:szCs w:val="16"/>
      </w:rPr>
      <w:t xml:space="preserve"> OF </w:t>
    </w:r>
    <w:r w:rsidR="00642F23" w:rsidRPr="00642F23">
      <w:rPr>
        <w:sz w:val="16"/>
        <w:szCs w:val="16"/>
      </w:rPr>
      <w:fldChar w:fldCharType="begin"/>
    </w:r>
    <w:r w:rsidR="00642F23" w:rsidRPr="00642F23">
      <w:rPr>
        <w:sz w:val="16"/>
        <w:szCs w:val="16"/>
      </w:rPr>
      <w:instrText xml:space="preserve"> NUMPAGES  \* Arabic \*MERGEFORMAT </w:instrText>
    </w:r>
    <w:r w:rsidR="00642F23" w:rsidRPr="00642F23">
      <w:rPr>
        <w:sz w:val="16"/>
        <w:szCs w:val="16"/>
      </w:rPr>
      <w:fldChar w:fldCharType="separate"/>
    </w:r>
    <w:r w:rsidR="00642F23" w:rsidRPr="00642F23">
      <w:rPr>
        <w:sz w:val="16"/>
        <w:szCs w:val="16"/>
      </w:rPr>
      <w:t>1</w:t>
    </w:r>
    <w:r w:rsidRPr="00642F23">
      <w:rPr>
        <w:caps w:val="0"/>
        <w:sz w:val="16"/>
        <w:szCs w:val="16"/>
      </w:rPr>
      <w:t>8</w:t>
    </w:r>
    <w:r w:rsidR="00642F23" w:rsidRPr="00642F2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3FF50" w14:textId="19D32517" w:rsidR="00DE3EE8" w:rsidRDefault="00A34BAE" w:rsidP="00DE3EE8">
    <w:pPr>
      <w:pStyle w:val="Footer"/>
      <w:tabs>
        <w:tab w:val="left" w:leader="underscore" w:pos="8208"/>
      </w:tabs>
      <w:jc w:val="left"/>
      <w:rPr>
        <w:sz w:val="16"/>
        <w:szCs w:val="16"/>
      </w:rPr>
    </w:pPr>
    <w:r>
      <w:rPr>
        <w:noProof/>
        <w:sz w:val="16"/>
        <w:szCs w:val="16"/>
      </w:rPr>
      <mc:AlternateContent>
        <mc:Choice Requires="wps">
          <w:drawing>
            <wp:anchor distT="0" distB="0" distL="0" distR="0" simplePos="0" relativeHeight="251658240" behindDoc="0" locked="0" layoutInCell="1" allowOverlap="1" wp14:anchorId="54429555" wp14:editId="1F3CBC33">
              <wp:simplePos x="539750" y="9766300"/>
              <wp:positionH relativeFrom="page">
                <wp:align>center</wp:align>
              </wp:positionH>
              <wp:positionV relativeFrom="page">
                <wp:align>bottom</wp:align>
              </wp:positionV>
              <wp:extent cx="443865" cy="443865"/>
              <wp:effectExtent l="0" t="0" r="11430" b="0"/>
              <wp:wrapNone/>
              <wp:docPr id="430027986"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951B5" w14:textId="6DF05236" w:rsidR="00A34BAE" w:rsidRPr="00A34BAE" w:rsidRDefault="00A34BAE" w:rsidP="00A34BAE">
                          <w:pPr>
                            <w:spacing w:after="0"/>
                            <w:rPr>
                              <w:rFonts w:ascii="Calibri" w:eastAsia="Calibri" w:hAnsi="Calibri" w:cs="Calibri"/>
                              <w:noProof/>
                              <w:color w:val="000000"/>
                              <w:szCs w:val="20"/>
                            </w:rPr>
                          </w:pPr>
                          <w:r w:rsidRPr="00A34BA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429555"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CE951B5" w14:textId="6DF05236" w:rsidR="00A34BAE" w:rsidRPr="00A34BAE" w:rsidRDefault="00A34BAE" w:rsidP="00A34BAE">
                    <w:pPr>
                      <w:spacing w:after="0"/>
                      <w:rPr>
                        <w:rFonts w:ascii="Calibri" w:eastAsia="Calibri" w:hAnsi="Calibri" w:cs="Calibri"/>
                        <w:noProof/>
                        <w:color w:val="000000"/>
                        <w:szCs w:val="20"/>
                      </w:rPr>
                    </w:pPr>
                    <w:r w:rsidRPr="00A34BAE">
                      <w:rPr>
                        <w:rFonts w:ascii="Calibri" w:eastAsia="Calibri" w:hAnsi="Calibri" w:cs="Calibri"/>
                        <w:noProof/>
                        <w:color w:val="000000"/>
                        <w:szCs w:val="20"/>
                      </w:rPr>
                      <w:t>General</w:t>
                    </w:r>
                  </w:p>
                </w:txbxContent>
              </v:textbox>
              <w10:wrap anchorx="page" anchory="page"/>
            </v:shape>
          </w:pict>
        </mc:Fallback>
      </mc:AlternateContent>
    </w:r>
    <w:r w:rsidR="00DE3EE8">
      <w:rPr>
        <w:sz w:val="16"/>
        <w:szCs w:val="16"/>
      </w:rPr>
      <w:tab/>
    </w:r>
  </w:p>
  <w:p w14:paraId="19DD8A8C" w14:textId="2A1D37DD" w:rsidR="00DD4CB7" w:rsidRPr="00DD4CB7" w:rsidRDefault="00DE3EE8" w:rsidP="00DE3EE8">
    <w:pPr>
      <w:pStyle w:val="Footer"/>
      <w:tabs>
        <w:tab w:val="left" w:pos="8928"/>
      </w:tabs>
      <w:jc w:val="left"/>
      <w:rPr>
        <w:sz w:val="16"/>
        <w:szCs w:val="16"/>
      </w:rPr>
    </w:pPr>
    <w:r w:rsidRPr="00DD4CB7">
      <w:rPr>
        <w:caps w:val="0"/>
        <w:sz w:val="16"/>
        <w:szCs w:val="16"/>
      </w:rPr>
      <w:t xml:space="preserve">Telstra Programmable Network Was Last Changed On </w:t>
    </w:r>
    <w:r w:rsidR="00DF2F2A">
      <w:rPr>
        <w:caps w:val="0"/>
        <w:sz w:val="16"/>
        <w:szCs w:val="16"/>
      </w:rPr>
      <w:t>24</w:t>
    </w:r>
    <w:r w:rsidR="00A34BAE">
      <w:rPr>
        <w:caps w:val="0"/>
        <w:sz w:val="16"/>
        <w:szCs w:val="16"/>
      </w:rPr>
      <w:t xml:space="preserve"> November 2023</w:t>
    </w:r>
    <w:r w:rsidRPr="00DE3EE8">
      <w:rPr>
        <w:rStyle w:val="PageNumber"/>
      </w:rPr>
      <w:t xml:space="preserve"> </w:t>
    </w:r>
    <w:r>
      <w:rPr>
        <w:rStyle w:val="PageNumber"/>
      </w:rP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A73CC7">
      <w:rPr>
        <w:sz w:val="16"/>
        <w:szCs w:val="16"/>
      </w:rPr>
      <w:fldChar w:fldCharType="begin"/>
    </w:r>
    <w:r w:rsidRPr="00A73CC7">
      <w:rPr>
        <w:sz w:val="16"/>
        <w:szCs w:val="16"/>
      </w:rPr>
      <w:instrText xml:space="preserve"> NUMPAGES  \* Arabic \*MERGEFORMAT </w:instrText>
    </w:r>
    <w:r w:rsidRPr="00A73CC7">
      <w:rPr>
        <w:sz w:val="16"/>
        <w:szCs w:val="16"/>
      </w:rPr>
      <w:fldChar w:fldCharType="separate"/>
    </w:r>
    <w:r>
      <w:rPr>
        <w:sz w:val="16"/>
        <w:szCs w:val="16"/>
      </w:rPr>
      <w:t>1</w:t>
    </w:r>
    <w:r>
      <w:rPr>
        <w:caps w:val="0"/>
        <w:sz w:val="16"/>
        <w:szCs w:val="16"/>
      </w:rPr>
      <w:t>8</w:t>
    </w:r>
    <w:r w:rsidRPr="00A73CC7">
      <w:rPr>
        <w:noProof/>
        <w:sz w:val="16"/>
        <w:szCs w:val="16"/>
      </w:rPr>
      <w:fldChar w:fldCharType="end"/>
    </w:r>
  </w:p>
  <w:p w14:paraId="4099ED80" w14:textId="615F2363" w:rsidR="00DD4CB7" w:rsidRDefault="00DD4CB7" w:rsidP="00DD4CB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CDD5" w14:textId="77777777" w:rsidR="00B646D2" w:rsidRDefault="00B646D2">
      <w:r>
        <w:separator/>
      </w:r>
    </w:p>
    <w:p w14:paraId="59123959" w14:textId="77777777" w:rsidR="00B646D2" w:rsidRDefault="00B646D2"/>
  </w:footnote>
  <w:footnote w:type="continuationSeparator" w:id="0">
    <w:p w14:paraId="40FDDBF3" w14:textId="77777777" w:rsidR="00B646D2" w:rsidRDefault="00B646D2">
      <w:r>
        <w:continuationSeparator/>
      </w:r>
    </w:p>
    <w:p w14:paraId="65EBD583" w14:textId="77777777" w:rsidR="00B646D2" w:rsidRDefault="00B646D2"/>
  </w:footnote>
  <w:footnote w:type="continuationNotice" w:id="1">
    <w:p w14:paraId="5909B1EE" w14:textId="77777777" w:rsidR="00B646D2" w:rsidRDefault="00B646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9D2E5" w14:textId="77777777" w:rsidR="00DF2F2A" w:rsidRDefault="00DF2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3A95" w14:textId="77777777" w:rsidR="00DD4CB7" w:rsidRDefault="00A70BDD" w:rsidP="00DD4CB7">
    <w:pPr>
      <w:pStyle w:val="Header"/>
      <w:jc w:val="right"/>
    </w:pPr>
    <w:r>
      <w:rPr>
        <w:noProof/>
        <w:lang w:eastAsia="en-AU"/>
      </w:rPr>
      <w:drawing>
        <wp:inline distT="0" distB="0" distL="0" distR="0" wp14:anchorId="4893A573" wp14:editId="6B5EC1CA">
          <wp:extent cx="1046480" cy="452120"/>
          <wp:effectExtent l="0" t="0" r="1270" b="5080"/>
          <wp:docPr id="1" name="Picture 4"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elstra Logo"/>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4893A56A" w14:textId="321F7967" w:rsidR="00A70BDD" w:rsidRDefault="00A70BDD" w:rsidP="007C5399">
    <w:pPr>
      <w:pStyle w:val="Header"/>
    </w:pPr>
    <w:r>
      <w:t>Our Customer Terms</w:t>
    </w:r>
  </w:p>
  <w:p w14:paraId="4893A56D" w14:textId="301F094C" w:rsidR="00A70BDD" w:rsidRDefault="00A70BDD" w:rsidP="006075AB">
    <w:pPr>
      <w:pStyle w:val="Header"/>
      <w:spacing w:after="600"/>
    </w:pPr>
    <w:r>
      <w:t>Telstra PRogrammable Network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62C2" w14:textId="7A2D51D4" w:rsidR="00DD4CB7" w:rsidRDefault="00DD4CB7" w:rsidP="00DD4CB7">
    <w:pPr>
      <w:pStyle w:val="Header"/>
      <w:jc w:val="right"/>
    </w:pPr>
    <w:r>
      <w:rPr>
        <w:noProof/>
        <w:lang w:eastAsia="en-AU"/>
      </w:rPr>
      <w:drawing>
        <wp:inline distT="0" distB="0" distL="0" distR="0" wp14:anchorId="37A92841" wp14:editId="6F7A115D">
          <wp:extent cx="1046480" cy="452120"/>
          <wp:effectExtent l="0" t="0" r="1270" b="5080"/>
          <wp:docPr id="3" name="Picture 4"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elstra Logo"/>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46AB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5485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1482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C6AB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6477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8AB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92EE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A8C5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1E4DFC"/>
    <w:lvl w:ilvl="0">
      <w:start w:val="1"/>
      <w:numFmt w:val="decimal"/>
      <w:lvlText w:val="%1."/>
      <w:lvlJc w:val="left"/>
      <w:pPr>
        <w:tabs>
          <w:tab w:val="num" w:pos="360"/>
        </w:tabs>
        <w:ind w:left="360" w:hanging="360"/>
      </w:pPr>
    </w:lvl>
  </w:abstractNum>
  <w:abstractNum w:abstractNumId="9" w15:restartNumberingAfterBreak="0">
    <w:nsid w:val="02C90030"/>
    <w:multiLevelType w:val="hybridMultilevel"/>
    <w:tmpl w:val="1A882AAE"/>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A5193"/>
    <w:multiLevelType w:val="hybridMultilevel"/>
    <w:tmpl w:val="7D98C5E4"/>
    <w:lvl w:ilvl="0" w:tplc="51C2140C">
      <w:start w:val="1"/>
      <w:numFmt w:val="upperLetter"/>
      <w:pStyle w:val="Annexure"/>
      <w:lvlText w:val="Annexure %1"/>
      <w:lvlJc w:val="left"/>
      <w:pPr>
        <w:tabs>
          <w:tab w:val="num" w:pos="180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A90168"/>
    <w:multiLevelType w:val="hybridMultilevel"/>
    <w:tmpl w:val="43C2F744"/>
    <w:lvl w:ilvl="0" w:tplc="731677DA">
      <w:start w:val="1"/>
      <w:numFmt w:val="decimal"/>
      <w:pStyle w:val="numbered-14"/>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5"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0F4AC1"/>
    <w:multiLevelType w:val="hybridMultilevel"/>
    <w:tmpl w:val="9418FE2E"/>
    <w:lvl w:ilvl="0" w:tplc="B866CB5E">
      <w:start w:val="1"/>
      <w:numFmt w:val="bullet"/>
      <w:pStyle w:val="List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A2D19"/>
    <w:multiLevelType w:val="singleLevel"/>
    <w:tmpl w:val="AEA46BC2"/>
    <w:lvl w:ilvl="0">
      <w:start w:val="1"/>
      <w:numFmt w:val="bullet"/>
      <w:pStyle w:val="Bullet4"/>
      <w:lvlText w:val="–"/>
      <w:lvlJc w:val="left"/>
      <w:pPr>
        <w:ind w:left="1211" w:hanging="360"/>
      </w:pPr>
      <w:rPr>
        <w:rFonts w:ascii="Arial" w:hAnsi="Arial" w:hint="default"/>
        <w:sz w:val="20"/>
      </w:rPr>
    </w:lvl>
  </w:abstractNum>
  <w:abstractNum w:abstractNumId="23"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6"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4172DF4"/>
    <w:multiLevelType w:val="hybridMultilevel"/>
    <w:tmpl w:val="4C84FCC2"/>
    <w:lvl w:ilvl="0" w:tplc="4FFE3B7C">
      <w:start w:val="1"/>
      <w:numFmt w:val="bullet"/>
      <w:pStyle w:val="ListBulletspace"/>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5"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8F789F"/>
    <w:multiLevelType w:val="multilevel"/>
    <w:tmpl w:val="9BB8552E"/>
    <w:lvl w:ilvl="0">
      <w:start w:val="1"/>
      <w:numFmt w:val="decimal"/>
      <w:pStyle w:val="ScheduleFormal1"/>
      <w:lvlText w:val="%1"/>
      <w:lvlJc w:val="left"/>
      <w:pPr>
        <w:tabs>
          <w:tab w:val="num" w:pos="709"/>
        </w:tabs>
        <w:ind w:left="709" w:hanging="709"/>
      </w:pPr>
      <w:rPr>
        <w:rFonts w:ascii="Tahoma" w:hAnsi="Tahoma" w:hint="default"/>
        <w:b/>
        <w:i w:val="0"/>
        <w:sz w:val="24"/>
      </w:rPr>
    </w:lvl>
    <w:lvl w:ilvl="1">
      <w:start w:val="1"/>
      <w:numFmt w:val="decimal"/>
      <w:pStyle w:val="ScheduleFormal2"/>
      <w:lvlText w:val="%1.%2"/>
      <w:lvlJc w:val="left"/>
      <w:pPr>
        <w:tabs>
          <w:tab w:val="num" w:pos="709"/>
        </w:tabs>
        <w:ind w:left="709" w:hanging="709"/>
      </w:pPr>
      <w:rPr>
        <w:rFonts w:ascii="Tahoma" w:hAnsi="Tahoma" w:hint="default"/>
        <w:b w:val="0"/>
        <w:i w:val="0"/>
        <w:sz w:val="20"/>
      </w:rPr>
    </w:lvl>
    <w:lvl w:ilvl="2">
      <w:start w:val="1"/>
      <w:numFmt w:val="lowerLetter"/>
      <w:pStyle w:val="ScheduleFormal3"/>
      <w:lvlText w:val="(%3)"/>
      <w:lvlJc w:val="left"/>
      <w:pPr>
        <w:tabs>
          <w:tab w:val="num" w:pos="1418"/>
        </w:tabs>
        <w:ind w:left="1418" w:hanging="709"/>
      </w:pPr>
      <w:rPr>
        <w:rFonts w:ascii="Tahoma" w:hAnsi="Tahoma" w:hint="default"/>
        <w:b w:val="0"/>
        <w:i w:val="0"/>
        <w:sz w:val="20"/>
      </w:rPr>
    </w:lvl>
    <w:lvl w:ilvl="3">
      <w:start w:val="1"/>
      <w:numFmt w:val="lowerRoman"/>
      <w:pStyle w:val="ScheduleFormal4"/>
      <w:lvlText w:val="(%4)"/>
      <w:lvlJc w:val="left"/>
      <w:pPr>
        <w:tabs>
          <w:tab w:val="num" w:pos="2126"/>
        </w:tabs>
        <w:ind w:left="2126" w:hanging="708"/>
      </w:pPr>
      <w:rPr>
        <w:rFonts w:ascii="Tahoma" w:hAnsi="Tahoma" w:hint="default"/>
        <w:b w:val="0"/>
        <w:i w:val="0"/>
        <w:sz w:val="20"/>
      </w:rPr>
    </w:lvl>
    <w:lvl w:ilvl="4">
      <w:start w:val="1"/>
      <w:numFmt w:val="upperLetter"/>
      <w:pStyle w:val="ScheduleFormal5"/>
      <w:lvlText w:val="(%5)"/>
      <w:lvlJc w:val="left"/>
      <w:pPr>
        <w:tabs>
          <w:tab w:val="num" w:pos="2835"/>
        </w:tabs>
        <w:ind w:left="2835" w:hanging="709"/>
      </w:pPr>
      <w:rPr>
        <w:rFonts w:ascii="Tahoma" w:hAnsi="Tahoma" w:hint="default"/>
        <w:b w:val="0"/>
        <w:i w:val="0"/>
        <w:sz w:val="20"/>
      </w:rPr>
    </w:lvl>
    <w:lvl w:ilvl="5">
      <w:start w:val="1"/>
      <w:numFmt w:val="upperRoman"/>
      <w:pStyle w:val="ScheduleFormal6"/>
      <w:lvlText w:val="(%6)"/>
      <w:lvlJc w:val="left"/>
      <w:pPr>
        <w:tabs>
          <w:tab w:val="num" w:pos="2835"/>
        </w:tabs>
        <w:ind w:left="3544" w:hanging="709"/>
      </w:pPr>
      <w:rPr>
        <w:rFonts w:ascii="Tahoma" w:hAnsi="Tahoma" w:hint="default"/>
        <w:b w:val="0"/>
        <w:i w:val="0"/>
        <w:sz w:val="20"/>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abstractNum w:abstractNumId="37"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40"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3579358">
    <w:abstractNumId w:val="23"/>
  </w:num>
  <w:num w:numId="2" w16cid:durableId="1421946480">
    <w:abstractNumId w:val="25"/>
  </w:num>
  <w:num w:numId="3" w16cid:durableId="1832288183">
    <w:abstractNumId w:val="36"/>
  </w:num>
  <w:num w:numId="4" w16cid:durableId="1480270601">
    <w:abstractNumId w:val="22"/>
  </w:num>
  <w:num w:numId="5" w16cid:durableId="335110036">
    <w:abstractNumId w:val="16"/>
  </w:num>
  <w:num w:numId="6" w16cid:durableId="884174504">
    <w:abstractNumId w:val="30"/>
  </w:num>
  <w:num w:numId="7" w16cid:durableId="1476340153">
    <w:abstractNumId w:val="1"/>
  </w:num>
  <w:num w:numId="8" w16cid:durableId="1482576108">
    <w:abstractNumId w:val="7"/>
  </w:num>
  <w:num w:numId="9" w16cid:durableId="690424050">
    <w:abstractNumId w:val="19"/>
  </w:num>
  <w:num w:numId="10" w16cid:durableId="1733691946">
    <w:abstractNumId w:val="38"/>
  </w:num>
  <w:num w:numId="11" w16cid:durableId="1671055963">
    <w:abstractNumId w:val="33"/>
  </w:num>
  <w:num w:numId="12" w16cid:durableId="699552038">
    <w:abstractNumId w:val="12"/>
  </w:num>
  <w:num w:numId="13" w16cid:durableId="1815293424">
    <w:abstractNumId w:val="9"/>
  </w:num>
  <w:num w:numId="14" w16cid:durableId="213778725">
    <w:abstractNumId w:val="10"/>
  </w:num>
  <w:num w:numId="15" w16cid:durableId="385029530">
    <w:abstractNumId w:val="34"/>
  </w:num>
  <w:num w:numId="16" w16cid:durableId="1635058260">
    <w:abstractNumId w:val="28"/>
  </w:num>
  <w:num w:numId="17" w16cid:durableId="647586438">
    <w:abstractNumId w:val="41"/>
  </w:num>
  <w:num w:numId="18" w16cid:durableId="806506241">
    <w:abstractNumId w:val="29"/>
  </w:num>
  <w:num w:numId="19" w16cid:durableId="677191492">
    <w:abstractNumId w:val="32"/>
  </w:num>
  <w:num w:numId="20" w16cid:durableId="1817599929">
    <w:abstractNumId w:val="21"/>
  </w:num>
  <w:num w:numId="21" w16cid:durableId="2044481846">
    <w:abstractNumId w:val="26"/>
  </w:num>
  <w:num w:numId="22" w16cid:durableId="852766945">
    <w:abstractNumId w:val="20"/>
  </w:num>
  <w:num w:numId="23" w16cid:durableId="1178927463">
    <w:abstractNumId w:val="31"/>
  </w:num>
  <w:num w:numId="24" w16cid:durableId="274867379">
    <w:abstractNumId w:val="37"/>
  </w:num>
  <w:num w:numId="25" w16cid:durableId="1537616751">
    <w:abstractNumId w:val="40"/>
  </w:num>
  <w:num w:numId="26" w16cid:durableId="1242257742">
    <w:abstractNumId w:val="27"/>
  </w:num>
  <w:num w:numId="27" w16cid:durableId="1477599293">
    <w:abstractNumId w:val="11"/>
  </w:num>
  <w:num w:numId="28" w16cid:durableId="1095057359">
    <w:abstractNumId w:val="17"/>
  </w:num>
  <w:num w:numId="29" w16cid:durableId="871840926">
    <w:abstractNumId w:val="19"/>
    <w:lvlOverride w:ilvl="0">
      <w:startOverride w:val="1"/>
    </w:lvlOverride>
  </w:num>
  <w:num w:numId="30" w16cid:durableId="1965843429">
    <w:abstractNumId w:val="19"/>
    <w:lvlOverride w:ilvl="0">
      <w:startOverride w:val="1"/>
    </w:lvlOverride>
  </w:num>
  <w:num w:numId="31" w16cid:durableId="1262954483">
    <w:abstractNumId w:val="19"/>
    <w:lvlOverride w:ilvl="0">
      <w:startOverride w:val="1"/>
    </w:lvlOverride>
  </w:num>
  <w:num w:numId="32" w16cid:durableId="1269969666">
    <w:abstractNumId w:val="19"/>
    <w:lvlOverride w:ilvl="0">
      <w:startOverride w:val="1"/>
    </w:lvlOverride>
  </w:num>
  <w:num w:numId="33" w16cid:durableId="1441142724">
    <w:abstractNumId w:val="19"/>
    <w:lvlOverride w:ilvl="0">
      <w:startOverride w:val="1"/>
    </w:lvlOverride>
  </w:num>
  <w:num w:numId="34" w16cid:durableId="180434285">
    <w:abstractNumId w:val="33"/>
    <w:lvlOverride w:ilvl="0">
      <w:startOverride w:val="1"/>
    </w:lvlOverride>
  </w:num>
  <w:num w:numId="35" w16cid:durableId="550460676">
    <w:abstractNumId w:val="19"/>
    <w:lvlOverride w:ilvl="0">
      <w:startOverride w:val="1"/>
    </w:lvlOverride>
  </w:num>
  <w:num w:numId="36" w16cid:durableId="768963807">
    <w:abstractNumId w:val="19"/>
    <w:lvlOverride w:ilvl="0">
      <w:startOverride w:val="1"/>
    </w:lvlOverride>
  </w:num>
  <w:num w:numId="37" w16cid:durableId="1482697097">
    <w:abstractNumId w:val="19"/>
    <w:lvlOverride w:ilvl="0">
      <w:startOverride w:val="1"/>
    </w:lvlOverride>
  </w:num>
  <w:num w:numId="38" w16cid:durableId="1413239459">
    <w:abstractNumId w:val="19"/>
    <w:lvlOverride w:ilvl="0">
      <w:startOverride w:val="1"/>
    </w:lvlOverride>
  </w:num>
  <w:num w:numId="39" w16cid:durableId="1397513223">
    <w:abstractNumId w:val="19"/>
    <w:lvlOverride w:ilvl="0">
      <w:startOverride w:val="1"/>
    </w:lvlOverride>
  </w:num>
  <w:num w:numId="40" w16cid:durableId="2130515214">
    <w:abstractNumId w:val="19"/>
    <w:lvlOverride w:ilvl="0">
      <w:startOverride w:val="1"/>
    </w:lvlOverride>
  </w:num>
  <w:num w:numId="41" w16cid:durableId="1643731090">
    <w:abstractNumId w:val="19"/>
    <w:lvlOverride w:ilvl="0">
      <w:startOverride w:val="1"/>
    </w:lvlOverride>
  </w:num>
  <w:num w:numId="42" w16cid:durableId="438525304">
    <w:abstractNumId w:val="19"/>
    <w:lvlOverride w:ilvl="0">
      <w:startOverride w:val="1"/>
    </w:lvlOverride>
  </w:num>
  <w:num w:numId="43" w16cid:durableId="763842789">
    <w:abstractNumId w:val="19"/>
    <w:lvlOverride w:ilvl="0">
      <w:startOverride w:val="1"/>
    </w:lvlOverride>
  </w:num>
  <w:num w:numId="44" w16cid:durableId="1794859084">
    <w:abstractNumId w:val="19"/>
    <w:lvlOverride w:ilvl="0">
      <w:startOverride w:val="1"/>
    </w:lvlOverride>
  </w:num>
  <w:num w:numId="45" w16cid:durableId="518351378">
    <w:abstractNumId w:val="6"/>
  </w:num>
  <w:num w:numId="46" w16cid:durableId="2011058728">
    <w:abstractNumId w:val="5"/>
  </w:num>
  <w:num w:numId="47" w16cid:durableId="938682313">
    <w:abstractNumId w:val="4"/>
  </w:num>
  <w:num w:numId="48" w16cid:durableId="1758751048">
    <w:abstractNumId w:val="8"/>
  </w:num>
  <w:num w:numId="49" w16cid:durableId="1842892089">
    <w:abstractNumId w:val="3"/>
  </w:num>
  <w:num w:numId="50" w16cid:durableId="1224834124">
    <w:abstractNumId w:val="2"/>
  </w:num>
  <w:num w:numId="51" w16cid:durableId="473185996">
    <w:abstractNumId w:val="0"/>
  </w:num>
  <w:num w:numId="52" w16cid:durableId="689187377">
    <w:abstractNumId w:val="13"/>
  </w:num>
  <w:num w:numId="53" w16cid:durableId="1336417909">
    <w:abstractNumId w:val="19"/>
  </w:num>
  <w:num w:numId="54" w16cid:durableId="1261523372">
    <w:abstractNumId w:val="19"/>
  </w:num>
  <w:num w:numId="55" w16cid:durableId="25913595">
    <w:abstractNumId w:val="14"/>
  </w:num>
  <w:num w:numId="56" w16cid:durableId="499467866">
    <w:abstractNumId w:val="19"/>
    <w:lvlOverride w:ilvl="0">
      <w:startOverride w:val="1"/>
    </w:lvlOverride>
  </w:num>
  <w:num w:numId="57" w16cid:durableId="1281954353">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154"/>
    <w:rsid w:val="00011625"/>
    <w:rsid w:val="00013D08"/>
    <w:rsid w:val="0001716E"/>
    <w:rsid w:val="00020E4F"/>
    <w:rsid w:val="00024C02"/>
    <w:rsid w:val="000360B2"/>
    <w:rsid w:val="000366D1"/>
    <w:rsid w:val="00040522"/>
    <w:rsid w:val="00041DCF"/>
    <w:rsid w:val="00044AE7"/>
    <w:rsid w:val="00046731"/>
    <w:rsid w:val="000500EF"/>
    <w:rsid w:val="000531F7"/>
    <w:rsid w:val="0006184F"/>
    <w:rsid w:val="00063150"/>
    <w:rsid w:val="0006592A"/>
    <w:rsid w:val="00066A13"/>
    <w:rsid w:val="00070377"/>
    <w:rsid w:val="000715FC"/>
    <w:rsid w:val="00071652"/>
    <w:rsid w:val="000719FB"/>
    <w:rsid w:val="000736E0"/>
    <w:rsid w:val="00073A17"/>
    <w:rsid w:val="00074B32"/>
    <w:rsid w:val="00075454"/>
    <w:rsid w:val="00077C09"/>
    <w:rsid w:val="00083A73"/>
    <w:rsid w:val="00084D25"/>
    <w:rsid w:val="00091E91"/>
    <w:rsid w:val="00092A88"/>
    <w:rsid w:val="00092DC9"/>
    <w:rsid w:val="0009387B"/>
    <w:rsid w:val="000A63BA"/>
    <w:rsid w:val="000B0F17"/>
    <w:rsid w:val="000B3AD3"/>
    <w:rsid w:val="000B7651"/>
    <w:rsid w:val="000D177F"/>
    <w:rsid w:val="000D6DBC"/>
    <w:rsid w:val="000D7B4B"/>
    <w:rsid w:val="000E1403"/>
    <w:rsid w:val="000E31E8"/>
    <w:rsid w:val="000E3BD5"/>
    <w:rsid w:val="000E639E"/>
    <w:rsid w:val="000F2599"/>
    <w:rsid w:val="000F2BFE"/>
    <w:rsid w:val="000F3E99"/>
    <w:rsid w:val="000F70B3"/>
    <w:rsid w:val="00104882"/>
    <w:rsid w:val="001209A4"/>
    <w:rsid w:val="00121E9F"/>
    <w:rsid w:val="00132A0B"/>
    <w:rsid w:val="001360F2"/>
    <w:rsid w:val="00145616"/>
    <w:rsid w:val="00147126"/>
    <w:rsid w:val="00150735"/>
    <w:rsid w:val="001507CF"/>
    <w:rsid w:val="001535F2"/>
    <w:rsid w:val="0015477E"/>
    <w:rsid w:val="00155135"/>
    <w:rsid w:val="00156A1F"/>
    <w:rsid w:val="001673CE"/>
    <w:rsid w:val="00170AEB"/>
    <w:rsid w:val="001717D7"/>
    <w:rsid w:val="001733F0"/>
    <w:rsid w:val="0017423F"/>
    <w:rsid w:val="0017445D"/>
    <w:rsid w:val="00176051"/>
    <w:rsid w:val="0018268B"/>
    <w:rsid w:val="00186366"/>
    <w:rsid w:val="0018699B"/>
    <w:rsid w:val="001872A5"/>
    <w:rsid w:val="001872CF"/>
    <w:rsid w:val="00187CF9"/>
    <w:rsid w:val="00192936"/>
    <w:rsid w:val="00196520"/>
    <w:rsid w:val="001979DE"/>
    <w:rsid w:val="001A1E9F"/>
    <w:rsid w:val="001A2D95"/>
    <w:rsid w:val="001A5E83"/>
    <w:rsid w:val="001B13E9"/>
    <w:rsid w:val="001B2714"/>
    <w:rsid w:val="001B3641"/>
    <w:rsid w:val="001B71DD"/>
    <w:rsid w:val="001C2102"/>
    <w:rsid w:val="001C4F4C"/>
    <w:rsid w:val="001C54A0"/>
    <w:rsid w:val="001C5618"/>
    <w:rsid w:val="001D1F8B"/>
    <w:rsid w:val="001D2270"/>
    <w:rsid w:val="001D69C8"/>
    <w:rsid w:val="001E0726"/>
    <w:rsid w:val="001E2923"/>
    <w:rsid w:val="001E2D78"/>
    <w:rsid w:val="001E6D48"/>
    <w:rsid w:val="001F58D9"/>
    <w:rsid w:val="001F60D3"/>
    <w:rsid w:val="0020393C"/>
    <w:rsid w:val="00206651"/>
    <w:rsid w:val="002071C6"/>
    <w:rsid w:val="0020769A"/>
    <w:rsid w:val="00210B95"/>
    <w:rsid w:val="00210FD2"/>
    <w:rsid w:val="00211C78"/>
    <w:rsid w:val="00217EEE"/>
    <w:rsid w:val="00221EC5"/>
    <w:rsid w:val="00224856"/>
    <w:rsid w:val="0022630E"/>
    <w:rsid w:val="00232036"/>
    <w:rsid w:val="002328B8"/>
    <w:rsid w:val="0024061E"/>
    <w:rsid w:val="00240DE8"/>
    <w:rsid w:val="00251E4A"/>
    <w:rsid w:val="002541DD"/>
    <w:rsid w:val="002607A2"/>
    <w:rsid w:val="002618AA"/>
    <w:rsid w:val="00262D16"/>
    <w:rsid w:val="002633E2"/>
    <w:rsid w:val="00263931"/>
    <w:rsid w:val="0027224C"/>
    <w:rsid w:val="00274BDB"/>
    <w:rsid w:val="00277E0A"/>
    <w:rsid w:val="002866E0"/>
    <w:rsid w:val="00290F07"/>
    <w:rsid w:val="002916B5"/>
    <w:rsid w:val="00293CB2"/>
    <w:rsid w:val="002951EF"/>
    <w:rsid w:val="002A0D49"/>
    <w:rsid w:val="002A43A3"/>
    <w:rsid w:val="002B260A"/>
    <w:rsid w:val="002B5CB9"/>
    <w:rsid w:val="002C3B97"/>
    <w:rsid w:val="002C5E6F"/>
    <w:rsid w:val="002D2A96"/>
    <w:rsid w:val="002D70D4"/>
    <w:rsid w:val="002E44D8"/>
    <w:rsid w:val="002E4B5B"/>
    <w:rsid w:val="002E6ED2"/>
    <w:rsid w:val="002E7FCE"/>
    <w:rsid w:val="00301EE9"/>
    <w:rsid w:val="003028D3"/>
    <w:rsid w:val="00302F0E"/>
    <w:rsid w:val="0030761F"/>
    <w:rsid w:val="00307E14"/>
    <w:rsid w:val="00312E71"/>
    <w:rsid w:val="003132D0"/>
    <w:rsid w:val="00315D1E"/>
    <w:rsid w:val="003231DD"/>
    <w:rsid w:val="0032403E"/>
    <w:rsid w:val="00334702"/>
    <w:rsid w:val="0033597C"/>
    <w:rsid w:val="00335B4C"/>
    <w:rsid w:val="00335D9B"/>
    <w:rsid w:val="00336A06"/>
    <w:rsid w:val="00337FFA"/>
    <w:rsid w:val="0034194B"/>
    <w:rsid w:val="00350296"/>
    <w:rsid w:val="003503C8"/>
    <w:rsid w:val="0035153F"/>
    <w:rsid w:val="00353EFE"/>
    <w:rsid w:val="003558A7"/>
    <w:rsid w:val="00356992"/>
    <w:rsid w:val="00370A5A"/>
    <w:rsid w:val="00375FE5"/>
    <w:rsid w:val="00376946"/>
    <w:rsid w:val="0038378A"/>
    <w:rsid w:val="00386B42"/>
    <w:rsid w:val="00391A83"/>
    <w:rsid w:val="003B07CE"/>
    <w:rsid w:val="003B0A91"/>
    <w:rsid w:val="003B1657"/>
    <w:rsid w:val="003B75F9"/>
    <w:rsid w:val="003C2482"/>
    <w:rsid w:val="003C3C86"/>
    <w:rsid w:val="003C3EF1"/>
    <w:rsid w:val="003D027E"/>
    <w:rsid w:val="003D2357"/>
    <w:rsid w:val="003D3E82"/>
    <w:rsid w:val="003D3FF8"/>
    <w:rsid w:val="003D552B"/>
    <w:rsid w:val="003D6DF5"/>
    <w:rsid w:val="003E063A"/>
    <w:rsid w:val="003E0E39"/>
    <w:rsid w:val="003E1993"/>
    <w:rsid w:val="003E4BEC"/>
    <w:rsid w:val="003E5EB7"/>
    <w:rsid w:val="003E7371"/>
    <w:rsid w:val="003F10AF"/>
    <w:rsid w:val="003F36DA"/>
    <w:rsid w:val="003F5EB5"/>
    <w:rsid w:val="00402D26"/>
    <w:rsid w:val="0040372C"/>
    <w:rsid w:val="00406ECE"/>
    <w:rsid w:val="004079F7"/>
    <w:rsid w:val="00410597"/>
    <w:rsid w:val="00410F97"/>
    <w:rsid w:val="00414070"/>
    <w:rsid w:val="0041488D"/>
    <w:rsid w:val="00416C64"/>
    <w:rsid w:val="00425E7B"/>
    <w:rsid w:val="00434645"/>
    <w:rsid w:val="004359DA"/>
    <w:rsid w:val="00435EC8"/>
    <w:rsid w:val="004410CC"/>
    <w:rsid w:val="0045278B"/>
    <w:rsid w:val="004562DE"/>
    <w:rsid w:val="00456B89"/>
    <w:rsid w:val="0046065E"/>
    <w:rsid w:val="00462F11"/>
    <w:rsid w:val="0047113E"/>
    <w:rsid w:val="00473568"/>
    <w:rsid w:val="0047737A"/>
    <w:rsid w:val="004773DC"/>
    <w:rsid w:val="0047752A"/>
    <w:rsid w:val="004805A1"/>
    <w:rsid w:val="00480FFF"/>
    <w:rsid w:val="004810D5"/>
    <w:rsid w:val="00481287"/>
    <w:rsid w:val="00481886"/>
    <w:rsid w:val="00485202"/>
    <w:rsid w:val="00490911"/>
    <w:rsid w:val="00493E63"/>
    <w:rsid w:val="004A211C"/>
    <w:rsid w:val="004A3062"/>
    <w:rsid w:val="004A3712"/>
    <w:rsid w:val="004A598C"/>
    <w:rsid w:val="004B4578"/>
    <w:rsid w:val="004B4CD3"/>
    <w:rsid w:val="004B67A4"/>
    <w:rsid w:val="004C186F"/>
    <w:rsid w:val="004C2B45"/>
    <w:rsid w:val="004C431F"/>
    <w:rsid w:val="004C52C3"/>
    <w:rsid w:val="004C6759"/>
    <w:rsid w:val="004D0A1D"/>
    <w:rsid w:val="004D3454"/>
    <w:rsid w:val="004D35B3"/>
    <w:rsid w:val="004E6812"/>
    <w:rsid w:val="004E7823"/>
    <w:rsid w:val="004F0101"/>
    <w:rsid w:val="004F2090"/>
    <w:rsid w:val="004F2251"/>
    <w:rsid w:val="004F3929"/>
    <w:rsid w:val="0050720F"/>
    <w:rsid w:val="005105B4"/>
    <w:rsid w:val="00510A9F"/>
    <w:rsid w:val="00512308"/>
    <w:rsid w:val="00512646"/>
    <w:rsid w:val="00515305"/>
    <w:rsid w:val="00520E3E"/>
    <w:rsid w:val="00524625"/>
    <w:rsid w:val="0053778D"/>
    <w:rsid w:val="00540073"/>
    <w:rsid w:val="00540084"/>
    <w:rsid w:val="00547B35"/>
    <w:rsid w:val="00550441"/>
    <w:rsid w:val="0055189A"/>
    <w:rsid w:val="00552397"/>
    <w:rsid w:val="005558BE"/>
    <w:rsid w:val="00555F57"/>
    <w:rsid w:val="00560980"/>
    <w:rsid w:val="00560DBE"/>
    <w:rsid w:val="00560DC3"/>
    <w:rsid w:val="00561494"/>
    <w:rsid w:val="005703DE"/>
    <w:rsid w:val="00574ACA"/>
    <w:rsid w:val="00582D26"/>
    <w:rsid w:val="005873B1"/>
    <w:rsid w:val="00590E05"/>
    <w:rsid w:val="00591351"/>
    <w:rsid w:val="00591E5C"/>
    <w:rsid w:val="00593270"/>
    <w:rsid w:val="00597385"/>
    <w:rsid w:val="00597AE2"/>
    <w:rsid w:val="005A495C"/>
    <w:rsid w:val="005A71FC"/>
    <w:rsid w:val="005B2233"/>
    <w:rsid w:val="005B2326"/>
    <w:rsid w:val="005B2C0F"/>
    <w:rsid w:val="005B3CDB"/>
    <w:rsid w:val="005B7375"/>
    <w:rsid w:val="005C1A8D"/>
    <w:rsid w:val="005C2C5A"/>
    <w:rsid w:val="005C655C"/>
    <w:rsid w:val="005D06E3"/>
    <w:rsid w:val="005D2622"/>
    <w:rsid w:val="005D45F8"/>
    <w:rsid w:val="005D522E"/>
    <w:rsid w:val="005E1EB7"/>
    <w:rsid w:val="005E3A82"/>
    <w:rsid w:val="005E4433"/>
    <w:rsid w:val="005E5D67"/>
    <w:rsid w:val="005F3D21"/>
    <w:rsid w:val="005F411D"/>
    <w:rsid w:val="005F41F7"/>
    <w:rsid w:val="005F4CCB"/>
    <w:rsid w:val="006017DF"/>
    <w:rsid w:val="006019D8"/>
    <w:rsid w:val="006019F6"/>
    <w:rsid w:val="00604D05"/>
    <w:rsid w:val="00604E24"/>
    <w:rsid w:val="00605182"/>
    <w:rsid w:val="006054B3"/>
    <w:rsid w:val="00606222"/>
    <w:rsid w:val="006075AB"/>
    <w:rsid w:val="006102B6"/>
    <w:rsid w:val="00614135"/>
    <w:rsid w:val="006153FC"/>
    <w:rsid w:val="00616350"/>
    <w:rsid w:val="00626545"/>
    <w:rsid w:val="00630457"/>
    <w:rsid w:val="00632F09"/>
    <w:rsid w:val="0063485C"/>
    <w:rsid w:val="00642F23"/>
    <w:rsid w:val="00644B3E"/>
    <w:rsid w:val="006473F3"/>
    <w:rsid w:val="00647E2C"/>
    <w:rsid w:val="00655FCC"/>
    <w:rsid w:val="006562CE"/>
    <w:rsid w:val="00660414"/>
    <w:rsid w:val="00661920"/>
    <w:rsid w:val="00663136"/>
    <w:rsid w:val="006635DD"/>
    <w:rsid w:val="006637D8"/>
    <w:rsid w:val="00664162"/>
    <w:rsid w:val="00665252"/>
    <w:rsid w:val="00666FB3"/>
    <w:rsid w:val="00670454"/>
    <w:rsid w:val="00676C74"/>
    <w:rsid w:val="0068229B"/>
    <w:rsid w:val="0068318E"/>
    <w:rsid w:val="006843B3"/>
    <w:rsid w:val="00687D76"/>
    <w:rsid w:val="00692D66"/>
    <w:rsid w:val="00693AA7"/>
    <w:rsid w:val="00696C0D"/>
    <w:rsid w:val="00697C53"/>
    <w:rsid w:val="006A02CA"/>
    <w:rsid w:val="006A1CEF"/>
    <w:rsid w:val="006A2B38"/>
    <w:rsid w:val="006A400A"/>
    <w:rsid w:val="006A648A"/>
    <w:rsid w:val="006A7983"/>
    <w:rsid w:val="006B1780"/>
    <w:rsid w:val="006B1B5B"/>
    <w:rsid w:val="006B31FA"/>
    <w:rsid w:val="006B7F08"/>
    <w:rsid w:val="006C00C6"/>
    <w:rsid w:val="006C04C0"/>
    <w:rsid w:val="006C3E36"/>
    <w:rsid w:val="006C5867"/>
    <w:rsid w:val="006C5D96"/>
    <w:rsid w:val="006D1654"/>
    <w:rsid w:val="006E21AA"/>
    <w:rsid w:val="006E26FD"/>
    <w:rsid w:val="006E4C89"/>
    <w:rsid w:val="006E5191"/>
    <w:rsid w:val="006E5227"/>
    <w:rsid w:val="0070118A"/>
    <w:rsid w:val="00701A9B"/>
    <w:rsid w:val="00702859"/>
    <w:rsid w:val="00702E63"/>
    <w:rsid w:val="00704789"/>
    <w:rsid w:val="00705672"/>
    <w:rsid w:val="00705851"/>
    <w:rsid w:val="00707D60"/>
    <w:rsid w:val="00713159"/>
    <w:rsid w:val="00713DFC"/>
    <w:rsid w:val="00714FFC"/>
    <w:rsid w:val="00715345"/>
    <w:rsid w:val="00726536"/>
    <w:rsid w:val="00733482"/>
    <w:rsid w:val="00733B29"/>
    <w:rsid w:val="0073463D"/>
    <w:rsid w:val="00737417"/>
    <w:rsid w:val="0074062B"/>
    <w:rsid w:val="00743DE6"/>
    <w:rsid w:val="00745307"/>
    <w:rsid w:val="00747EA0"/>
    <w:rsid w:val="00750075"/>
    <w:rsid w:val="00750175"/>
    <w:rsid w:val="0075151A"/>
    <w:rsid w:val="00756AD1"/>
    <w:rsid w:val="0076740D"/>
    <w:rsid w:val="007707CF"/>
    <w:rsid w:val="007713E8"/>
    <w:rsid w:val="00772810"/>
    <w:rsid w:val="00772D6A"/>
    <w:rsid w:val="00776107"/>
    <w:rsid w:val="00776CF8"/>
    <w:rsid w:val="00782423"/>
    <w:rsid w:val="00792E6F"/>
    <w:rsid w:val="007931AE"/>
    <w:rsid w:val="00796F20"/>
    <w:rsid w:val="007A25C0"/>
    <w:rsid w:val="007A3170"/>
    <w:rsid w:val="007A410D"/>
    <w:rsid w:val="007A61F2"/>
    <w:rsid w:val="007A7229"/>
    <w:rsid w:val="007B2683"/>
    <w:rsid w:val="007B591D"/>
    <w:rsid w:val="007B61D9"/>
    <w:rsid w:val="007C5399"/>
    <w:rsid w:val="007D0890"/>
    <w:rsid w:val="007D35D7"/>
    <w:rsid w:val="007E0976"/>
    <w:rsid w:val="007E10DA"/>
    <w:rsid w:val="007E3391"/>
    <w:rsid w:val="007E65B9"/>
    <w:rsid w:val="007E68DE"/>
    <w:rsid w:val="007E7BCF"/>
    <w:rsid w:val="007F027A"/>
    <w:rsid w:val="007F43D0"/>
    <w:rsid w:val="007F64FB"/>
    <w:rsid w:val="007F7960"/>
    <w:rsid w:val="007F7BB8"/>
    <w:rsid w:val="00801A70"/>
    <w:rsid w:val="00806E8F"/>
    <w:rsid w:val="0081271F"/>
    <w:rsid w:val="00815896"/>
    <w:rsid w:val="00817EA7"/>
    <w:rsid w:val="008256CC"/>
    <w:rsid w:val="00826E53"/>
    <w:rsid w:val="008307B8"/>
    <w:rsid w:val="0083255D"/>
    <w:rsid w:val="00833E30"/>
    <w:rsid w:val="00837C51"/>
    <w:rsid w:val="008401F2"/>
    <w:rsid w:val="00846970"/>
    <w:rsid w:val="00860860"/>
    <w:rsid w:val="00863F49"/>
    <w:rsid w:val="0086521B"/>
    <w:rsid w:val="008704AA"/>
    <w:rsid w:val="00872463"/>
    <w:rsid w:val="00873A2C"/>
    <w:rsid w:val="00877DCC"/>
    <w:rsid w:val="00882F8B"/>
    <w:rsid w:val="00892B5F"/>
    <w:rsid w:val="008964E2"/>
    <w:rsid w:val="0089714C"/>
    <w:rsid w:val="008B28DF"/>
    <w:rsid w:val="008B6849"/>
    <w:rsid w:val="008C0015"/>
    <w:rsid w:val="008C2494"/>
    <w:rsid w:val="008C284A"/>
    <w:rsid w:val="008C5CF5"/>
    <w:rsid w:val="008C76A1"/>
    <w:rsid w:val="008D123C"/>
    <w:rsid w:val="008D26A6"/>
    <w:rsid w:val="008D4DAB"/>
    <w:rsid w:val="008E13D2"/>
    <w:rsid w:val="008E3944"/>
    <w:rsid w:val="008E5595"/>
    <w:rsid w:val="008E5BAE"/>
    <w:rsid w:val="008E5E04"/>
    <w:rsid w:val="008E6BF3"/>
    <w:rsid w:val="008F28F1"/>
    <w:rsid w:val="008F41F7"/>
    <w:rsid w:val="008F5209"/>
    <w:rsid w:val="008F5F1D"/>
    <w:rsid w:val="009006C9"/>
    <w:rsid w:val="00900EC3"/>
    <w:rsid w:val="00903616"/>
    <w:rsid w:val="00904C6A"/>
    <w:rsid w:val="00905455"/>
    <w:rsid w:val="009102E6"/>
    <w:rsid w:val="00911F3B"/>
    <w:rsid w:val="0091592F"/>
    <w:rsid w:val="00916EB6"/>
    <w:rsid w:val="00921173"/>
    <w:rsid w:val="0092349B"/>
    <w:rsid w:val="00924F5C"/>
    <w:rsid w:val="00926763"/>
    <w:rsid w:val="00945C2A"/>
    <w:rsid w:val="009469B3"/>
    <w:rsid w:val="009532EE"/>
    <w:rsid w:val="009558F0"/>
    <w:rsid w:val="00956B9B"/>
    <w:rsid w:val="0096103C"/>
    <w:rsid w:val="00966963"/>
    <w:rsid w:val="009676B5"/>
    <w:rsid w:val="009701EC"/>
    <w:rsid w:val="00970862"/>
    <w:rsid w:val="00971E53"/>
    <w:rsid w:val="00973B99"/>
    <w:rsid w:val="009746FF"/>
    <w:rsid w:val="00975E94"/>
    <w:rsid w:val="00980EFC"/>
    <w:rsid w:val="00982E0B"/>
    <w:rsid w:val="00986A85"/>
    <w:rsid w:val="00991537"/>
    <w:rsid w:val="0099418D"/>
    <w:rsid w:val="00995EB6"/>
    <w:rsid w:val="00995EC1"/>
    <w:rsid w:val="0099791D"/>
    <w:rsid w:val="009B1DC0"/>
    <w:rsid w:val="009B3261"/>
    <w:rsid w:val="009B39BC"/>
    <w:rsid w:val="009B57EC"/>
    <w:rsid w:val="009B58EF"/>
    <w:rsid w:val="009B636F"/>
    <w:rsid w:val="009B69AC"/>
    <w:rsid w:val="009C238B"/>
    <w:rsid w:val="009C3A57"/>
    <w:rsid w:val="009C3A63"/>
    <w:rsid w:val="009C4119"/>
    <w:rsid w:val="009D21CF"/>
    <w:rsid w:val="009D2C92"/>
    <w:rsid w:val="009D77CD"/>
    <w:rsid w:val="009D7832"/>
    <w:rsid w:val="009E1BB1"/>
    <w:rsid w:val="009E1CB9"/>
    <w:rsid w:val="009E6518"/>
    <w:rsid w:val="009E6966"/>
    <w:rsid w:val="009F0999"/>
    <w:rsid w:val="009F546A"/>
    <w:rsid w:val="009F7C58"/>
    <w:rsid w:val="00A00C52"/>
    <w:rsid w:val="00A02436"/>
    <w:rsid w:val="00A03E81"/>
    <w:rsid w:val="00A14D52"/>
    <w:rsid w:val="00A16EA0"/>
    <w:rsid w:val="00A17178"/>
    <w:rsid w:val="00A23630"/>
    <w:rsid w:val="00A27903"/>
    <w:rsid w:val="00A27DC0"/>
    <w:rsid w:val="00A310D3"/>
    <w:rsid w:val="00A31D25"/>
    <w:rsid w:val="00A34BAE"/>
    <w:rsid w:val="00A35334"/>
    <w:rsid w:val="00A362E3"/>
    <w:rsid w:val="00A46F75"/>
    <w:rsid w:val="00A47618"/>
    <w:rsid w:val="00A5259E"/>
    <w:rsid w:val="00A53716"/>
    <w:rsid w:val="00A55834"/>
    <w:rsid w:val="00A56111"/>
    <w:rsid w:val="00A56DD3"/>
    <w:rsid w:val="00A61307"/>
    <w:rsid w:val="00A627F7"/>
    <w:rsid w:val="00A65207"/>
    <w:rsid w:val="00A667CC"/>
    <w:rsid w:val="00A70BDD"/>
    <w:rsid w:val="00A71053"/>
    <w:rsid w:val="00A73CC7"/>
    <w:rsid w:val="00A76826"/>
    <w:rsid w:val="00A768D3"/>
    <w:rsid w:val="00A8076B"/>
    <w:rsid w:val="00A83430"/>
    <w:rsid w:val="00A8565A"/>
    <w:rsid w:val="00A863FE"/>
    <w:rsid w:val="00A90A11"/>
    <w:rsid w:val="00A935FA"/>
    <w:rsid w:val="00A97416"/>
    <w:rsid w:val="00AA3AFB"/>
    <w:rsid w:val="00AB0B33"/>
    <w:rsid w:val="00AB0B73"/>
    <w:rsid w:val="00AB36E6"/>
    <w:rsid w:val="00AB6827"/>
    <w:rsid w:val="00AC02F1"/>
    <w:rsid w:val="00AC5E56"/>
    <w:rsid w:val="00AD1CE5"/>
    <w:rsid w:val="00AD4EC8"/>
    <w:rsid w:val="00AD5B71"/>
    <w:rsid w:val="00AE131B"/>
    <w:rsid w:val="00AE30AD"/>
    <w:rsid w:val="00AE3E16"/>
    <w:rsid w:val="00AE5DC9"/>
    <w:rsid w:val="00AE6191"/>
    <w:rsid w:val="00AF43C0"/>
    <w:rsid w:val="00AF5E37"/>
    <w:rsid w:val="00B0141C"/>
    <w:rsid w:val="00B042D1"/>
    <w:rsid w:val="00B10CF4"/>
    <w:rsid w:val="00B10EDD"/>
    <w:rsid w:val="00B1122E"/>
    <w:rsid w:val="00B13A03"/>
    <w:rsid w:val="00B167AB"/>
    <w:rsid w:val="00B21229"/>
    <w:rsid w:val="00B22F15"/>
    <w:rsid w:val="00B22F7A"/>
    <w:rsid w:val="00B233B8"/>
    <w:rsid w:val="00B238DC"/>
    <w:rsid w:val="00B23F54"/>
    <w:rsid w:val="00B263FE"/>
    <w:rsid w:val="00B26C07"/>
    <w:rsid w:val="00B26D0B"/>
    <w:rsid w:val="00B27A9F"/>
    <w:rsid w:val="00B30AF6"/>
    <w:rsid w:val="00B33181"/>
    <w:rsid w:val="00B42534"/>
    <w:rsid w:val="00B47822"/>
    <w:rsid w:val="00B47EBE"/>
    <w:rsid w:val="00B51882"/>
    <w:rsid w:val="00B56B8D"/>
    <w:rsid w:val="00B613D0"/>
    <w:rsid w:val="00B61820"/>
    <w:rsid w:val="00B646D2"/>
    <w:rsid w:val="00B657DB"/>
    <w:rsid w:val="00B66133"/>
    <w:rsid w:val="00B679CE"/>
    <w:rsid w:val="00B71922"/>
    <w:rsid w:val="00B830F0"/>
    <w:rsid w:val="00B83712"/>
    <w:rsid w:val="00B93386"/>
    <w:rsid w:val="00B93AE9"/>
    <w:rsid w:val="00B9673C"/>
    <w:rsid w:val="00BA0372"/>
    <w:rsid w:val="00BA73EA"/>
    <w:rsid w:val="00BB03A6"/>
    <w:rsid w:val="00BB2102"/>
    <w:rsid w:val="00BB3332"/>
    <w:rsid w:val="00BB6CD3"/>
    <w:rsid w:val="00BC34A3"/>
    <w:rsid w:val="00BC34F8"/>
    <w:rsid w:val="00BC5DA8"/>
    <w:rsid w:val="00BD0EF4"/>
    <w:rsid w:val="00BD643A"/>
    <w:rsid w:val="00BE5338"/>
    <w:rsid w:val="00BE5945"/>
    <w:rsid w:val="00BE5EED"/>
    <w:rsid w:val="00BF08BA"/>
    <w:rsid w:val="00C0032D"/>
    <w:rsid w:val="00C01E57"/>
    <w:rsid w:val="00C05183"/>
    <w:rsid w:val="00C10ABF"/>
    <w:rsid w:val="00C11D5B"/>
    <w:rsid w:val="00C121F8"/>
    <w:rsid w:val="00C163B0"/>
    <w:rsid w:val="00C2072E"/>
    <w:rsid w:val="00C22671"/>
    <w:rsid w:val="00C2731A"/>
    <w:rsid w:val="00C33F67"/>
    <w:rsid w:val="00C372D7"/>
    <w:rsid w:val="00C37F34"/>
    <w:rsid w:val="00C37FE6"/>
    <w:rsid w:val="00C4021B"/>
    <w:rsid w:val="00C410DE"/>
    <w:rsid w:val="00C44622"/>
    <w:rsid w:val="00C5157A"/>
    <w:rsid w:val="00C53F46"/>
    <w:rsid w:val="00C555E2"/>
    <w:rsid w:val="00C57F76"/>
    <w:rsid w:val="00C60F4F"/>
    <w:rsid w:val="00C61668"/>
    <w:rsid w:val="00C678BF"/>
    <w:rsid w:val="00C717D4"/>
    <w:rsid w:val="00C75D60"/>
    <w:rsid w:val="00C76BBE"/>
    <w:rsid w:val="00C8007A"/>
    <w:rsid w:val="00C80190"/>
    <w:rsid w:val="00C858E1"/>
    <w:rsid w:val="00C87552"/>
    <w:rsid w:val="00C921CC"/>
    <w:rsid w:val="00C96BFC"/>
    <w:rsid w:val="00C97A50"/>
    <w:rsid w:val="00C97F54"/>
    <w:rsid w:val="00CA4258"/>
    <w:rsid w:val="00CA5BDA"/>
    <w:rsid w:val="00CA5C57"/>
    <w:rsid w:val="00CB059C"/>
    <w:rsid w:val="00CB1E73"/>
    <w:rsid w:val="00CB4AAD"/>
    <w:rsid w:val="00CC2417"/>
    <w:rsid w:val="00CC4336"/>
    <w:rsid w:val="00CC50F4"/>
    <w:rsid w:val="00CC5E79"/>
    <w:rsid w:val="00CC61A5"/>
    <w:rsid w:val="00CD2371"/>
    <w:rsid w:val="00CD5568"/>
    <w:rsid w:val="00CD6398"/>
    <w:rsid w:val="00CE1988"/>
    <w:rsid w:val="00CE1E8E"/>
    <w:rsid w:val="00CE3D41"/>
    <w:rsid w:val="00CE48A1"/>
    <w:rsid w:val="00CE54C4"/>
    <w:rsid w:val="00CE6026"/>
    <w:rsid w:val="00CF2D41"/>
    <w:rsid w:val="00CF3E31"/>
    <w:rsid w:val="00CF7229"/>
    <w:rsid w:val="00D02E76"/>
    <w:rsid w:val="00D03DC0"/>
    <w:rsid w:val="00D064C4"/>
    <w:rsid w:val="00D113AF"/>
    <w:rsid w:val="00D152B2"/>
    <w:rsid w:val="00D20C65"/>
    <w:rsid w:val="00D21699"/>
    <w:rsid w:val="00D21EE7"/>
    <w:rsid w:val="00D25624"/>
    <w:rsid w:val="00D327ED"/>
    <w:rsid w:val="00D36D28"/>
    <w:rsid w:val="00D405DB"/>
    <w:rsid w:val="00D40EED"/>
    <w:rsid w:val="00D451F4"/>
    <w:rsid w:val="00D456CB"/>
    <w:rsid w:val="00D51CE2"/>
    <w:rsid w:val="00D569F5"/>
    <w:rsid w:val="00D572A5"/>
    <w:rsid w:val="00D6008A"/>
    <w:rsid w:val="00D63C4C"/>
    <w:rsid w:val="00D64BA4"/>
    <w:rsid w:val="00D64DD2"/>
    <w:rsid w:val="00D65242"/>
    <w:rsid w:val="00D66BA1"/>
    <w:rsid w:val="00D71E7B"/>
    <w:rsid w:val="00D73828"/>
    <w:rsid w:val="00D7435C"/>
    <w:rsid w:val="00D8276E"/>
    <w:rsid w:val="00D844AA"/>
    <w:rsid w:val="00D84D93"/>
    <w:rsid w:val="00D84E27"/>
    <w:rsid w:val="00D91243"/>
    <w:rsid w:val="00D9130A"/>
    <w:rsid w:val="00D91693"/>
    <w:rsid w:val="00D926C4"/>
    <w:rsid w:val="00D92B82"/>
    <w:rsid w:val="00D94DAA"/>
    <w:rsid w:val="00D952DE"/>
    <w:rsid w:val="00D95CEA"/>
    <w:rsid w:val="00D97B84"/>
    <w:rsid w:val="00DA1414"/>
    <w:rsid w:val="00DA1584"/>
    <w:rsid w:val="00DA18B6"/>
    <w:rsid w:val="00DA5EDE"/>
    <w:rsid w:val="00DB137A"/>
    <w:rsid w:val="00DB16CF"/>
    <w:rsid w:val="00DB371C"/>
    <w:rsid w:val="00DB7735"/>
    <w:rsid w:val="00DC29E2"/>
    <w:rsid w:val="00DC3A4A"/>
    <w:rsid w:val="00DC69D9"/>
    <w:rsid w:val="00DD0818"/>
    <w:rsid w:val="00DD4CB7"/>
    <w:rsid w:val="00DD7DEF"/>
    <w:rsid w:val="00DE3EE8"/>
    <w:rsid w:val="00DE7283"/>
    <w:rsid w:val="00DF07D2"/>
    <w:rsid w:val="00DF2F2A"/>
    <w:rsid w:val="00E03FEF"/>
    <w:rsid w:val="00E134CA"/>
    <w:rsid w:val="00E13565"/>
    <w:rsid w:val="00E14A9C"/>
    <w:rsid w:val="00E15D07"/>
    <w:rsid w:val="00E253B4"/>
    <w:rsid w:val="00E265E7"/>
    <w:rsid w:val="00E314BD"/>
    <w:rsid w:val="00E32668"/>
    <w:rsid w:val="00E33710"/>
    <w:rsid w:val="00E35032"/>
    <w:rsid w:val="00E354BB"/>
    <w:rsid w:val="00E40ACB"/>
    <w:rsid w:val="00E428EC"/>
    <w:rsid w:val="00E45113"/>
    <w:rsid w:val="00E45584"/>
    <w:rsid w:val="00E45D87"/>
    <w:rsid w:val="00E45E3A"/>
    <w:rsid w:val="00E5127E"/>
    <w:rsid w:val="00E51E62"/>
    <w:rsid w:val="00E53218"/>
    <w:rsid w:val="00E57939"/>
    <w:rsid w:val="00E62810"/>
    <w:rsid w:val="00E6643D"/>
    <w:rsid w:val="00E759D0"/>
    <w:rsid w:val="00E775D5"/>
    <w:rsid w:val="00E77756"/>
    <w:rsid w:val="00E80117"/>
    <w:rsid w:val="00E90A54"/>
    <w:rsid w:val="00E92D41"/>
    <w:rsid w:val="00E9514C"/>
    <w:rsid w:val="00E97D7C"/>
    <w:rsid w:val="00EA13F2"/>
    <w:rsid w:val="00EA31F3"/>
    <w:rsid w:val="00EA368F"/>
    <w:rsid w:val="00EA47EA"/>
    <w:rsid w:val="00EA6766"/>
    <w:rsid w:val="00EA7CE7"/>
    <w:rsid w:val="00EB49D8"/>
    <w:rsid w:val="00EC0CE1"/>
    <w:rsid w:val="00EC347C"/>
    <w:rsid w:val="00EC36F2"/>
    <w:rsid w:val="00EC477A"/>
    <w:rsid w:val="00EC7F69"/>
    <w:rsid w:val="00ED6642"/>
    <w:rsid w:val="00EE1B92"/>
    <w:rsid w:val="00EE1C3E"/>
    <w:rsid w:val="00EE61A9"/>
    <w:rsid w:val="00EE653D"/>
    <w:rsid w:val="00EF00C8"/>
    <w:rsid w:val="00EF2382"/>
    <w:rsid w:val="00EF5B69"/>
    <w:rsid w:val="00EF6903"/>
    <w:rsid w:val="00EF7519"/>
    <w:rsid w:val="00F00185"/>
    <w:rsid w:val="00F00C2C"/>
    <w:rsid w:val="00F014DF"/>
    <w:rsid w:val="00F03C57"/>
    <w:rsid w:val="00F06728"/>
    <w:rsid w:val="00F130C7"/>
    <w:rsid w:val="00F2074B"/>
    <w:rsid w:val="00F21E3F"/>
    <w:rsid w:val="00F26B69"/>
    <w:rsid w:val="00F33A20"/>
    <w:rsid w:val="00F37A9E"/>
    <w:rsid w:val="00F37CE2"/>
    <w:rsid w:val="00F403BC"/>
    <w:rsid w:val="00F415F6"/>
    <w:rsid w:val="00F529A4"/>
    <w:rsid w:val="00F529B5"/>
    <w:rsid w:val="00F53A48"/>
    <w:rsid w:val="00F60705"/>
    <w:rsid w:val="00F63A33"/>
    <w:rsid w:val="00F6515A"/>
    <w:rsid w:val="00F6597D"/>
    <w:rsid w:val="00F66F7C"/>
    <w:rsid w:val="00F726F2"/>
    <w:rsid w:val="00F811EE"/>
    <w:rsid w:val="00F81BAF"/>
    <w:rsid w:val="00F82552"/>
    <w:rsid w:val="00F8413E"/>
    <w:rsid w:val="00F8654A"/>
    <w:rsid w:val="00F910BD"/>
    <w:rsid w:val="00F94069"/>
    <w:rsid w:val="00F95FBD"/>
    <w:rsid w:val="00FA107E"/>
    <w:rsid w:val="00FA1139"/>
    <w:rsid w:val="00FA1D24"/>
    <w:rsid w:val="00FA2B72"/>
    <w:rsid w:val="00FA68AC"/>
    <w:rsid w:val="00FB07FD"/>
    <w:rsid w:val="00FB0E37"/>
    <w:rsid w:val="00FB3A9E"/>
    <w:rsid w:val="00FB4F63"/>
    <w:rsid w:val="00FB537A"/>
    <w:rsid w:val="00FB5637"/>
    <w:rsid w:val="00FB743C"/>
    <w:rsid w:val="00FC0410"/>
    <w:rsid w:val="00FC43A8"/>
    <w:rsid w:val="00FC451D"/>
    <w:rsid w:val="00FD0780"/>
    <w:rsid w:val="00FD62ED"/>
    <w:rsid w:val="00FE15EF"/>
    <w:rsid w:val="00FE299A"/>
    <w:rsid w:val="00FE504A"/>
    <w:rsid w:val="00FE593B"/>
    <w:rsid w:val="00FF169D"/>
    <w:rsid w:val="00FF1924"/>
    <w:rsid w:val="00FF2C0D"/>
    <w:rsid w:val="00FF3542"/>
    <w:rsid w:val="00FF7158"/>
  </w:rsids>
  <m:mathPr>
    <m:mathFont m:val="Cambria Math"/>
    <m:brkBin m:val="before"/>
    <m:brkBinSub m:val="--"/>
    <m:smallFrac m:val="0"/>
    <m:dispDef/>
    <m:lMargin m:val="0"/>
    <m:rMargin m:val="0"/>
    <m:defJc m:val="centerGroup"/>
    <m:wrapIndent m:val="1440"/>
    <m:intLim m:val="subSup"/>
    <m:naryLim m:val="undOvr"/>
  </m:mathPr>
  <w:themeFontLang w:val="en-AU"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3A432"/>
  <w15:chartTrackingRefBased/>
  <w15:docId w15:val="{F2B96D36-F729-4A81-8573-7238EDBF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6A"/>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772D6A"/>
    <w:pPr>
      <w:keepNext/>
      <w:widowControl w:val="0"/>
      <w:numPr>
        <w:numId w:val="14"/>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772D6A"/>
    <w:pPr>
      <w:widowControl w:val="0"/>
      <w:numPr>
        <w:ilvl w:val="1"/>
        <w:numId w:val="14"/>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772D6A"/>
    <w:pPr>
      <w:widowControl w:val="0"/>
      <w:numPr>
        <w:ilvl w:val="2"/>
        <w:numId w:val="14"/>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772D6A"/>
    <w:pPr>
      <w:widowControl w:val="0"/>
      <w:numPr>
        <w:ilvl w:val="3"/>
        <w:numId w:val="14"/>
      </w:numPr>
      <w:outlineLvl w:val="3"/>
    </w:pPr>
  </w:style>
  <w:style w:type="paragraph" w:styleId="Heading5">
    <w:name w:val="heading 5"/>
    <w:aliases w:val="Block Label,H5,Sub4Para,l5,Level 5,Para5,h5,5,(A),A,Heading 5 StGeorge,Level 3 - i,L5,h51,h52,heading 5"/>
    <w:basedOn w:val="Normal"/>
    <w:qFormat/>
    <w:rsid w:val="00772D6A"/>
    <w:pPr>
      <w:widowControl w:val="0"/>
      <w:numPr>
        <w:ilvl w:val="4"/>
        <w:numId w:val="14"/>
      </w:numPr>
      <w:outlineLvl w:val="4"/>
    </w:pPr>
  </w:style>
  <w:style w:type="paragraph" w:styleId="Heading6">
    <w:name w:val="heading 6"/>
    <w:basedOn w:val="Normal"/>
    <w:qFormat/>
    <w:rsid w:val="00772D6A"/>
    <w:pPr>
      <w:widowControl w:val="0"/>
      <w:numPr>
        <w:numId w:val="15"/>
      </w:numPr>
      <w:tabs>
        <w:tab w:val="left" w:pos="3686"/>
      </w:tabs>
      <w:outlineLvl w:val="5"/>
    </w:pPr>
    <w:rPr>
      <w:bCs/>
    </w:rPr>
  </w:style>
  <w:style w:type="paragraph" w:styleId="Heading7">
    <w:name w:val="heading 7"/>
    <w:basedOn w:val="Normal"/>
    <w:qFormat/>
    <w:rsid w:val="00772D6A"/>
    <w:pPr>
      <w:widowControl w:val="0"/>
      <w:outlineLvl w:val="6"/>
    </w:pPr>
    <w:rPr>
      <w:b/>
      <w:bCs/>
      <w:sz w:val="22"/>
      <w:szCs w:val="22"/>
    </w:rPr>
  </w:style>
  <w:style w:type="paragraph" w:styleId="Heading8">
    <w:name w:val="heading 8"/>
    <w:basedOn w:val="Normal"/>
    <w:next w:val="Normal"/>
    <w:qFormat/>
    <w:rsid w:val="00772D6A"/>
    <w:pPr>
      <w:widowControl w:val="0"/>
      <w:outlineLvl w:val="7"/>
    </w:pPr>
    <w:rPr>
      <w:b/>
      <w:bCs/>
      <w:sz w:val="22"/>
      <w:szCs w:val="22"/>
    </w:rPr>
  </w:style>
  <w:style w:type="paragraph" w:styleId="Heading9">
    <w:name w:val="heading 9"/>
    <w:basedOn w:val="Normal"/>
    <w:next w:val="Normal"/>
    <w:qFormat/>
    <w:rsid w:val="00772D6A"/>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6075AB"/>
    <w:pPr>
      <w:spacing w:before="40" w:after="120"/>
    </w:pPr>
    <w:rPr>
      <w:rFonts w:ascii="Arial" w:hAnsi="Arial"/>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2"/>
      </w:numPr>
    </w:pPr>
  </w:style>
  <w:style w:type="paragraph" w:customStyle="1" w:styleId="table2">
    <w:name w:val="table2"/>
    <w:basedOn w:val="table1"/>
    <w:rsid w:val="009C3A63"/>
    <w:pPr>
      <w:widowControl w:val="0"/>
    </w:pPr>
    <w:rPr>
      <w:rFonts w:ascii="Verdana" w:hAnsi="Verdana"/>
      <w:bCs w:val="0"/>
      <w:sz w:val="18"/>
    </w:rPr>
  </w:style>
  <w:style w:type="paragraph" w:styleId="TOC1">
    <w:name w:val="toc 1"/>
    <w:basedOn w:val="Normal"/>
    <w:next w:val="Normal"/>
    <w:autoRedefine/>
    <w:uiPriority w:val="39"/>
    <w:qFormat/>
    <w:rsid w:val="00221EC5"/>
    <w:pPr>
      <w:tabs>
        <w:tab w:val="left" w:pos="567"/>
        <w:tab w:val="right" w:leader="dot" w:pos="10194"/>
      </w:tabs>
      <w:spacing w:after="120"/>
    </w:pPr>
    <w:rPr>
      <w:b/>
      <w:bCs/>
      <w:caps/>
      <w:noProof/>
      <w:szCs w:val="21"/>
    </w:rPr>
  </w:style>
  <w:style w:type="character" w:styleId="Hyperlink">
    <w:name w:val="Hyperlink"/>
    <w:uiPriority w:val="99"/>
    <w:rsid w:val="00772D6A"/>
    <w:rPr>
      <w:color w:val="0000FF"/>
      <w:u w:val="single"/>
    </w:rPr>
  </w:style>
  <w:style w:type="paragraph" w:customStyle="1" w:styleId="Indent4">
    <w:name w:val="Indent 4"/>
    <w:basedOn w:val="Normal"/>
    <w:rsid w:val="00772D6A"/>
    <w:pPr>
      <w:ind w:left="2211"/>
    </w:pPr>
  </w:style>
  <w:style w:type="paragraph" w:customStyle="1" w:styleId="table2boldleft">
    <w:name w:val="table2_bold_left"/>
    <w:basedOn w:val="table2"/>
    <w:next w:val="Normal"/>
    <w:qFormat/>
    <w:rsid w:val="00772D6A"/>
  </w:style>
  <w:style w:type="paragraph" w:customStyle="1" w:styleId="Indent2">
    <w:name w:val="Indent 2"/>
    <w:basedOn w:val="Normal"/>
    <w:link w:val="Indent2Char1"/>
    <w:rsid w:val="00772D6A"/>
    <w:pPr>
      <w:ind w:left="737"/>
    </w:pPr>
  </w:style>
  <w:style w:type="paragraph" w:customStyle="1" w:styleId="Indent3">
    <w:name w:val="Indent 3"/>
    <w:basedOn w:val="Normal"/>
    <w:link w:val="Indent3Char"/>
    <w:rsid w:val="00772D6A"/>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772D6A"/>
    <w:pPr>
      <w:widowControl w:val="0"/>
      <w:spacing w:after="0"/>
    </w:pPr>
    <w:rPr>
      <w:b/>
      <w:bCs/>
      <w:caps/>
      <w:sz w:val="28"/>
      <w:szCs w:val="36"/>
    </w:rPr>
  </w:style>
  <w:style w:type="paragraph" w:styleId="Footer">
    <w:name w:val="footer"/>
    <w:basedOn w:val="Normal"/>
    <w:link w:val="FooterChar"/>
    <w:uiPriority w:val="99"/>
    <w:rsid w:val="00772D6A"/>
    <w:pPr>
      <w:widowControl w:val="0"/>
      <w:spacing w:after="60"/>
      <w:jc w:val="right"/>
    </w:pPr>
    <w:rPr>
      <w:bCs/>
      <w:caps/>
      <w:sz w:val="14"/>
      <w:szCs w:val="21"/>
    </w:rPr>
  </w:style>
  <w:style w:type="paragraph" w:customStyle="1" w:styleId="table2centred">
    <w:name w:val="table2_centred"/>
    <w:basedOn w:val="table2"/>
    <w:next w:val="Normal"/>
    <w:qFormat/>
    <w:rsid w:val="00772D6A"/>
    <w:pPr>
      <w:jc w:val="center"/>
    </w:pPr>
  </w:style>
  <w:style w:type="paragraph" w:customStyle="1" w:styleId="table2bold-onlyforheadingswithincell-notrowheading">
    <w:name w:val="table2_bold - only for headings within cell - not row heading"/>
    <w:basedOn w:val="table2"/>
    <w:next w:val="Normal"/>
    <w:qFormat/>
    <w:rsid w:val="00772D6A"/>
    <w:rPr>
      <w:b/>
    </w:rPr>
  </w:style>
  <w:style w:type="character" w:styleId="PageNumber">
    <w:name w:val="page number"/>
    <w:rsid w:val="00772D6A"/>
    <w:rPr>
      <w:rFonts w:ascii="Verdana" w:hAnsi="Verdana" w:cs="Arial"/>
      <w:caps/>
      <w:sz w:val="16"/>
      <w:szCs w:val="18"/>
    </w:rPr>
  </w:style>
  <w:style w:type="paragraph" w:customStyle="1" w:styleId="Header2">
    <w:name w:val="Header2"/>
    <w:basedOn w:val="Normal"/>
    <w:rsid w:val="00772D6A"/>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FF2C0D"/>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6C5D96"/>
    <w:pPr>
      <w:tabs>
        <w:tab w:val="right" w:leader="dot" w:pos="10194"/>
      </w:tabs>
    </w:pPr>
    <w:rPr>
      <w:b/>
      <w:bCs/>
      <w:noProof/>
      <w:szCs w:val="21"/>
    </w:rPr>
  </w:style>
  <w:style w:type="paragraph" w:styleId="TOC4">
    <w:name w:val="toc 4"/>
    <w:basedOn w:val="Normal"/>
    <w:next w:val="Normal"/>
    <w:autoRedefine/>
    <w:rsid w:val="006C5D96"/>
    <w:pPr>
      <w:tabs>
        <w:tab w:val="right" w:leader="dot" w:pos="10194"/>
      </w:tabs>
    </w:pPr>
    <w:rPr>
      <w:bCs/>
      <w:noProof/>
      <w:szCs w:val="21"/>
      <w:u w:val="single"/>
    </w:rPr>
  </w:style>
  <w:style w:type="paragraph" w:styleId="TOC5">
    <w:name w:val="toc 5"/>
    <w:basedOn w:val="Normal"/>
    <w:next w:val="Normal"/>
    <w:autoRedefine/>
    <w:rsid w:val="006C5D96"/>
    <w:pPr>
      <w:ind w:left="800"/>
    </w:pPr>
  </w:style>
  <w:style w:type="paragraph" w:styleId="TOC6">
    <w:name w:val="toc 6"/>
    <w:basedOn w:val="Normal"/>
    <w:next w:val="Normal"/>
    <w:autoRedefine/>
    <w:rsid w:val="006C5D96"/>
    <w:pPr>
      <w:ind w:left="1000"/>
    </w:pPr>
  </w:style>
  <w:style w:type="paragraph" w:styleId="TOC7">
    <w:name w:val="toc 7"/>
    <w:basedOn w:val="Normal"/>
    <w:next w:val="Normal"/>
    <w:autoRedefine/>
    <w:rsid w:val="006C5D96"/>
    <w:pPr>
      <w:ind w:left="1200"/>
    </w:pPr>
  </w:style>
  <w:style w:type="paragraph" w:styleId="TOC8">
    <w:name w:val="toc 8"/>
    <w:basedOn w:val="Normal"/>
    <w:next w:val="Normal"/>
    <w:autoRedefine/>
    <w:rsid w:val="006C5D96"/>
    <w:pPr>
      <w:ind w:left="1400"/>
    </w:pPr>
  </w:style>
  <w:style w:type="paragraph" w:styleId="TOC9">
    <w:name w:val="toc 9"/>
    <w:basedOn w:val="Normal"/>
    <w:next w:val="Normal"/>
    <w:autoRedefine/>
    <w:rsid w:val="006C5D96"/>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772D6A"/>
    <w:pPr>
      <w:ind w:left="190" w:hanging="190"/>
    </w:pPr>
  </w:style>
  <w:style w:type="paragraph" w:customStyle="1" w:styleId="TableNote">
    <w:name w:val="Table Note"/>
    <w:basedOn w:val="table2"/>
    <w:rsid w:val="00772D6A"/>
    <w:rPr>
      <w:szCs w:val="18"/>
    </w:rPr>
  </w:style>
  <w:style w:type="table" w:styleId="TableGrid">
    <w:name w:val="Table Grid"/>
    <w:basedOn w:val="TableNormal"/>
    <w:rsid w:val="00772D6A"/>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772D6A"/>
    <w:pPr>
      <w:jc w:val="right"/>
    </w:pPr>
  </w:style>
  <w:style w:type="paragraph" w:customStyle="1" w:styleId="TableRowHeading">
    <w:name w:val="Table Row Heading"/>
    <w:basedOn w:val="table1"/>
    <w:rsid w:val="006075AB"/>
    <w:pPr>
      <w:jc w:val="center"/>
    </w:pPr>
    <w:rPr>
      <w:rFonts w:ascii="Verdana" w:hAnsi="Verdana"/>
      <w:b/>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772D6A"/>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772D6A"/>
    <w:rPr>
      <w:i/>
      <w:iCs/>
      <w:color w:val="auto"/>
    </w:rPr>
  </w:style>
  <w:style w:type="character" w:customStyle="1" w:styleId="Bold">
    <w:name w:val="Bold"/>
    <w:rsid w:val="00772D6A"/>
    <w:rPr>
      <w:b/>
      <w:bCs/>
      <w:color w:val="auto"/>
    </w:rPr>
  </w:style>
  <w:style w:type="character" w:customStyle="1" w:styleId="Underline">
    <w:name w:val="Underline"/>
    <w:rsid w:val="00772D6A"/>
    <w:rPr>
      <w:color w:val="auto"/>
      <w:u w:val="single"/>
    </w:rPr>
  </w:style>
  <w:style w:type="character" w:customStyle="1" w:styleId="BoldItalics">
    <w:name w:val="Bold Italics"/>
    <w:rsid w:val="00772D6A"/>
    <w:rPr>
      <w:b/>
      <w:bCs/>
      <w:i/>
      <w:iCs/>
      <w:color w:val="auto"/>
    </w:rPr>
  </w:style>
  <w:style w:type="character" w:customStyle="1" w:styleId="BoldUnderline">
    <w:name w:val="Bold Underline"/>
    <w:rsid w:val="00772D6A"/>
    <w:rPr>
      <w:b/>
      <w:bCs/>
      <w:color w:val="auto"/>
      <w:u w:val="single"/>
    </w:rPr>
  </w:style>
  <w:style w:type="character" w:customStyle="1" w:styleId="BoldItalicsUnderline">
    <w:name w:val="Bold Italics Underline"/>
    <w:rsid w:val="00772D6A"/>
    <w:rPr>
      <w:b/>
      <w:bCs/>
      <w:i/>
      <w:iCs/>
      <w:color w:val="auto"/>
      <w:u w:val="single"/>
    </w:rPr>
  </w:style>
  <w:style w:type="character" w:customStyle="1" w:styleId="ItalicsUnderline">
    <w:name w:val="Italics Underline"/>
    <w:rsid w:val="00772D6A"/>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72D6A"/>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772D6A"/>
    <w:pPr>
      <w:ind w:left="737"/>
    </w:pPr>
    <w:rPr>
      <w:i/>
      <w:sz w:val="18"/>
    </w:rPr>
  </w:style>
  <w:style w:type="paragraph" w:styleId="TOCHeading">
    <w:name w:val="TOC Heading"/>
    <w:basedOn w:val="Normal"/>
    <w:next w:val="Normal"/>
    <w:uiPriority w:val="39"/>
    <w:unhideWhenUsed/>
    <w:qFormat/>
    <w:rsid w:val="006075AB"/>
    <w:pPr>
      <w:spacing w:before="480"/>
    </w:pPr>
    <w:rPr>
      <w:b/>
      <w:bCs/>
      <w:caps/>
      <w:sz w:val="28"/>
      <w:szCs w:val="28"/>
    </w:rPr>
  </w:style>
  <w:style w:type="paragraph" w:customStyle="1" w:styleId="Notes2-ourcustomerterms">
    <w:name w:val="Notes 2 - our customer terms"/>
    <w:basedOn w:val="Indent3"/>
    <w:next w:val="Normal"/>
    <w:qFormat/>
    <w:rsid w:val="00772D6A"/>
    <w:rPr>
      <w:i/>
      <w:sz w:val="18"/>
    </w:rPr>
  </w:style>
  <w:style w:type="paragraph" w:customStyle="1" w:styleId="table2centredunderlined">
    <w:name w:val="table 2_centred + underlined"/>
    <w:basedOn w:val="table2centred"/>
    <w:qFormat/>
    <w:rsid w:val="00CB059C"/>
    <w:pPr>
      <w:spacing w:after="60"/>
    </w:pPr>
  </w:style>
  <w:style w:type="character" w:styleId="FollowedHyperlink">
    <w:name w:val="FollowedHyperlink"/>
    <w:rsid w:val="00772D6A"/>
    <w:rPr>
      <w:color w:val="800080"/>
      <w:u w:val="single"/>
    </w:rPr>
  </w:style>
  <w:style w:type="paragraph" w:styleId="BalloonText">
    <w:name w:val="Balloon Text"/>
    <w:basedOn w:val="Normal"/>
    <w:link w:val="BalloonTextChar"/>
    <w:rsid w:val="00660414"/>
    <w:pPr>
      <w:spacing w:after="0"/>
    </w:pPr>
    <w:rPr>
      <w:rFonts w:ascii="Tahoma" w:hAnsi="Tahoma" w:cs="Times New Roman"/>
      <w:sz w:val="16"/>
      <w:szCs w:val="16"/>
      <w:lang w:val="x-none"/>
    </w:rPr>
  </w:style>
  <w:style w:type="character" w:customStyle="1" w:styleId="BalloonTextChar">
    <w:name w:val="Balloon Text Char"/>
    <w:link w:val="BalloonText"/>
    <w:rsid w:val="00660414"/>
    <w:rPr>
      <w:rFonts w:ascii="Tahoma" w:hAnsi="Tahoma" w:cs="Tahoma"/>
      <w:sz w:val="16"/>
      <w:szCs w:val="16"/>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772D6A"/>
    <w:rPr>
      <w:rFonts w:ascii="Verdana" w:hAnsi="Verdana" w:cs="Arial"/>
      <w:szCs w:val="19"/>
      <w:lang w:eastAsia="en-US"/>
    </w:rPr>
  </w:style>
  <w:style w:type="paragraph" w:customStyle="1" w:styleId="TableData">
    <w:name w:val="TableData"/>
    <w:basedOn w:val="Normal"/>
    <w:link w:val="TableDataChar"/>
    <w:rsid w:val="00772D6A"/>
    <w:pPr>
      <w:spacing w:before="120" w:after="120"/>
      <w:ind w:left="737"/>
    </w:pPr>
    <w:rPr>
      <w:rFonts w:ascii="Arial" w:hAnsi="Arial" w:cs="Times New Roman"/>
      <w:sz w:val="18"/>
      <w:szCs w:val="20"/>
    </w:rPr>
  </w:style>
  <w:style w:type="character" w:customStyle="1" w:styleId="TableDataChar">
    <w:name w:val="TableData Char"/>
    <w:link w:val="TableData"/>
    <w:rsid w:val="00772D6A"/>
    <w:rPr>
      <w:rFonts w:ascii="Arial" w:hAnsi="Arial"/>
      <w:sz w:val="18"/>
      <w:lang w:eastAsia="en-US"/>
    </w:rPr>
  </w:style>
  <w:style w:type="paragraph" w:styleId="ListParagraph">
    <w:name w:val="List Paragraph"/>
    <w:basedOn w:val="Normal"/>
    <w:uiPriority w:val="34"/>
    <w:qFormat/>
    <w:rsid w:val="00E5127E"/>
    <w:pPr>
      <w:ind w:left="720"/>
    </w:pPr>
  </w:style>
  <w:style w:type="character" w:customStyle="1" w:styleId="DefinedTerm">
    <w:name w:val="Defined Term"/>
    <w:rsid w:val="001A5E83"/>
    <w:rPr>
      <w:rFonts w:ascii="Verdana" w:hAnsi="Verdana"/>
      <w:b/>
      <w:bCs/>
    </w:rPr>
  </w:style>
  <w:style w:type="character" w:styleId="CommentReference">
    <w:name w:val="annotation reference"/>
    <w:rsid w:val="0047113E"/>
    <w:rPr>
      <w:sz w:val="16"/>
      <w:szCs w:val="16"/>
    </w:rPr>
  </w:style>
  <w:style w:type="paragraph" w:styleId="CommentText">
    <w:name w:val="annotation text"/>
    <w:basedOn w:val="Normal"/>
    <w:link w:val="CommentTextChar"/>
    <w:rsid w:val="0047113E"/>
    <w:rPr>
      <w:rFonts w:cs="Times New Roman"/>
      <w:szCs w:val="20"/>
      <w:lang w:val="x-none"/>
    </w:rPr>
  </w:style>
  <w:style w:type="character" w:customStyle="1" w:styleId="CommentTextChar">
    <w:name w:val="Comment Text Char"/>
    <w:link w:val="CommentText"/>
    <w:rsid w:val="0047113E"/>
    <w:rPr>
      <w:rFonts w:ascii="Verdana" w:hAnsi="Verdana" w:cs="Arial"/>
      <w:lang w:eastAsia="en-US"/>
    </w:rPr>
  </w:style>
  <w:style w:type="paragraph" w:styleId="CommentSubject">
    <w:name w:val="annotation subject"/>
    <w:basedOn w:val="CommentText"/>
    <w:next w:val="CommentText"/>
    <w:link w:val="CommentSubjectChar"/>
    <w:rsid w:val="0047113E"/>
    <w:rPr>
      <w:b/>
      <w:bCs/>
    </w:rPr>
  </w:style>
  <w:style w:type="character" w:customStyle="1" w:styleId="CommentSubjectChar">
    <w:name w:val="Comment Subject Char"/>
    <w:link w:val="CommentSubject"/>
    <w:rsid w:val="0047113E"/>
    <w:rPr>
      <w:rFonts w:ascii="Verdana" w:hAnsi="Verdana" w:cs="Arial"/>
      <w:b/>
      <w:bCs/>
      <w:lang w:eastAsia="en-US"/>
    </w:rPr>
  </w:style>
  <w:style w:type="paragraph" w:styleId="Revision">
    <w:name w:val="Revision"/>
    <w:hidden/>
    <w:uiPriority w:val="99"/>
    <w:semiHidden/>
    <w:rsid w:val="00F2074B"/>
    <w:rPr>
      <w:rFonts w:ascii="Verdana" w:hAnsi="Verdana" w:cs="Arial"/>
      <w:szCs w:val="19"/>
      <w:lang w:eastAsia="en-US"/>
    </w:rPr>
  </w:style>
  <w:style w:type="paragraph" w:customStyle="1" w:styleId="Default">
    <w:name w:val="Default"/>
    <w:rsid w:val="00E77756"/>
    <w:pPr>
      <w:autoSpaceDE w:val="0"/>
      <w:autoSpaceDN w:val="0"/>
      <w:adjustRightInd w:val="0"/>
    </w:pPr>
    <w:rPr>
      <w:rFonts w:ascii="Arial" w:hAnsi="Arial" w:cs="Arial"/>
      <w:color w:val="000000"/>
      <w:sz w:val="24"/>
      <w:szCs w:val="24"/>
    </w:rPr>
  </w:style>
  <w:style w:type="paragraph" w:customStyle="1" w:styleId="ScheduleFormal6">
    <w:name w:val="Schedule Formal 6"/>
    <w:basedOn w:val="Normal"/>
    <w:rsid w:val="0091592F"/>
    <w:pPr>
      <w:numPr>
        <w:ilvl w:val="5"/>
        <w:numId w:val="3"/>
      </w:numPr>
      <w:spacing w:before="240"/>
    </w:pPr>
    <w:rPr>
      <w:rFonts w:ascii="Arial" w:hAnsi="Arial"/>
    </w:rPr>
  </w:style>
  <w:style w:type="paragraph" w:customStyle="1" w:styleId="ScheduleFormal1">
    <w:name w:val="Schedule Formal 1"/>
    <w:basedOn w:val="Normal"/>
    <w:next w:val="ScheduleFormal2"/>
    <w:rsid w:val="0091592F"/>
    <w:pPr>
      <w:keepNext/>
      <w:numPr>
        <w:numId w:val="3"/>
      </w:numPr>
      <w:spacing w:before="400"/>
    </w:pPr>
    <w:rPr>
      <w:rFonts w:ascii="Arial" w:hAnsi="Arial"/>
      <w:b/>
      <w:sz w:val="24"/>
    </w:rPr>
  </w:style>
  <w:style w:type="paragraph" w:customStyle="1" w:styleId="ScheduleFormal2">
    <w:name w:val="Schedule Formal 2"/>
    <w:basedOn w:val="Normal"/>
    <w:rsid w:val="0091592F"/>
    <w:pPr>
      <w:numPr>
        <w:ilvl w:val="1"/>
        <w:numId w:val="3"/>
      </w:numPr>
      <w:spacing w:before="240"/>
    </w:pPr>
    <w:rPr>
      <w:rFonts w:ascii="Arial" w:hAnsi="Arial"/>
    </w:rPr>
  </w:style>
  <w:style w:type="paragraph" w:customStyle="1" w:styleId="ScheduleFormal3">
    <w:name w:val="Schedule Formal 3"/>
    <w:basedOn w:val="Normal"/>
    <w:rsid w:val="0091592F"/>
    <w:pPr>
      <w:numPr>
        <w:ilvl w:val="2"/>
        <w:numId w:val="3"/>
      </w:numPr>
      <w:spacing w:before="240"/>
    </w:pPr>
    <w:rPr>
      <w:rFonts w:ascii="Arial" w:hAnsi="Arial"/>
    </w:rPr>
  </w:style>
  <w:style w:type="paragraph" w:customStyle="1" w:styleId="ScheduleFormal4">
    <w:name w:val="Schedule Formal 4"/>
    <w:basedOn w:val="Normal"/>
    <w:rsid w:val="0091592F"/>
    <w:pPr>
      <w:numPr>
        <w:ilvl w:val="3"/>
        <w:numId w:val="3"/>
      </w:numPr>
      <w:spacing w:before="240"/>
    </w:pPr>
    <w:rPr>
      <w:rFonts w:ascii="Arial" w:hAnsi="Arial"/>
    </w:rPr>
  </w:style>
  <w:style w:type="paragraph" w:customStyle="1" w:styleId="ScheduleFormal5">
    <w:name w:val="Schedule Formal 5"/>
    <w:basedOn w:val="Normal"/>
    <w:rsid w:val="0091592F"/>
    <w:pPr>
      <w:numPr>
        <w:ilvl w:val="4"/>
        <w:numId w:val="3"/>
      </w:numPr>
      <w:spacing w:before="240"/>
    </w:pPr>
    <w:rPr>
      <w:rFonts w:ascii="Arial" w:hAnsi="Arial"/>
    </w:rPr>
  </w:style>
  <w:style w:type="paragraph" w:styleId="BodyText">
    <w:name w:val="Body Text"/>
    <w:basedOn w:val="Heading2"/>
    <w:link w:val="BodyTextChar"/>
    <w:qFormat/>
    <w:rsid w:val="00CC50F4"/>
    <w:pPr>
      <w:numPr>
        <w:ilvl w:val="0"/>
        <w:numId w:val="0"/>
      </w:numPr>
      <w:ind w:left="851" w:firstLine="681"/>
    </w:pPr>
  </w:style>
  <w:style w:type="character" w:customStyle="1" w:styleId="BodyTextChar">
    <w:name w:val="Body Text Char"/>
    <w:basedOn w:val="DefaultParagraphFont"/>
    <w:link w:val="BodyText"/>
    <w:rsid w:val="00CC50F4"/>
    <w:rPr>
      <w:rFonts w:ascii="Verdana" w:hAnsi="Verdana" w:cs="Arial"/>
      <w:szCs w:val="19"/>
      <w:lang w:eastAsia="en-US"/>
    </w:rPr>
  </w:style>
  <w:style w:type="paragraph" w:customStyle="1" w:styleId="Bullet4">
    <w:name w:val="Bullet 4"/>
    <w:basedOn w:val="Normal"/>
    <w:next w:val="Normal"/>
    <w:qFormat/>
    <w:rsid w:val="00AE30AD"/>
    <w:pPr>
      <w:numPr>
        <w:numId w:val="4"/>
      </w:numPr>
      <w:tabs>
        <w:tab w:val="left" w:pos="1134"/>
        <w:tab w:val="left" w:pos="2268"/>
        <w:tab w:val="left" w:pos="5669"/>
      </w:tabs>
      <w:suppressAutoHyphens/>
      <w:spacing w:after="120" w:line="240" w:lineRule="atLeast"/>
      <w:ind w:left="1135" w:hanging="284"/>
    </w:pPr>
    <w:rPr>
      <w:rFonts w:ascii="Arial" w:eastAsia="Cambria" w:hAnsi="Arial" w:cs="Calibri"/>
      <w:iCs/>
      <w:color w:val="1C1C1C"/>
      <w:szCs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772D6A"/>
    <w:rPr>
      <w:rFonts w:ascii="Verdana" w:hAnsi="Verdana" w:cs="Arial"/>
      <w:szCs w:val="19"/>
      <w:lang w:eastAsia="en-US"/>
    </w:rPr>
  </w:style>
  <w:style w:type="table" w:customStyle="1" w:styleId="GridTable41">
    <w:name w:val="Grid Table 41"/>
    <w:basedOn w:val="TableNormal"/>
    <w:uiPriority w:val="49"/>
    <w:rsid w:val="002E7F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Number4">
    <w:name w:val="List Number 4"/>
    <w:basedOn w:val="Normal"/>
    <w:rsid w:val="00456B89"/>
    <w:pPr>
      <w:numPr>
        <w:numId w:val="7"/>
      </w:numPr>
      <w:contextualSpacing/>
    </w:pPr>
  </w:style>
  <w:style w:type="paragraph" w:customStyle="1" w:styleId="AttachmentHeading1">
    <w:name w:val="Attachment Heading 1"/>
    <w:basedOn w:val="Normal"/>
    <w:next w:val="AttachmentHeading2"/>
    <w:qFormat/>
    <w:rsid w:val="008D26A6"/>
    <w:pPr>
      <w:keepNext/>
      <w:pBdr>
        <w:bottom w:val="single" w:sz="4" w:space="1" w:color="auto"/>
      </w:pBdr>
      <w:tabs>
        <w:tab w:val="num" w:pos="737"/>
      </w:tabs>
      <w:ind w:left="737" w:hanging="737"/>
    </w:pPr>
    <w:rPr>
      <w:rFonts w:ascii="Arial" w:hAnsi="Arial"/>
      <w:b/>
      <w:caps/>
    </w:rPr>
  </w:style>
  <w:style w:type="paragraph" w:customStyle="1" w:styleId="AttachmentHeading2">
    <w:name w:val="Attachment Heading 2"/>
    <w:basedOn w:val="Normal"/>
    <w:qFormat/>
    <w:rsid w:val="008D26A6"/>
    <w:pPr>
      <w:widowControl w:val="0"/>
      <w:tabs>
        <w:tab w:val="num" w:pos="737"/>
      </w:tabs>
      <w:ind w:left="737" w:hanging="737"/>
    </w:pPr>
    <w:rPr>
      <w:rFonts w:ascii="Arial" w:hAnsi="Arial"/>
    </w:rPr>
  </w:style>
  <w:style w:type="paragraph" w:customStyle="1" w:styleId="AttachmentHeading3">
    <w:name w:val="Attachment Heading 3"/>
    <w:basedOn w:val="Normal"/>
    <w:qFormat/>
    <w:rsid w:val="008D26A6"/>
    <w:pPr>
      <w:tabs>
        <w:tab w:val="num" w:pos="1474"/>
      </w:tabs>
      <w:ind w:left="1474" w:hanging="737"/>
    </w:pPr>
    <w:rPr>
      <w:rFonts w:ascii="Arial" w:hAnsi="Arial"/>
    </w:rPr>
  </w:style>
  <w:style w:type="paragraph" w:styleId="NormalWeb">
    <w:name w:val="Normal (Web)"/>
    <w:basedOn w:val="Normal"/>
    <w:uiPriority w:val="99"/>
    <w:unhideWhenUsed/>
    <w:rsid w:val="00092DC9"/>
    <w:pPr>
      <w:spacing w:before="100" w:beforeAutospacing="1" w:after="100" w:afterAutospacing="1"/>
    </w:pPr>
    <w:rPr>
      <w:rFonts w:ascii="Times New Roman" w:hAnsi="Times New Roman" w:cs="Times New Roman"/>
      <w:sz w:val="24"/>
      <w:szCs w:val="24"/>
      <w:lang w:val="en-US" w:eastAsia="zh-CN"/>
    </w:rPr>
  </w:style>
  <w:style w:type="paragraph" w:customStyle="1" w:styleId="table2center">
    <w:name w:val="table 2 center"/>
    <w:basedOn w:val="ScheduleHeading2"/>
    <w:rsid w:val="00073A17"/>
    <w:pPr>
      <w:numPr>
        <w:ilvl w:val="0"/>
        <w:numId w:val="0"/>
      </w:numPr>
      <w:jc w:val="center"/>
    </w:pPr>
  </w:style>
  <w:style w:type="paragraph" w:customStyle="1" w:styleId="a">
    <w:name w:val="(a)"/>
    <w:basedOn w:val="Normal"/>
    <w:qFormat/>
    <w:rsid w:val="00772D6A"/>
    <w:pPr>
      <w:numPr>
        <w:numId w:val="9"/>
      </w:numPr>
      <w:tabs>
        <w:tab w:val="left" w:pos="1440"/>
      </w:tabs>
    </w:pPr>
  </w:style>
  <w:style w:type="paragraph" w:customStyle="1" w:styleId="A-2">
    <w:name w:val="(A)-2"/>
    <w:basedOn w:val="Normal"/>
    <w:qFormat/>
    <w:rsid w:val="00772D6A"/>
    <w:pPr>
      <w:numPr>
        <w:numId w:val="10"/>
      </w:numPr>
    </w:pPr>
  </w:style>
  <w:style w:type="paragraph" w:customStyle="1" w:styleId="i">
    <w:name w:val="(i)"/>
    <w:basedOn w:val="Normal"/>
    <w:qFormat/>
    <w:rsid w:val="00772D6A"/>
    <w:pPr>
      <w:numPr>
        <w:numId w:val="11"/>
      </w:numPr>
      <w:ind w:hanging="720"/>
    </w:pPr>
  </w:style>
  <w:style w:type="paragraph" w:customStyle="1" w:styleId="Annexure">
    <w:name w:val="Annexure"/>
    <w:basedOn w:val="Normal"/>
    <w:next w:val="Normal"/>
    <w:rsid w:val="00772D6A"/>
    <w:pPr>
      <w:keepNext/>
      <w:pageBreakBefore/>
      <w:numPr>
        <w:numId w:val="12"/>
      </w:numPr>
    </w:pPr>
    <w:rPr>
      <w:rFonts w:ascii="Arial" w:hAnsi="Arial"/>
      <w:sz w:val="32"/>
    </w:rPr>
  </w:style>
  <w:style w:type="paragraph" w:customStyle="1" w:styleId="Arial8">
    <w:name w:val="Arial 8"/>
    <w:basedOn w:val="Normal"/>
    <w:qFormat/>
    <w:rsid w:val="00772D6A"/>
    <w:pPr>
      <w:ind w:left="1440" w:hanging="737"/>
    </w:pPr>
    <w:rPr>
      <w:rFonts w:ascii="Arial" w:hAnsi="Arial"/>
      <w:i/>
      <w:sz w:val="16"/>
      <w:szCs w:val="16"/>
    </w:rPr>
  </w:style>
  <w:style w:type="character" w:customStyle="1" w:styleId="FooterChar">
    <w:name w:val="Footer Char"/>
    <w:basedOn w:val="DefaultParagraphFont"/>
    <w:link w:val="Footer"/>
    <w:uiPriority w:val="99"/>
    <w:rsid w:val="00772D6A"/>
    <w:rPr>
      <w:rFonts w:ascii="Verdana" w:hAnsi="Verdana" w:cs="Arial"/>
      <w:bCs/>
      <w:caps/>
      <w:sz w:val="14"/>
      <w:szCs w:val="21"/>
      <w:lang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772D6A"/>
    <w:rPr>
      <w:rFonts w:ascii="Verdana" w:hAnsi="Verdana" w:cs="Arial"/>
      <w:b/>
      <w:bCs/>
      <w:caps/>
      <w:sz w:val="22"/>
      <w:szCs w:val="21"/>
      <w:lang w:eastAsia="en-US"/>
    </w:rPr>
  </w:style>
  <w:style w:type="paragraph" w:customStyle="1" w:styleId="H1-Bold">
    <w:name w:val="H1-Bold"/>
    <w:basedOn w:val="Heading1"/>
    <w:qFormat/>
    <w:rsid w:val="00772D6A"/>
    <w:pPr>
      <w:numPr>
        <w:numId w:val="0"/>
      </w:numPr>
      <w:tabs>
        <w:tab w:val="left" w:pos="8550"/>
      </w:tabs>
      <w:contextualSpacing/>
    </w:pPr>
    <w:rPr>
      <w:sz w:val="28"/>
    </w:rPr>
  </w:style>
  <w:style w:type="paragraph" w:customStyle="1" w:styleId="H2-Numbered">
    <w:name w:val="H2-Numbered"/>
    <w:basedOn w:val="Heading2"/>
    <w:qFormat/>
    <w:rsid w:val="00772D6A"/>
    <w:pPr>
      <w:numPr>
        <w:ilvl w:val="0"/>
        <w:numId w:val="13"/>
      </w:numPr>
      <w:tabs>
        <w:tab w:val="left" w:pos="720"/>
      </w:tabs>
      <w:ind w:hanging="720"/>
    </w:pPr>
    <w:rPr>
      <w:b/>
      <w:bCs/>
      <w:caps/>
      <w:sz w:val="22"/>
    </w:rPr>
  </w:style>
  <w:style w:type="paragraph" w:customStyle="1" w:styleId="H3-Bold">
    <w:name w:val="H3-Bold"/>
    <w:basedOn w:val="Heading3"/>
    <w:qFormat/>
    <w:rsid w:val="00772D6A"/>
    <w:pPr>
      <w:numPr>
        <w:ilvl w:val="0"/>
        <w:numId w:val="0"/>
      </w:numPr>
    </w:pPr>
    <w:rPr>
      <w:b/>
    </w:rPr>
  </w:style>
  <w:style w:type="paragraph" w:customStyle="1" w:styleId="H3-Arial">
    <w:name w:val="H3-Arial"/>
    <w:basedOn w:val="H3-Bold"/>
    <w:qFormat/>
    <w:rsid w:val="00772D6A"/>
    <w:pPr>
      <w:ind w:left="720"/>
    </w:pPr>
    <w:rPr>
      <w:rFonts w:ascii="Arial" w:hAnsi="Arial"/>
      <w:sz w:val="21"/>
    </w:rPr>
  </w:style>
  <w:style w:type="paragraph" w:customStyle="1" w:styleId="H3-underlined">
    <w:name w:val="H3-underlined"/>
    <w:basedOn w:val="Heading3"/>
    <w:qFormat/>
    <w:rsid w:val="00772D6A"/>
    <w:pPr>
      <w:numPr>
        <w:ilvl w:val="0"/>
        <w:numId w:val="0"/>
      </w:numPr>
    </w:pPr>
    <w:rPr>
      <w:u w:val="single"/>
    </w:rPr>
  </w:style>
  <w:style w:type="paragraph" w:customStyle="1" w:styleId="H3-Underlined-extraspace">
    <w:name w:val="H3-Underlined-extra space"/>
    <w:basedOn w:val="H3-underlined"/>
    <w:qFormat/>
    <w:rsid w:val="00772D6A"/>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772D6A"/>
    <w:rPr>
      <w:rFonts w:ascii="Verdana" w:hAnsi="Verdana" w:cs="Arial"/>
      <w:szCs w:val="19"/>
      <w:lang w:eastAsia="en-US"/>
    </w:rPr>
  </w:style>
  <w:style w:type="paragraph" w:customStyle="1" w:styleId="Indent1">
    <w:name w:val="Indent 1"/>
    <w:basedOn w:val="Normal"/>
    <w:next w:val="Normal"/>
    <w:rsid w:val="00772D6A"/>
    <w:pPr>
      <w:keepNext/>
      <w:ind w:left="737"/>
    </w:pPr>
    <w:rPr>
      <w:rFonts w:ascii="Arial" w:hAnsi="Arial"/>
      <w:b/>
      <w:bCs/>
      <w:sz w:val="21"/>
      <w:szCs w:val="20"/>
    </w:rPr>
  </w:style>
  <w:style w:type="character" w:customStyle="1" w:styleId="Indent2Char1">
    <w:name w:val="Indent 2 Char1"/>
    <w:link w:val="Indent2"/>
    <w:locked/>
    <w:rsid w:val="00772D6A"/>
    <w:rPr>
      <w:rFonts w:ascii="Verdana" w:hAnsi="Verdana" w:cs="Arial"/>
      <w:szCs w:val="19"/>
      <w:lang w:eastAsia="en-US"/>
    </w:rPr>
  </w:style>
  <w:style w:type="character" w:customStyle="1" w:styleId="Indent3Char">
    <w:name w:val="Indent 3 Char"/>
    <w:link w:val="Indent3"/>
    <w:rsid w:val="00772D6A"/>
    <w:rPr>
      <w:rFonts w:ascii="Verdana" w:hAnsi="Verdana" w:cs="Arial"/>
      <w:szCs w:val="19"/>
      <w:lang w:eastAsia="en-US"/>
    </w:rPr>
  </w:style>
  <w:style w:type="paragraph" w:customStyle="1" w:styleId="Indent5">
    <w:name w:val="Indent 5"/>
    <w:basedOn w:val="Indent4"/>
    <w:qFormat/>
    <w:rsid w:val="00772D6A"/>
    <w:pPr>
      <w:ind w:left="2948"/>
    </w:pPr>
  </w:style>
  <w:style w:type="paragraph" w:customStyle="1" w:styleId="Normal-Tab">
    <w:name w:val="Normal-Tab"/>
    <w:basedOn w:val="Normal"/>
    <w:qFormat/>
    <w:rsid w:val="00772D6A"/>
    <w:pPr>
      <w:ind w:left="1985"/>
    </w:pPr>
  </w:style>
  <w:style w:type="paragraph" w:customStyle="1" w:styleId="numbered">
    <w:name w:val="numbered"/>
    <w:basedOn w:val="Normal"/>
    <w:autoRedefine/>
    <w:qFormat/>
    <w:rsid w:val="00772D6A"/>
    <w:pPr>
      <w:numPr>
        <w:ilvl w:val="1"/>
        <w:numId w:val="16"/>
      </w:numPr>
      <w:tabs>
        <w:tab w:val="left" w:pos="720"/>
      </w:tabs>
      <w:ind w:hanging="720"/>
    </w:pPr>
  </w:style>
  <w:style w:type="paragraph" w:customStyle="1" w:styleId="numbered-4">
    <w:name w:val="numbered-4"/>
    <w:basedOn w:val="Normal"/>
    <w:qFormat/>
    <w:rsid w:val="00772D6A"/>
    <w:pPr>
      <w:numPr>
        <w:numId w:val="17"/>
      </w:numPr>
      <w:tabs>
        <w:tab w:val="left" w:pos="720"/>
      </w:tabs>
      <w:ind w:left="720" w:hanging="720"/>
    </w:pPr>
  </w:style>
  <w:style w:type="paragraph" w:customStyle="1" w:styleId="numbered-5">
    <w:name w:val="numbered-5"/>
    <w:basedOn w:val="numbered-4"/>
    <w:qFormat/>
    <w:rsid w:val="009C3A63"/>
    <w:pPr>
      <w:numPr>
        <w:numId w:val="18"/>
      </w:numPr>
      <w:ind w:left="720" w:hanging="720"/>
    </w:pPr>
  </w:style>
  <w:style w:type="paragraph" w:customStyle="1" w:styleId="numbered-6">
    <w:name w:val="numbered-6"/>
    <w:basedOn w:val="numbered-5"/>
    <w:qFormat/>
    <w:rsid w:val="009C3A63"/>
    <w:pPr>
      <w:numPr>
        <w:numId w:val="19"/>
      </w:numPr>
      <w:ind w:hanging="720"/>
    </w:pPr>
  </w:style>
  <w:style w:type="paragraph" w:customStyle="1" w:styleId="numbered-7">
    <w:name w:val="numbered-7"/>
    <w:basedOn w:val="numbered-6"/>
    <w:qFormat/>
    <w:rsid w:val="009C3A63"/>
    <w:pPr>
      <w:numPr>
        <w:numId w:val="20"/>
      </w:numPr>
      <w:ind w:hanging="720"/>
    </w:pPr>
  </w:style>
  <w:style w:type="paragraph" w:customStyle="1" w:styleId="numbered-8">
    <w:name w:val="numbered-8"/>
    <w:basedOn w:val="numbered-7"/>
    <w:qFormat/>
    <w:rsid w:val="009C3A63"/>
    <w:pPr>
      <w:numPr>
        <w:numId w:val="21"/>
      </w:numPr>
      <w:ind w:hanging="720"/>
    </w:pPr>
  </w:style>
  <w:style w:type="paragraph" w:customStyle="1" w:styleId="numbered-9">
    <w:name w:val="numbered-9"/>
    <w:basedOn w:val="numbered-8"/>
    <w:qFormat/>
    <w:rsid w:val="009C3A63"/>
    <w:pPr>
      <w:numPr>
        <w:numId w:val="22"/>
      </w:numPr>
      <w:ind w:hanging="720"/>
    </w:pPr>
  </w:style>
  <w:style w:type="paragraph" w:customStyle="1" w:styleId="numbered-10">
    <w:name w:val="numbered-10"/>
    <w:basedOn w:val="numbered-9"/>
    <w:qFormat/>
    <w:rsid w:val="009C3A63"/>
    <w:pPr>
      <w:numPr>
        <w:numId w:val="23"/>
      </w:numPr>
      <w:ind w:hanging="720"/>
    </w:pPr>
  </w:style>
  <w:style w:type="paragraph" w:customStyle="1" w:styleId="numbered-11">
    <w:name w:val="numbered-11"/>
    <w:basedOn w:val="numbered-10"/>
    <w:qFormat/>
    <w:rsid w:val="009C3A63"/>
    <w:pPr>
      <w:numPr>
        <w:numId w:val="24"/>
      </w:numPr>
      <w:ind w:hanging="720"/>
    </w:pPr>
  </w:style>
  <w:style w:type="paragraph" w:customStyle="1" w:styleId="numbered-12">
    <w:name w:val="numbered-12"/>
    <w:basedOn w:val="numbered-11"/>
    <w:qFormat/>
    <w:rsid w:val="009C3A63"/>
    <w:pPr>
      <w:numPr>
        <w:numId w:val="25"/>
      </w:numPr>
      <w:ind w:left="720" w:hanging="720"/>
    </w:pPr>
    <w:rPr>
      <w:szCs w:val="20"/>
    </w:rPr>
  </w:style>
  <w:style w:type="paragraph" w:customStyle="1" w:styleId="numbered-13">
    <w:name w:val="numbered-13"/>
    <w:basedOn w:val="numbered-12"/>
    <w:qFormat/>
    <w:rsid w:val="008C5CF5"/>
    <w:pPr>
      <w:numPr>
        <w:numId w:val="26"/>
      </w:numPr>
      <w:ind w:left="720" w:hanging="720"/>
    </w:pPr>
  </w:style>
  <w:style w:type="paragraph" w:customStyle="1" w:styleId="numbered-2">
    <w:name w:val="numbered-2"/>
    <w:basedOn w:val="numbered"/>
    <w:qFormat/>
    <w:rsid w:val="00772D6A"/>
    <w:pPr>
      <w:numPr>
        <w:ilvl w:val="0"/>
        <w:numId w:val="27"/>
      </w:numPr>
      <w:ind w:hanging="720"/>
    </w:pPr>
  </w:style>
  <w:style w:type="paragraph" w:customStyle="1" w:styleId="numbered-3">
    <w:name w:val="numbered-3"/>
    <w:basedOn w:val="Normal"/>
    <w:qFormat/>
    <w:rsid w:val="00772D6A"/>
    <w:pPr>
      <w:numPr>
        <w:numId w:val="28"/>
      </w:numPr>
      <w:tabs>
        <w:tab w:val="num" w:pos="720"/>
      </w:tabs>
      <w:ind w:hanging="720"/>
    </w:pPr>
  </w:style>
  <w:style w:type="character" w:styleId="UnresolvedMention">
    <w:name w:val="Unresolved Mention"/>
    <w:basedOn w:val="DefaultParagraphFont"/>
    <w:uiPriority w:val="99"/>
    <w:semiHidden/>
    <w:unhideWhenUsed/>
    <w:rsid w:val="00772D6A"/>
    <w:rPr>
      <w:color w:val="605E5C"/>
      <w:shd w:val="clear" w:color="auto" w:fill="E1DFDD"/>
    </w:rPr>
  </w:style>
  <w:style w:type="character" w:customStyle="1" w:styleId="UnresolvedMention1">
    <w:name w:val="Unresolved Mention1"/>
    <w:basedOn w:val="DefaultParagraphFont"/>
    <w:uiPriority w:val="99"/>
    <w:semiHidden/>
    <w:unhideWhenUsed/>
    <w:rsid w:val="00772D6A"/>
    <w:rPr>
      <w:color w:val="605E5C"/>
      <w:shd w:val="clear" w:color="auto" w:fill="E1DFDD"/>
    </w:rPr>
  </w:style>
  <w:style w:type="paragraph" w:styleId="NormalIndent">
    <w:name w:val="Normal Indent"/>
    <w:basedOn w:val="Heading2"/>
    <w:rsid w:val="0024061E"/>
    <w:pPr>
      <w:numPr>
        <w:ilvl w:val="0"/>
        <w:numId w:val="0"/>
      </w:numPr>
      <w:ind w:left="737"/>
    </w:pPr>
  </w:style>
  <w:style w:type="paragraph" w:customStyle="1" w:styleId="NormalItalic">
    <w:name w:val="Normal Italic"/>
    <w:basedOn w:val="Normal"/>
    <w:qFormat/>
    <w:rsid w:val="00C05183"/>
    <w:pPr>
      <w:shd w:val="clear" w:color="auto" w:fill="FFFFFF"/>
      <w:spacing w:before="150" w:after="0"/>
      <w:ind w:left="720"/>
    </w:pPr>
    <w:rPr>
      <w:rFonts w:cs="Segoe UI"/>
      <w:i/>
      <w:szCs w:val="20"/>
      <w:lang w:val="en-US" w:eastAsia="zh-CN"/>
    </w:rPr>
  </w:style>
  <w:style w:type="paragraph" w:styleId="ListBullet">
    <w:name w:val="List Bullet"/>
    <w:basedOn w:val="ListParagraph"/>
    <w:rsid w:val="00655FCC"/>
    <w:pPr>
      <w:widowControl w:val="0"/>
      <w:numPr>
        <w:numId w:val="5"/>
      </w:numPr>
      <w:tabs>
        <w:tab w:val="left" w:pos="2268"/>
        <w:tab w:val="left" w:pos="5669"/>
      </w:tabs>
      <w:suppressAutoHyphens/>
      <w:autoSpaceDE w:val="0"/>
      <w:autoSpaceDN w:val="0"/>
      <w:adjustRightInd w:val="0"/>
      <w:spacing w:after="120" w:line="240" w:lineRule="atLeast"/>
      <w:contextualSpacing/>
      <w:textAlignment w:val="center"/>
    </w:pPr>
    <w:rPr>
      <w:rFonts w:cs="Calibri"/>
      <w:color w:val="000000"/>
      <w:sz w:val="18"/>
    </w:rPr>
  </w:style>
  <w:style w:type="paragraph" w:customStyle="1" w:styleId="TableRowHeading10pt">
    <w:name w:val="Table Row Heading 10pt"/>
    <w:basedOn w:val="TableRowHeading"/>
    <w:qFormat/>
    <w:rsid w:val="006075AB"/>
    <w:pPr>
      <w:spacing w:before="120"/>
    </w:pPr>
  </w:style>
  <w:style w:type="paragraph" w:customStyle="1" w:styleId="numbered-14">
    <w:name w:val="numbered-14"/>
    <w:basedOn w:val="numbered-13"/>
    <w:qFormat/>
    <w:rsid w:val="00750075"/>
    <w:pPr>
      <w:numPr>
        <w:numId w:val="52"/>
      </w:numPr>
      <w:ind w:left="360"/>
    </w:pPr>
  </w:style>
  <w:style w:type="paragraph" w:styleId="ListBullet2">
    <w:name w:val="List Bullet 2"/>
    <w:basedOn w:val="Normal"/>
    <w:rsid w:val="00DE3EE8"/>
    <w:pPr>
      <w:numPr>
        <w:numId w:val="8"/>
      </w:numPr>
      <w:contextualSpacing/>
    </w:pPr>
  </w:style>
  <w:style w:type="paragraph" w:customStyle="1" w:styleId="ListBulletspace">
    <w:name w:val="List Bullet space"/>
    <w:basedOn w:val="Heading2"/>
    <w:qFormat/>
    <w:rsid w:val="00DE3EE8"/>
    <w:pPr>
      <w:numPr>
        <w:ilvl w:val="0"/>
        <w:numId w:val="6"/>
      </w:numPr>
      <w:tabs>
        <w:tab w:val="left" w:pos="720"/>
      </w:tabs>
    </w:pPr>
    <w:rPr>
      <w:rFonts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861">
      <w:bodyDiv w:val="1"/>
      <w:marLeft w:val="0"/>
      <w:marRight w:val="0"/>
      <w:marTop w:val="0"/>
      <w:marBottom w:val="0"/>
      <w:divBdr>
        <w:top w:val="none" w:sz="0" w:space="0" w:color="auto"/>
        <w:left w:val="none" w:sz="0" w:space="0" w:color="auto"/>
        <w:bottom w:val="none" w:sz="0" w:space="0" w:color="auto"/>
        <w:right w:val="none" w:sz="0" w:space="0" w:color="auto"/>
      </w:divBdr>
    </w:div>
    <w:div w:id="40636866">
      <w:bodyDiv w:val="1"/>
      <w:marLeft w:val="0"/>
      <w:marRight w:val="0"/>
      <w:marTop w:val="0"/>
      <w:marBottom w:val="0"/>
      <w:divBdr>
        <w:top w:val="none" w:sz="0" w:space="0" w:color="auto"/>
        <w:left w:val="none" w:sz="0" w:space="0" w:color="auto"/>
        <w:bottom w:val="none" w:sz="0" w:space="0" w:color="auto"/>
        <w:right w:val="none" w:sz="0" w:space="0" w:color="auto"/>
      </w:divBdr>
    </w:div>
    <w:div w:id="107286038">
      <w:bodyDiv w:val="1"/>
      <w:marLeft w:val="0"/>
      <w:marRight w:val="0"/>
      <w:marTop w:val="0"/>
      <w:marBottom w:val="0"/>
      <w:divBdr>
        <w:top w:val="none" w:sz="0" w:space="0" w:color="auto"/>
        <w:left w:val="none" w:sz="0" w:space="0" w:color="auto"/>
        <w:bottom w:val="none" w:sz="0" w:space="0" w:color="auto"/>
        <w:right w:val="none" w:sz="0" w:space="0" w:color="auto"/>
      </w:divBdr>
    </w:div>
    <w:div w:id="175967022">
      <w:bodyDiv w:val="1"/>
      <w:marLeft w:val="0"/>
      <w:marRight w:val="0"/>
      <w:marTop w:val="0"/>
      <w:marBottom w:val="0"/>
      <w:divBdr>
        <w:top w:val="none" w:sz="0" w:space="0" w:color="auto"/>
        <w:left w:val="none" w:sz="0" w:space="0" w:color="auto"/>
        <w:bottom w:val="none" w:sz="0" w:space="0" w:color="auto"/>
        <w:right w:val="none" w:sz="0" w:space="0" w:color="auto"/>
      </w:divBdr>
    </w:div>
    <w:div w:id="230896515">
      <w:bodyDiv w:val="1"/>
      <w:marLeft w:val="0"/>
      <w:marRight w:val="0"/>
      <w:marTop w:val="0"/>
      <w:marBottom w:val="0"/>
      <w:divBdr>
        <w:top w:val="none" w:sz="0" w:space="0" w:color="auto"/>
        <w:left w:val="none" w:sz="0" w:space="0" w:color="auto"/>
        <w:bottom w:val="none" w:sz="0" w:space="0" w:color="auto"/>
        <w:right w:val="none" w:sz="0" w:space="0" w:color="auto"/>
      </w:divBdr>
    </w:div>
    <w:div w:id="311567833">
      <w:bodyDiv w:val="1"/>
      <w:marLeft w:val="0"/>
      <w:marRight w:val="0"/>
      <w:marTop w:val="0"/>
      <w:marBottom w:val="0"/>
      <w:divBdr>
        <w:top w:val="none" w:sz="0" w:space="0" w:color="auto"/>
        <w:left w:val="none" w:sz="0" w:space="0" w:color="auto"/>
        <w:bottom w:val="none" w:sz="0" w:space="0" w:color="auto"/>
        <w:right w:val="none" w:sz="0" w:space="0" w:color="auto"/>
      </w:divBdr>
    </w:div>
    <w:div w:id="673648863">
      <w:bodyDiv w:val="1"/>
      <w:marLeft w:val="0"/>
      <w:marRight w:val="0"/>
      <w:marTop w:val="0"/>
      <w:marBottom w:val="0"/>
      <w:divBdr>
        <w:top w:val="none" w:sz="0" w:space="0" w:color="auto"/>
        <w:left w:val="none" w:sz="0" w:space="0" w:color="auto"/>
        <w:bottom w:val="none" w:sz="0" w:space="0" w:color="auto"/>
        <w:right w:val="none" w:sz="0" w:space="0" w:color="auto"/>
      </w:divBdr>
    </w:div>
    <w:div w:id="725571310">
      <w:bodyDiv w:val="1"/>
      <w:marLeft w:val="0"/>
      <w:marRight w:val="0"/>
      <w:marTop w:val="0"/>
      <w:marBottom w:val="0"/>
      <w:divBdr>
        <w:top w:val="none" w:sz="0" w:space="0" w:color="auto"/>
        <w:left w:val="none" w:sz="0" w:space="0" w:color="auto"/>
        <w:bottom w:val="none" w:sz="0" w:space="0" w:color="auto"/>
        <w:right w:val="none" w:sz="0" w:space="0" w:color="auto"/>
      </w:divBdr>
    </w:div>
    <w:div w:id="742995417">
      <w:bodyDiv w:val="1"/>
      <w:marLeft w:val="0"/>
      <w:marRight w:val="0"/>
      <w:marTop w:val="0"/>
      <w:marBottom w:val="0"/>
      <w:divBdr>
        <w:top w:val="none" w:sz="0" w:space="0" w:color="auto"/>
        <w:left w:val="none" w:sz="0" w:space="0" w:color="auto"/>
        <w:bottom w:val="none" w:sz="0" w:space="0" w:color="auto"/>
        <w:right w:val="none" w:sz="0" w:space="0" w:color="auto"/>
      </w:divBdr>
    </w:div>
    <w:div w:id="844631947">
      <w:bodyDiv w:val="1"/>
      <w:marLeft w:val="0"/>
      <w:marRight w:val="0"/>
      <w:marTop w:val="0"/>
      <w:marBottom w:val="0"/>
      <w:divBdr>
        <w:top w:val="none" w:sz="0" w:space="0" w:color="auto"/>
        <w:left w:val="none" w:sz="0" w:space="0" w:color="auto"/>
        <w:bottom w:val="none" w:sz="0" w:space="0" w:color="auto"/>
        <w:right w:val="none" w:sz="0" w:space="0" w:color="auto"/>
      </w:divBdr>
    </w:div>
    <w:div w:id="920257137">
      <w:bodyDiv w:val="1"/>
      <w:marLeft w:val="0"/>
      <w:marRight w:val="0"/>
      <w:marTop w:val="0"/>
      <w:marBottom w:val="0"/>
      <w:divBdr>
        <w:top w:val="none" w:sz="0" w:space="0" w:color="auto"/>
        <w:left w:val="none" w:sz="0" w:space="0" w:color="auto"/>
        <w:bottom w:val="none" w:sz="0" w:space="0" w:color="auto"/>
        <w:right w:val="none" w:sz="0" w:space="0" w:color="auto"/>
      </w:divBdr>
    </w:div>
    <w:div w:id="1150168389">
      <w:bodyDiv w:val="1"/>
      <w:marLeft w:val="0"/>
      <w:marRight w:val="0"/>
      <w:marTop w:val="0"/>
      <w:marBottom w:val="0"/>
      <w:divBdr>
        <w:top w:val="none" w:sz="0" w:space="0" w:color="auto"/>
        <w:left w:val="none" w:sz="0" w:space="0" w:color="auto"/>
        <w:bottom w:val="none" w:sz="0" w:space="0" w:color="auto"/>
        <w:right w:val="none" w:sz="0" w:space="0" w:color="auto"/>
      </w:divBdr>
    </w:div>
    <w:div w:id="1170219034">
      <w:bodyDiv w:val="1"/>
      <w:marLeft w:val="0"/>
      <w:marRight w:val="0"/>
      <w:marTop w:val="0"/>
      <w:marBottom w:val="0"/>
      <w:divBdr>
        <w:top w:val="none" w:sz="0" w:space="0" w:color="auto"/>
        <w:left w:val="none" w:sz="0" w:space="0" w:color="auto"/>
        <w:bottom w:val="none" w:sz="0" w:space="0" w:color="auto"/>
        <w:right w:val="none" w:sz="0" w:space="0" w:color="auto"/>
      </w:divBdr>
    </w:div>
    <w:div w:id="1241519122">
      <w:bodyDiv w:val="1"/>
      <w:marLeft w:val="0"/>
      <w:marRight w:val="0"/>
      <w:marTop w:val="0"/>
      <w:marBottom w:val="0"/>
      <w:divBdr>
        <w:top w:val="none" w:sz="0" w:space="0" w:color="auto"/>
        <w:left w:val="none" w:sz="0" w:space="0" w:color="auto"/>
        <w:bottom w:val="none" w:sz="0" w:space="0" w:color="auto"/>
        <w:right w:val="none" w:sz="0" w:space="0" w:color="auto"/>
      </w:divBdr>
    </w:div>
    <w:div w:id="1259171978">
      <w:bodyDiv w:val="1"/>
      <w:marLeft w:val="0"/>
      <w:marRight w:val="0"/>
      <w:marTop w:val="0"/>
      <w:marBottom w:val="0"/>
      <w:divBdr>
        <w:top w:val="none" w:sz="0" w:space="0" w:color="auto"/>
        <w:left w:val="none" w:sz="0" w:space="0" w:color="auto"/>
        <w:bottom w:val="none" w:sz="0" w:space="0" w:color="auto"/>
        <w:right w:val="none" w:sz="0" w:space="0" w:color="auto"/>
      </w:divBdr>
    </w:div>
    <w:div w:id="1411808037">
      <w:bodyDiv w:val="1"/>
      <w:marLeft w:val="0"/>
      <w:marRight w:val="0"/>
      <w:marTop w:val="0"/>
      <w:marBottom w:val="0"/>
      <w:divBdr>
        <w:top w:val="none" w:sz="0" w:space="0" w:color="auto"/>
        <w:left w:val="none" w:sz="0" w:space="0" w:color="auto"/>
        <w:bottom w:val="none" w:sz="0" w:space="0" w:color="auto"/>
        <w:right w:val="none" w:sz="0" w:space="0" w:color="auto"/>
      </w:divBdr>
    </w:div>
    <w:div w:id="1594628564">
      <w:bodyDiv w:val="1"/>
      <w:marLeft w:val="0"/>
      <w:marRight w:val="0"/>
      <w:marTop w:val="0"/>
      <w:marBottom w:val="0"/>
      <w:divBdr>
        <w:top w:val="none" w:sz="0" w:space="0" w:color="auto"/>
        <w:left w:val="none" w:sz="0" w:space="0" w:color="auto"/>
        <w:bottom w:val="none" w:sz="0" w:space="0" w:color="auto"/>
        <w:right w:val="none" w:sz="0" w:space="0" w:color="auto"/>
      </w:divBdr>
    </w:div>
    <w:div w:id="1909655049">
      <w:bodyDiv w:val="1"/>
      <w:marLeft w:val="0"/>
      <w:marRight w:val="0"/>
      <w:marTop w:val="0"/>
      <w:marBottom w:val="0"/>
      <w:divBdr>
        <w:top w:val="none" w:sz="0" w:space="0" w:color="auto"/>
        <w:left w:val="none" w:sz="0" w:space="0" w:color="auto"/>
        <w:bottom w:val="none" w:sz="0" w:space="0" w:color="auto"/>
        <w:right w:val="none" w:sz="0" w:space="0" w:color="auto"/>
      </w:divBdr>
    </w:div>
    <w:div w:id="2038725769">
      <w:bodyDiv w:val="1"/>
      <w:marLeft w:val="0"/>
      <w:marRight w:val="0"/>
      <w:marTop w:val="0"/>
      <w:marBottom w:val="0"/>
      <w:divBdr>
        <w:top w:val="none" w:sz="0" w:space="0" w:color="auto"/>
        <w:left w:val="none" w:sz="0" w:space="0" w:color="auto"/>
        <w:bottom w:val="none" w:sz="0" w:space="0" w:color="auto"/>
        <w:right w:val="none" w:sz="0" w:space="0" w:color="auto"/>
      </w:divBdr>
    </w:div>
    <w:div w:id="20754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aloaltonetworks.com/content/dam/pan/en_US/assets/pdf/legal/palo-alto-networks-end-user-license-agreement-eula.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elstra.com.au/customerterms/bus_government.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thub.com/pierrecdn/quagga-bgpd/blob/master/LICEN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c7efbdc0-0747-49fc-bd7a-957db39fd82b">
      <Terms xmlns="http://schemas.microsoft.com/office/infopath/2007/PartnerControls"/>
    </lcf76f155ced4ddcb4097134ff3c332f>
    <Video_x0020_type xmlns="c7efbdc0-0747-49fc-bd7a-957db39fd82b" xsi:nil="true"/>
    <CloudorEdge xmlns="c7efbdc0-0747-49fc-bd7a-957db39fd82b" xsi:nil="true"/>
    <Type_x0020_of_x0020_item xmlns="c7efbdc0-0747-49fc-bd7a-957db39fd82b" xsi:nil="true"/>
    <SharedWithUsers xmlns="306762e3-168c-40dc-b344-be12bf7343b5">
      <UserInfo>
        <DisplayName>Munkinjed Raghavendra, Guru</DisplayName>
        <AccountId>1761</AccountId>
        <AccountType/>
      </UserInfo>
      <UserInfo>
        <DisplayName>Kyriacopoulos, Anu</DisplayName>
        <AccountId>290</AccountId>
        <AccountType/>
      </UserInfo>
      <UserInfo>
        <DisplayName>Chakraborty, Arup</DisplayName>
        <AccountId>1215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59183DFF01AF42A4E8909DFB60EC8F" ma:contentTypeVersion="20" ma:contentTypeDescription="Create a new document." ma:contentTypeScope="" ma:versionID="24b3fecfbe058925d2e269403bfed47a">
  <xsd:schema xmlns:xsd="http://www.w3.org/2001/XMLSchema" xmlns:xs="http://www.w3.org/2001/XMLSchema" xmlns:p="http://schemas.microsoft.com/office/2006/metadata/properties" xmlns:ns2="c7efbdc0-0747-49fc-bd7a-957db39fd82b" xmlns:ns3="306762e3-168c-40dc-b344-be12bf7343b5" xmlns:ns4="c7b56d83-7d92-4d5e-8552-dd44030ff6cf" targetNamespace="http://schemas.microsoft.com/office/2006/metadata/properties" ma:root="true" ma:fieldsID="3412f1172b9d619314ba68063e45033d" ns2:_="" ns3:_="" ns4:_="">
    <xsd:import namespace="c7efbdc0-0747-49fc-bd7a-957db39fd82b"/>
    <xsd:import namespace="306762e3-168c-40dc-b344-be12bf7343b5"/>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Type_x0020_of_x0020_item" minOccurs="0"/>
                <xsd:element ref="ns2:MediaLengthInSeconds" minOccurs="0"/>
                <xsd:element ref="ns2:lcf76f155ced4ddcb4097134ff3c332f" minOccurs="0"/>
                <xsd:element ref="ns4:TaxCatchAll" minOccurs="0"/>
                <xsd:element ref="ns2:CloudorEdge" minOccurs="0"/>
                <xsd:element ref="ns2:Video_x0020_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fbdc0-0747-49fc-bd7a-957db39fd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ype_x0020_of_x0020_item" ma:index="19" nillable="true" ma:displayName="Stage Screen" ma:format="Dropdown" ma:internalName="Type_x0020_of_x0020_item">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CloudorEdge" ma:index="24" nillable="true" ma:displayName="Showcase (Cloud or Edge)" ma:description="Cloud or Edge" ma:format="Dropdown" ma:internalName="CloudorEdge">
      <xsd:simpleType>
        <xsd:restriction base="dms:Text">
          <xsd:maxLength value="255"/>
        </xsd:restriction>
      </xsd:simpleType>
    </xsd:element>
    <xsd:element name="Video_x0020_type" ma:index="25" nillable="true" ma:displayName="Video type" ma:internalName="Video_x0020_typ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762e3-168c-40dc-b344-be12bf7343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c227634-6af3-4fde-9f40-df76bb5d9ccb}" ma:internalName="TaxCatchAll" ma:showField="CatchAllData" ma:web="306762e3-168c-40dc-b344-be12bf734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 W O R K I N G ! 7 1 5 8 6 3 2 4 . 5 < / d o c u m e n t i d >  
     < s e n d e r i d > J P E R I E R < / s e n d e r i d >  
     < s e n d e r e m a i l > J P E R I E R @ M C C U L L O U G H . C O M . A U < / s e n d e r e m a i l >  
     < l a s t m o d i f i e d > 2 0 2 3 - 1 0 - 3 1 T 0 9 : 2 7 : 0 0 . 0 0 0 0 0 0 0 + 1 1 : 0 0 < / l a s t m o d i f i e d >  
     < d a t a b a s e > W O R K I N G < / d a t a b a s e >  
 < / p r o p e r t i e s > 
</file>

<file path=customXml/itemProps1.xml><?xml version="1.0" encoding="utf-8"?>
<ds:datastoreItem xmlns:ds="http://schemas.openxmlformats.org/officeDocument/2006/customXml" ds:itemID="{1143648B-2704-42A3-8C5D-31DA12578F36}">
  <ds:schemaRefs>
    <ds:schemaRef ds:uri="http://schemas.microsoft.com/sharepoint/v3/contenttype/forms"/>
  </ds:schemaRefs>
</ds:datastoreItem>
</file>

<file path=customXml/itemProps2.xml><?xml version="1.0" encoding="utf-8"?>
<ds:datastoreItem xmlns:ds="http://schemas.openxmlformats.org/officeDocument/2006/customXml" ds:itemID="{B71BF52D-AFFB-4EB2-9F79-ED29AEAB4B23}">
  <ds:schemaRefs>
    <ds:schemaRef ds:uri="http://schemas.openxmlformats.org/officeDocument/2006/bibliography"/>
  </ds:schemaRefs>
</ds:datastoreItem>
</file>

<file path=customXml/itemProps3.xml><?xml version="1.0" encoding="utf-8"?>
<ds:datastoreItem xmlns:ds="http://schemas.openxmlformats.org/officeDocument/2006/customXml" ds:itemID="{B4C97DF1-49DC-40CB-B944-06D837839FF3}">
  <ds:schemaRefs>
    <ds:schemaRef ds:uri="http://schemas.microsoft.com/office/2006/metadata/properties"/>
    <ds:schemaRef ds:uri="http://schemas.microsoft.com/office/infopath/2007/PartnerControls"/>
    <ds:schemaRef ds:uri="c7b56d83-7d92-4d5e-8552-dd44030ff6cf"/>
    <ds:schemaRef ds:uri="c7efbdc0-0747-49fc-bd7a-957db39fd82b"/>
    <ds:schemaRef ds:uri="306762e3-168c-40dc-b344-be12bf7343b5"/>
  </ds:schemaRefs>
</ds:datastoreItem>
</file>

<file path=customXml/itemProps4.xml><?xml version="1.0" encoding="utf-8"?>
<ds:datastoreItem xmlns:ds="http://schemas.openxmlformats.org/officeDocument/2006/customXml" ds:itemID="{E530777F-E434-4440-909F-8B68877A1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fbdc0-0747-49fc-bd7a-957db39fd82b"/>
    <ds:schemaRef ds:uri="306762e3-168c-40dc-b344-be12bf7343b5"/>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8163E-1CDF-4E1C-90F7-9FD0A56B30C5}">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6332</Words>
  <Characters>36098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Telstra - Our Customer Terms - Telstra Programmable Network</vt:lpstr>
    </vt:vector>
  </TitlesOfParts>
  <Company>Telstra Corporation Limited</Company>
  <LinksUpToDate>false</LinksUpToDate>
  <CharactersWithSpaces>42346</CharactersWithSpaces>
  <SharedDoc>false</SharedDoc>
  <HLinks>
    <vt:vector size="252" baseType="variant">
      <vt:variant>
        <vt:i4>917526</vt:i4>
      </vt:variant>
      <vt:variant>
        <vt:i4>243</vt:i4>
      </vt:variant>
      <vt:variant>
        <vt:i4>0</vt:i4>
      </vt:variant>
      <vt:variant>
        <vt:i4>5</vt:i4>
      </vt:variant>
      <vt:variant>
        <vt:lpwstr>https://github.com/pierrecdn/quagga-bgpd/blob/master/LICENSE</vt:lpwstr>
      </vt:variant>
      <vt:variant>
        <vt:lpwstr/>
      </vt:variant>
      <vt:variant>
        <vt:i4>5636128</vt:i4>
      </vt:variant>
      <vt:variant>
        <vt:i4>240</vt:i4>
      </vt:variant>
      <vt:variant>
        <vt:i4>0</vt:i4>
      </vt:variant>
      <vt:variant>
        <vt:i4>5</vt:i4>
      </vt:variant>
      <vt:variant>
        <vt:lpwstr>https://www.paloaltonetworks.com/content/dam/pan/en_US/assets/pdf/legal/palo-alto-networks-end-user-license-agreement-eula.pdf</vt:lpwstr>
      </vt:variant>
      <vt:variant>
        <vt:lpwstr/>
      </vt:variant>
      <vt:variant>
        <vt:i4>327786</vt:i4>
      </vt:variant>
      <vt:variant>
        <vt:i4>237</vt:i4>
      </vt:variant>
      <vt:variant>
        <vt:i4>0</vt:i4>
      </vt:variant>
      <vt:variant>
        <vt:i4>5</vt:i4>
      </vt:variant>
      <vt:variant>
        <vt:lpwstr>http://www.telstra.com.au/customerterms/bus_government.htm</vt:lpwstr>
      </vt:variant>
      <vt:variant>
        <vt:lpwstr/>
      </vt:variant>
      <vt:variant>
        <vt:i4>1179696</vt:i4>
      </vt:variant>
      <vt:variant>
        <vt:i4>230</vt:i4>
      </vt:variant>
      <vt:variant>
        <vt:i4>0</vt:i4>
      </vt:variant>
      <vt:variant>
        <vt:i4>5</vt:i4>
      </vt:variant>
      <vt:variant>
        <vt:lpwstr/>
      </vt:variant>
      <vt:variant>
        <vt:lpwstr>_Toc12527134</vt:lpwstr>
      </vt:variant>
      <vt:variant>
        <vt:i4>1376304</vt:i4>
      </vt:variant>
      <vt:variant>
        <vt:i4>224</vt:i4>
      </vt:variant>
      <vt:variant>
        <vt:i4>0</vt:i4>
      </vt:variant>
      <vt:variant>
        <vt:i4>5</vt:i4>
      </vt:variant>
      <vt:variant>
        <vt:lpwstr/>
      </vt:variant>
      <vt:variant>
        <vt:lpwstr>_Toc12527133</vt:lpwstr>
      </vt:variant>
      <vt:variant>
        <vt:i4>1310768</vt:i4>
      </vt:variant>
      <vt:variant>
        <vt:i4>218</vt:i4>
      </vt:variant>
      <vt:variant>
        <vt:i4>0</vt:i4>
      </vt:variant>
      <vt:variant>
        <vt:i4>5</vt:i4>
      </vt:variant>
      <vt:variant>
        <vt:lpwstr/>
      </vt:variant>
      <vt:variant>
        <vt:lpwstr>_Toc12527132</vt:lpwstr>
      </vt:variant>
      <vt:variant>
        <vt:i4>1507376</vt:i4>
      </vt:variant>
      <vt:variant>
        <vt:i4>212</vt:i4>
      </vt:variant>
      <vt:variant>
        <vt:i4>0</vt:i4>
      </vt:variant>
      <vt:variant>
        <vt:i4>5</vt:i4>
      </vt:variant>
      <vt:variant>
        <vt:lpwstr/>
      </vt:variant>
      <vt:variant>
        <vt:lpwstr>_Toc12527131</vt:lpwstr>
      </vt:variant>
      <vt:variant>
        <vt:i4>1441840</vt:i4>
      </vt:variant>
      <vt:variant>
        <vt:i4>206</vt:i4>
      </vt:variant>
      <vt:variant>
        <vt:i4>0</vt:i4>
      </vt:variant>
      <vt:variant>
        <vt:i4>5</vt:i4>
      </vt:variant>
      <vt:variant>
        <vt:lpwstr/>
      </vt:variant>
      <vt:variant>
        <vt:lpwstr>_Toc12527130</vt:lpwstr>
      </vt:variant>
      <vt:variant>
        <vt:i4>2031665</vt:i4>
      </vt:variant>
      <vt:variant>
        <vt:i4>200</vt:i4>
      </vt:variant>
      <vt:variant>
        <vt:i4>0</vt:i4>
      </vt:variant>
      <vt:variant>
        <vt:i4>5</vt:i4>
      </vt:variant>
      <vt:variant>
        <vt:lpwstr/>
      </vt:variant>
      <vt:variant>
        <vt:lpwstr>_Toc12527129</vt:lpwstr>
      </vt:variant>
      <vt:variant>
        <vt:i4>1966129</vt:i4>
      </vt:variant>
      <vt:variant>
        <vt:i4>194</vt:i4>
      </vt:variant>
      <vt:variant>
        <vt:i4>0</vt:i4>
      </vt:variant>
      <vt:variant>
        <vt:i4>5</vt:i4>
      </vt:variant>
      <vt:variant>
        <vt:lpwstr/>
      </vt:variant>
      <vt:variant>
        <vt:lpwstr>_Toc12527128</vt:lpwstr>
      </vt:variant>
      <vt:variant>
        <vt:i4>1114161</vt:i4>
      </vt:variant>
      <vt:variant>
        <vt:i4>188</vt:i4>
      </vt:variant>
      <vt:variant>
        <vt:i4>0</vt:i4>
      </vt:variant>
      <vt:variant>
        <vt:i4>5</vt:i4>
      </vt:variant>
      <vt:variant>
        <vt:lpwstr/>
      </vt:variant>
      <vt:variant>
        <vt:lpwstr>_Toc12527127</vt:lpwstr>
      </vt:variant>
      <vt:variant>
        <vt:i4>1048625</vt:i4>
      </vt:variant>
      <vt:variant>
        <vt:i4>182</vt:i4>
      </vt:variant>
      <vt:variant>
        <vt:i4>0</vt:i4>
      </vt:variant>
      <vt:variant>
        <vt:i4>5</vt:i4>
      </vt:variant>
      <vt:variant>
        <vt:lpwstr/>
      </vt:variant>
      <vt:variant>
        <vt:lpwstr>_Toc12527126</vt:lpwstr>
      </vt:variant>
      <vt:variant>
        <vt:i4>1245233</vt:i4>
      </vt:variant>
      <vt:variant>
        <vt:i4>176</vt:i4>
      </vt:variant>
      <vt:variant>
        <vt:i4>0</vt:i4>
      </vt:variant>
      <vt:variant>
        <vt:i4>5</vt:i4>
      </vt:variant>
      <vt:variant>
        <vt:lpwstr/>
      </vt:variant>
      <vt:variant>
        <vt:lpwstr>_Toc12527125</vt:lpwstr>
      </vt:variant>
      <vt:variant>
        <vt:i4>1179697</vt:i4>
      </vt:variant>
      <vt:variant>
        <vt:i4>170</vt:i4>
      </vt:variant>
      <vt:variant>
        <vt:i4>0</vt:i4>
      </vt:variant>
      <vt:variant>
        <vt:i4>5</vt:i4>
      </vt:variant>
      <vt:variant>
        <vt:lpwstr/>
      </vt:variant>
      <vt:variant>
        <vt:lpwstr>_Toc12527124</vt:lpwstr>
      </vt:variant>
      <vt:variant>
        <vt:i4>1376305</vt:i4>
      </vt:variant>
      <vt:variant>
        <vt:i4>164</vt:i4>
      </vt:variant>
      <vt:variant>
        <vt:i4>0</vt:i4>
      </vt:variant>
      <vt:variant>
        <vt:i4>5</vt:i4>
      </vt:variant>
      <vt:variant>
        <vt:lpwstr/>
      </vt:variant>
      <vt:variant>
        <vt:lpwstr>_Toc12527123</vt:lpwstr>
      </vt:variant>
      <vt:variant>
        <vt:i4>1310769</vt:i4>
      </vt:variant>
      <vt:variant>
        <vt:i4>158</vt:i4>
      </vt:variant>
      <vt:variant>
        <vt:i4>0</vt:i4>
      </vt:variant>
      <vt:variant>
        <vt:i4>5</vt:i4>
      </vt:variant>
      <vt:variant>
        <vt:lpwstr/>
      </vt:variant>
      <vt:variant>
        <vt:lpwstr>_Toc12527122</vt:lpwstr>
      </vt:variant>
      <vt:variant>
        <vt:i4>1507377</vt:i4>
      </vt:variant>
      <vt:variant>
        <vt:i4>152</vt:i4>
      </vt:variant>
      <vt:variant>
        <vt:i4>0</vt:i4>
      </vt:variant>
      <vt:variant>
        <vt:i4>5</vt:i4>
      </vt:variant>
      <vt:variant>
        <vt:lpwstr/>
      </vt:variant>
      <vt:variant>
        <vt:lpwstr>_Toc12527121</vt:lpwstr>
      </vt:variant>
      <vt:variant>
        <vt:i4>1441841</vt:i4>
      </vt:variant>
      <vt:variant>
        <vt:i4>146</vt:i4>
      </vt:variant>
      <vt:variant>
        <vt:i4>0</vt:i4>
      </vt:variant>
      <vt:variant>
        <vt:i4>5</vt:i4>
      </vt:variant>
      <vt:variant>
        <vt:lpwstr/>
      </vt:variant>
      <vt:variant>
        <vt:lpwstr>_Toc12527120</vt:lpwstr>
      </vt:variant>
      <vt:variant>
        <vt:i4>2031666</vt:i4>
      </vt:variant>
      <vt:variant>
        <vt:i4>140</vt:i4>
      </vt:variant>
      <vt:variant>
        <vt:i4>0</vt:i4>
      </vt:variant>
      <vt:variant>
        <vt:i4>5</vt:i4>
      </vt:variant>
      <vt:variant>
        <vt:lpwstr/>
      </vt:variant>
      <vt:variant>
        <vt:lpwstr>_Toc12527119</vt:lpwstr>
      </vt:variant>
      <vt:variant>
        <vt:i4>1966130</vt:i4>
      </vt:variant>
      <vt:variant>
        <vt:i4>134</vt:i4>
      </vt:variant>
      <vt:variant>
        <vt:i4>0</vt:i4>
      </vt:variant>
      <vt:variant>
        <vt:i4>5</vt:i4>
      </vt:variant>
      <vt:variant>
        <vt:lpwstr/>
      </vt:variant>
      <vt:variant>
        <vt:lpwstr>_Toc12527118</vt:lpwstr>
      </vt:variant>
      <vt:variant>
        <vt:i4>1114162</vt:i4>
      </vt:variant>
      <vt:variant>
        <vt:i4>128</vt:i4>
      </vt:variant>
      <vt:variant>
        <vt:i4>0</vt:i4>
      </vt:variant>
      <vt:variant>
        <vt:i4>5</vt:i4>
      </vt:variant>
      <vt:variant>
        <vt:lpwstr/>
      </vt:variant>
      <vt:variant>
        <vt:lpwstr>_Toc12527117</vt:lpwstr>
      </vt:variant>
      <vt:variant>
        <vt:i4>1048626</vt:i4>
      </vt:variant>
      <vt:variant>
        <vt:i4>122</vt:i4>
      </vt:variant>
      <vt:variant>
        <vt:i4>0</vt:i4>
      </vt:variant>
      <vt:variant>
        <vt:i4>5</vt:i4>
      </vt:variant>
      <vt:variant>
        <vt:lpwstr/>
      </vt:variant>
      <vt:variant>
        <vt:lpwstr>_Toc12527116</vt:lpwstr>
      </vt:variant>
      <vt:variant>
        <vt:i4>1245234</vt:i4>
      </vt:variant>
      <vt:variant>
        <vt:i4>116</vt:i4>
      </vt:variant>
      <vt:variant>
        <vt:i4>0</vt:i4>
      </vt:variant>
      <vt:variant>
        <vt:i4>5</vt:i4>
      </vt:variant>
      <vt:variant>
        <vt:lpwstr/>
      </vt:variant>
      <vt:variant>
        <vt:lpwstr>_Toc12527115</vt:lpwstr>
      </vt:variant>
      <vt:variant>
        <vt:i4>1179698</vt:i4>
      </vt:variant>
      <vt:variant>
        <vt:i4>110</vt:i4>
      </vt:variant>
      <vt:variant>
        <vt:i4>0</vt:i4>
      </vt:variant>
      <vt:variant>
        <vt:i4>5</vt:i4>
      </vt:variant>
      <vt:variant>
        <vt:lpwstr/>
      </vt:variant>
      <vt:variant>
        <vt:lpwstr>_Toc12527114</vt:lpwstr>
      </vt:variant>
      <vt:variant>
        <vt:i4>1376306</vt:i4>
      </vt:variant>
      <vt:variant>
        <vt:i4>104</vt:i4>
      </vt:variant>
      <vt:variant>
        <vt:i4>0</vt:i4>
      </vt:variant>
      <vt:variant>
        <vt:i4>5</vt:i4>
      </vt:variant>
      <vt:variant>
        <vt:lpwstr/>
      </vt:variant>
      <vt:variant>
        <vt:lpwstr>_Toc12527113</vt:lpwstr>
      </vt:variant>
      <vt:variant>
        <vt:i4>1310770</vt:i4>
      </vt:variant>
      <vt:variant>
        <vt:i4>98</vt:i4>
      </vt:variant>
      <vt:variant>
        <vt:i4>0</vt:i4>
      </vt:variant>
      <vt:variant>
        <vt:i4>5</vt:i4>
      </vt:variant>
      <vt:variant>
        <vt:lpwstr/>
      </vt:variant>
      <vt:variant>
        <vt:lpwstr>_Toc12527112</vt:lpwstr>
      </vt:variant>
      <vt:variant>
        <vt:i4>1507378</vt:i4>
      </vt:variant>
      <vt:variant>
        <vt:i4>92</vt:i4>
      </vt:variant>
      <vt:variant>
        <vt:i4>0</vt:i4>
      </vt:variant>
      <vt:variant>
        <vt:i4>5</vt:i4>
      </vt:variant>
      <vt:variant>
        <vt:lpwstr/>
      </vt:variant>
      <vt:variant>
        <vt:lpwstr>_Toc12527111</vt:lpwstr>
      </vt:variant>
      <vt:variant>
        <vt:i4>1441842</vt:i4>
      </vt:variant>
      <vt:variant>
        <vt:i4>86</vt:i4>
      </vt:variant>
      <vt:variant>
        <vt:i4>0</vt:i4>
      </vt:variant>
      <vt:variant>
        <vt:i4>5</vt:i4>
      </vt:variant>
      <vt:variant>
        <vt:lpwstr/>
      </vt:variant>
      <vt:variant>
        <vt:lpwstr>_Toc12527110</vt:lpwstr>
      </vt:variant>
      <vt:variant>
        <vt:i4>2031667</vt:i4>
      </vt:variant>
      <vt:variant>
        <vt:i4>80</vt:i4>
      </vt:variant>
      <vt:variant>
        <vt:i4>0</vt:i4>
      </vt:variant>
      <vt:variant>
        <vt:i4>5</vt:i4>
      </vt:variant>
      <vt:variant>
        <vt:lpwstr/>
      </vt:variant>
      <vt:variant>
        <vt:lpwstr>_Toc12527109</vt:lpwstr>
      </vt:variant>
      <vt:variant>
        <vt:i4>1966131</vt:i4>
      </vt:variant>
      <vt:variant>
        <vt:i4>74</vt:i4>
      </vt:variant>
      <vt:variant>
        <vt:i4>0</vt:i4>
      </vt:variant>
      <vt:variant>
        <vt:i4>5</vt:i4>
      </vt:variant>
      <vt:variant>
        <vt:lpwstr/>
      </vt:variant>
      <vt:variant>
        <vt:lpwstr>_Toc12527108</vt:lpwstr>
      </vt:variant>
      <vt:variant>
        <vt:i4>1114163</vt:i4>
      </vt:variant>
      <vt:variant>
        <vt:i4>68</vt:i4>
      </vt:variant>
      <vt:variant>
        <vt:i4>0</vt:i4>
      </vt:variant>
      <vt:variant>
        <vt:i4>5</vt:i4>
      </vt:variant>
      <vt:variant>
        <vt:lpwstr/>
      </vt:variant>
      <vt:variant>
        <vt:lpwstr>_Toc12527107</vt:lpwstr>
      </vt:variant>
      <vt:variant>
        <vt:i4>1048627</vt:i4>
      </vt:variant>
      <vt:variant>
        <vt:i4>62</vt:i4>
      </vt:variant>
      <vt:variant>
        <vt:i4>0</vt:i4>
      </vt:variant>
      <vt:variant>
        <vt:i4>5</vt:i4>
      </vt:variant>
      <vt:variant>
        <vt:lpwstr/>
      </vt:variant>
      <vt:variant>
        <vt:lpwstr>_Toc12527106</vt:lpwstr>
      </vt:variant>
      <vt:variant>
        <vt:i4>1245235</vt:i4>
      </vt:variant>
      <vt:variant>
        <vt:i4>56</vt:i4>
      </vt:variant>
      <vt:variant>
        <vt:i4>0</vt:i4>
      </vt:variant>
      <vt:variant>
        <vt:i4>5</vt:i4>
      </vt:variant>
      <vt:variant>
        <vt:lpwstr/>
      </vt:variant>
      <vt:variant>
        <vt:lpwstr>_Toc12527105</vt:lpwstr>
      </vt:variant>
      <vt:variant>
        <vt:i4>1179699</vt:i4>
      </vt:variant>
      <vt:variant>
        <vt:i4>50</vt:i4>
      </vt:variant>
      <vt:variant>
        <vt:i4>0</vt:i4>
      </vt:variant>
      <vt:variant>
        <vt:i4>5</vt:i4>
      </vt:variant>
      <vt:variant>
        <vt:lpwstr/>
      </vt:variant>
      <vt:variant>
        <vt:lpwstr>_Toc12527104</vt:lpwstr>
      </vt:variant>
      <vt:variant>
        <vt:i4>1376307</vt:i4>
      </vt:variant>
      <vt:variant>
        <vt:i4>44</vt:i4>
      </vt:variant>
      <vt:variant>
        <vt:i4>0</vt:i4>
      </vt:variant>
      <vt:variant>
        <vt:i4>5</vt:i4>
      </vt:variant>
      <vt:variant>
        <vt:lpwstr/>
      </vt:variant>
      <vt:variant>
        <vt:lpwstr>_Toc12527103</vt:lpwstr>
      </vt:variant>
      <vt:variant>
        <vt:i4>1310771</vt:i4>
      </vt:variant>
      <vt:variant>
        <vt:i4>38</vt:i4>
      </vt:variant>
      <vt:variant>
        <vt:i4>0</vt:i4>
      </vt:variant>
      <vt:variant>
        <vt:i4>5</vt:i4>
      </vt:variant>
      <vt:variant>
        <vt:lpwstr/>
      </vt:variant>
      <vt:variant>
        <vt:lpwstr>_Toc12527102</vt:lpwstr>
      </vt:variant>
      <vt:variant>
        <vt:i4>1507379</vt:i4>
      </vt:variant>
      <vt:variant>
        <vt:i4>32</vt:i4>
      </vt:variant>
      <vt:variant>
        <vt:i4>0</vt:i4>
      </vt:variant>
      <vt:variant>
        <vt:i4>5</vt:i4>
      </vt:variant>
      <vt:variant>
        <vt:lpwstr/>
      </vt:variant>
      <vt:variant>
        <vt:lpwstr>_Toc12527101</vt:lpwstr>
      </vt:variant>
      <vt:variant>
        <vt:i4>1441843</vt:i4>
      </vt:variant>
      <vt:variant>
        <vt:i4>26</vt:i4>
      </vt:variant>
      <vt:variant>
        <vt:i4>0</vt:i4>
      </vt:variant>
      <vt:variant>
        <vt:i4>5</vt:i4>
      </vt:variant>
      <vt:variant>
        <vt:lpwstr/>
      </vt:variant>
      <vt:variant>
        <vt:lpwstr>_Toc12527100</vt:lpwstr>
      </vt:variant>
      <vt:variant>
        <vt:i4>1966138</vt:i4>
      </vt:variant>
      <vt:variant>
        <vt:i4>20</vt:i4>
      </vt:variant>
      <vt:variant>
        <vt:i4>0</vt:i4>
      </vt:variant>
      <vt:variant>
        <vt:i4>5</vt:i4>
      </vt:variant>
      <vt:variant>
        <vt:lpwstr/>
      </vt:variant>
      <vt:variant>
        <vt:lpwstr>_Toc12527099</vt:lpwstr>
      </vt:variant>
      <vt:variant>
        <vt:i4>2031674</vt:i4>
      </vt:variant>
      <vt:variant>
        <vt:i4>14</vt:i4>
      </vt:variant>
      <vt:variant>
        <vt:i4>0</vt:i4>
      </vt:variant>
      <vt:variant>
        <vt:i4>5</vt:i4>
      </vt:variant>
      <vt:variant>
        <vt:lpwstr/>
      </vt:variant>
      <vt:variant>
        <vt:lpwstr>_Toc12527098</vt:lpwstr>
      </vt:variant>
      <vt:variant>
        <vt:i4>1048634</vt:i4>
      </vt:variant>
      <vt:variant>
        <vt:i4>8</vt:i4>
      </vt:variant>
      <vt:variant>
        <vt:i4>0</vt:i4>
      </vt:variant>
      <vt:variant>
        <vt:i4>5</vt:i4>
      </vt:variant>
      <vt:variant>
        <vt:lpwstr/>
      </vt:variant>
      <vt:variant>
        <vt:lpwstr>_Toc12527097</vt:lpwstr>
      </vt:variant>
      <vt:variant>
        <vt:i4>1114170</vt:i4>
      </vt:variant>
      <vt:variant>
        <vt:i4>2</vt:i4>
      </vt:variant>
      <vt:variant>
        <vt:i4>0</vt:i4>
      </vt:variant>
      <vt:variant>
        <vt:i4>5</vt:i4>
      </vt:variant>
      <vt:variant>
        <vt:lpwstr/>
      </vt:variant>
      <vt:variant>
        <vt:lpwstr>_Toc12527096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Programmable Network</dc:title>
  <dc:subject>OUR CUSTOMER TERMS TELSTRA PROGRAMMABLE NETWORK</dc:subject>
  <dc:creator>Telstra Limited</dc:creator>
  <cp:keywords>telstra programmable network, IA Service, Data centre interconnect, layer 2 flow service, ge service, marketplace, vAppliance, gateway protection, gp, Telstra Cloud router, tcr, portal</cp:keywords>
  <dc:description>This is the Telstra Programmable Network section of Our Customer Terms.</dc:description>
  <cp:lastModifiedBy>Kyriacopoulos, Anu</cp:lastModifiedBy>
  <cp:revision>3</cp:revision>
  <cp:lastPrinted>2024-07-15T07:54:00Z</cp:lastPrinted>
  <dcterms:created xsi:type="dcterms:W3CDTF">2024-07-15T07:54:00Z</dcterms:created>
  <dcterms:modified xsi:type="dcterms:W3CDTF">2024-07-15T07:54:00Z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0x0101005759183DFF01AF42A4E8909DFB60EC8F</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df2b5b58-d08a-496f-be7c-668fe94a7586</vt:lpwstr>
  </property>
  <property fmtid="{D5CDD505-2E9C-101B-9397-08002B2CF9AE}" pid="16" name="TaxKeyword">
    <vt:lpwstr/>
  </property>
  <property fmtid="{D5CDD505-2E9C-101B-9397-08002B2CF9AE}" pid="17" name="PCDocsNo">
    <vt:lpwstr>71586324v5</vt:lpwstr>
  </property>
  <property fmtid="{D5CDD505-2E9C-101B-9397-08002B2CF9AE}" pid="18" name="ClassificationContentMarkingFooterShapeIds">
    <vt:lpwstr>19a1b4d2,467db3e3,4d52c8c7</vt:lpwstr>
  </property>
  <property fmtid="{D5CDD505-2E9C-101B-9397-08002B2CF9AE}" pid="19" name="ClassificationContentMarkingFooterFontProps">
    <vt:lpwstr>#000000,10,Calibri</vt:lpwstr>
  </property>
  <property fmtid="{D5CDD505-2E9C-101B-9397-08002B2CF9AE}" pid="20" name="ClassificationContentMarkingFooterText">
    <vt:lpwstr>General</vt:lpwstr>
  </property>
  <property fmtid="{D5CDD505-2E9C-101B-9397-08002B2CF9AE}" pid="21" name="GrammarlyDocumentId">
    <vt:lpwstr>d0fae73da59c3c72abf3fb4e862873a72ad826e524c3f6ee4894f8f69329974f</vt:lpwstr>
  </property>
  <property fmtid="{D5CDD505-2E9C-101B-9397-08002B2CF9AE}" pid="22" name="MediaServiceImageTags">
    <vt:lpwstr/>
  </property>
</Properties>
</file>