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6E28F" w14:textId="05F947E8" w:rsidR="00D10955" w:rsidRDefault="00D10955" w:rsidP="00D10955">
      <w:pPr>
        <w:pStyle w:val="H1-Bold"/>
      </w:pPr>
      <w:r>
        <w:t>Our Customer Terms</w:t>
      </w:r>
    </w:p>
    <w:p w14:paraId="1EBF3C9A" w14:textId="4C8A49B3" w:rsidR="00D10955" w:rsidRDefault="00D10955" w:rsidP="00D10955">
      <w:pPr>
        <w:pStyle w:val="H1-Bold"/>
      </w:pPr>
      <w:r>
        <w:t>CLOUD services – Sungard data centre services</w:t>
      </w:r>
    </w:p>
    <w:p w14:paraId="6B3EF982" w14:textId="703A41C0" w:rsidR="00CF7229" w:rsidRDefault="00CF7229" w:rsidP="00D10955">
      <w:pPr>
        <w:pStyle w:val="TOCHeading"/>
      </w:pPr>
      <w:r w:rsidRPr="00CF7229">
        <w:t>Contents</w:t>
      </w:r>
      <w:r w:rsidR="007C34BA">
        <w:t xml:space="preserve"> </w:t>
      </w:r>
    </w:p>
    <w:p w14:paraId="2370F0A1" w14:textId="64556566" w:rsidR="00C455F9" w:rsidRDefault="008C3E04" w:rsidP="0000511A">
      <w:pPr>
        <w:pStyle w:val="TOC1"/>
        <w:rPr>
          <w:rFonts w:asciiTheme="minorHAnsi" w:eastAsiaTheme="minorEastAsia" w:hAnsiTheme="minorHAnsi" w:cstheme="minorBidi"/>
          <w:sz w:val="22"/>
          <w:szCs w:val="22"/>
          <w:lang w:eastAsia="en-AU"/>
        </w:rPr>
      </w:pPr>
      <w:r>
        <w:fldChar w:fldCharType="begin"/>
      </w:r>
      <w:r w:rsidR="00B27A9F">
        <w:instrText xml:space="preserve"> TOC \h \z \t "Heading 1,1,SubHead,2" </w:instrText>
      </w:r>
      <w:r>
        <w:fldChar w:fldCharType="separate"/>
      </w:r>
      <w:hyperlink w:anchor="_Toc468359279" w:history="1">
        <w:r w:rsidR="00C455F9" w:rsidRPr="00657EE3">
          <w:rPr>
            <w:rStyle w:val="Hyperlink"/>
          </w:rPr>
          <w:t>1</w:t>
        </w:r>
        <w:r w:rsidR="00C455F9">
          <w:rPr>
            <w:rFonts w:asciiTheme="minorHAnsi" w:eastAsiaTheme="minorEastAsia" w:hAnsiTheme="minorHAnsi" w:cstheme="minorBidi"/>
            <w:sz w:val="22"/>
            <w:szCs w:val="22"/>
            <w:lang w:eastAsia="en-AU"/>
          </w:rPr>
          <w:tab/>
        </w:r>
        <w:r w:rsidR="00C455F9" w:rsidRPr="00657EE3">
          <w:rPr>
            <w:rStyle w:val="Hyperlink"/>
          </w:rPr>
          <w:t>ABOUT THIS PART</w:t>
        </w:r>
        <w:r w:rsidR="00C455F9">
          <w:rPr>
            <w:webHidden/>
          </w:rPr>
          <w:tab/>
        </w:r>
        <w:r w:rsidR="00C455F9">
          <w:rPr>
            <w:webHidden/>
          </w:rPr>
          <w:fldChar w:fldCharType="begin"/>
        </w:r>
        <w:r w:rsidR="00C455F9">
          <w:rPr>
            <w:webHidden/>
          </w:rPr>
          <w:instrText xml:space="preserve"> PAGEREF _Toc468359279 \h </w:instrText>
        </w:r>
        <w:r w:rsidR="00C455F9">
          <w:rPr>
            <w:webHidden/>
          </w:rPr>
        </w:r>
        <w:r w:rsidR="00C455F9">
          <w:rPr>
            <w:webHidden/>
          </w:rPr>
          <w:fldChar w:fldCharType="separate"/>
        </w:r>
        <w:r w:rsidR="00732E7F">
          <w:rPr>
            <w:webHidden/>
          </w:rPr>
          <w:t>3</w:t>
        </w:r>
        <w:r w:rsidR="00C455F9">
          <w:rPr>
            <w:webHidden/>
          </w:rPr>
          <w:fldChar w:fldCharType="end"/>
        </w:r>
      </w:hyperlink>
    </w:p>
    <w:p w14:paraId="3ECC1AF8" w14:textId="647ED0D7" w:rsidR="00C455F9" w:rsidRDefault="00C10A62" w:rsidP="0000511A">
      <w:pPr>
        <w:pStyle w:val="TOC1"/>
        <w:rPr>
          <w:rFonts w:asciiTheme="minorHAnsi" w:eastAsiaTheme="minorEastAsia" w:hAnsiTheme="minorHAnsi" w:cstheme="minorBidi"/>
          <w:sz w:val="22"/>
          <w:szCs w:val="22"/>
          <w:lang w:eastAsia="en-AU"/>
        </w:rPr>
      </w:pPr>
      <w:hyperlink w:anchor="_Toc468359280" w:history="1">
        <w:r w:rsidR="00C455F9" w:rsidRPr="00657EE3">
          <w:rPr>
            <w:rStyle w:val="Hyperlink"/>
          </w:rPr>
          <w:t>2</w:t>
        </w:r>
        <w:r w:rsidR="00C455F9">
          <w:rPr>
            <w:rFonts w:asciiTheme="minorHAnsi" w:eastAsiaTheme="minorEastAsia" w:hAnsiTheme="minorHAnsi" w:cstheme="minorBidi"/>
            <w:sz w:val="22"/>
            <w:szCs w:val="22"/>
            <w:lang w:eastAsia="en-AU"/>
          </w:rPr>
          <w:tab/>
        </w:r>
        <w:r w:rsidR="00C455F9" w:rsidRPr="00657EE3">
          <w:rPr>
            <w:rStyle w:val="Hyperlink"/>
          </w:rPr>
          <w:t>SET-UP SERVICES</w:t>
        </w:r>
        <w:r w:rsidR="00C455F9">
          <w:rPr>
            <w:webHidden/>
          </w:rPr>
          <w:tab/>
        </w:r>
        <w:r w:rsidR="00C455F9">
          <w:rPr>
            <w:webHidden/>
          </w:rPr>
          <w:fldChar w:fldCharType="begin"/>
        </w:r>
        <w:r w:rsidR="00C455F9">
          <w:rPr>
            <w:webHidden/>
          </w:rPr>
          <w:instrText xml:space="preserve"> PAGEREF _Toc468359280 \h </w:instrText>
        </w:r>
        <w:r w:rsidR="00C455F9">
          <w:rPr>
            <w:webHidden/>
          </w:rPr>
        </w:r>
        <w:r w:rsidR="00C455F9">
          <w:rPr>
            <w:webHidden/>
          </w:rPr>
          <w:fldChar w:fldCharType="separate"/>
        </w:r>
        <w:r w:rsidR="00732E7F">
          <w:rPr>
            <w:webHidden/>
          </w:rPr>
          <w:t>3</w:t>
        </w:r>
        <w:r w:rsidR="00C455F9">
          <w:rPr>
            <w:webHidden/>
          </w:rPr>
          <w:fldChar w:fldCharType="end"/>
        </w:r>
      </w:hyperlink>
    </w:p>
    <w:p w14:paraId="373364B3" w14:textId="665F22BC" w:rsidR="00C455F9" w:rsidRDefault="00C10A62" w:rsidP="0000511A">
      <w:pPr>
        <w:pStyle w:val="TOC1"/>
        <w:rPr>
          <w:rFonts w:asciiTheme="minorHAnsi" w:eastAsiaTheme="minorEastAsia" w:hAnsiTheme="minorHAnsi" w:cstheme="minorBidi"/>
          <w:sz w:val="22"/>
          <w:szCs w:val="22"/>
          <w:lang w:eastAsia="en-AU"/>
        </w:rPr>
      </w:pPr>
      <w:hyperlink w:anchor="_Toc468359281" w:history="1">
        <w:r w:rsidR="00C455F9" w:rsidRPr="00657EE3">
          <w:rPr>
            <w:rStyle w:val="Hyperlink"/>
          </w:rPr>
          <w:t>3</w:t>
        </w:r>
        <w:r w:rsidR="00C455F9">
          <w:rPr>
            <w:rFonts w:asciiTheme="minorHAnsi" w:eastAsiaTheme="minorEastAsia" w:hAnsiTheme="minorHAnsi" w:cstheme="minorBidi"/>
            <w:sz w:val="22"/>
            <w:szCs w:val="22"/>
            <w:lang w:eastAsia="en-AU"/>
          </w:rPr>
          <w:tab/>
        </w:r>
        <w:r w:rsidR="00C455F9" w:rsidRPr="00657EE3">
          <w:rPr>
            <w:rStyle w:val="Hyperlink"/>
          </w:rPr>
          <w:t>DATA CENTRE SERVICES</w:t>
        </w:r>
        <w:r w:rsidR="00C455F9">
          <w:rPr>
            <w:webHidden/>
          </w:rPr>
          <w:tab/>
        </w:r>
        <w:r w:rsidR="00C455F9">
          <w:rPr>
            <w:webHidden/>
          </w:rPr>
          <w:fldChar w:fldCharType="begin"/>
        </w:r>
        <w:r w:rsidR="00C455F9">
          <w:rPr>
            <w:webHidden/>
          </w:rPr>
          <w:instrText xml:space="preserve"> PAGEREF _Toc468359281 \h </w:instrText>
        </w:r>
        <w:r w:rsidR="00C455F9">
          <w:rPr>
            <w:webHidden/>
          </w:rPr>
        </w:r>
        <w:r w:rsidR="00C455F9">
          <w:rPr>
            <w:webHidden/>
          </w:rPr>
          <w:fldChar w:fldCharType="separate"/>
        </w:r>
        <w:r w:rsidR="00732E7F">
          <w:rPr>
            <w:webHidden/>
          </w:rPr>
          <w:t>3</w:t>
        </w:r>
        <w:r w:rsidR="00C455F9">
          <w:rPr>
            <w:webHidden/>
          </w:rPr>
          <w:fldChar w:fldCharType="end"/>
        </w:r>
      </w:hyperlink>
    </w:p>
    <w:p w14:paraId="49AB013E" w14:textId="0C0D605B" w:rsidR="00C455F9" w:rsidRDefault="00C10A62">
      <w:pPr>
        <w:pStyle w:val="TOC2"/>
        <w:rPr>
          <w:rFonts w:asciiTheme="minorHAnsi" w:eastAsiaTheme="minorEastAsia" w:hAnsiTheme="minorHAnsi" w:cstheme="minorBidi"/>
          <w:bCs w:val="0"/>
          <w:sz w:val="22"/>
          <w:szCs w:val="22"/>
          <w:lang w:eastAsia="en-AU"/>
        </w:rPr>
      </w:pPr>
      <w:hyperlink w:anchor="_Toc468359282" w:history="1">
        <w:r w:rsidR="00C455F9" w:rsidRPr="00657EE3">
          <w:rPr>
            <w:rStyle w:val="Hyperlink"/>
          </w:rPr>
          <w:t>Data Centre Space</w:t>
        </w:r>
        <w:r w:rsidR="00C455F9">
          <w:rPr>
            <w:webHidden/>
          </w:rPr>
          <w:tab/>
        </w:r>
        <w:r w:rsidR="00C455F9">
          <w:rPr>
            <w:webHidden/>
          </w:rPr>
          <w:fldChar w:fldCharType="begin"/>
        </w:r>
        <w:r w:rsidR="00C455F9">
          <w:rPr>
            <w:webHidden/>
          </w:rPr>
          <w:instrText xml:space="preserve"> PAGEREF _Toc468359282 \h </w:instrText>
        </w:r>
        <w:r w:rsidR="00C455F9">
          <w:rPr>
            <w:webHidden/>
          </w:rPr>
        </w:r>
        <w:r w:rsidR="00C455F9">
          <w:rPr>
            <w:webHidden/>
          </w:rPr>
          <w:fldChar w:fldCharType="separate"/>
        </w:r>
        <w:r w:rsidR="00732E7F">
          <w:rPr>
            <w:webHidden/>
          </w:rPr>
          <w:t>3</w:t>
        </w:r>
        <w:r w:rsidR="00C455F9">
          <w:rPr>
            <w:webHidden/>
          </w:rPr>
          <w:fldChar w:fldCharType="end"/>
        </w:r>
      </w:hyperlink>
    </w:p>
    <w:p w14:paraId="405B75AD" w14:textId="50EE4D6D" w:rsidR="00C455F9" w:rsidRDefault="00C10A62">
      <w:pPr>
        <w:pStyle w:val="TOC2"/>
        <w:rPr>
          <w:rFonts w:asciiTheme="minorHAnsi" w:eastAsiaTheme="minorEastAsia" w:hAnsiTheme="minorHAnsi" w:cstheme="minorBidi"/>
          <w:bCs w:val="0"/>
          <w:sz w:val="22"/>
          <w:szCs w:val="22"/>
          <w:lang w:eastAsia="en-AU"/>
        </w:rPr>
      </w:pPr>
      <w:hyperlink w:anchor="_Toc468359283" w:history="1">
        <w:r w:rsidR="00C455F9" w:rsidRPr="00657EE3">
          <w:rPr>
            <w:rStyle w:val="Hyperlink"/>
          </w:rPr>
          <w:t>Our Representatives</w:t>
        </w:r>
        <w:r w:rsidR="00C455F9">
          <w:rPr>
            <w:webHidden/>
          </w:rPr>
          <w:tab/>
        </w:r>
        <w:r w:rsidR="00C455F9">
          <w:rPr>
            <w:webHidden/>
          </w:rPr>
          <w:fldChar w:fldCharType="begin"/>
        </w:r>
        <w:r w:rsidR="00C455F9">
          <w:rPr>
            <w:webHidden/>
          </w:rPr>
          <w:instrText xml:space="preserve"> PAGEREF _Toc468359283 \h </w:instrText>
        </w:r>
        <w:r w:rsidR="00C455F9">
          <w:rPr>
            <w:webHidden/>
          </w:rPr>
        </w:r>
        <w:r w:rsidR="00C455F9">
          <w:rPr>
            <w:webHidden/>
          </w:rPr>
          <w:fldChar w:fldCharType="separate"/>
        </w:r>
        <w:r w:rsidR="00732E7F">
          <w:rPr>
            <w:webHidden/>
          </w:rPr>
          <w:t>3</w:t>
        </w:r>
        <w:r w:rsidR="00C455F9">
          <w:rPr>
            <w:webHidden/>
          </w:rPr>
          <w:fldChar w:fldCharType="end"/>
        </w:r>
      </w:hyperlink>
    </w:p>
    <w:p w14:paraId="0FBE32A3" w14:textId="381511CE" w:rsidR="00C455F9" w:rsidRDefault="00C10A62">
      <w:pPr>
        <w:pStyle w:val="TOC2"/>
        <w:rPr>
          <w:rFonts w:asciiTheme="minorHAnsi" w:eastAsiaTheme="minorEastAsia" w:hAnsiTheme="minorHAnsi" w:cstheme="minorBidi"/>
          <w:bCs w:val="0"/>
          <w:sz w:val="22"/>
          <w:szCs w:val="22"/>
          <w:lang w:eastAsia="en-AU"/>
        </w:rPr>
      </w:pPr>
      <w:hyperlink w:anchor="_Toc468359284" w:history="1">
        <w:r w:rsidR="00C455F9" w:rsidRPr="00657EE3">
          <w:rPr>
            <w:rStyle w:val="Hyperlink"/>
          </w:rPr>
          <w:t>Use</w:t>
        </w:r>
        <w:r w:rsidR="00C455F9">
          <w:rPr>
            <w:webHidden/>
          </w:rPr>
          <w:tab/>
        </w:r>
        <w:r w:rsidR="00C455F9">
          <w:rPr>
            <w:webHidden/>
          </w:rPr>
          <w:fldChar w:fldCharType="begin"/>
        </w:r>
        <w:r w:rsidR="00C455F9">
          <w:rPr>
            <w:webHidden/>
          </w:rPr>
          <w:instrText xml:space="preserve"> PAGEREF _Toc468359284 \h </w:instrText>
        </w:r>
        <w:r w:rsidR="00C455F9">
          <w:rPr>
            <w:webHidden/>
          </w:rPr>
        </w:r>
        <w:r w:rsidR="00C455F9">
          <w:rPr>
            <w:webHidden/>
          </w:rPr>
          <w:fldChar w:fldCharType="separate"/>
        </w:r>
        <w:r w:rsidR="00732E7F">
          <w:rPr>
            <w:webHidden/>
          </w:rPr>
          <w:t>4</w:t>
        </w:r>
        <w:r w:rsidR="00C455F9">
          <w:rPr>
            <w:webHidden/>
          </w:rPr>
          <w:fldChar w:fldCharType="end"/>
        </w:r>
      </w:hyperlink>
    </w:p>
    <w:p w14:paraId="0EA940F4" w14:textId="3DCE9FBE" w:rsidR="00C455F9" w:rsidRDefault="00C10A62">
      <w:pPr>
        <w:pStyle w:val="TOC2"/>
        <w:rPr>
          <w:rFonts w:asciiTheme="minorHAnsi" w:eastAsiaTheme="minorEastAsia" w:hAnsiTheme="minorHAnsi" w:cstheme="minorBidi"/>
          <w:bCs w:val="0"/>
          <w:sz w:val="22"/>
          <w:szCs w:val="22"/>
          <w:lang w:eastAsia="en-AU"/>
        </w:rPr>
      </w:pPr>
      <w:hyperlink w:anchor="_Toc468359285" w:history="1">
        <w:r w:rsidR="00C455F9" w:rsidRPr="00657EE3">
          <w:rPr>
            <w:rStyle w:val="Hyperlink"/>
          </w:rPr>
          <w:t>Access</w:t>
        </w:r>
        <w:r w:rsidR="00C455F9">
          <w:rPr>
            <w:webHidden/>
          </w:rPr>
          <w:tab/>
        </w:r>
        <w:r w:rsidR="00C455F9">
          <w:rPr>
            <w:webHidden/>
          </w:rPr>
          <w:fldChar w:fldCharType="begin"/>
        </w:r>
        <w:r w:rsidR="00C455F9">
          <w:rPr>
            <w:webHidden/>
          </w:rPr>
          <w:instrText xml:space="preserve"> PAGEREF _Toc468359285 \h </w:instrText>
        </w:r>
        <w:r w:rsidR="00C455F9">
          <w:rPr>
            <w:webHidden/>
          </w:rPr>
        </w:r>
        <w:r w:rsidR="00C455F9">
          <w:rPr>
            <w:webHidden/>
          </w:rPr>
          <w:fldChar w:fldCharType="separate"/>
        </w:r>
        <w:r w:rsidR="00732E7F">
          <w:rPr>
            <w:webHidden/>
          </w:rPr>
          <w:t>4</w:t>
        </w:r>
        <w:r w:rsidR="00C455F9">
          <w:rPr>
            <w:webHidden/>
          </w:rPr>
          <w:fldChar w:fldCharType="end"/>
        </w:r>
      </w:hyperlink>
    </w:p>
    <w:p w14:paraId="0E2D8ACA" w14:textId="4E4E18B7" w:rsidR="00C455F9" w:rsidRDefault="00C10A62">
      <w:pPr>
        <w:pStyle w:val="TOC2"/>
        <w:rPr>
          <w:rFonts w:asciiTheme="minorHAnsi" w:eastAsiaTheme="minorEastAsia" w:hAnsiTheme="minorHAnsi" w:cstheme="minorBidi"/>
          <w:bCs w:val="0"/>
          <w:sz w:val="22"/>
          <w:szCs w:val="22"/>
          <w:lang w:eastAsia="en-AU"/>
        </w:rPr>
      </w:pPr>
      <w:hyperlink w:anchor="_Toc468359286" w:history="1">
        <w:r w:rsidR="00C455F9" w:rsidRPr="00657EE3">
          <w:rPr>
            <w:rStyle w:val="Hyperlink"/>
          </w:rPr>
          <w:t>Power Allocation</w:t>
        </w:r>
        <w:r w:rsidR="00C455F9">
          <w:rPr>
            <w:webHidden/>
          </w:rPr>
          <w:tab/>
        </w:r>
        <w:r w:rsidR="00C455F9">
          <w:rPr>
            <w:webHidden/>
          </w:rPr>
          <w:fldChar w:fldCharType="begin"/>
        </w:r>
        <w:r w:rsidR="00C455F9">
          <w:rPr>
            <w:webHidden/>
          </w:rPr>
          <w:instrText xml:space="preserve"> PAGEREF _Toc468359286 \h </w:instrText>
        </w:r>
        <w:r w:rsidR="00C455F9">
          <w:rPr>
            <w:webHidden/>
          </w:rPr>
        </w:r>
        <w:r w:rsidR="00C455F9">
          <w:rPr>
            <w:webHidden/>
          </w:rPr>
          <w:fldChar w:fldCharType="separate"/>
        </w:r>
        <w:r w:rsidR="00732E7F">
          <w:rPr>
            <w:webHidden/>
          </w:rPr>
          <w:t>5</w:t>
        </w:r>
        <w:r w:rsidR="00C455F9">
          <w:rPr>
            <w:webHidden/>
          </w:rPr>
          <w:fldChar w:fldCharType="end"/>
        </w:r>
      </w:hyperlink>
    </w:p>
    <w:p w14:paraId="04321910" w14:textId="00A584C1" w:rsidR="00C455F9" w:rsidRDefault="00C10A62">
      <w:pPr>
        <w:pStyle w:val="TOC2"/>
        <w:rPr>
          <w:rFonts w:asciiTheme="minorHAnsi" w:eastAsiaTheme="minorEastAsia" w:hAnsiTheme="minorHAnsi" w:cstheme="minorBidi"/>
          <w:bCs w:val="0"/>
          <w:sz w:val="22"/>
          <w:szCs w:val="22"/>
          <w:lang w:eastAsia="en-AU"/>
        </w:rPr>
      </w:pPr>
      <w:hyperlink w:anchor="_Toc468359287" w:history="1">
        <w:r w:rsidR="00C455F9" w:rsidRPr="00657EE3">
          <w:rPr>
            <w:rStyle w:val="Hyperlink"/>
          </w:rPr>
          <w:t>Your Equipment</w:t>
        </w:r>
        <w:r w:rsidR="00C455F9">
          <w:rPr>
            <w:webHidden/>
          </w:rPr>
          <w:tab/>
        </w:r>
        <w:r w:rsidR="00C455F9">
          <w:rPr>
            <w:webHidden/>
          </w:rPr>
          <w:fldChar w:fldCharType="begin"/>
        </w:r>
        <w:r w:rsidR="00C455F9">
          <w:rPr>
            <w:webHidden/>
          </w:rPr>
          <w:instrText xml:space="preserve"> PAGEREF _Toc468359287 \h </w:instrText>
        </w:r>
        <w:r w:rsidR="00C455F9">
          <w:rPr>
            <w:webHidden/>
          </w:rPr>
        </w:r>
        <w:r w:rsidR="00C455F9">
          <w:rPr>
            <w:webHidden/>
          </w:rPr>
          <w:fldChar w:fldCharType="separate"/>
        </w:r>
        <w:r w:rsidR="00732E7F">
          <w:rPr>
            <w:webHidden/>
          </w:rPr>
          <w:t>6</w:t>
        </w:r>
        <w:r w:rsidR="00C455F9">
          <w:rPr>
            <w:webHidden/>
          </w:rPr>
          <w:fldChar w:fldCharType="end"/>
        </w:r>
      </w:hyperlink>
    </w:p>
    <w:p w14:paraId="10F83EB3" w14:textId="5813D037" w:rsidR="00C455F9" w:rsidRDefault="00C10A62">
      <w:pPr>
        <w:pStyle w:val="TOC2"/>
        <w:rPr>
          <w:rFonts w:asciiTheme="minorHAnsi" w:eastAsiaTheme="minorEastAsia" w:hAnsiTheme="minorHAnsi" w:cstheme="minorBidi"/>
          <w:bCs w:val="0"/>
          <w:sz w:val="22"/>
          <w:szCs w:val="22"/>
          <w:lang w:eastAsia="en-AU"/>
        </w:rPr>
      </w:pPr>
      <w:hyperlink w:anchor="_Toc468359288" w:history="1">
        <w:r w:rsidR="00C455F9" w:rsidRPr="00657EE3">
          <w:rPr>
            <w:rStyle w:val="Hyperlink"/>
          </w:rPr>
          <w:t>Repair and maintenance</w:t>
        </w:r>
        <w:r w:rsidR="00C455F9">
          <w:rPr>
            <w:webHidden/>
          </w:rPr>
          <w:tab/>
        </w:r>
        <w:r w:rsidR="00C455F9">
          <w:rPr>
            <w:webHidden/>
          </w:rPr>
          <w:fldChar w:fldCharType="begin"/>
        </w:r>
        <w:r w:rsidR="00C455F9">
          <w:rPr>
            <w:webHidden/>
          </w:rPr>
          <w:instrText xml:space="preserve"> PAGEREF _Toc468359288 \h </w:instrText>
        </w:r>
        <w:r w:rsidR="00C455F9">
          <w:rPr>
            <w:webHidden/>
          </w:rPr>
        </w:r>
        <w:r w:rsidR="00C455F9">
          <w:rPr>
            <w:webHidden/>
          </w:rPr>
          <w:fldChar w:fldCharType="separate"/>
        </w:r>
        <w:r w:rsidR="00732E7F">
          <w:rPr>
            <w:webHidden/>
          </w:rPr>
          <w:t>7</w:t>
        </w:r>
        <w:r w:rsidR="00C455F9">
          <w:rPr>
            <w:webHidden/>
          </w:rPr>
          <w:fldChar w:fldCharType="end"/>
        </w:r>
      </w:hyperlink>
    </w:p>
    <w:p w14:paraId="1E8A223C" w14:textId="0E8B705D" w:rsidR="00C455F9" w:rsidRDefault="00C10A62">
      <w:pPr>
        <w:pStyle w:val="TOC2"/>
        <w:rPr>
          <w:rFonts w:asciiTheme="minorHAnsi" w:eastAsiaTheme="minorEastAsia" w:hAnsiTheme="minorHAnsi" w:cstheme="minorBidi"/>
          <w:bCs w:val="0"/>
          <w:sz w:val="22"/>
          <w:szCs w:val="22"/>
          <w:lang w:eastAsia="en-AU"/>
        </w:rPr>
      </w:pPr>
      <w:hyperlink w:anchor="_Toc468359289" w:history="1">
        <w:r w:rsidR="00C455F9" w:rsidRPr="00657EE3">
          <w:rPr>
            <w:rStyle w:val="Hyperlink"/>
          </w:rPr>
          <w:t>Allocation of Data Centre Space</w:t>
        </w:r>
        <w:r w:rsidR="00C455F9">
          <w:rPr>
            <w:webHidden/>
          </w:rPr>
          <w:tab/>
        </w:r>
        <w:r w:rsidR="00C455F9">
          <w:rPr>
            <w:webHidden/>
          </w:rPr>
          <w:fldChar w:fldCharType="begin"/>
        </w:r>
        <w:r w:rsidR="00C455F9">
          <w:rPr>
            <w:webHidden/>
          </w:rPr>
          <w:instrText xml:space="preserve"> PAGEREF _Toc468359289 \h </w:instrText>
        </w:r>
        <w:r w:rsidR="00C455F9">
          <w:rPr>
            <w:webHidden/>
          </w:rPr>
        </w:r>
        <w:r w:rsidR="00C455F9">
          <w:rPr>
            <w:webHidden/>
          </w:rPr>
          <w:fldChar w:fldCharType="separate"/>
        </w:r>
        <w:r w:rsidR="00732E7F">
          <w:rPr>
            <w:webHidden/>
          </w:rPr>
          <w:t>7</w:t>
        </w:r>
        <w:r w:rsidR="00C455F9">
          <w:rPr>
            <w:webHidden/>
          </w:rPr>
          <w:fldChar w:fldCharType="end"/>
        </w:r>
      </w:hyperlink>
    </w:p>
    <w:p w14:paraId="34501D08" w14:textId="58823C15" w:rsidR="00C455F9" w:rsidRDefault="00C10A62">
      <w:pPr>
        <w:pStyle w:val="TOC2"/>
        <w:rPr>
          <w:rFonts w:asciiTheme="minorHAnsi" w:eastAsiaTheme="minorEastAsia" w:hAnsiTheme="minorHAnsi" w:cstheme="minorBidi"/>
          <w:bCs w:val="0"/>
          <w:sz w:val="22"/>
          <w:szCs w:val="22"/>
          <w:lang w:eastAsia="en-AU"/>
        </w:rPr>
      </w:pPr>
      <w:hyperlink w:anchor="_Toc468359290" w:history="1">
        <w:r w:rsidR="00C455F9" w:rsidRPr="00657EE3">
          <w:rPr>
            <w:rStyle w:val="Hyperlink"/>
          </w:rPr>
          <w:t>Your general obligations</w:t>
        </w:r>
        <w:r w:rsidR="00C455F9">
          <w:rPr>
            <w:webHidden/>
          </w:rPr>
          <w:tab/>
        </w:r>
        <w:r w:rsidR="00C455F9">
          <w:rPr>
            <w:webHidden/>
          </w:rPr>
          <w:fldChar w:fldCharType="begin"/>
        </w:r>
        <w:r w:rsidR="00C455F9">
          <w:rPr>
            <w:webHidden/>
          </w:rPr>
          <w:instrText xml:space="preserve"> PAGEREF _Toc468359290 \h </w:instrText>
        </w:r>
        <w:r w:rsidR="00C455F9">
          <w:rPr>
            <w:webHidden/>
          </w:rPr>
        </w:r>
        <w:r w:rsidR="00C455F9">
          <w:rPr>
            <w:webHidden/>
          </w:rPr>
          <w:fldChar w:fldCharType="separate"/>
        </w:r>
        <w:r w:rsidR="00732E7F">
          <w:rPr>
            <w:webHidden/>
          </w:rPr>
          <w:t>7</w:t>
        </w:r>
        <w:r w:rsidR="00C455F9">
          <w:rPr>
            <w:webHidden/>
          </w:rPr>
          <w:fldChar w:fldCharType="end"/>
        </w:r>
      </w:hyperlink>
    </w:p>
    <w:p w14:paraId="00768F75" w14:textId="3C1880F1" w:rsidR="00C455F9" w:rsidRDefault="00C10A62">
      <w:pPr>
        <w:pStyle w:val="TOC2"/>
        <w:rPr>
          <w:rFonts w:asciiTheme="minorHAnsi" w:eastAsiaTheme="minorEastAsia" w:hAnsiTheme="minorHAnsi" w:cstheme="minorBidi"/>
          <w:bCs w:val="0"/>
          <w:sz w:val="22"/>
          <w:szCs w:val="22"/>
          <w:lang w:eastAsia="en-AU"/>
        </w:rPr>
      </w:pPr>
      <w:hyperlink w:anchor="_Toc468359291" w:history="1">
        <w:r w:rsidR="00C455F9" w:rsidRPr="00657EE3">
          <w:rPr>
            <w:rStyle w:val="Hyperlink"/>
          </w:rPr>
          <w:t>Our right to enter</w:t>
        </w:r>
        <w:r w:rsidR="00C455F9">
          <w:rPr>
            <w:webHidden/>
          </w:rPr>
          <w:tab/>
        </w:r>
        <w:r w:rsidR="00C455F9">
          <w:rPr>
            <w:webHidden/>
          </w:rPr>
          <w:fldChar w:fldCharType="begin"/>
        </w:r>
        <w:r w:rsidR="00C455F9">
          <w:rPr>
            <w:webHidden/>
          </w:rPr>
          <w:instrText xml:space="preserve"> PAGEREF _Toc468359291 \h </w:instrText>
        </w:r>
        <w:r w:rsidR="00C455F9">
          <w:rPr>
            <w:webHidden/>
          </w:rPr>
        </w:r>
        <w:r w:rsidR="00C455F9">
          <w:rPr>
            <w:webHidden/>
          </w:rPr>
          <w:fldChar w:fldCharType="separate"/>
        </w:r>
        <w:r w:rsidR="00732E7F">
          <w:rPr>
            <w:webHidden/>
          </w:rPr>
          <w:t>8</w:t>
        </w:r>
        <w:r w:rsidR="00C455F9">
          <w:rPr>
            <w:webHidden/>
          </w:rPr>
          <w:fldChar w:fldCharType="end"/>
        </w:r>
      </w:hyperlink>
    </w:p>
    <w:p w14:paraId="5F6A1CEC" w14:textId="064EE8E0" w:rsidR="00C455F9" w:rsidRDefault="00C10A62" w:rsidP="0000511A">
      <w:pPr>
        <w:pStyle w:val="TOC1"/>
        <w:rPr>
          <w:rFonts w:asciiTheme="minorHAnsi" w:eastAsiaTheme="minorEastAsia" w:hAnsiTheme="minorHAnsi" w:cstheme="minorBidi"/>
          <w:sz w:val="22"/>
          <w:szCs w:val="22"/>
          <w:lang w:eastAsia="en-AU"/>
        </w:rPr>
      </w:pPr>
      <w:hyperlink w:anchor="_Toc468359292" w:history="1">
        <w:r w:rsidR="00C455F9" w:rsidRPr="00657EE3">
          <w:rPr>
            <w:rStyle w:val="Hyperlink"/>
          </w:rPr>
          <w:t>4</w:t>
        </w:r>
        <w:r w:rsidR="00C455F9">
          <w:rPr>
            <w:rFonts w:asciiTheme="minorHAnsi" w:eastAsiaTheme="minorEastAsia" w:hAnsiTheme="minorHAnsi" w:cstheme="minorBidi"/>
            <w:sz w:val="22"/>
            <w:szCs w:val="22"/>
            <w:lang w:eastAsia="en-AU"/>
          </w:rPr>
          <w:tab/>
        </w:r>
        <w:r w:rsidR="00C455F9" w:rsidRPr="00657EE3">
          <w:rPr>
            <w:rStyle w:val="Hyperlink"/>
          </w:rPr>
          <w:t>ADD-ON SERVICES</w:t>
        </w:r>
        <w:r w:rsidR="00C455F9">
          <w:rPr>
            <w:webHidden/>
          </w:rPr>
          <w:tab/>
        </w:r>
        <w:r w:rsidR="00C455F9">
          <w:rPr>
            <w:webHidden/>
          </w:rPr>
          <w:fldChar w:fldCharType="begin"/>
        </w:r>
        <w:r w:rsidR="00C455F9">
          <w:rPr>
            <w:webHidden/>
          </w:rPr>
          <w:instrText xml:space="preserve"> PAGEREF _Toc468359292 \h </w:instrText>
        </w:r>
        <w:r w:rsidR="00C455F9">
          <w:rPr>
            <w:webHidden/>
          </w:rPr>
        </w:r>
        <w:r w:rsidR="00C455F9">
          <w:rPr>
            <w:webHidden/>
          </w:rPr>
          <w:fldChar w:fldCharType="separate"/>
        </w:r>
        <w:r w:rsidR="00732E7F">
          <w:rPr>
            <w:webHidden/>
          </w:rPr>
          <w:t>9</w:t>
        </w:r>
        <w:r w:rsidR="00C455F9">
          <w:rPr>
            <w:webHidden/>
          </w:rPr>
          <w:fldChar w:fldCharType="end"/>
        </w:r>
      </w:hyperlink>
    </w:p>
    <w:p w14:paraId="04E46407" w14:textId="25A100C2" w:rsidR="00C455F9" w:rsidRDefault="00C10A62">
      <w:pPr>
        <w:pStyle w:val="TOC2"/>
        <w:rPr>
          <w:rFonts w:asciiTheme="minorHAnsi" w:eastAsiaTheme="minorEastAsia" w:hAnsiTheme="minorHAnsi" w:cstheme="minorBidi"/>
          <w:bCs w:val="0"/>
          <w:sz w:val="22"/>
          <w:szCs w:val="22"/>
          <w:lang w:eastAsia="en-AU"/>
        </w:rPr>
      </w:pPr>
      <w:hyperlink w:anchor="_Toc468359293" w:history="1">
        <w:r w:rsidR="00C455F9" w:rsidRPr="00657EE3">
          <w:rPr>
            <w:rStyle w:val="Hyperlink"/>
          </w:rPr>
          <w:t>General</w:t>
        </w:r>
        <w:r w:rsidR="00C455F9">
          <w:rPr>
            <w:webHidden/>
          </w:rPr>
          <w:tab/>
        </w:r>
        <w:r w:rsidR="00C455F9">
          <w:rPr>
            <w:webHidden/>
          </w:rPr>
          <w:fldChar w:fldCharType="begin"/>
        </w:r>
        <w:r w:rsidR="00C455F9">
          <w:rPr>
            <w:webHidden/>
          </w:rPr>
          <w:instrText xml:space="preserve"> PAGEREF _Toc468359293 \h </w:instrText>
        </w:r>
        <w:r w:rsidR="00C455F9">
          <w:rPr>
            <w:webHidden/>
          </w:rPr>
        </w:r>
        <w:r w:rsidR="00C455F9">
          <w:rPr>
            <w:webHidden/>
          </w:rPr>
          <w:fldChar w:fldCharType="separate"/>
        </w:r>
        <w:r w:rsidR="00732E7F">
          <w:rPr>
            <w:webHidden/>
          </w:rPr>
          <w:t>9</w:t>
        </w:r>
        <w:r w:rsidR="00C455F9">
          <w:rPr>
            <w:webHidden/>
          </w:rPr>
          <w:fldChar w:fldCharType="end"/>
        </w:r>
      </w:hyperlink>
    </w:p>
    <w:p w14:paraId="48DE1AC3" w14:textId="18212F7E" w:rsidR="00C455F9" w:rsidRDefault="00C10A62">
      <w:pPr>
        <w:pStyle w:val="TOC2"/>
        <w:rPr>
          <w:rFonts w:asciiTheme="minorHAnsi" w:eastAsiaTheme="minorEastAsia" w:hAnsiTheme="minorHAnsi" w:cstheme="minorBidi"/>
          <w:bCs w:val="0"/>
          <w:sz w:val="22"/>
          <w:szCs w:val="22"/>
          <w:lang w:eastAsia="en-AU"/>
        </w:rPr>
      </w:pPr>
      <w:hyperlink w:anchor="_Toc468359294" w:history="1">
        <w:r w:rsidR="00C455F9" w:rsidRPr="00657EE3">
          <w:rPr>
            <w:rStyle w:val="Hyperlink"/>
          </w:rPr>
          <w:t>Cross Connects</w:t>
        </w:r>
        <w:r w:rsidR="00C455F9">
          <w:rPr>
            <w:webHidden/>
          </w:rPr>
          <w:tab/>
        </w:r>
        <w:r w:rsidR="00C455F9">
          <w:rPr>
            <w:webHidden/>
          </w:rPr>
          <w:fldChar w:fldCharType="begin"/>
        </w:r>
        <w:r w:rsidR="00C455F9">
          <w:rPr>
            <w:webHidden/>
          </w:rPr>
          <w:instrText xml:space="preserve"> PAGEREF _Toc468359294 \h </w:instrText>
        </w:r>
        <w:r w:rsidR="00C455F9">
          <w:rPr>
            <w:webHidden/>
          </w:rPr>
        </w:r>
        <w:r w:rsidR="00C455F9">
          <w:rPr>
            <w:webHidden/>
          </w:rPr>
          <w:fldChar w:fldCharType="separate"/>
        </w:r>
        <w:r w:rsidR="00732E7F">
          <w:rPr>
            <w:webHidden/>
          </w:rPr>
          <w:t>9</w:t>
        </w:r>
        <w:r w:rsidR="00C455F9">
          <w:rPr>
            <w:webHidden/>
          </w:rPr>
          <w:fldChar w:fldCharType="end"/>
        </w:r>
      </w:hyperlink>
    </w:p>
    <w:p w14:paraId="0BB589DA" w14:textId="29C48189" w:rsidR="00C455F9" w:rsidRDefault="00C10A62" w:rsidP="0000511A">
      <w:pPr>
        <w:pStyle w:val="TOC1"/>
        <w:rPr>
          <w:rFonts w:asciiTheme="minorHAnsi" w:eastAsiaTheme="minorEastAsia" w:hAnsiTheme="minorHAnsi" w:cstheme="minorBidi"/>
          <w:sz w:val="22"/>
          <w:szCs w:val="22"/>
          <w:lang w:eastAsia="en-AU"/>
        </w:rPr>
      </w:pPr>
      <w:hyperlink w:anchor="_Toc468359295" w:history="1">
        <w:r w:rsidR="00C455F9" w:rsidRPr="00657EE3">
          <w:rPr>
            <w:rStyle w:val="Hyperlink"/>
          </w:rPr>
          <w:t>5</w:t>
        </w:r>
        <w:r w:rsidR="00C455F9">
          <w:rPr>
            <w:rFonts w:asciiTheme="minorHAnsi" w:eastAsiaTheme="minorEastAsia" w:hAnsiTheme="minorHAnsi" w:cstheme="minorBidi"/>
            <w:sz w:val="22"/>
            <w:szCs w:val="22"/>
            <w:lang w:eastAsia="en-AU"/>
          </w:rPr>
          <w:tab/>
        </w:r>
        <w:r w:rsidR="00C455F9" w:rsidRPr="00657EE3">
          <w:rPr>
            <w:rStyle w:val="Hyperlink"/>
          </w:rPr>
          <w:t>SERVICE LEVEL AGREEMENT</w:t>
        </w:r>
        <w:r w:rsidR="00C455F9">
          <w:rPr>
            <w:webHidden/>
          </w:rPr>
          <w:tab/>
        </w:r>
        <w:r w:rsidR="00C455F9">
          <w:rPr>
            <w:webHidden/>
          </w:rPr>
          <w:fldChar w:fldCharType="begin"/>
        </w:r>
        <w:r w:rsidR="00C455F9">
          <w:rPr>
            <w:webHidden/>
          </w:rPr>
          <w:instrText xml:space="preserve"> PAGEREF _Toc468359295 \h </w:instrText>
        </w:r>
        <w:r w:rsidR="00C455F9">
          <w:rPr>
            <w:webHidden/>
          </w:rPr>
        </w:r>
        <w:r w:rsidR="00C455F9">
          <w:rPr>
            <w:webHidden/>
          </w:rPr>
          <w:fldChar w:fldCharType="separate"/>
        </w:r>
        <w:r w:rsidR="00732E7F">
          <w:rPr>
            <w:webHidden/>
          </w:rPr>
          <w:t>11</w:t>
        </w:r>
        <w:r w:rsidR="00C455F9">
          <w:rPr>
            <w:webHidden/>
          </w:rPr>
          <w:fldChar w:fldCharType="end"/>
        </w:r>
      </w:hyperlink>
    </w:p>
    <w:p w14:paraId="4E762FF5" w14:textId="039ECCFC" w:rsidR="00C455F9" w:rsidRDefault="00C10A62">
      <w:pPr>
        <w:pStyle w:val="TOC2"/>
        <w:rPr>
          <w:rFonts w:asciiTheme="minorHAnsi" w:eastAsiaTheme="minorEastAsia" w:hAnsiTheme="minorHAnsi" w:cstheme="minorBidi"/>
          <w:bCs w:val="0"/>
          <w:sz w:val="22"/>
          <w:szCs w:val="22"/>
          <w:lang w:eastAsia="en-AU"/>
        </w:rPr>
      </w:pPr>
      <w:hyperlink w:anchor="_Toc468359296" w:history="1">
        <w:r w:rsidR="00C455F9" w:rsidRPr="00657EE3">
          <w:rPr>
            <w:rStyle w:val="Hyperlink"/>
          </w:rPr>
          <w:t>Service Levels</w:t>
        </w:r>
        <w:r w:rsidR="00C455F9">
          <w:rPr>
            <w:webHidden/>
          </w:rPr>
          <w:tab/>
        </w:r>
        <w:r w:rsidR="00C455F9">
          <w:rPr>
            <w:webHidden/>
          </w:rPr>
          <w:fldChar w:fldCharType="begin"/>
        </w:r>
        <w:r w:rsidR="00C455F9">
          <w:rPr>
            <w:webHidden/>
          </w:rPr>
          <w:instrText xml:space="preserve"> PAGEREF _Toc468359296 \h </w:instrText>
        </w:r>
        <w:r w:rsidR="00C455F9">
          <w:rPr>
            <w:webHidden/>
          </w:rPr>
        </w:r>
        <w:r w:rsidR="00C455F9">
          <w:rPr>
            <w:webHidden/>
          </w:rPr>
          <w:fldChar w:fldCharType="separate"/>
        </w:r>
        <w:r w:rsidR="00732E7F">
          <w:rPr>
            <w:webHidden/>
          </w:rPr>
          <w:t>11</w:t>
        </w:r>
        <w:r w:rsidR="00C455F9">
          <w:rPr>
            <w:webHidden/>
          </w:rPr>
          <w:fldChar w:fldCharType="end"/>
        </w:r>
      </w:hyperlink>
    </w:p>
    <w:p w14:paraId="271AB9F3" w14:textId="40ADB1FE" w:rsidR="00C455F9" w:rsidRDefault="00C10A62">
      <w:pPr>
        <w:pStyle w:val="TOC2"/>
        <w:rPr>
          <w:rFonts w:asciiTheme="minorHAnsi" w:eastAsiaTheme="minorEastAsia" w:hAnsiTheme="minorHAnsi" w:cstheme="minorBidi"/>
          <w:bCs w:val="0"/>
          <w:sz w:val="22"/>
          <w:szCs w:val="22"/>
          <w:lang w:eastAsia="en-AU"/>
        </w:rPr>
      </w:pPr>
      <w:hyperlink w:anchor="_Toc468359297" w:history="1">
        <w:r w:rsidR="00C455F9" w:rsidRPr="00657EE3">
          <w:rPr>
            <w:rStyle w:val="Hyperlink"/>
          </w:rPr>
          <w:t>Service Credit requirements</w:t>
        </w:r>
        <w:r w:rsidR="00C455F9">
          <w:rPr>
            <w:webHidden/>
          </w:rPr>
          <w:tab/>
        </w:r>
        <w:r w:rsidR="00C455F9">
          <w:rPr>
            <w:webHidden/>
          </w:rPr>
          <w:fldChar w:fldCharType="begin"/>
        </w:r>
        <w:r w:rsidR="00C455F9">
          <w:rPr>
            <w:webHidden/>
          </w:rPr>
          <w:instrText xml:space="preserve"> PAGEREF _Toc468359297 \h </w:instrText>
        </w:r>
        <w:r w:rsidR="00C455F9">
          <w:rPr>
            <w:webHidden/>
          </w:rPr>
        </w:r>
        <w:r w:rsidR="00C455F9">
          <w:rPr>
            <w:webHidden/>
          </w:rPr>
          <w:fldChar w:fldCharType="separate"/>
        </w:r>
        <w:r w:rsidR="00732E7F">
          <w:rPr>
            <w:webHidden/>
          </w:rPr>
          <w:t>14</w:t>
        </w:r>
        <w:r w:rsidR="00C455F9">
          <w:rPr>
            <w:webHidden/>
          </w:rPr>
          <w:fldChar w:fldCharType="end"/>
        </w:r>
      </w:hyperlink>
    </w:p>
    <w:p w14:paraId="475C60FD" w14:textId="1DB82C74" w:rsidR="00C455F9" w:rsidRDefault="00C10A62">
      <w:pPr>
        <w:pStyle w:val="TOC2"/>
        <w:rPr>
          <w:rFonts w:asciiTheme="minorHAnsi" w:eastAsiaTheme="minorEastAsia" w:hAnsiTheme="minorHAnsi" w:cstheme="minorBidi"/>
          <w:bCs w:val="0"/>
          <w:sz w:val="22"/>
          <w:szCs w:val="22"/>
          <w:lang w:eastAsia="en-AU"/>
        </w:rPr>
      </w:pPr>
      <w:hyperlink w:anchor="_Toc468359298" w:history="1">
        <w:r w:rsidR="00C455F9" w:rsidRPr="00657EE3">
          <w:rPr>
            <w:rStyle w:val="Hyperlink"/>
          </w:rPr>
          <w:t>Service Credit limitations</w:t>
        </w:r>
        <w:r w:rsidR="00C455F9">
          <w:rPr>
            <w:webHidden/>
          </w:rPr>
          <w:tab/>
        </w:r>
        <w:r w:rsidR="00C455F9">
          <w:rPr>
            <w:webHidden/>
          </w:rPr>
          <w:fldChar w:fldCharType="begin"/>
        </w:r>
        <w:r w:rsidR="00C455F9">
          <w:rPr>
            <w:webHidden/>
          </w:rPr>
          <w:instrText xml:space="preserve"> PAGEREF _Toc468359298 \h </w:instrText>
        </w:r>
        <w:r w:rsidR="00C455F9">
          <w:rPr>
            <w:webHidden/>
          </w:rPr>
        </w:r>
        <w:r w:rsidR="00C455F9">
          <w:rPr>
            <w:webHidden/>
          </w:rPr>
          <w:fldChar w:fldCharType="separate"/>
        </w:r>
        <w:r w:rsidR="00732E7F">
          <w:rPr>
            <w:webHidden/>
          </w:rPr>
          <w:t>14</w:t>
        </w:r>
        <w:r w:rsidR="00C455F9">
          <w:rPr>
            <w:webHidden/>
          </w:rPr>
          <w:fldChar w:fldCharType="end"/>
        </w:r>
      </w:hyperlink>
    </w:p>
    <w:p w14:paraId="3E01AF37" w14:textId="0E4C6BD1" w:rsidR="00C455F9" w:rsidRDefault="00C10A62">
      <w:pPr>
        <w:pStyle w:val="TOC2"/>
        <w:rPr>
          <w:rFonts w:asciiTheme="minorHAnsi" w:eastAsiaTheme="minorEastAsia" w:hAnsiTheme="minorHAnsi" w:cstheme="minorBidi"/>
          <w:bCs w:val="0"/>
          <w:sz w:val="22"/>
          <w:szCs w:val="22"/>
          <w:lang w:eastAsia="en-AU"/>
        </w:rPr>
      </w:pPr>
      <w:hyperlink w:anchor="_Toc468359299" w:history="1">
        <w:r w:rsidR="00C455F9" w:rsidRPr="00657EE3">
          <w:rPr>
            <w:rStyle w:val="Hyperlink"/>
          </w:rPr>
          <w:t>Notification</w:t>
        </w:r>
        <w:r w:rsidR="00C455F9">
          <w:rPr>
            <w:webHidden/>
          </w:rPr>
          <w:tab/>
        </w:r>
        <w:r w:rsidR="00C455F9">
          <w:rPr>
            <w:webHidden/>
          </w:rPr>
          <w:fldChar w:fldCharType="begin"/>
        </w:r>
        <w:r w:rsidR="00C455F9">
          <w:rPr>
            <w:webHidden/>
          </w:rPr>
          <w:instrText xml:space="preserve"> PAGEREF _Toc468359299 \h </w:instrText>
        </w:r>
        <w:r w:rsidR="00C455F9">
          <w:rPr>
            <w:webHidden/>
          </w:rPr>
        </w:r>
        <w:r w:rsidR="00C455F9">
          <w:rPr>
            <w:webHidden/>
          </w:rPr>
          <w:fldChar w:fldCharType="separate"/>
        </w:r>
        <w:r w:rsidR="00732E7F">
          <w:rPr>
            <w:webHidden/>
          </w:rPr>
          <w:t>15</w:t>
        </w:r>
        <w:r w:rsidR="00C455F9">
          <w:rPr>
            <w:webHidden/>
          </w:rPr>
          <w:fldChar w:fldCharType="end"/>
        </w:r>
      </w:hyperlink>
    </w:p>
    <w:p w14:paraId="61AB9AA2" w14:textId="7B89A417" w:rsidR="00C455F9" w:rsidRDefault="00C10A62" w:rsidP="0000511A">
      <w:pPr>
        <w:pStyle w:val="TOC1"/>
        <w:rPr>
          <w:rFonts w:asciiTheme="minorHAnsi" w:eastAsiaTheme="minorEastAsia" w:hAnsiTheme="minorHAnsi" w:cstheme="minorBidi"/>
          <w:sz w:val="22"/>
          <w:szCs w:val="22"/>
          <w:lang w:eastAsia="en-AU"/>
        </w:rPr>
      </w:pPr>
      <w:hyperlink w:anchor="_Toc468359300" w:history="1">
        <w:r w:rsidR="00C455F9" w:rsidRPr="00657EE3">
          <w:rPr>
            <w:rStyle w:val="Hyperlink"/>
          </w:rPr>
          <w:t>6</w:t>
        </w:r>
        <w:r w:rsidR="00C455F9">
          <w:rPr>
            <w:rFonts w:asciiTheme="minorHAnsi" w:eastAsiaTheme="minorEastAsia" w:hAnsiTheme="minorHAnsi" w:cstheme="minorBidi"/>
            <w:sz w:val="22"/>
            <w:szCs w:val="22"/>
            <w:lang w:eastAsia="en-AU"/>
          </w:rPr>
          <w:tab/>
        </w:r>
        <w:r w:rsidR="00C455F9" w:rsidRPr="00657EE3">
          <w:rPr>
            <w:rStyle w:val="Hyperlink"/>
          </w:rPr>
          <w:t>FEES AND INVOICING</w:t>
        </w:r>
        <w:r w:rsidR="00C455F9">
          <w:rPr>
            <w:webHidden/>
          </w:rPr>
          <w:tab/>
        </w:r>
        <w:r w:rsidR="00C455F9">
          <w:rPr>
            <w:webHidden/>
          </w:rPr>
          <w:fldChar w:fldCharType="begin"/>
        </w:r>
        <w:r w:rsidR="00C455F9">
          <w:rPr>
            <w:webHidden/>
          </w:rPr>
          <w:instrText xml:space="preserve"> PAGEREF _Toc468359300 \h </w:instrText>
        </w:r>
        <w:r w:rsidR="00C455F9">
          <w:rPr>
            <w:webHidden/>
          </w:rPr>
        </w:r>
        <w:r w:rsidR="00C455F9">
          <w:rPr>
            <w:webHidden/>
          </w:rPr>
          <w:fldChar w:fldCharType="separate"/>
        </w:r>
        <w:r w:rsidR="00732E7F">
          <w:rPr>
            <w:webHidden/>
          </w:rPr>
          <w:t>15</w:t>
        </w:r>
        <w:r w:rsidR="00C455F9">
          <w:rPr>
            <w:webHidden/>
          </w:rPr>
          <w:fldChar w:fldCharType="end"/>
        </w:r>
      </w:hyperlink>
    </w:p>
    <w:p w14:paraId="0F5827E6" w14:textId="5702D22A" w:rsidR="00C455F9" w:rsidRDefault="00C10A62">
      <w:pPr>
        <w:pStyle w:val="TOC2"/>
        <w:rPr>
          <w:rFonts w:asciiTheme="minorHAnsi" w:eastAsiaTheme="minorEastAsia" w:hAnsiTheme="minorHAnsi" w:cstheme="minorBidi"/>
          <w:bCs w:val="0"/>
          <w:sz w:val="22"/>
          <w:szCs w:val="22"/>
          <w:lang w:eastAsia="en-AU"/>
        </w:rPr>
      </w:pPr>
      <w:hyperlink w:anchor="_Toc468359301" w:history="1">
        <w:r w:rsidR="00C455F9" w:rsidRPr="00657EE3">
          <w:rPr>
            <w:rStyle w:val="Hyperlink"/>
          </w:rPr>
          <w:t>Payment of Fees</w:t>
        </w:r>
        <w:r w:rsidR="00C455F9">
          <w:rPr>
            <w:webHidden/>
          </w:rPr>
          <w:tab/>
        </w:r>
        <w:r w:rsidR="00C455F9">
          <w:rPr>
            <w:webHidden/>
          </w:rPr>
          <w:fldChar w:fldCharType="begin"/>
        </w:r>
        <w:r w:rsidR="00C455F9">
          <w:rPr>
            <w:webHidden/>
          </w:rPr>
          <w:instrText xml:space="preserve"> PAGEREF _Toc468359301 \h </w:instrText>
        </w:r>
        <w:r w:rsidR="00C455F9">
          <w:rPr>
            <w:webHidden/>
          </w:rPr>
        </w:r>
        <w:r w:rsidR="00C455F9">
          <w:rPr>
            <w:webHidden/>
          </w:rPr>
          <w:fldChar w:fldCharType="separate"/>
        </w:r>
        <w:r w:rsidR="00732E7F">
          <w:rPr>
            <w:webHidden/>
          </w:rPr>
          <w:t>15</w:t>
        </w:r>
        <w:r w:rsidR="00C455F9">
          <w:rPr>
            <w:webHidden/>
          </w:rPr>
          <w:fldChar w:fldCharType="end"/>
        </w:r>
      </w:hyperlink>
    </w:p>
    <w:p w14:paraId="43FF5D60" w14:textId="5F6D251A" w:rsidR="00C455F9" w:rsidRDefault="00C10A62">
      <w:pPr>
        <w:pStyle w:val="TOC2"/>
        <w:rPr>
          <w:rFonts w:asciiTheme="minorHAnsi" w:eastAsiaTheme="minorEastAsia" w:hAnsiTheme="minorHAnsi" w:cstheme="minorBidi"/>
          <w:bCs w:val="0"/>
          <w:sz w:val="22"/>
          <w:szCs w:val="22"/>
          <w:lang w:eastAsia="en-AU"/>
        </w:rPr>
      </w:pPr>
      <w:hyperlink w:anchor="_Toc468359302" w:history="1">
        <w:r w:rsidR="00C455F9" w:rsidRPr="00657EE3">
          <w:rPr>
            <w:rStyle w:val="Hyperlink"/>
          </w:rPr>
          <w:t>Fee escalation</w:t>
        </w:r>
        <w:r w:rsidR="00C455F9">
          <w:rPr>
            <w:webHidden/>
          </w:rPr>
          <w:tab/>
        </w:r>
        <w:r w:rsidR="00C455F9">
          <w:rPr>
            <w:webHidden/>
          </w:rPr>
          <w:fldChar w:fldCharType="begin"/>
        </w:r>
        <w:r w:rsidR="00C455F9">
          <w:rPr>
            <w:webHidden/>
          </w:rPr>
          <w:instrText xml:space="preserve"> PAGEREF _Toc468359302 \h </w:instrText>
        </w:r>
        <w:r w:rsidR="00C455F9">
          <w:rPr>
            <w:webHidden/>
          </w:rPr>
        </w:r>
        <w:r w:rsidR="00C455F9">
          <w:rPr>
            <w:webHidden/>
          </w:rPr>
          <w:fldChar w:fldCharType="separate"/>
        </w:r>
        <w:r w:rsidR="00732E7F">
          <w:rPr>
            <w:webHidden/>
          </w:rPr>
          <w:t>15</w:t>
        </w:r>
        <w:r w:rsidR="00C455F9">
          <w:rPr>
            <w:webHidden/>
          </w:rPr>
          <w:fldChar w:fldCharType="end"/>
        </w:r>
      </w:hyperlink>
    </w:p>
    <w:p w14:paraId="36ADF5E8" w14:textId="0B952F26" w:rsidR="00C455F9" w:rsidRDefault="00C10A62">
      <w:pPr>
        <w:pStyle w:val="TOC2"/>
        <w:rPr>
          <w:rFonts w:asciiTheme="minorHAnsi" w:eastAsiaTheme="minorEastAsia" w:hAnsiTheme="minorHAnsi" w:cstheme="minorBidi"/>
          <w:bCs w:val="0"/>
          <w:sz w:val="22"/>
          <w:szCs w:val="22"/>
          <w:lang w:eastAsia="en-AU"/>
        </w:rPr>
      </w:pPr>
      <w:hyperlink w:anchor="_Toc468359303" w:history="1">
        <w:r w:rsidR="00C455F9" w:rsidRPr="00657EE3">
          <w:rPr>
            <w:rStyle w:val="Hyperlink"/>
          </w:rPr>
          <w:t>Fee adjustment</w:t>
        </w:r>
        <w:r w:rsidR="00C455F9">
          <w:rPr>
            <w:webHidden/>
          </w:rPr>
          <w:tab/>
        </w:r>
        <w:r w:rsidR="00C455F9">
          <w:rPr>
            <w:webHidden/>
          </w:rPr>
          <w:fldChar w:fldCharType="begin"/>
        </w:r>
        <w:r w:rsidR="00C455F9">
          <w:rPr>
            <w:webHidden/>
          </w:rPr>
          <w:instrText xml:space="preserve"> PAGEREF _Toc468359303 \h </w:instrText>
        </w:r>
        <w:r w:rsidR="00C455F9">
          <w:rPr>
            <w:webHidden/>
          </w:rPr>
        </w:r>
        <w:r w:rsidR="00C455F9">
          <w:rPr>
            <w:webHidden/>
          </w:rPr>
          <w:fldChar w:fldCharType="separate"/>
        </w:r>
        <w:r w:rsidR="00732E7F">
          <w:rPr>
            <w:webHidden/>
          </w:rPr>
          <w:t>15</w:t>
        </w:r>
        <w:r w:rsidR="00C455F9">
          <w:rPr>
            <w:webHidden/>
          </w:rPr>
          <w:fldChar w:fldCharType="end"/>
        </w:r>
      </w:hyperlink>
    </w:p>
    <w:p w14:paraId="4ABF8A71" w14:textId="77E6FBD8" w:rsidR="00C455F9" w:rsidRDefault="00C10A62">
      <w:pPr>
        <w:pStyle w:val="TOC2"/>
        <w:rPr>
          <w:rFonts w:asciiTheme="minorHAnsi" w:eastAsiaTheme="minorEastAsia" w:hAnsiTheme="minorHAnsi" w:cstheme="minorBidi"/>
          <w:bCs w:val="0"/>
          <w:sz w:val="22"/>
          <w:szCs w:val="22"/>
          <w:lang w:eastAsia="en-AU"/>
        </w:rPr>
      </w:pPr>
      <w:hyperlink w:anchor="_Toc468359304" w:history="1">
        <w:r w:rsidR="00C455F9" w:rsidRPr="00657EE3">
          <w:rPr>
            <w:rStyle w:val="Hyperlink"/>
          </w:rPr>
          <w:t>Suspension</w:t>
        </w:r>
        <w:r w:rsidR="00C455F9">
          <w:rPr>
            <w:webHidden/>
          </w:rPr>
          <w:tab/>
        </w:r>
        <w:r w:rsidR="00C455F9">
          <w:rPr>
            <w:webHidden/>
          </w:rPr>
          <w:fldChar w:fldCharType="begin"/>
        </w:r>
        <w:r w:rsidR="00C455F9">
          <w:rPr>
            <w:webHidden/>
          </w:rPr>
          <w:instrText xml:space="preserve"> PAGEREF _Toc468359304 \h </w:instrText>
        </w:r>
        <w:r w:rsidR="00C455F9">
          <w:rPr>
            <w:webHidden/>
          </w:rPr>
        </w:r>
        <w:r w:rsidR="00C455F9">
          <w:rPr>
            <w:webHidden/>
          </w:rPr>
          <w:fldChar w:fldCharType="separate"/>
        </w:r>
        <w:r w:rsidR="00732E7F">
          <w:rPr>
            <w:webHidden/>
          </w:rPr>
          <w:t>16</w:t>
        </w:r>
        <w:r w:rsidR="00C455F9">
          <w:rPr>
            <w:webHidden/>
          </w:rPr>
          <w:fldChar w:fldCharType="end"/>
        </w:r>
      </w:hyperlink>
    </w:p>
    <w:p w14:paraId="312EDDA1" w14:textId="253A6883" w:rsidR="00C455F9" w:rsidRDefault="00C10A62" w:rsidP="0000511A">
      <w:pPr>
        <w:pStyle w:val="TOC1"/>
        <w:rPr>
          <w:rFonts w:asciiTheme="minorHAnsi" w:eastAsiaTheme="minorEastAsia" w:hAnsiTheme="minorHAnsi" w:cstheme="minorBidi"/>
          <w:sz w:val="22"/>
          <w:szCs w:val="22"/>
          <w:lang w:eastAsia="en-AU"/>
        </w:rPr>
      </w:pPr>
      <w:hyperlink w:anchor="_Toc468359305" w:history="1">
        <w:r w:rsidR="00C455F9" w:rsidRPr="00657EE3">
          <w:rPr>
            <w:rStyle w:val="Hyperlink"/>
          </w:rPr>
          <w:t>7</w:t>
        </w:r>
        <w:r w:rsidR="00C455F9">
          <w:rPr>
            <w:rFonts w:asciiTheme="minorHAnsi" w:eastAsiaTheme="minorEastAsia" w:hAnsiTheme="minorHAnsi" w:cstheme="minorBidi"/>
            <w:sz w:val="22"/>
            <w:szCs w:val="22"/>
            <w:lang w:eastAsia="en-AU"/>
          </w:rPr>
          <w:tab/>
        </w:r>
        <w:r w:rsidR="00C455F9" w:rsidRPr="00657EE3">
          <w:rPr>
            <w:rStyle w:val="Hyperlink"/>
          </w:rPr>
          <w:t>INTELLECTUAL PROPERTY</w:t>
        </w:r>
        <w:r w:rsidR="00C455F9">
          <w:rPr>
            <w:webHidden/>
          </w:rPr>
          <w:tab/>
        </w:r>
        <w:r w:rsidR="00C455F9">
          <w:rPr>
            <w:webHidden/>
          </w:rPr>
          <w:fldChar w:fldCharType="begin"/>
        </w:r>
        <w:r w:rsidR="00C455F9">
          <w:rPr>
            <w:webHidden/>
          </w:rPr>
          <w:instrText xml:space="preserve"> PAGEREF _Toc468359305 \h </w:instrText>
        </w:r>
        <w:r w:rsidR="00C455F9">
          <w:rPr>
            <w:webHidden/>
          </w:rPr>
        </w:r>
        <w:r w:rsidR="00C455F9">
          <w:rPr>
            <w:webHidden/>
          </w:rPr>
          <w:fldChar w:fldCharType="separate"/>
        </w:r>
        <w:r w:rsidR="00732E7F">
          <w:rPr>
            <w:webHidden/>
          </w:rPr>
          <w:t>16</w:t>
        </w:r>
        <w:r w:rsidR="00C455F9">
          <w:rPr>
            <w:webHidden/>
          </w:rPr>
          <w:fldChar w:fldCharType="end"/>
        </w:r>
      </w:hyperlink>
    </w:p>
    <w:p w14:paraId="6DF93563" w14:textId="36FB4539" w:rsidR="00C455F9" w:rsidRDefault="00C10A62">
      <w:pPr>
        <w:pStyle w:val="TOC2"/>
        <w:rPr>
          <w:rFonts w:asciiTheme="minorHAnsi" w:eastAsiaTheme="minorEastAsia" w:hAnsiTheme="minorHAnsi" w:cstheme="minorBidi"/>
          <w:bCs w:val="0"/>
          <w:sz w:val="22"/>
          <w:szCs w:val="22"/>
          <w:lang w:eastAsia="en-AU"/>
        </w:rPr>
      </w:pPr>
      <w:hyperlink w:anchor="_Toc468359306" w:history="1">
        <w:r w:rsidR="00C455F9" w:rsidRPr="00657EE3">
          <w:rPr>
            <w:rStyle w:val="Hyperlink"/>
          </w:rPr>
          <w:t>No assignment</w:t>
        </w:r>
        <w:r w:rsidR="00C455F9">
          <w:rPr>
            <w:webHidden/>
          </w:rPr>
          <w:tab/>
        </w:r>
        <w:r w:rsidR="00C455F9">
          <w:rPr>
            <w:webHidden/>
          </w:rPr>
          <w:fldChar w:fldCharType="begin"/>
        </w:r>
        <w:r w:rsidR="00C455F9">
          <w:rPr>
            <w:webHidden/>
          </w:rPr>
          <w:instrText xml:space="preserve"> PAGEREF _Toc468359306 \h </w:instrText>
        </w:r>
        <w:r w:rsidR="00C455F9">
          <w:rPr>
            <w:webHidden/>
          </w:rPr>
        </w:r>
        <w:r w:rsidR="00C455F9">
          <w:rPr>
            <w:webHidden/>
          </w:rPr>
          <w:fldChar w:fldCharType="separate"/>
        </w:r>
        <w:r w:rsidR="00732E7F">
          <w:rPr>
            <w:webHidden/>
          </w:rPr>
          <w:t>16</w:t>
        </w:r>
        <w:r w:rsidR="00C455F9">
          <w:rPr>
            <w:webHidden/>
          </w:rPr>
          <w:fldChar w:fldCharType="end"/>
        </w:r>
      </w:hyperlink>
    </w:p>
    <w:p w14:paraId="0C82173F" w14:textId="474F89A7" w:rsidR="00C455F9" w:rsidRDefault="00C10A62">
      <w:pPr>
        <w:pStyle w:val="TOC2"/>
        <w:rPr>
          <w:rFonts w:asciiTheme="minorHAnsi" w:eastAsiaTheme="minorEastAsia" w:hAnsiTheme="minorHAnsi" w:cstheme="minorBidi"/>
          <w:bCs w:val="0"/>
          <w:sz w:val="22"/>
          <w:szCs w:val="22"/>
          <w:lang w:eastAsia="en-AU"/>
        </w:rPr>
      </w:pPr>
      <w:hyperlink w:anchor="_Toc468359307" w:history="1">
        <w:r w:rsidR="00C455F9" w:rsidRPr="00657EE3">
          <w:rPr>
            <w:rStyle w:val="Hyperlink"/>
          </w:rPr>
          <w:t>Your Material</w:t>
        </w:r>
        <w:r w:rsidR="00C455F9">
          <w:rPr>
            <w:webHidden/>
          </w:rPr>
          <w:tab/>
        </w:r>
        <w:r w:rsidR="00C455F9">
          <w:rPr>
            <w:webHidden/>
          </w:rPr>
          <w:fldChar w:fldCharType="begin"/>
        </w:r>
        <w:r w:rsidR="00C455F9">
          <w:rPr>
            <w:webHidden/>
          </w:rPr>
          <w:instrText xml:space="preserve"> PAGEREF _Toc468359307 \h </w:instrText>
        </w:r>
        <w:r w:rsidR="00C455F9">
          <w:rPr>
            <w:webHidden/>
          </w:rPr>
        </w:r>
        <w:r w:rsidR="00C455F9">
          <w:rPr>
            <w:webHidden/>
          </w:rPr>
          <w:fldChar w:fldCharType="separate"/>
        </w:r>
        <w:r w:rsidR="00732E7F">
          <w:rPr>
            <w:webHidden/>
          </w:rPr>
          <w:t>16</w:t>
        </w:r>
        <w:r w:rsidR="00C455F9">
          <w:rPr>
            <w:webHidden/>
          </w:rPr>
          <w:fldChar w:fldCharType="end"/>
        </w:r>
      </w:hyperlink>
    </w:p>
    <w:p w14:paraId="75C27E29" w14:textId="02614D6C" w:rsidR="00C455F9" w:rsidRDefault="00C10A62" w:rsidP="0000511A">
      <w:pPr>
        <w:pStyle w:val="TOC1"/>
        <w:rPr>
          <w:rFonts w:asciiTheme="minorHAnsi" w:eastAsiaTheme="minorEastAsia" w:hAnsiTheme="minorHAnsi" w:cstheme="minorBidi"/>
          <w:sz w:val="22"/>
          <w:szCs w:val="22"/>
          <w:lang w:eastAsia="en-AU"/>
        </w:rPr>
      </w:pPr>
      <w:hyperlink w:anchor="_Toc468359308" w:history="1">
        <w:r w:rsidR="00C455F9" w:rsidRPr="00657EE3">
          <w:rPr>
            <w:rStyle w:val="Hyperlink"/>
          </w:rPr>
          <w:t>8</w:t>
        </w:r>
        <w:r w:rsidR="00C455F9">
          <w:rPr>
            <w:rFonts w:asciiTheme="minorHAnsi" w:eastAsiaTheme="minorEastAsia" w:hAnsiTheme="minorHAnsi" w:cstheme="minorBidi"/>
            <w:sz w:val="22"/>
            <w:szCs w:val="22"/>
            <w:lang w:eastAsia="en-AU"/>
          </w:rPr>
          <w:tab/>
        </w:r>
        <w:r w:rsidR="00C455F9" w:rsidRPr="00657EE3">
          <w:rPr>
            <w:rStyle w:val="Hyperlink"/>
          </w:rPr>
          <w:t>INDEMNITY</w:t>
        </w:r>
        <w:r w:rsidR="00C455F9">
          <w:rPr>
            <w:webHidden/>
          </w:rPr>
          <w:tab/>
        </w:r>
        <w:r w:rsidR="00C455F9">
          <w:rPr>
            <w:webHidden/>
          </w:rPr>
          <w:fldChar w:fldCharType="begin"/>
        </w:r>
        <w:r w:rsidR="00C455F9">
          <w:rPr>
            <w:webHidden/>
          </w:rPr>
          <w:instrText xml:space="preserve"> PAGEREF _Toc468359308 \h </w:instrText>
        </w:r>
        <w:r w:rsidR="00C455F9">
          <w:rPr>
            <w:webHidden/>
          </w:rPr>
        </w:r>
        <w:r w:rsidR="00C455F9">
          <w:rPr>
            <w:webHidden/>
          </w:rPr>
          <w:fldChar w:fldCharType="separate"/>
        </w:r>
        <w:r w:rsidR="00732E7F">
          <w:rPr>
            <w:webHidden/>
          </w:rPr>
          <w:t>16</w:t>
        </w:r>
        <w:r w:rsidR="00C455F9">
          <w:rPr>
            <w:webHidden/>
          </w:rPr>
          <w:fldChar w:fldCharType="end"/>
        </w:r>
      </w:hyperlink>
    </w:p>
    <w:p w14:paraId="416EE687" w14:textId="64BE6ECF" w:rsidR="00C455F9" w:rsidRDefault="00C10A62">
      <w:pPr>
        <w:pStyle w:val="TOC2"/>
        <w:rPr>
          <w:rFonts w:asciiTheme="minorHAnsi" w:eastAsiaTheme="minorEastAsia" w:hAnsiTheme="minorHAnsi" w:cstheme="minorBidi"/>
          <w:bCs w:val="0"/>
          <w:sz w:val="22"/>
          <w:szCs w:val="22"/>
          <w:lang w:eastAsia="en-AU"/>
        </w:rPr>
      </w:pPr>
      <w:hyperlink w:anchor="_Toc468359309" w:history="1">
        <w:r w:rsidR="00C455F9" w:rsidRPr="00657EE3">
          <w:rPr>
            <w:rStyle w:val="Hyperlink"/>
          </w:rPr>
          <w:t>Customer indemnity</w:t>
        </w:r>
        <w:r w:rsidR="00C455F9">
          <w:rPr>
            <w:webHidden/>
          </w:rPr>
          <w:tab/>
        </w:r>
        <w:r w:rsidR="00C455F9">
          <w:rPr>
            <w:webHidden/>
          </w:rPr>
          <w:fldChar w:fldCharType="begin"/>
        </w:r>
        <w:r w:rsidR="00C455F9">
          <w:rPr>
            <w:webHidden/>
          </w:rPr>
          <w:instrText xml:space="preserve"> PAGEREF _Toc468359309 \h </w:instrText>
        </w:r>
        <w:r w:rsidR="00C455F9">
          <w:rPr>
            <w:webHidden/>
          </w:rPr>
        </w:r>
        <w:r w:rsidR="00C455F9">
          <w:rPr>
            <w:webHidden/>
          </w:rPr>
          <w:fldChar w:fldCharType="separate"/>
        </w:r>
        <w:r w:rsidR="00732E7F">
          <w:rPr>
            <w:webHidden/>
          </w:rPr>
          <w:t>16</w:t>
        </w:r>
        <w:r w:rsidR="00C455F9">
          <w:rPr>
            <w:webHidden/>
          </w:rPr>
          <w:fldChar w:fldCharType="end"/>
        </w:r>
      </w:hyperlink>
    </w:p>
    <w:p w14:paraId="568E97CB" w14:textId="413FC1E1" w:rsidR="00C455F9" w:rsidRDefault="00C10A62">
      <w:pPr>
        <w:pStyle w:val="TOC2"/>
        <w:rPr>
          <w:rFonts w:asciiTheme="minorHAnsi" w:eastAsiaTheme="minorEastAsia" w:hAnsiTheme="minorHAnsi" w:cstheme="minorBidi"/>
          <w:bCs w:val="0"/>
          <w:sz w:val="22"/>
          <w:szCs w:val="22"/>
          <w:lang w:eastAsia="en-AU"/>
        </w:rPr>
      </w:pPr>
      <w:hyperlink w:anchor="_Toc468359310" w:history="1">
        <w:r w:rsidR="00C455F9" w:rsidRPr="00657EE3">
          <w:rPr>
            <w:rStyle w:val="Hyperlink"/>
          </w:rPr>
          <w:t>Continuing obligation</w:t>
        </w:r>
        <w:r w:rsidR="00C455F9">
          <w:rPr>
            <w:webHidden/>
          </w:rPr>
          <w:tab/>
        </w:r>
        <w:r w:rsidR="00C455F9">
          <w:rPr>
            <w:webHidden/>
          </w:rPr>
          <w:fldChar w:fldCharType="begin"/>
        </w:r>
        <w:r w:rsidR="00C455F9">
          <w:rPr>
            <w:webHidden/>
          </w:rPr>
          <w:instrText xml:space="preserve"> PAGEREF _Toc468359310 \h </w:instrText>
        </w:r>
        <w:r w:rsidR="00C455F9">
          <w:rPr>
            <w:webHidden/>
          </w:rPr>
        </w:r>
        <w:r w:rsidR="00C455F9">
          <w:rPr>
            <w:webHidden/>
          </w:rPr>
          <w:fldChar w:fldCharType="separate"/>
        </w:r>
        <w:r w:rsidR="00732E7F">
          <w:rPr>
            <w:webHidden/>
          </w:rPr>
          <w:t>17</w:t>
        </w:r>
        <w:r w:rsidR="00C455F9">
          <w:rPr>
            <w:webHidden/>
          </w:rPr>
          <w:fldChar w:fldCharType="end"/>
        </w:r>
      </w:hyperlink>
    </w:p>
    <w:p w14:paraId="37621CEA" w14:textId="321EDE6B" w:rsidR="00C455F9" w:rsidRDefault="00C10A62" w:rsidP="0000511A">
      <w:pPr>
        <w:pStyle w:val="TOC1"/>
        <w:rPr>
          <w:rFonts w:asciiTheme="minorHAnsi" w:eastAsiaTheme="minorEastAsia" w:hAnsiTheme="minorHAnsi" w:cstheme="minorBidi"/>
          <w:sz w:val="22"/>
          <w:szCs w:val="22"/>
          <w:lang w:eastAsia="en-AU"/>
        </w:rPr>
      </w:pPr>
      <w:hyperlink w:anchor="_Toc468359311" w:history="1">
        <w:r w:rsidR="00C455F9" w:rsidRPr="00657EE3">
          <w:rPr>
            <w:rStyle w:val="Hyperlink"/>
          </w:rPr>
          <w:t>9</w:t>
        </w:r>
        <w:r w:rsidR="00C455F9">
          <w:rPr>
            <w:rFonts w:asciiTheme="minorHAnsi" w:eastAsiaTheme="minorEastAsia" w:hAnsiTheme="minorHAnsi" w:cstheme="minorBidi"/>
            <w:sz w:val="22"/>
            <w:szCs w:val="22"/>
            <w:lang w:eastAsia="en-AU"/>
          </w:rPr>
          <w:tab/>
        </w:r>
        <w:r w:rsidR="00C455F9" w:rsidRPr="00657EE3">
          <w:rPr>
            <w:rStyle w:val="Hyperlink"/>
          </w:rPr>
          <w:t>LIABILITY</w:t>
        </w:r>
        <w:r w:rsidR="00C455F9">
          <w:rPr>
            <w:webHidden/>
          </w:rPr>
          <w:tab/>
        </w:r>
        <w:r w:rsidR="00C455F9">
          <w:rPr>
            <w:webHidden/>
          </w:rPr>
          <w:fldChar w:fldCharType="begin"/>
        </w:r>
        <w:r w:rsidR="00C455F9">
          <w:rPr>
            <w:webHidden/>
          </w:rPr>
          <w:instrText xml:space="preserve"> PAGEREF _Toc468359311 \h </w:instrText>
        </w:r>
        <w:r w:rsidR="00C455F9">
          <w:rPr>
            <w:webHidden/>
          </w:rPr>
        </w:r>
        <w:r w:rsidR="00C455F9">
          <w:rPr>
            <w:webHidden/>
          </w:rPr>
          <w:fldChar w:fldCharType="separate"/>
        </w:r>
        <w:r w:rsidR="00732E7F">
          <w:rPr>
            <w:webHidden/>
          </w:rPr>
          <w:t>17</w:t>
        </w:r>
        <w:r w:rsidR="00C455F9">
          <w:rPr>
            <w:webHidden/>
          </w:rPr>
          <w:fldChar w:fldCharType="end"/>
        </w:r>
      </w:hyperlink>
    </w:p>
    <w:p w14:paraId="49FC1280" w14:textId="03910896" w:rsidR="00C455F9" w:rsidRDefault="00C10A62">
      <w:pPr>
        <w:pStyle w:val="TOC2"/>
        <w:rPr>
          <w:rFonts w:asciiTheme="minorHAnsi" w:eastAsiaTheme="minorEastAsia" w:hAnsiTheme="minorHAnsi" w:cstheme="minorBidi"/>
          <w:bCs w:val="0"/>
          <w:sz w:val="22"/>
          <w:szCs w:val="22"/>
          <w:lang w:eastAsia="en-AU"/>
        </w:rPr>
      </w:pPr>
      <w:hyperlink w:anchor="_Toc468359312" w:history="1">
        <w:r w:rsidR="00C455F9" w:rsidRPr="00657EE3">
          <w:rPr>
            <w:rStyle w:val="Hyperlink"/>
          </w:rPr>
          <w:t>Our liability to you</w:t>
        </w:r>
        <w:r w:rsidR="00C455F9">
          <w:rPr>
            <w:webHidden/>
          </w:rPr>
          <w:tab/>
        </w:r>
        <w:r w:rsidR="00C455F9">
          <w:rPr>
            <w:webHidden/>
          </w:rPr>
          <w:fldChar w:fldCharType="begin"/>
        </w:r>
        <w:r w:rsidR="00C455F9">
          <w:rPr>
            <w:webHidden/>
          </w:rPr>
          <w:instrText xml:space="preserve"> PAGEREF _Toc468359312 \h </w:instrText>
        </w:r>
        <w:r w:rsidR="00C455F9">
          <w:rPr>
            <w:webHidden/>
          </w:rPr>
        </w:r>
        <w:r w:rsidR="00C455F9">
          <w:rPr>
            <w:webHidden/>
          </w:rPr>
          <w:fldChar w:fldCharType="separate"/>
        </w:r>
        <w:r w:rsidR="00732E7F">
          <w:rPr>
            <w:webHidden/>
          </w:rPr>
          <w:t>17</w:t>
        </w:r>
        <w:r w:rsidR="00C455F9">
          <w:rPr>
            <w:webHidden/>
          </w:rPr>
          <w:fldChar w:fldCharType="end"/>
        </w:r>
      </w:hyperlink>
    </w:p>
    <w:p w14:paraId="665E9C01" w14:textId="3F37418C" w:rsidR="00C455F9" w:rsidRDefault="00C10A62">
      <w:pPr>
        <w:pStyle w:val="TOC2"/>
        <w:rPr>
          <w:rFonts w:asciiTheme="minorHAnsi" w:eastAsiaTheme="minorEastAsia" w:hAnsiTheme="minorHAnsi" w:cstheme="minorBidi"/>
          <w:bCs w:val="0"/>
          <w:sz w:val="22"/>
          <w:szCs w:val="22"/>
          <w:lang w:eastAsia="en-AU"/>
        </w:rPr>
      </w:pPr>
      <w:hyperlink w:anchor="_Toc468359313" w:history="1">
        <w:r w:rsidR="00C455F9" w:rsidRPr="00657EE3">
          <w:rPr>
            <w:rStyle w:val="Hyperlink"/>
          </w:rPr>
          <w:t>When we are not liable</w:t>
        </w:r>
        <w:r w:rsidR="00C455F9">
          <w:rPr>
            <w:webHidden/>
          </w:rPr>
          <w:tab/>
        </w:r>
        <w:r w:rsidR="00C455F9">
          <w:rPr>
            <w:webHidden/>
          </w:rPr>
          <w:fldChar w:fldCharType="begin"/>
        </w:r>
        <w:r w:rsidR="00C455F9">
          <w:rPr>
            <w:webHidden/>
          </w:rPr>
          <w:instrText xml:space="preserve"> PAGEREF _Toc468359313 \h </w:instrText>
        </w:r>
        <w:r w:rsidR="00C455F9">
          <w:rPr>
            <w:webHidden/>
          </w:rPr>
        </w:r>
        <w:r w:rsidR="00C455F9">
          <w:rPr>
            <w:webHidden/>
          </w:rPr>
          <w:fldChar w:fldCharType="separate"/>
        </w:r>
        <w:r w:rsidR="00732E7F">
          <w:rPr>
            <w:b/>
            <w:bCs w:val="0"/>
            <w:webHidden/>
            <w:lang w:val="en-US"/>
          </w:rPr>
          <w:t>Error! Bookmark not defined.</w:t>
        </w:r>
        <w:r w:rsidR="00C455F9">
          <w:rPr>
            <w:webHidden/>
          </w:rPr>
          <w:fldChar w:fldCharType="end"/>
        </w:r>
      </w:hyperlink>
    </w:p>
    <w:p w14:paraId="5693B498" w14:textId="58199985" w:rsidR="00C455F9" w:rsidRDefault="00C10A62" w:rsidP="0000511A">
      <w:pPr>
        <w:pStyle w:val="TOC1"/>
        <w:rPr>
          <w:rFonts w:asciiTheme="minorHAnsi" w:eastAsiaTheme="minorEastAsia" w:hAnsiTheme="minorHAnsi" w:cstheme="minorBidi"/>
          <w:sz w:val="22"/>
          <w:szCs w:val="22"/>
          <w:lang w:eastAsia="en-AU"/>
        </w:rPr>
      </w:pPr>
      <w:hyperlink w:anchor="_Toc468359314" w:history="1">
        <w:r w:rsidR="00C455F9" w:rsidRPr="00657EE3">
          <w:rPr>
            <w:rStyle w:val="Hyperlink"/>
          </w:rPr>
          <w:t>10</w:t>
        </w:r>
        <w:r w:rsidR="00C455F9">
          <w:rPr>
            <w:rFonts w:asciiTheme="minorHAnsi" w:eastAsiaTheme="minorEastAsia" w:hAnsiTheme="minorHAnsi" w:cstheme="minorBidi"/>
            <w:sz w:val="22"/>
            <w:szCs w:val="22"/>
            <w:lang w:eastAsia="en-AU"/>
          </w:rPr>
          <w:tab/>
        </w:r>
        <w:r w:rsidR="00C455F9" w:rsidRPr="00657EE3">
          <w:rPr>
            <w:rStyle w:val="Hyperlink"/>
          </w:rPr>
          <w:t>PPSA</w:t>
        </w:r>
        <w:r w:rsidR="00C455F9">
          <w:rPr>
            <w:webHidden/>
          </w:rPr>
          <w:tab/>
        </w:r>
        <w:r w:rsidR="00C455F9">
          <w:rPr>
            <w:webHidden/>
          </w:rPr>
          <w:fldChar w:fldCharType="begin"/>
        </w:r>
        <w:r w:rsidR="00C455F9">
          <w:rPr>
            <w:webHidden/>
          </w:rPr>
          <w:instrText xml:space="preserve"> PAGEREF _Toc468359314 \h </w:instrText>
        </w:r>
        <w:r w:rsidR="00C455F9">
          <w:rPr>
            <w:webHidden/>
          </w:rPr>
        </w:r>
        <w:r w:rsidR="00C455F9">
          <w:rPr>
            <w:webHidden/>
          </w:rPr>
          <w:fldChar w:fldCharType="separate"/>
        </w:r>
        <w:r w:rsidR="00732E7F">
          <w:rPr>
            <w:webHidden/>
          </w:rPr>
          <w:t>17</w:t>
        </w:r>
        <w:r w:rsidR="00C455F9">
          <w:rPr>
            <w:webHidden/>
          </w:rPr>
          <w:fldChar w:fldCharType="end"/>
        </w:r>
      </w:hyperlink>
    </w:p>
    <w:p w14:paraId="7B840A13" w14:textId="4CD49F90" w:rsidR="00C455F9" w:rsidRDefault="00C10A62" w:rsidP="0000511A">
      <w:pPr>
        <w:pStyle w:val="TOC1"/>
        <w:rPr>
          <w:rFonts w:asciiTheme="minorHAnsi" w:eastAsiaTheme="minorEastAsia" w:hAnsiTheme="minorHAnsi" w:cstheme="minorBidi"/>
          <w:sz w:val="22"/>
          <w:szCs w:val="22"/>
          <w:lang w:eastAsia="en-AU"/>
        </w:rPr>
      </w:pPr>
      <w:hyperlink w:anchor="_Toc468359315" w:history="1">
        <w:r w:rsidR="00C455F9" w:rsidRPr="00657EE3">
          <w:rPr>
            <w:rStyle w:val="Hyperlink"/>
          </w:rPr>
          <w:t>11</w:t>
        </w:r>
        <w:r w:rsidR="00C455F9">
          <w:rPr>
            <w:rFonts w:asciiTheme="minorHAnsi" w:eastAsiaTheme="minorEastAsia" w:hAnsiTheme="minorHAnsi" w:cstheme="minorBidi"/>
            <w:sz w:val="22"/>
            <w:szCs w:val="22"/>
            <w:lang w:eastAsia="en-AU"/>
          </w:rPr>
          <w:tab/>
        </w:r>
        <w:r w:rsidR="00C455F9" w:rsidRPr="00657EE3">
          <w:rPr>
            <w:rStyle w:val="Hyperlink"/>
          </w:rPr>
          <w:t>INSURANCE</w:t>
        </w:r>
        <w:r w:rsidR="00C455F9">
          <w:rPr>
            <w:webHidden/>
          </w:rPr>
          <w:tab/>
        </w:r>
        <w:r w:rsidR="00C455F9">
          <w:rPr>
            <w:webHidden/>
          </w:rPr>
          <w:fldChar w:fldCharType="begin"/>
        </w:r>
        <w:r w:rsidR="00C455F9">
          <w:rPr>
            <w:webHidden/>
          </w:rPr>
          <w:instrText xml:space="preserve"> PAGEREF _Toc468359315 \h </w:instrText>
        </w:r>
        <w:r w:rsidR="00C455F9">
          <w:rPr>
            <w:webHidden/>
          </w:rPr>
        </w:r>
        <w:r w:rsidR="00C455F9">
          <w:rPr>
            <w:webHidden/>
          </w:rPr>
          <w:fldChar w:fldCharType="separate"/>
        </w:r>
        <w:r w:rsidR="00732E7F">
          <w:rPr>
            <w:webHidden/>
          </w:rPr>
          <w:t>18</w:t>
        </w:r>
        <w:r w:rsidR="00C455F9">
          <w:rPr>
            <w:webHidden/>
          </w:rPr>
          <w:fldChar w:fldCharType="end"/>
        </w:r>
      </w:hyperlink>
    </w:p>
    <w:p w14:paraId="13837976" w14:textId="0327D538" w:rsidR="00C455F9" w:rsidRDefault="00C10A62" w:rsidP="0000511A">
      <w:pPr>
        <w:pStyle w:val="TOC1"/>
        <w:rPr>
          <w:rFonts w:asciiTheme="minorHAnsi" w:eastAsiaTheme="minorEastAsia" w:hAnsiTheme="minorHAnsi" w:cstheme="minorBidi"/>
          <w:sz w:val="22"/>
          <w:szCs w:val="22"/>
          <w:lang w:eastAsia="en-AU"/>
        </w:rPr>
      </w:pPr>
      <w:hyperlink w:anchor="_Toc468359316" w:history="1">
        <w:r w:rsidR="00C455F9" w:rsidRPr="00657EE3">
          <w:rPr>
            <w:rStyle w:val="Hyperlink"/>
          </w:rPr>
          <w:t>12</w:t>
        </w:r>
        <w:r w:rsidR="00C455F9">
          <w:rPr>
            <w:rFonts w:asciiTheme="minorHAnsi" w:eastAsiaTheme="minorEastAsia" w:hAnsiTheme="minorHAnsi" w:cstheme="minorBidi"/>
            <w:sz w:val="22"/>
            <w:szCs w:val="22"/>
            <w:lang w:eastAsia="en-AU"/>
          </w:rPr>
          <w:tab/>
        </w:r>
        <w:r w:rsidR="00C455F9" w:rsidRPr="00657EE3">
          <w:rPr>
            <w:rStyle w:val="Hyperlink"/>
          </w:rPr>
          <w:t>SUBCONTRACTING</w:t>
        </w:r>
        <w:r w:rsidR="00C455F9">
          <w:rPr>
            <w:webHidden/>
          </w:rPr>
          <w:tab/>
        </w:r>
        <w:r w:rsidR="00C455F9">
          <w:rPr>
            <w:webHidden/>
          </w:rPr>
          <w:fldChar w:fldCharType="begin"/>
        </w:r>
        <w:r w:rsidR="00C455F9">
          <w:rPr>
            <w:webHidden/>
          </w:rPr>
          <w:instrText xml:space="preserve"> PAGEREF _Toc468359316 \h </w:instrText>
        </w:r>
        <w:r w:rsidR="00C455F9">
          <w:rPr>
            <w:webHidden/>
          </w:rPr>
        </w:r>
        <w:r w:rsidR="00C455F9">
          <w:rPr>
            <w:webHidden/>
          </w:rPr>
          <w:fldChar w:fldCharType="separate"/>
        </w:r>
        <w:r w:rsidR="00732E7F">
          <w:rPr>
            <w:webHidden/>
          </w:rPr>
          <w:t>18</w:t>
        </w:r>
        <w:r w:rsidR="00C455F9">
          <w:rPr>
            <w:webHidden/>
          </w:rPr>
          <w:fldChar w:fldCharType="end"/>
        </w:r>
      </w:hyperlink>
    </w:p>
    <w:p w14:paraId="35D74F67" w14:textId="611D1E15" w:rsidR="00C455F9" w:rsidRDefault="00C10A62" w:rsidP="0000511A">
      <w:pPr>
        <w:pStyle w:val="TOC1"/>
        <w:rPr>
          <w:rFonts w:asciiTheme="minorHAnsi" w:eastAsiaTheme="minorEastAsia" w:hAnsiTheme="minorHAnsi" w:cstheme="minorBidi"/>
          <w:sz w:val="22"/>
          <w:szCs w:val="22"/>
          <w:lang w:eastAsia="en-AU"/>
        </w:rPr>
      </w:pPr>
      <w:hyperlink w:anchor="_Toc468359317" w:history="1">
        <w:r w:rsidR="00C455F9" w:rsidRPr="00657EE3">
          <w:rPr>
            <w:rStyle w:val="Hyperlink"/>
          </w:rPr>
          <w:t>13</w:t>
        </w:r>
        <w:r w:rsidR="00C455F9">
          <w:rPr>
            <w:rFonts w:asciiTheme="minorHAnsi" w:eastAsiaTheme="minorEastAsia" w:hAnsiTheme="minorHAnsi" w:cstheme="minorBidi"/>
            <w:sz w:val="22"/>
            <w:szCs w:val="22"/>
            <w:lang w:eastAsia="en-AU"/>
          </w:rPr>
          <w:tab/>
        </w:r>
        <w:r w:rsidR="00C455F9" w:rsidRPr="00657EE3">
          <w:rPr>
            <w:rStyle w:val="Hyperlink"/>
          </w:rPr>
          <w:t>ASSIGNMENT</w:t>
        </w:r>
        <w:r w:rsidR="00C455F9">
          <w:rPr>
            <w:webHidden/>
          </w:rPr>
          <w:tab/>
        </w:r>
        <w:r w:rsidR="00C455F9">
          <w:rPr>
            <w:webHidden/>
          </w:rPr>
          <w:fldChar w:fldCharType="begin"/>
        </w:r>
        <w:r w:rsidR="00C455F9">
          <w:rPr>
            <w:webHidden/>
          </w:rPr>
          <w:instrText xml:space="preserve"> PAGEREF _Toc468359317 \h </w:instrText>
        </w:r>
        <w:r w:rsidR="00C455F9">
          <w:rPr>
            <w:webHidden/>
          </w:rPr>
        </w:r>
        <w:r w:rsidR="00C455F9">
          <w:rPr>
            <w:webHidden/>
          </w:rPr>
          <w:fldChar w:fldCharType="separate"/>
        </w:r>
        <w:r w:rsidR="00732E7F">
          <w:rPr>
            <w:webHidden/>
          </w:rPr>
          <w:t>18</w:t>
        </w:r>
        <w:r w:rsidR="00C455F9">
          <w:rPr>
            <w:webHidden/>
          </w:rPr>
          <w:fldChar w:fldCharType="end"/>
        </w:r>
      </w:hyperlink>
    </w:p>
    <w:p w14:paraId="200DEA5A" w14:textId="72E48614" w:rsidR="00C455F9" w:rsidRDefault="00C10A62" w:rsidP="0000511A">
      <w:pPr>
        <w:pStyle w:val="TOC1"/>
        <w:rPr>
          <w:rFonts w:asciiTheme="minorHAnsi" w:eastAsiaTheme="minorEastAsia" w:hAnsiTheme="minorHAnsi" w:cstheme="minorBidi"/>
          <w:sz w:val="22"/>
          <w:szCs w:val="22"/>
          <w:lang w:eastAsia="en-AU"/>
        </w:rPr>
      </w:pPr>
      <w:hyperlink w:anchor="_Toc468359318" w:history="1">
        <w:r w:rsidR="00C455F9" w:rsidRPr="00657EE3">
          <w:rPr>
            <w:rStyle w:val="Hyperlink"/>
          </w:rPr>
          <w:t>14</w:t>
        </w:r>
        <w:r w:rsidR="00C455F9">
          <w:rPr>
            <w:rFonts w:asciiTheme="minorHAnsi" w:eastAsiaTheme="minorEastAsia" w:hAnsiTheme="minorHAnsi" w:cstheme="minorBidi"/>
            <w:sz w:val="22"/>
            <w:szCs w:val="22"/>
            <w:lang w:eastAsia="en-AU"/>
          </w:rPr>
          <w:tab/>
        </w:r>
        <w:r w:rsidR="00C455F9" w:rsidRPr="00657EE3">
          <w:rPr>
            <w:rStyle w:val="Hyperlink"/>
          </w:rPr>
          <w:t>TERM</w:t>
        </w:r>
        <w:r w:rsidR="00C455F9">
          <w:rPr>
            <w:webHidden/>
          </w:rPr>
          <w:tab/>
        </w:r>
        <w:r w:rsidR="00C455F9">
          <w:rPr>
            <w:webHidden/>
          </w:rPr>
          <w:fldChar w:fldCharType="begin"/>
        </w:r>
        <w:r w:rsidR="00C455F9">
          <w:rPr>
            <w:webHidden/>
          </w:rPr>
          <w:instrText xml:space="preserve"> PAGEREF _Toc468359318 \h </w:instrText>
        </w:r>
        <w:r w:rsidR="00C455F9">
          <w:rPr>
            <w:webHidden/>
          </w:rPr>
        </w:r>
        <w:r w:rsidR="00C455F9">
          <w:rPr>
            <w:webHidden/>
          </w:rPr>
          <w:fldChar w:fldCharType="separate"/>
        </w:r>
        <w:r w:rsidR="00732E7F">
          <w:rPr>
            <w:webHidden/>
          </w:rPr>
          <w:t>18</w:t>
        </w:r>
        <w:r w:rsidR="00C455F9">
          <w:rPr>
            <w:webHidden/>
          </w:rPr>
          <w:fldChar w:fldCharType="end"/>
        </w:r>
      </w:hyperlink>
    </w:p>
    <w:p w14:paraId="50E4408E" w14:textId="35910CDD" w:rsidR="00C455F9" w:rsidRDefault="00C10A62">
      <w:pPr>
        <w:pStyle w:val="TOC2"/>
        <w:rPr>
          <w:rFonts w:asciiTheme="minorHAnsi" w:eastAsiaTheme="minorEastAsia" w:hAnsiTheme="minorHAnsi" w:cstheme="minorBidi"/>
          <w:bCs w:val="0"/>
          <w:sz w:val="22"/>
          <w:szCs w:val="22"/>
          <w:lang w:eastAsia="en-AU"/>
        </w:rPr>
      </w:pPr>
      <w:hyperlink w:anchor="_Toc468359319" w:history="1">
        <w:r w:rsidR="00C455F9" w:rsidRPr="00657EE3">
          <w:rPr>
            <w:rStyle w:val="Hyperlink"/>
          </w:rPr>
          <w:t>Term of Your Agreement</w:t>
        </w:r>
        <w:r w:rsidR="00C455F9">
          <w:rPr>
            <w:webHidden/>
          </w:rPr>
          <w:tab/>
        </w:r>
        <w:r w:rsidR="00C455F9">
          <w:rPr>
            <w:webHidden/>
          </w:rPr>
          <w:fldChar w:fldCharType="begin"/>
        </w:r>
        <w:r w:rsidR="00C455F9">
          <w:rPr>
            <w:webHidden/>
          </w:rPr>
          <w:instrText xml:space="preserve"> PAGEREF _Toc468359319 \h </w:instrText>
        </w:r>
        <w:r w:rsidR="00C455F9">
          <w:rPr>
            <w:webHidden/>
          </w:rPr>
        </w:r>
        <w:r w:rsidR="00C455F9">
          <w:rPr>
            <w:webHidden/>
          </w:rPr>
          <w:fldChar w:fldCharType="separate"/>
        </w:r>
        <w:r w:rsidR="00732E7F">
          <w:rPr>
            <w:webHidden/>
          </w:rPr>
          <w:t>18</w:t>
        </w:r>
        <w:r w:rsidR="00C455F9">
          <w:rPr>
            <w:webHidden/>
          </w:rPr>
          <w:fldChar w:fldCharType="end"/>
        </w:r>
      </w:hyperlink>
    </w:p>
    <w:p w14:paraId="5F8D7AD3" w14:textId="646395E5" w:rsidR="00C455F9" w:rsidRDefault="00C10A62">
      <w:pPr>
        <w:pStyle w:val="TOC2"/>
        <w:rPr>
          <w:rFonts w:asciiTheme="minorHAnsi" w:eastAsiaTheme="minorEastAsia" w:hAnsiTheme="minorHAnsi" w:cstheme="minorBidi"/>
          <w:bCs w:val="0"/>
          <w:sz w:val="22"/>
          <w:szCs w:val="22"/>
          <w:lang w:eastAsia="en-AU"/>
        </w:rPr>
      </w:pPr>
      <w:hyperlink w:anchor="_Toc468359320" w:history="1">
        <w:r w:rsidR="00C455F9" w:rsidRPr="00657EE3">
          <w:rPr>
            <w:rStyle w:val="Hyperlink"/>
          </w:rPr>
          <w:t>Service Term</w:t>
        </w:r>
        <w:r w:rsidR="00C455F9">
          <w:rPr>
            <w:webHidden/>
          </w:rPr>
          <w:tab/>
        </w:r>
        <w:r w:rsidR="00C455F9">
          <w:rPr>
            <w:webHidden/>
          </w:rPr>
          <w:fldChar w:fldCharType="begin"/>
        </w:r>
        <w:r w:rsidR="00C455F9">
          <w:rPr>
            <w:webHidden/>
          </w:rPr>
          <w:instrText xml:space="preserve"> PAGEREF _Toc468359320 \h </w:instrText>
        </w:r>
        <w:r w:rsidR="00C455F9">
          <w:rPr>
            <w:webHidden/>
          </w:rPr>
        </w:r>
        <w:r w:rsidR="00C455F9">
          <w:rPr>
            <w:webHidden/>
          </w:rPr>
          <w:fldChar w:fldCharType="separate"/>
        </w:r>
        <w:r w:rsidR="00732E7F">
          <w:rPr>
            <w:webHidden/>
          </w:rPr>
          <w:t>18</w:t>
        </w:r>
        <w:r w:rsidR="00C455F9">
          <w:rPr>
            <w:webHidden/>
          </w:rPr>
          <w:fldChar w:fldCharType="end"/>
        </w:r>
      </w:hyperlink>
    </w:p>
    <w:p w14:paraId="51ADD86D" w14:textId="051A4DDA" w:rsidR="00C455F9" w:rsidRDefault="00C10A62" w:rsidP="0000511A">
      <w:pPr>
        <w:pStyle w:val="TOC1"/>
        <w:rPr>
          <w:rFonts w:asciiTheme="minorHAnsi" w:eastAsiaTheme="minorEastAsia" w:hAnsiTheme="minorHAnsi" w:cstheme="minorBidi"/>
          <w:sz w:val="22"/>
          <w:szCs w:val="22"/>
          <w:lang w:eastAsia="en-AU"/>
        </w:rPr>
      </w:pPr>
      <w:hyperlink w:anchor="_Toc468359321" w:history="1">
        <w:r w:rsidR="00C455F9" w:rsidRPr="00657EE3">
          <w:rPr>
            <w:rStyle w:val="Hyperlink"/>
          </w:rPr>
          <w:t>15</w:t>
        </w:r>
        <w:r w:rsidR="00C455F9">
          <w:rPr>
            <w:rFonts w:asciiTheme="minorHAnsi" w:eastAsiaTheme="minorEastAsia" w:hAnsiTheme="minorHAnsi" w:cstheme="minorBidi"/>
            <w:sz w:val="22"/>
            <w:szCs w:val="22"/>
            <w:lang w:eastAsia="en-AU"/>
          </w:rPr>
          <w:tab/>
        </w:r>
        <w:r w:rsidR="00C455F9" w:rsidRPr="00657EE3">
          <w:rPr>
            <w:rStyle w:val="Hyperlink"/>
          </w:rPr>
          <w:t>TERMINATION</w:t>
        </w:r>
        <w:r w:rsidR="00C455F9">
          <w:rPr>
            <w:webHidden/>
          </w:rPr>
          <w:tab/>
        </w:r>
        <w:r w:rsidR="00C455F9">
          <w:rPr>
            <w:webHidden/>
          </w:rPr>
          <w:fldChar w:fldCharType="begin"/>
        </w:r>
        <w:r w:rsidR="00C455F9">
          <w:rPr>
            <w:webHidden/>
          </w:rPr>
          <w:instrText xml:space="preserve"> PAGEREF _Toc468359321 \h </w:instrText>
        </w:r>
        <w:r w:rsidR="00C455F9">
          <w:rPr>
            <w:webHidden/>
          </w:rPr>
        </w:r>
        <w:r w:rsidR="00C455F9">
          <w:rPr>
            <w:webHidden/>
          </w:rPr>
          <w:fldChar w:fldCharType="separate"/>
        </w:r>
        <w:r w:rsidR="00732E7F">
          <w:rPr>
            <w:webHidden/>
          </w:rPr>
          <w:t>19</w:t>
        </w:r>
        <w:r w:rsidR="00C455F9">
          <w:rPr>
            <w:webHidden/>
          </w:rPr>
          <w:fldChar w:fldCharType="end"/>
        </w:r>
      </w:hyperlink>
    </w:p>
    <w:p w14:paraId="1554BD65" w14:textId="16433117" w:rsidR="00C455F9" w:rsidRDefault="00C10A62">
      <w:pPr>
        <w:pStyle w:val="TOC2"/>
        <w:rPr>
          <w:rFonts w:asciiTheme="minorHAnsi" w:eastAsiaTheme="minorEastAsia" w:hAnsiTheme="minorHAnsi" w:cstheme="minorBidi"/>
          <w:bCs w:val="0"/>
          <w:sz w:val="22"/>
          <w:szCs w:val="22"/>
          <w:lang w:eastAsia="en-AU"/>
        </w:rPr>
      </w:pPr>
      <w:hyperlink w:anchor="_Toc468359322" w:history="1">
        <w:r w:rsidR="00C455F9" w:rsidRPr="00657EE3">
          <w:rPr>
            <w:rStyle w:val="Hyperlink"/>
          </w:rPr>
          <w:t>Termination by us</w:t>
        </w:r>
        <w:r w:rsidR="00C455F9">
          <w:rPr>
            <w:webHidden/>
          </w:rPr>
          <w:tab/>
        </w:r>
        <w:r w:rsidR="00C455F9">
          <w:rPr>
            <w:webHidden/>
          </w:rPr>
          <w:fldChar w:fldCharType="begin"/>
        </w:r>
        <w:r w:rsidR="00C455F9">
          <w:rPr>
            <w:webHidden/>
          </w:rPr>
          <w:instrText xml:space="preserve"> PAGEREF _Toc468359322 \h </w:instrText>
        </w:r>
        <w:r w:rsidR="00C455F9">
          <w:rPr>
            <w:webHidden/>
          </w:rPr>
        </w:r>
        <w:r w:rsidR="00C455F9">
          <w:rPr>
            <w:webHidden/>
          </w:rPr>
          <w:fldChar w:fldCharType="separate"/>
        </w:r>
        <w:r w:rsidR="00732E7F">
          <w:rPr>
            <w:webHidden/>
          </w:rPr>
          <w:t>19</w:t>
        </w:r>
        <w:r w:rsidR="00C455F9">
          <w:rPr>
            <w:webHidden/>
          </w:rPr>
          <w:fldChar w:fldCharType="end"/>
        </w:r>
      </w:hyperlink>
    </w:p>
    <w:p w14:paraId="6EF27F77" w14:textId="7C035533" w:rsidR="00C455F9" w:rsidRDefault="00C10A62">
      <w:pPr>
        <w:pStyle w:val="TOC2"/>
        <w:rPr>
          <w:rFonts w:asciiTheme="minorHAnsi" w:eastAsiaTheme="minorEastAsia" w:hAnsiTheme="minorHAnsi" w:cstheme="minorBidi"/>
          <w:bCs w:val="0"/>
          <w:sz w:val="22"/>
          <w:szCs w:val="22"/>
          <w:lang w:eastAsia="en-AU"/>
        </w:rPr>
      </w:pPr>
      <w:hyperlink w:anchor="_Toc468359323" w:history="1">
        <w:r w:rsidR="00C455F9" w:rsidRPr="00657EE3">
          <w:rPr>
            <w:rStyle w:val="Hyperlink"/>
          </w:rPr>
          <w:t>Migration</w:t>
        </w:r>
        <w:r w:rsidR="00C455F9">
          <w:rPr>
            <w:webHidden/>
          </w:rPr>
          <w:tab/>
        </w:r>
        <w:r w:rsidR="00C455F9">
          <w:rPr>
            <w:webHidden/>
          </w:rPr>
          <w:fldChar w:fldCharType="begin"/>
        </w:r>
        <w:r w:rsidR="00C455F9">
          <w:rPr>
            <w:webHidden/>
          </w:rPr>
          <w:instrText xml:space="preserve"> PAGEREF _Toc468359323 \h </w:instrText>
        </w:r>
        <w:r w:rsidR="00C455F9">
          <w:rPr>
            <w:webHidden/>
          </w:rPr>
        </w:r>
        <w:r w:rsidR="00C455F9">
          <w:rPr>
            <w:webHidden/>
          </w:rPr>
          <w:fldChar w:fldCharType="separate"/>
        </w:r>
        <w:r w:rsidR="00732E7F">
          <w:rPr>
            <w:webHidden/>
          </w:rPr>
          <w:t>19</w:t>
        </w:r>
        <w:r w:rsidR="00C455F9">
          <w:rPr>
            <w:webHidden/>
          </w:rPr>
          <w:fldChar w:fldCharType="end"/>
        </w:r>
      </w:hyperlink>
    </w:p>
    <w:p w14:paraId="6810E5C6" w14:textId="42E2DD24" w:rsidR="00C455F9" w:rsidRDefault="00C10A62">
      <w:pPr>
        <w:pStyle w:val="TOC2"/>
        <w:rPr>
          <w:rFonts w:asciiTheme="minorHAnsi" w:eastAsiaTheme="minorEastAsia" w:hAnsiTheme="minorHAnsi" w:cstheme="minorBidi"/>
          <w:bCs w:val="0"/>
          <w:sz w:val="22"/>
          <w:szCs w:val="22"/>
          <w:lang w:eastAsia="en-AU"/>
        </w:rPr>
      </w:pPr>
      <w:hyperlink w:anchor="_Toc468359324" w:history="1">
        <w:r w:rsidR="00C455F9" w:rsidRPr="00657EE3">
          <w:rPr>
            <w:rStyle w:val="Hyperlink"/>
          </w:rPr>
          <w:t>Early Termination Charge</w:t>
        </w:r>
        <w:r w:rsidR="00C455F9">
          <w:rPr>
            <w:webHidden/>
          </w:rPr>
          <w:tab/>
        </w:r>
        <w:r w:rsidR="00C455F9">
          <w:rPr>
            <w:webHidden/>
          </w:rPr>
          <w:fldChar w:fldCharType="begin"/>
        </w:r>
        <w:r w:rsidR="00C455F9">
          <w:rPr>
            <w:webHidden/>
          </w:rPr>
          <w:instrText xml:space="preserve"> PAGEREF _Toc468359324 \h </w:instrText>
        </w:r>
        <w:r w:rsidR="00C455F9">
          <w:rPr>
            <w:webHidden/>
          </w:rPr>
        </w:r>
        <w:r w:rsidR="00C455F9">
          <w:rPr>
            <w:webHidden/>
          </w:rPr>
          <w:fldChar w:fldCharType="separate"/>
        </w:r>
        <w:r w:rsidR="00732E7F">
          <w:rPr>
            <w:webHidden/>
          </w:rPr>
          <w:t>19</w:t>
        </w:r>
        <w:r w:rsidR="00C455F9">
          <w:rPr>
            <w:webHidden/>
          </w:rPr>
          <w:fldChar w:fldCharType="end"/>
        </w:r>
      </w:hyperlink>
    </w:p>
    <w:p w14:paraId="6B4BCC59" w14:textId="29C33A63" w:rsidR="00C455F9" w:rsidRDefault="00C10A62">
      <w:pPr>
        <w:pStyle w:val="TOC2"/>
        <w:rPr>
          <w:rFonts w:asciiTheme="minorHAnsi" w:eastAsiaTheme="minorEastAsia" w:hAnsiTheme="minorHAnsi" w:cstheme="minorBidi"/>
          <w:bCs w:val="0"/>
          <w:sz w:val="22"/>
          <w:szCs w:val="22"/>
          <w:lang w:eastAsia="en-AU"/>
        </w:rPr>
      </w:pPr>
      <w:hyperlink w:anchor="_Toc468359325" w:history="1">
        <w:r w:rsidR="00C455F9" w:rsidRPr="00657EE3">
          <w:rPr>
            <w:rStyle w:val="Hyperlink"/>
          </w:rPr>
          <w:t>Consequences of termination</w:t>
        </w:r>
        <w:r w:rsidR="00C455F9">
          <w:rPr>
            <w:webHidden/>
          </w:rPr>
          <w:tab/>
        </w:r>
        <w:r w:rsidR="00C455F9">
          <w:rPr>
            <w:webHidden/>
          </w:rPr>
          <w:fldChar w:fldCharType="begin"/>
        </w:r>
        <w:r w:rsidR="00C455F9">
          <w:rPr>
            <w:webHidden/>
          </w:rPr>
          <w:instrText xml:space="preserve"> PAGEREF _Toc468359325 \h </w:instrText>
        </w:r>
        <w:r w:rsidR="00C455F9">
          <w:rPr>
            <w:webHidden/>
          </w:rPr>
        </w:r>
        <w:r w:rsidR="00C455F9">
          <w:rPr>
            <w:webHidden/>
          </w:rPr>
          <w:fldChar w:fldCharType="separate"/>
        </w:r>
        <w:r w:rsidR="00732E7F">
          <w:rPr>
            <w:webHidden/>
          </w:rPr>
          <w:t>20</w:t>
        </w:r>
        <w:r w:rsidR="00C455F9">
          <w:rPr>
            <w:webHidden/>
          </w:rPr>
          <w:fldChar w:fldCharType="end"/>
        </w:r>
      </w:hyperlink>
    </w:p>
    <w:p w14:paraId="55EB4FFE" w14:textId="3EEAB491" w:rsidR="00C455F9" w:rsidRDefault="00C10A62" w:rsidP="0000511A">
      <w:pPr>
        <w:pStyle w:val="TOC1"/>
        <w:rPr>
          <w:rFonts w:asciiTheme="minorHAnsi" w:eastAsiaTheme="minorEastAsia" w:hAnsiTheme="minorHAnsi" w:cstheme="minorBidi"/>
          <w:sz w:val="22"/>
          <w:szCs w:val="22"/>
          <w:lang w:eastAsia="en-AU"/>
        </w:rPr>
      </w:pPr>
      <w:hyperlink w:anchor="_Toc468359326" w:history="1">
        <w:r w:rsidR="00C455F9" w:rsidRPr="00657EE3">
          <w:rPr>
            <w:rStyle w:val="Hyperlink"/>
          </w:rPr>
          <w:t>16</w:t>
        </w:r>
        <w:r w:rsidR="00C455F9">
          <w:rPr>
            <w:rFonts w:asciiTheme="minorHAnsi" w:eastAsiaTheme="minorEastAsia" w:hAnsiTheme="minorHAnsi" w:cstheme="minorBidi"/>
            <w:sz w:val="22"/>
            <w:szCs w:val="22"/>
            <w:lang w:eastAsia="en-AU"/>
          </w:rPr>
          <w:tab/>
        </w:r>
        <w:r w:rsidR="00C455F9" w:rsidRPr="00657EE3">
          <w:rPr>
            <w:rStyle w:val="Hyperlink"/>
          </w:rPr>
          <w:t>OBLIGATIONS AT END OF YOUR AGREEMENT TERM</w:t>
        </w:r>
        <w:r w:rsidR="00C455F9">
          <w:rPr>
            <w:webHidden/>
          </w:rPr>
          <w:tab/>
        </w:r>
        <w:r w:rsidR="00C455F9">
          <w:rPr>
            <w:webHidden/>
          </w:rPr>
          <w:fldChar w:fldCharType="begin"/>
        </w:r>
        <w:r w:rsidR="00C455F9">
          <w:rPr>
            <w:webHidden/>
          </w:rPr>
          <w:instrText xml:space="preserve"> PAGEREF _Toc468359326 \h </w:instrText>
        </w:r>
        <w:r w:rsidR="00C455F9">
          <w:rPr>
            <w:webHidden/>
          </w:rPr>
        </w:r>
        <w:r w:rsidR="00C455F9">
          <w:rPr>
            <w:webHidden/>
          </w:rPr>
          <w:fldChar w:fldCharType="separate"/>
        </w:r>
        <w:r w:rsidR="00732E7F">
          <w:rPr>
            <w:webHidden/>
          </w:rPr>
          <w:t>20</w:t>
        </w:r>
        <w:r w:rsidR="00C455F9">
          <w:rPr>
            <w:webHidden/>
          </w:rPr>
          <w:fldChar w:fldCharType="end"/>
        </w:r>
      </w:hyperlink>
    </w:p>
    <w:p w14:paraId="3F689F36" w14:textId="5AA19BE7" w:rsidR="00C455F9" w:rsidRDefault="00C10A62" w:rsidP="0000511A">
      <w:pPr>
        <w:pStyle w:val="TOC1"/>
        <w:rPr>
          <w:rFonts w:asciiTheme="minorHAnsi" w:eastAsiaTheme="minorEastAsia" w:hAnsiTheme="minorHAnsi" w:cstheme="minorBidi"/>
          <w:sz w:val="22"/>
          <w:szCs w:val="22"/>
          <w:lang w:eastAsia="en-AU"/>
        </w:rPr>
      </w:pPr>
      <w:hyperlink w:anchor="_Toc468359327" w:history="1">
        <w:r w:rsidR="00C455F9" w:rsidRPr="00657EE3">
          <w:rPr>
            <w:rStyle w:val="Hyperlink"/>
          </w:rPr>
          <w:t>17</w:t>
        </w:r>
        <w:r w:rsidR="00C455F9">
          <w:rPr>
            <w:rFonts w:asciiTheme="minorHAnsi" w:eastAsiaTheme="minorEastAsia" w:hAnsiTheme="minorHAnsi" w:cstheme="minorBidi"/>
            <w:sz w:val="22"/>
            <w:szCs w:val="22"/>
            <w:lang w:eastAsia="en-AU"/>
          </w:rPr>
          <w:tab/>
        </w:r>
        <w:r w:rsidR="00C455F9" w:rsidRPr="00657EE3">
          <w:rPr>
            <w:rStyle w:val="Hyperlink"/>
          </w:rPr>
          <w:t>FORCE MAJEURE</w:t>
        </w:r>
        <w:r w:rsidR="00C455F9">
          <w:rPr>
            <w:webHidden/>
          </w:rPr>
          <w:tab/>
        </w:r>
        <w:r w:rsidR="00C455F9">
          <w:rPr>
            <w:webHidden/>
          </w:rPr>
          <w:fldChar w:fldCharType="begin"/>
        </w:r>
        <w:r w:rsidR="00C455F9">
          <w:rPr>
            <w:webHidden/>
          </w:rPr>
          <w:instrText xml:space="preserve"> PAGEREF _Toc468359327 \h </w:instrText>
        </w:r>
        <w:r w:rsidR="00C455F9">
          <w:rPr>
            <w:webHidden/>
          </w:rPr>
        </w:r>
        <w:r w:rsidR="00C455F9">
          <w:rPr>
            <w:webHidden/>
          </w:rPr>
          <w:fldChar w:fldCharType="separate"/>
        </w:r>
        <w:r w:rsidR="00732E7F">
          <w:rPr>
            <w:webHidden/>
          </w:rPr>
          <w:t>20</w:t>
        </w:r>
        <w:r w:rsidR="00C455F9">
          <w:rPr>
            <w:webHidden/>
          </w:rPr>
          <w:fldChar w:fldCharType="end"/>
        </w:r>
      </w:hyperlink>
    </w:p>
    <w:p w14:paraId="2BB0AF96" w14:textId="39015871" w:rsidR="00C455F9" w:rsidRDefault="00C10A62" w:rsidP="0000511A">
      <w:pPr>
        <w:pStyle w:val="TOC1"/>
        <w:rPr>
          <w:rFonts w:asciiTheme="minorHAnsi" w:eastAsiaTheme="minorEastAsia" w:hAnsiTheme="minorHAnsi" w:cstheme="minorBidi"/>
          <w:sz w:val="22"/>
          <w:szCs w:val="22"/>
          <w:lang w:eastAsia="en-AU"/>
        </w:rPr>
      </w:pPr>
      <w:hyperlink w:anchor="_Toc468359328" w:history="1">
        <w:r w:rsidR="00C455F9" w:rsidRPr="00657EE3">
          <w:rPr>
            <w:rStyle w:val="Hyperlink"/>
          </w:rPr>
          <w:t>18</w:t>
        </w:r>
        <w:r w:rsidR="00C455F9">
          <w:rPr>
            <w:rFonts w:asciiTheme="minorHAnsi" w:eastAsiaTheme="minorEastAsia" w:hAnsiTheme="minorHAnsi" w:cstheme="minorBidi"/>
            <w:sz w:val="22"/>
            <w:szCs w:val="22"/>
            <w:lang w:eastAsia="en-AU"/>
          </w:rPr>
          <w:tab/>
        </w:r>
        <w:r w:rsidR="00C455F9" w:rsidRPr="00657EE3">
          <w:rPr>
            <w:rStyle w:val="Hyperlink"/>
          </w:rPr>
          <w:t>DISPUTE RESOLUTION</w:t>
        </w:r>
        <w:r w:rsidR="00C455F9">
          <w:rPr>
            <w:webHidden/>
          </w:rPr>
          <w:tab/>
        </w:r>
        <w:r w:rsidR="00C455F9">
          <w:rPr>
            <w:webHidden/>
          </w:rPr>
          <w:fldChar w:fldCharType="begin"/>
        </w:r>
        <w:r w:rsidR="00C455F9">
          <w:rPr>
            <w:webHidden/>
          </w:rPr>
          <w:instrText xml:space="preserve"> PAGEREF _Toc468359328 \h </w:instrText>
        </w:r>
        <w:r w:rsidR="00C455F9">
          <w:rPr>
            <w:webHidden/>
          </w:rPr>
        </w:r>
        <w:r w:rsidR="00C455F9">
          <w:rPr>
            <w:webHidden/>
          </w:rPr>
          <w:fldChar w:fldCharType="separate"/>
        </w:r>
        <w:r w:rsidR="00732E7F">
          <w:rPr>
            <w:webHidden/>
          </w:rPr>
          <w:t>21</w:t>
        </w:r>
        <w:r w:rsidR="00C455F9">
          <w:rPr>
            <w:webHidden/>
          </w:rPr>
          <w:fldChar w:fldCharType="end"/>
        </w:r>
      </w:hyperlink>
    </w:p>
    <w:p w14:paraId="344CE695" w14:textId="47D3A6B7" w:rsidR="00C455F9" w:rsidRDefault="00C10A62" w:rsidP="0000511A">
      <w:pPr>
        <w:pStyle w:val="TOC1"/>
        <w:rPr>
          <w:rFonts w:asciiTheme="minorHAnsi" w:eastAsiaTheme="minorEastAsia" w:hAnsiTheme="minorHAnsi" w:cstheme="minorBidi"/>
          <w:sz w:val="22"/>
          <w:szCs w:val="22"/>
          <w:lang w:eastAsia="en-AU"/>
        </w:rPr>
      </w:pPr>
      <w:hyperlink w:anchor="_Toc468359329" w:history="1">
        <w:r w:rsidR="00C455F9" w:rsidRPr="00657EE3">
          <w:rPr>
            <w:rStyle w:val="Hyperlink"/>
          </w:rPr>
          <w:t>19</w:t>
        </w:r>
        <w:r w:rsidR="00C455F9">
          <w:rPr>
            <w:rFonts w:asciiTheme="minorHAnsi" w:eastAsiaTheme="minorEastAsia" w:hAnsiTheme="minorHAnsi" w:cstheme="minorBidi"/>
            <w:sz w:val="22"/>
            <w:szCs w:val="22"/>
            <w:lang w:eastAsia="en-AU"/>
          </w:rPr>
          <w:tab/>
        </w:r>
        <w:r w:rsidR="00C455F9" w:rsidRPr="00657EE3">
          <w:rPr>
            <w:rStyle w:val="Hyperlink"/>
          </w:rPr>
          <w:t>DEFINITIONS AND INTERPRETATION</w:t>
        </w:r>
        <w:r w:rsidR="00C455F9">
          <w:rPr>
            <w:webHidden/>
          </w:rPr>
          <w:tab/>
        </w:r>
        <w:r w:rsidR="00C455F9">
          <w:rPr>
            <w:webHidden/>
          </w:rPr>
          <w:fldChar w:fldCharType="begin"/>
        </w:r>
        <w:r w:rsidR="00C455F9">
          <w:rPr>
            <w:webHidden/>
          </w:rPr>
          <w:instrText xml:space="preserve"> PAGEREF _Toc468359329 \h </w:instrText>
        </w:r>
        <w:r w:rsidR="00C455F9">
          <w:rPr>
            <w:webHidden/>
          </w:rPr>
        </w:r>
        <w:r w:rsidR="00C455F9">
          <w:rPr>
            <w:webHidden/>
          </w:rPr>
          <w:fldChar w:fldCharType="separate"/>
        </w:r>
        <w:r w:rsidR="00732E7F">
          <w:rPr>
            <w:webHidden/>
          </w:rPr>
          <w:t>21</w:t>
        </w:r>
        <w:r w:rsidR="00C455F9">
          <w:rPr>
            <w:webHidden/>
          </w:rPr>
          <w:fldChar w:fldCharType="end"/>
        </w:r>
      </w:hyperlink>
    </w:p>
    <w:p w14:paraId="0536BAD9" w14:textId="76946008" w:rsidR="00C455F9" w:rsidRDefault="00C10A62">
      <w:pPr>
        <w:pStyle w:val="TOC2"/>
        <w:rPr>
          <w:rFonts w:asciiTheme="minorHAnsi" w:eastAsiaTheme="minorEastAsia" w:hAnsiTheme="minorHAnsi" w:cstheme="minorBidi"/>
          <w:bCs w:val="0"/>
          <w:sz w:val="22"/>
          <w:szCs w:val="22"/>
          <w:lang w:eastAsia="en-AU"/>
        </w:rPr>
      </w:pPr>
      <w:hyperlink w:anchor="_Toc468359330" w:history="1">
        <w:r w:rsidR="00C455F9" w:rsidRPr="00657EE3">
          <w:rPr>
            <w:rStyle w:val="Hyperlink"/>
          </w:rPr>
          <w:t>Definitions</w:t>
        </w:r>
        <w:r w:rsidR="00C455F9">
          <w:rPr>
            <w:webHidden/>
          </w:rPr>
          <w:tab/>
        </w:r>
        <w:r w:rsidR="00C455F9">
          <w:rPr>
            <w:webHidden/>
          </w:rPr>
          <w:fldChar w:fldCharType="begin"/>
        </w:r>
        <w:r w:rsidR="00C455F9">
          <w:rPr>
            <w:webHidden/>
          </w:rPr>
          <w:instrText xml:space="preserve"> PAGEREF _Toc468359330 \h </w:instrText>
        </w:r>
        <w:r w:rsidR="00C455F9">
          <w:rPr>
            <w:webHidden/>
          </w:rPr>
        </w:r>
        <w:r w:rsidR="00C455F9">
          <w:rPr>
            <w:webHidden/>
          </w:rPr>
          <w:fldChar w:fldCharType="separate"/>
        </w:r>
        <w:r w:rsidR="00732E7F">
          <w:rPr>
            <w:webHidden/>
          </w:rPr>
          <w:t>21</w:t>
        </w:r>
        <w:r w:rsidR="00C455F9">
          <w:rPr>
            <w:webHidden/>
          </w:rPr>
          <w:fldChar w:fldCharType="end"/>
        </w:r>
      </w:hyperlink>
    </w:p>
    <w:p w14:paraId="6B3EF9B7" w14:textId="3E93469D" w:rsidR="00FA1139" w:rsidRDefault="008C3E04" w:rsidP="00EC187D">
      <w:r>
        <w:fldChar w:fldCharType="end"/>
      </w:r>
    </w:p>
    <w:p w14:paraId="6B3EF9B8" w14:textId="77777777" w:rsidR="00D94DAA" w:rsidRPr="00D94DAA" w:rsidRDefault="00D94DAA" w:rsidP="00EC187D">
      <w:pPr>
        <w:sectPr w:rsidR="00D94DAA" w:rsidRPr="00D94DAA" w:rsidSect="005A766A">
          <w:headerReference w:type="default" r:id="rId14"/>
          <w:footerReference w:type="even" r:id="rId15"/>
          <w:footerReference w:type="default" r:id="rId16"/>
          <w:headerReference w:type="first" r:id="rId17"/>
          <w:footerReference w:type="first" r:id="rId18"/>
          <w:pgSz w:w="11906" w:h="16838"/>
          <w:pgMar w:top="992" w:right="851" w:bottom="1418" w:left="851" w:header="576" w:footer="432" w:gutter="0"/>
          <w:cols w:space="720"/>
          <w:noEndnote/>
          <w:titlePg/>
          <w:docGrid w:linePitch="360"/>
        </w:sectPr>
      </w:pPr>
    </w:p>
    <w:p w14:paraId="6B3EF9BA" w14:textId="73083F5D" w:rsidR="007A38BB" w:rsidRDefault="007A38BB" w:rsidP="007A38BB">
      <w:pPr>
        <w:rPr>
          <w:rStyle w:val="Hyperlink"/>
        </w:rPr>
      </w:pPr>
      <w:bookmarkStart w:id="0" w:name="_Toc309386990"/>
      <w:r w:rsidRPr="004058A2">
        <w:lastRenderedPageBreak/>
        <w:t xml:space="preserve">Certain words are used with the specific meanings set in </w:t>
      </w:r>
      <w:r w:rsidR="00783587">
        <w:t xml:space="preserve">the </w:t>
      </w:r>
      <w:r w:rsidRPr="004058A2">
        <w:t>General</w:t>
      </w:r>
      <w:r w:rsidR="00783587">
        <w:t xml:space="preserve"> Terms part</w:t>
      </w:r>
      <w:r w:rsidRPr="004058A2">
        <w:t xml:space="preserve"> of the </w:t>
      </w:r>
      <w:hyperlink r:id="rId19" w:history="1">
        <w:r>
          <w:t>Cloud</w:t>
        </w:r>
        <w:r w:rsidRPr="004058A2">
          <w:t xml:space="preserve"> Services section</w:t>
        </w:r>
      </w:hyperlink>
      <w:r w:rsidRPr="004058A2">
        <w:t xml:space="preserve"> at </w:t>
      </w:r>
      <w:hyperlink r:id="rId20" w:tooltip="Our Customer Terms - Business and Government - Cloud services" w:history="1">
        <w:r w:rsidRPr="00857230">
          <w:rPr>
            <w:rStyle w:val="Hyperlink"/>
          </w:rPr>
          <w:t>http://www.telstra.com.au/customer-terms/business-government/cloud-services/</w:t>
        </w:r>
      </w:hyperlink>
      <w:r>
        <w:t xml:space="preserve"> </w:t>
      </w:r>
      <w:r w:rsidRPr="004058A2">
        <w:t xml:space="preserve">of Our Customer Terms, or in </w:t>
      </w:r>
      <w:hyperlink r:id="rId21" w:history="1">
        <w:r w:rsidRPr="004058A2">
          <w:t>the General Terms of Our Customer Terms</w:t>
        </w:r>
      </w:hyperlink>
      <w:r w:rsidRPr="004058A2">
        <w:t xml:space="preserve"> at </w:t>
      </w:r>
      <w:hyperlink r:id="rId22" w:tooltip="Our Customer Terms - Business and Government - Telstra" w:history="1">
        <w:r w:rsidRPr="004058A2">
          <w:rPr>
            <w:rStyle w:val="Hyperlink"/>
          </w:rPr>
          <w:t>http://www.telstra.com.au/customer-terms/business-government/index.htm</w:t>
        </w:r>
      </w:hyperlink>
    </w:p>
    <w:p w14:paraId="6B3EF9BB" w14:textId="77777777" w:rsidR="00E97C48" w:rsidRDefault="00E97C48" w:rsidP="00D10955">
      <w:pPr>
        <w:pStyle w:val="H2-Numbered"/>
      </w:pPr>
      <w:bookmarkStart w:id="1" w:name="_Toc468359279"/>
      <w:r>
        <w:t>ABOUT THIS PART</w:t>
      </w:r>
      <w:bookmarkEnd w:id="0"/>
      <w:bookmarkEnd w:id="1"/>
    </w:p>
    <w:p w14:paraId="6B3EF9BC" w14:textId="77777777" w:rsidR="00C216F9" w:rsidRDefault="00C216F9" w:rsidP="0096175E">
      <w:pPr>
        <w:pStyle w:val="numbered"/>
      </w:pPr>
      <w:bookmarkStart w:id="2" w:name="_Toc52674845"/>
      <w:r>
        <w:t xml:space="preserve">In addition to this </w:t>
      </w:r>
      <w:proofErr w:type="spellStart"/>
      <w:r>
        <w:t>Sungard</w:t>
      </w:r>
      <w:proofErr w:type="spellEnd"/>
      <w:r>
        <w:t xml:space="preserve"> section of Our Customer Terms, unless we agree otherwise, the following terms also apply: </w:t>
      </w:r>
    </w:p>
    <w:p w14:paraId="6B3EF9BD" w14:textId="3453C155" w:rsidR="00C216F9" w:rsidRDefault="00C216F9" w:rsidP="00AF34E6">
      <w:pPr>
        <w:pStyle w:val="a"/>
      </w:pPr>
      <w:r>
        <w:t xml:space="preserve">General Terms of Our Customer Terms (see </w:t>
      </w:r>
      <w:hyperlink r:id="rId23" w:tooltip="Our Customer Terms - Telstra" w:history="1">
        <w:r w:rsidRPr="00247888">
          <w:rPr>
            <w:rStyle w:val="Hyperlink"/>
          </w:rPr>
          <w:t>https://www.telstra.com.au/customer-terms</w:t>
        </w:r>
      </w:hyperlink>
      <w:r>
        <w:t xml:space="preserve">); and </w:t>
      </w:r>
    </w:p>
    <w:p w14:paraId="6B3EF9BE" w14:textId="79580D15" w:rsidR="00C216F9" w:rsidRDefault="00C216F9" w:rsidP="00AF34E6">
      <w:pPr>
        <w:pStyle w:val="a"/>
      </w:pPr>
      <w:r>
        <w:t xml:space="preserve">General Terms of the Cloud Services section (see </w:t>
      </w:r>
      <w:hyperlink r:id="rId24" w:anchor="cloud-services" w:tooltip="Our Customer Terms - Business and Government - Cloud services" w:history="1">
        <w:r w:rsidRPr="00247888">
          <w:rPr>
            <w:rStyle w:val="Hyperlink"/>
          </w:rPr>
          <w:t>https://www.telstra.com.au/customer-terms/business-government#cloud-services</w:t>
        </w:r>
      </w:hyperlink>
      <w:r>
        <w:t xml:space="preserve">); and </w:t>
      </w:r>
    </w:p>
    <w:p w14:paraId="6B3EF9BF" w14:textId="77777777" w:rsidR="00C216F9" w:rsidRPr="00652693" w:rsidRDefault="00C216F9" w:rsidP="00AF34E6">
      <w:pPr>
        <w:pStyle w:val="a"/>
      </w:pPr>
      <w:r>
        <w:t>other parts of the Cloud Services section, depending on the nature of the products and services that you receive from us</w:t>
      </w:r>
      <w:r w:rsidRPr="00652693">
        <w:t xml:space="preserve">. </w:t>
      </w:r>
    </w:p>
    <w:p w14:paraId="6B3EF9C0" w14:textId="77777777" w:rsidR="00C216F9" w:rsidRDefault="00C216F9" w:rsidP="0096175E">
      <w:pPr>
        <w:pStyle w:val="numbered"/>
      </w:pPr>
      <w:r>
        <w:t>For an explanation of the interrelationship between the various sections of Our Customer Terms see clause 1 of the General Terms of the Cloud Services section at the link above.</w:t>
      </w:r>
    </w:p>
    <w:bookmarkEnd w:id="2"/>
    <w:p w14:paraId="6B3EF9C4" w14:textId="5C906E99" w:rsidR="00F5622B" w:rsidRDefault="00F5622B" w:rsidP="0096175E">
      <w:pPr>
        <w:pStyle w:val="numbered"/>
      </w:pPr>
      <w:r>
        <w:t xml:space="preserve">As </w:t>
      </w:r>
      <w:r w:rsidRPr="00980195">
        <w:t>part</w:t>
      </w:r>
      <w:r>
        <w:t xml:space="preserve"> of your product selection under this </w:t>
      </w:r>
      <w:proofErr w:type="spellStart"/>
      <w:r w:rsidR="00C216F9">
        <w:t>Sungard</w:t>
      </w:r>
      <w:proofErr w:type="spellEnd"/>
      <w:r w:rsidR="00783587" w:rsidRPr="00980195">
        <w:t xml:space="preserve"> part</w:t>
      </w:r>
      <w:r>
        <w:t xml:space="preserve"> of the Cloud Services section, we do not monitor or manage any of your other services, including any of your other services provided under the Cloud Services section.</w:t>
      </w:r>
    </w:p>
    <w:p w14:paraId="6B3EF9C5" w14:textId="77777777" w:rsidR="00CF60E4" w:rsidRPr="00CF60E4" w:rsidRDefault="00CF60E4" w:rsidP="00D10955">
      <w:pPr>
        <w:pStyle w:val="H2-Numbered"/>
      </w:pPr>
      <w:bookmarkStart w:id="3" w:name="_Toc325114268"/>
      <w:bookmarkStart w:id="4" w:name="_Toc312869975"/>
      <w:bookmarkStart w:id="5" w:name="_Toc312873080"/>
      <w:bookmarkStart w:id="6" w:name="_Toc431913067"/>
      <w:bookmarkStart w:id="7" w:name="_Toc432074579"/>
      <w:bookmarkStart w:id="8" w:name="_Toc432075944"/>
      <w:bookmarkStart w:id="9" w:name="_Toc433117853"/>
      <w:bookmarkStart w:id="10" w:name="_Toc433118276"/>
      <w:bookmarkStart w:id="11" w:name="_Toc431913068"/>
      <w:bookmarkStart w:id="12" w:name="_Toc432074580"/>
      <w:bookmarkStart w:id="13" w:name="_Toc432075945"/>
      <w:bookmarkStart w:id="14" w:name="_Toc433117854"/>
      <w:bookmarkStart w:id="15" w:name="_Toc433118277"/>
      <w:bookmarkStart w:id="16" w:name="_Toc431913069"/>
      <w:bookmarkStart w:id="17" w:name="_Toc432074581"/>
      <w:bookmarkStart w:id="18" w:name="_Toc432075946"/>
      <w:bookmarkStart w:id="19" w:name="_Toc433117855"/>
      <w:bookmarkStart w:id="20" w:name="_Toc433118278"/>
      <w:bookmarkStart w:id="21" w:name="_Toc431913070"/>
      <w:bookmarkStart w:id="22" w:name="_Toc432074582"/>
      <w:bookmarkStart w:id="23" w:name="_Toc432075947"/>
      <w:bookmarkStart w:id="24" w:name="_Toc433117856"/>
      <w:bookmarkStart w:id="25" w:name="_Toc433118279"/>
      <w:bookmarkStart w:id="26" w:name="_Toc431913075"/>
      <w:bookmarkStart w:id="27" w:name="_Toc432074587"/>
      <w:bookmarkStart w:id="28" w:name="_Toc432075952"/>
      <w:bookmarkStart w:id="29" w:name="_Toc433117861"/>
      <w:bookmarkStart w:id="30" w:name="_Toc433118284"/>
      <w:bookmarkStart w:id="31" w:name="_Toc431913079"/>
      <w:bookmarkStart w:id="32" w:name="_Toc432074591"/>
      <w:bookmarkStart w:id="33" w:name="_Toc432075956"/>
      <w:bookmarkStart w:id="34" w:name="_Toc433117865"/>
      <w:bookmarkStart w:id="35" w:name="_Toc433118288"/>
      <w:bookmarkStart w:id="36" w:name="_Toc46835928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F60E4">
        <w:t>SET-UP SERVICES</w:t>
      </w:r>
      <w:bookmarkEnd w:id="36"/>
    </w:p>
    <w:p w14:paraId="6B3EF9C6" w14:textId="77777777" w:rsidR="00CF60E4" w:rsidRPr="00980195" w:rsidRDefault="00CF60E4" w:rsidP="0096175E">
      <w:pPr>
        <w:pStyle w:val="numbered-2"/>
      </w:pPr>
      <w:r w:rsidRPr="00980195">
        <w:t xml:space="preserve">We will, subject to the terms and conditions of </w:t>
      </w:r>
      <w:r w:rsidR="004755EC">
        <w:t>Your Agreement</w:t>
      </w:r>
      <w:r w:rsidRPr="00980195">
        <w:t xml:space="preserve">, commence the Set-Up Services on </w:t>
      </w:r>
      <w:r w:rsidR="004755EC">
        <w:t>Your Agreement</w:t>
      </w:r>
      <w:r w:rsidRPr="00980195">
        <w:t xml:space="preserve"> Commencement Date. </w:t>
      </w:r>
    </w:p>
    <w:p w14:paraId="6B3EF9C7" w14:textId="77777777" w:rsidR="00CF60E4" w:rsidRPr="00980195" w:rsidRDefault="00CF60E4" w:rsidP="0096175E">
      <w:pPr>
        <w:pStyle w:val="numbered-2"/>
      </w:pPr>
      <w:r w:rsidRPr="00980195">
        <w:t>We will endeavour to complete the Set-Up Services prior to the Service Commencement Date for the Data Centre Services.</w:t>
      </w:r>
    </w:p>
    <w:p w14:paraId="6B3EF9C8" w14:textId="77777777" w:rsidR="00CF60E4" w:rsidRPr="00CF60E4" w:rsidRDefault="00CF60E4" w:rsidP="00D10955">
      <w:pPr>
        <w:pStyle w:val="H2-Numbered"/>
      </w:pPr>
      <w:bookmarkStart w:id="37" w:name="_Toc468359281"/>
      <w:r w:rsidRPr="00CF60E4">
        <w:t>DATA CENTRE SERVICES</w:t>
      </w:r>
      <w:bookmarkEnd w:id="37"/>
    </w:p>
    <w:p w14:paraId="6B3EF9C9" w14:textId="77777777" w:rsidR="00CF60E4" w:rsidRPr="006C37AB" w:rsidRDefault="00CF60E4" w:rsidP="00D10955">
      <w:pPr>
        <w:pStyle w:val="H3-Bold"/>
      </w:pPr>
      <w:bookmarkStart w:id="38" w:name="_Ref432074696"/>
      <w:bookmarkStart w:id="39" w:name="_Toc468359282"/>
      <w:r w:rsidRPr="006C37AB">
        <w:t>Data Centre Space</w:t>
      </w:r>
      <w:bookmarkEnd w:id="38"/>
      <w:bookmarkEnd w:id="39"/>
    </w:p>
    <w:p w14:paraId="6B3EF9CA" w14:textId="77777777" w:rsidR="00CF60E4" w:rsidRPr="006C37AB" w:rsidRDefault="00CF60E4" w:rsidP="0096175E">
      <w:pPr>
        <w:pStyle w:val="numbered-3"/>
      </w:pPr>
      <w:bookmarkStart w:id="40" w:name="_Ref366589832"/>
      <w:r w:rsidRPr="006C37AB">
        <w:t xml:space="preserve">We will provide the Data Centre Space to you (the </w:t>
      </w:r>
      <w:r w:rsidRPr="00B6393E">
        <w:rPr>
          <w:b/>
        </w:rPr>
        <w:t>Data Centre Services</w:t>
      </w:r>
      <w:r w:rsidRPr="006C37AB">
        <w:t>).</w:t>
      </w:r>
      <w:bookmarkEnd w:id="40"/>
    </w:p>
    <w:p w14:paraId="6B3EF9CB" w14:textId="5596681D" w:rsidR="00CF60E4" w:rsidRPr="006C37AB" w:rsidRDefault="00CF60E4" w:rsidP="0096175E">
      <w:pPr>
        <w:pStyle w:val="numbered-3"/>
      </w:pPr>
      <w:bookmarkStart w:id="41" w:name="_Ref366589906"/>
      <w:r w:rsidRPr="006C37AB">
        <w:t>For the purpose of clause</w:t>
      </w:r>
      <w:r w:rsidR="00B00677" w:rsidRPr="006C37AB">
        <w:t xml:space="preserve"> </w:t>
      </w:r>
      <w:r w:rsidR="00B00677" w:rsidRPr="006C37AB">
        <w:fldChar w:fldCharType="begin"/>
      </w:r>
      <w:r w:rsidR="00B00677" w:rsidRPr="006C37AB">
        <w:instrText xml:space="preserve"> REF _Ref366589832 \r \h </w:instrText>
      </w:r>
      <w:r w:rsidR="006C37AB" w:rsidRPr="006C37AB">
        <w:instrText xml:space="preserve"> \* MERGEFORMAT </w:instrText>
      </w:r>
      <w:r w:rsidR="00B00677" w:rsidRPr="006C37AB">
        <w:fldChar w:fldCharType="separate"/>
      </w:r>
      <w:r w:rsidR="00732E7F">
        <w:t>3.1</w:t>
      </w:r>
      <w:r w:rsidR="00B00677" w:rsidRPr="006C37AB">
        <w:fldChar w:fldCharType="end"/>
      </w:r>
      <w:r w:rsidRPr="006C37AB">
        <w:t>, we grant to you, for the duration of the Service Term for Data Centre Services a non-exclusive right to install, inspect, operate, repair and maintain Your Equipment in the Data Centre Space.</w:t>
      </w:r>
      <w:bookmarkEnd w:id="41"/>
      <w:r w:rsidRPr="006C37AB">
        <w:t xml:space="preserve"> </w:t>
      </w:r>
    </w:p>
    <w:p w14:paraId="6B3EF9CC" w14:textId="77777777" w:rsidR="00CF60E4" w:rsidRPr="00A442B2" w:rsidRDefault="00CF60E4" w:rsidP="00D10955">
      <w:pPr>
        <w:pStyle w:val="H3-Bold"/>
      </w:pPr>
      <w:bookmarkStart w:id="42" w:name="_Toc468359283"/>
      <w:r w:rsidRPr="00A442B2">
        <w:t>Our Representatives</w:t>
      </w:r>
      <w:bookmarkEnd w:id="42"/>
    </w:p>
    <w:p w14:paraId="6B3EF9CD" w14:textId="77777777" w:rsidR="00CF60E4" w:rsidRPr="007004BB" w:rsidRDefault="00CF60E4" w:rsidP="0096175E">
      <w:pPr>
        <w:pStyle w:val="numbered-3"/>
      </w:pPr>
      <w:bookmarkStart w:id="43" w:name="_Ref366513834"/>
      <w:r w:rsidRPr="007004BB">
        <w:t xml:space="preserve">You acknowledge and agree that notices </w:t>
      </w:r>
      <w:proofErr w:type="gramStart"/>
      <w:r w:rsidRPr="007004BB">
        <w:t>given</w:t>
      </w:r>
      <w:proofErr w:type="gramEnd"/>
      <w:r w:rsidRPr="007004BB">
        <w:t xml:space="preserve"> or rights exercised by us under </w:t>
      </w:r>
      <w:r w:rsidR="004755EC">
        <w:t>Your Agreement</w:t>
      </w:r>
      <w:r w:rsidRPr="007004BB">
        <w:t xml:space="preserve"> may be given or exercised (as applicable) by our Representatives, including the Facility Provider.  You must comply with any notice or instruction issued by our </w:t>
      </w:r>
      <w:r w:rsidRPr="00980195">
        <w:t>Representative</w:t>
      </w:r>
      <w:r w:rsidRPr="007004BB">
        <w:t xml:space="preserve"> or the Facility Provider as though they were notices or instructions issued by us.</w:t>
      </w:r>
      <w:bookmarkEnd w:id="43"/>
    </w:p>
    <w:p w14:paraId="6B3EF9CE" w14:textId="77777777" w:rsidR="00CF60E4" w:rsidRPr="007046EF" w:rsidRDefault="00CF60E4" w:rsidP="0096175E">
      <w:pPr>
        <w:pStyle w:val="H3-Bold"/>
        <w:keepNext/>
      </w:pPr>
      <w:bookmarkStart w:id="44" w:name="_Toc468359284"/>
      <w:r w:rsidRPr="007046EF">
        <w:t>Use</w:t>
      </w:r>
      <w:bookmarkEnd w:id="44"/>
    </w:p>
    <w:p w14:paraId="6B3EF9CF" w14:textId="77777777" w:rsidR="00CF60E4" w:rsidRPr="00980195" w:rsidRDefault="00CF60E4" w:rsidP="0096175E">
      <w:pPr>
        <w:pStyle w:val="numbered-3"/>
      </w:pPr>
      <w:r w:rsidRPr="00980195">
        <w:t xml:space="preserve">You must use the Data Centre Space for the sole purpose of installing, inspecting, </w:t>
      </w:r>
      <w:proofErr w:type="gramStart"/>
      <w:r w:rsidRPr="00980195">
        <w:t>repairing</w:t>
      </w:r>
      <w:proofErr w:type="gramEnd"/>
      <w:r w:rsidRPr="00980195">
        <w:t xml:space="preserve"> and maintaining Your Equipment in the Data Centre Space.</w:t>
      </w:r>
    </w:p>
    <w:p w14:paraId="6B3EF9D0" w14:textId="77777777" w:rsidR="00892958" w:rsidRPr="00A442B2" w:rsidRDefault="00892958" w:rsidP="00D10955">
      <w:pPr>
        <w:pStyle w:val="H3-Bold"/>
      </w:pPr>
      <w:bookmarkStart w:id="45" w:name="_Ref432074638"/>
      <w:bookmarkStart w:id="46" w:name="_Toc468359285"/>
      <w:r w:rsidRPr="00A442B2">
        <w:t>Access</w:t>
      </w:r>
      <w:bookmarkEnd w:id="45"/>
      <w:bookmarkEnd w:id="46"/>
    </w:p>
    <w:p w14:paraId="6B3EF9D1" w14:textId="1935C0A0" w:rsidR="00892958" w:rsidRPr="00980195" w:rsidRDefault="00892958" w:rsidP="0096175E">
      <w:pPr>
        <w:pStyle w:val="numbered-3"/>
      </w:pPr>
      <w:r w:rsidRPr="00980195">
        <w:t>Subject to clauses</w:t>
      </w:r>
      <w:r w:rsidR="001A4860" w:rsidRPr="00980195">
        <w:t xml:space="preserve"> </w:t>
      </w:r>
      <w:r w:rsidR="001A4860" w:rsidRPr="00980195">
        <w:fldChar w:fldCharType="begin"/>
      </w:r>
      <w:r w:rsidR="001A4860" w:rsidRPr="00980195">
        <w:instrText xml:space="preserve"> REF _Ref366589858 \r \h </w:instrText>
      </w:r>
      <w:r w:rsidR="007046EF" w:rsidRPr="00980195">
        <w:instrText xml:space="preserve"> \* MERGEFORMAT </w:instrText>
      </w:r>
      <w:r w:rsidR="001A4860" w:rsidRPr="00980195">
        <w:fldChar w:fldCharType="separate"/>
      </w:r>
      <w:r w:rsidR="00732E7F">
        <w:t>3.6</w:t>
      </w:r>
      <w:r w:rsidR="001A4860" w:rsidRPr="00980195">
        <w:fldChar w:fldCharType="end"/>
      </w:r>
      <w:r w:rsidRPr="00980195">
        <w:t xml:space="preserve">, </w:t>
      </w:r>
      <w:r w:rsidR="001A4860" w:rsidRPr="00980195">
        <w:fldChar w:fldCharType="begin"/>
      </w:r>
      <w:r w:rsidR="001A4860" w:rsidRPr="00980195">
        <w:instrText xml:space="preserve"> REF _Ref411465780 \r \h </w:instrText>
      </w:r>
      <w:r w:rsidR="007046EF" w:rsidRPr="00980195">
        <w:instrText xml:space="preserve"> \* MERGEFORMAT </w:instrText>
      </w:r>
      <w:r w:rsidR="001A4860" w:rsidRPr="00980195">
        <w:fldChar w:fldCharType="separate"/>
      </w:r>
      <w:r w:rsidR="00732E7F">
        <w:t>3.11</w:t>
      </w:r>
      <w:r w:rsidR="001A4860" w:rsidRPr="00980195">
        <w:fldChar w:fldCharType="end"/>
      </w:r>
      <w:r w:rsidRPr="00980195">
        <w:t xml:space="preserve"> and</w:t>
      </w:r>
      <w:r w:rsidR="001A4860" w:rsidRPr="00980195">
        <w:t xml:space="preserve"> </w:t>
      </w:r>
      <w:r w:rsidR="001A4860" w:rsidRPr="00980195">
        <w:fldChar w:fldCharType="begin"/>
      </w:r>
      <w:r w:rsidR="001A4860" w:rsidRPr="00980195">
        <w:instrText xml:space="preserve"> REF _Ref366513536 \r \h </w:instrText>
      </w:r>
      <w:r w:rsidR="007046EF" w:rsidRPr="00980195">
        <w:instrText xml:space="preserve"> \* MERGEFORMAT </w:instrText>
      </w:r>
      <w:r w:rsidR="001A4860" w:rsidRPr="00980195">
        <w:fldChar w:fldCharType="separate"/>
      </w:r>
      <w:r w:rsidR="00732E7F">
        <w:t>3.12</w:t>
      </w:r>
      <w:r w:rsidR="001A4860" w:rsidRPr="00980195">
        <w:fldChar w:fldCharType="end"/>
      </w:r>
      <w:r w:rsidRPr="00980195">
        <w:t xml:space="preserve">, you will have 24/7 access to the Data Centre Space for the purpose of exercising your rights specified in clause </w:t>
      </w:r>
      <w:r w:rsidR="001A4860" w:rsidRPr="00980195">
        <w:fldChar w:fldCharType="begin"/>
      </w:r>
      <w:r w:rsidR="001A4860" w:rsidRPr="00980195">
        <w:instrText xml:space="preserve"> REF _Ref366589906 \r \h </w:instrText>
      </w:r>
      <w:r w:rsidR="007046EF" w:rsidRPr="00980195">
        <w:instrText xml:space="preserve"> \* MERGEFORMAT </w:instrText>
      </w:r>
      <w:r w:rsidR="001A4860" w:rsidRPr="00980195">
        <w:fldChar w:fldCharType="separate"/>
      </w:r>
      <w:r w:rsidR="00732E7F">
        <w:t>3.2</w:t>
      </w:r>
      <w:r w:rsidR="001A4860" w:rsidRPr="00980195">
        <w:fldChar w:fldCharType="end"/>
      </w:r>
      <w:r w:rsidRPr="00980195">
        <w:t>.</w:t>
      </w:r>
    </w:p>
    <w:p w14:paraId="6B3EF9D2" w14:textId="5CFD20C2" w:rsidR="00892958" w:rsidRPr="00980195" w:rsidRDefault="00892958" w:rsidP="00D170F5">
      <w:pPr>
        <w:pStyle w:val="numbered-3"/>
      </w:pPr>
      <w:bookmarkStart w:id="47" w:name="_Ref366589858"/>
      <w:bookmarkStart w:id="48" w:name="_Ref148545393"/>
      <w:r w:rsidRPr="00980195">
        <w:t xml:space="preserve">You must comply with, and must ensure that your Representatives comply with, the Facility Rules </w:t>
      </w:r>
      <w:r w:rsidR="00454930">
        <w:t xml:space="preserve">(being </w:t>
      </w:r>
      <w:r w:rsidR="00454930" w:rsidRPr="00577260">
        <w:t>rules relating to the operation and management of the Facility and the provision of the Services as provided by us to you, and as amended or replaced by us from time to time</w:t>
      </w:r>
      <w:r w:rsidR="00454930">
        <w:t>)</w:t>
      </w:r>
      <w:r w:rsidR="00454930" w:rsidRPr="00980195">
        <w:t xml:space="preserve"> </w:t>
      </w:r>
      <w:r w:rsidRPr="00980195">
        <w:t>relating to access to the Facilities and Data Centre Space.</w:t>
      </w:r>
      <w:bookmarkEnd w:id="47"/>
      <w:bookmarkEnd w:id="48"/>
    </w:p>
    <w:p w14:paraId="6B3EF9D3" w14:textId="77777777" w:rsidR="00892958" w:rsidRPr="00892958" w:rsidRDefault="00892958" w:rsidP="0096175E">
      <w:pPr>
        <w:pStyle w:val="numbered-3"/>
      </w:pPr>
      <w:r w:rsidRPr="00980195">
        <w:t>Without</w:t>
      </w:r>
      <w:r w:rsidRPr="00892958">
        <w:t xml:space="preserve"> limitation, the Facility Rules </w:t>
      </w:r>
      <w:r w:rsidR="00454930">
        <w:t xml:space="preserve">(being </w:t>
      </w:r>
      <w:r w:rsidR="00454930" w:rsidRPr="00577260">
        <w:rPr>
          <w:szCs w:val="18"/>
        </w:rPr>
        <w:t>rules relating to the operation and management of the Facility and the provision of the Services as provided by us to you, and as amended or replaced by us from time to time</w:t>
      </w:r>
      <w:r w:rsidR="00454930">
        <w:rPr>
          <w:szCs w:val="18"/>
        </w:rPr>
        <w:t xml:space="preserve">) </w:t>
      </w:r>
      <w:r w:rsidRPr="00892958">
        <w:t xml:space="preserve">may include rules relating to: </w:t>
      </w:r>
    </w:p>
    <w:p w14:paraId="6B3EF9D4" w14:textId="77777777" w:rsidR="00892958" w:rsidRPr="00892958" w:rsidRDefault="00892958" w:rsidP="00780892">
      <w:pPr>
        <w:pStyle w:val="a"/>
        <w:numPr>
          <w:ilvl w:val="0"/>
          <w:numId w:val="33"/>
        </w:numPr>
        <w:ind w:left="1440"/>
      </w:pPr>
      <w:r w:rsidRPr="00892958">
        <w:t xml:space="preserve">the process for arranging access to the Facility and the Data Centre Space for your Representatives, including any required advance notice for obtaining access, the provision of acceptable proof of identity, and the undertaking of induction </w:t>
      </w:r>
      <w:proofErr w:type="gramStart"/>
      <w:r w:rsidRPr="00892958">
        <w:t>training;</w:t>
      </w:r>
      <w:proofErr w:type="gramEnd"/>
    </w:p>
    <w:p w14:paraId="5E0F35A2" w14:textId="77777777" w:rsidR="00061154" w:rsidRDefault="00061154" w:rsidP="00780892">
      <w:pPr>
        <w:pStyle w:val="a"/>
        <w:numPr>
          <w:ilvl w:val="0"/>
          <w:numId w:val="33"/>
        </w:numPr>
        <w:ind w:left="1440"/>
      </w:pPr>
    </w:p>
    <w:p w14:paraId="6B3EF9D6" w14:textId="088979AC" w:rsidR="00892958" w:rsidRPr="00892958" w:rsidRDefault="00061154" w:rsidP="00780892">
      <w:pPr>
        <w:pStyle w:val="a"/>
        <w:numPr>
          <w:ilvl w:val="0"/>
          <w:numId w:val="33"/>
        </w:numPr>
        <w:ind w:left="1440"/>
      </w:pPr>
      <w:r>
        <w:t xml:space="preserve"> </w:t>
      </w:r>
      <w:r w:rsidR="00892958" w:rsidRPr="00892958">
        <w:t xml:space="preserve">compliance with our instructions concerning security, safety and other general </w:t>
      </w:r>
      <w:proofErr w:type="gramStart"/>
      <w:r w:rsidR="00892958" w:rsidRPr="00892958">
        <w:t>procedures;</w:t>
      </w:r>
      <w:proofErr w:type="gramEnd"/>
    </w:p>
    <w:p w14:paraId="6B3EF9D7" w14:textId="77777777" w:rsidR="00892958" w:rsidRPr="00892958" w:rsidRDefault="00892958" w:rsidP="00780892">
      <w:pPr>
        <w:pStyle w:val="a"/>
        <w:numPr>
          <w:ilvl w:val="0"/>
          <w:numId w:val="33"/>
        </w:numPr>
        <w:ind w:left="1440"/>
      </w:pPr>
      <w:r w:rsidRPr="00892958">
        <w:t>display of identification and security passes by those authorised to access the Data Centre Space; and</w:t>
      </w:r>
    </w:p>
    <w:p w14:paraId="6B3EF9D8" w14:textId="77777777" w:rsidR="00892958" w:rsidRPr="00892958" w:rsidRDefault="00892958" w:rsidP="00780892">
      <w:pPr>
        <w:pStyle w:val="a"/>
        <w:numPr>
          <w:ilvl w:val="0"/>
          <w:numId w:val="33"/>
        </w:numPr>
        <w:ind w:left="1440"/>
      </w:pPr>
      <w:r w:rsidRPr="00892958">
        <w:t>issue and return of security passes.</w:t>
      </w:r>
    </w:p>
    <w:p w14:paraId="6B3EF9D9" w14:textId="77777777" w:rsidR="00892958" w:rsidRPr="00980195" w:rsidRDefault="00892958" w:rsidP="0096175E">
      <w:pPr>
        <w:pStyle w:val="numbered-3"/>
      </w:pPr>
      <w:r w:rsidRPr="00980195">
        <w:t>You are responsible for controlling the use of the access cards assigned to you and your personnel.</w:t>
      </w:r>
    </w:p>
    <w:p w14:paraId="6B3EF9DA" w14:textId="77777777" w:rsidR="00B84183" w:rsidRPr="00980195" w:rsidRDefault="00B84183" w:rsidP="0096175E">
      <w:pPr>
        <w:pStyle w:val="numbered-3"/>
      </w:pPr>
      <w:r w:rsidRPr="00980195">
        <w:t xml:space="preserve">You must comply with our directions when accessing the Facility and Data Centre Space including, where we require, having our on-site or security staff escort your authorised personnel whilst on premise. </w:t>
      </w:r>
    </w:p>
    <w:p w14:paraId="6B3EF9DB" w14:textId="2BEFCA9C" w:rsidR="00B84183" w:rsidRPr="00980195" w:rsidRDefault="00B84183" w:rsidP="0096175E">
      <w:pPr>
        <w:pStyle w:val="numbered-3"/>
      </w:pPr>
      <w:r w:rsidRPr="00980195">
        <w:t xml:space="preserve">When accessing the Facility or Data Centre Space, you must ensure that your authorised personnel do not touch, interfere </w:t>
      </w:r>
      <w:proofErr w:type="gramStart"/>
      <w:r w:rsidRPr="00980195">
        <w:t>with</w:t>
      </w:r>
      <w:proofErr w:type="gramEnd"/>
      <w:r w:rsidRPr="00980195">
        <w:t xml:space="preserve"> or connect anything to any items of equipment (other than your equipment or where any relevant equipment has been approved by us in writing in advance). </w:t>
      </w:r>
    </w:p>
    <w:p w14:paraId="6B3EF9DC" w14:textId="77777777" w:rsidR="00B84183" w:rsidRPr="00B84183" w:rsidRDefault="00B84183" w:rsidP="00AF34E6">
      <w:pPr>
        <w:pStyle w:val="numbered-3"/>
        <w:spacing w:after="120"/>
      </w:pPr>
      <w:bookmarkStart w:id="49" w:name="_Ref411465780"/>
      <w:r w:rsidRPr="00980195">
        <w:t>We may suspend your access to the Data Centre Space or may require your Representatives</w:t>
      </w:r>
      <w:r w:rsidRPr="00B84183">
        <w:t xml:space="preserve"> to leave the Data Centre Space and the Facility:</w:t>
      </w:r>
      <w:bookmarkEnd w:id="49"/>
    </w:p>
    <w:p w14:paraId="6B3EF9DD" w14:textId="30C97198" w:rsidR="00B84183" w:rsidRPr="00B84183" w:rsidRDefault="00B84183" w:rsidP="00780892">
      <w:pPr>
        <w:pStyle w:val="a"/>
        <w:widowControl w:val="0"/>
        <w:numPr>
          <w:ilvl w:val="0"/>
          <w:numId w:val="34"/>
        </w:numPr>
        <w:ind w:left="1440"/>
      </w:pPr>
      <w:r w:rsidRPr="00B84183">
        <w:t>if you or your Representatives breach the Facility Rules</w:t>
      </w:r>
      <w:r w:rsidR="00454930">
        <w:t xml:space="preserve"> (being </w:t>
      </w:r>
      <w:r w:rsidR="00454930" w:rsidRPr="00577260">
        <w:t>rules relating to the operation and management of the Facility and the provision of the Services as provided by us to you, and as amended or replaced by us from time to time</w:t>
      </w:r>
      <w:r w:rsidR="00454930">
        <w:t>)</w:t>
      </w:r>
      <w:r w:rsidRPr="00B84183">
        <w:t xml:space="preserve">; </w:t>
      </w:r>
      <w:r w:rsidR="00D170F5">
        <w:t>or</w:t>
      </w:r>
    </w:p>
    <w:p w14:paraId="6B3EF9DF" w14:textId="26659899" w:rsidR="00B84183" w:rsidRPr="00B84183" w:rsidRDefault="00B84183" w:rsidP="00780892">
      <w:pPr>
        <w:pStyle w:val="a"/>
        <w:widowControl w:val="0"/>
        <w:numPr>
          <w:ilvl w:val="0"/>
          <w:numId w:val="34"/>
        </w:numPr>
        <w:ind w:left="1440"/>
      </w:pPr>
      <w:r w:rsidRPr="00B84183">
        <w:t>in the circumstances contemplated by clause</w:t>
      </w:r>
      <w:r w:rsidR="00B10579">
        <w:t xml:space="preserve"> </w:t>
      </w:r>
      <w:r w:rsidR="00B10579">
        <w:fldChar w:fldCharType="begin"/>
      </w:r>
      <w:r w:rsidR="00B10579">
        <w:instrText xml:space="preserve"> REF _Ref366072530 \r \h </w:instrText>
      </w:r>
      <w:r w:rsidR="00B10579">
        <w:fldChar w:fldCharType="separate"/>
      </w:r>
      <w:r w:rsidR="00732E7F">
        <w:t>6.7</w:t>
      </w:r>
      <w:r w:rsidR="00B10579">
        <w:fldChar w:fldCharType="end"/>
      </w:r>
      <w:r w:rsidRPr="00B84183">
        <w:t>.</w:t>
      </w:r>
    </w:p>
    <w:p w14:paraId="6B3EF9E0" w14:textId="77777777" w:rsidR="00B84183" w:rsidRDefault="00B84183" w:rsidP="0096175E">
      <w:pPr>
        <w:pStyle w:val="numbered-3"/>
      </w:pPr>
      <w:bookmarkStart w:id="50" w:name="_Ref366513536"/>
      <w:r w:rsidRPr="00980195">
        <w:t>We</w:t>
      </w:r>
      <w:r w:rsidRPr="00B84183">
        <w:t xml:space="preserve"> may refuse access to the Facility or remove from the Facility any of your Representatives whose admission or presence is, or would be, in our reasonable opinion detrimental to the security of the Facility.</w:t>
      </w:r>
      <w:bookmarkEnd w:id="50"/>
    </w:p>
    <w:p w14:paraId="1B0405BC" w14:textId="1004049B" w:rsidR="006C3D12" w:rsidRPr="00493619" w:rsidRDefault="006C3D12" w:rsidP="0096175E">
      <w:pPr>
        <w:pStyle w:val="numbered-3"/>
      </w:pPr>
      <w:r w:rsidRPr="00493619">
        <w:t xml:space="preserve">If we or the Facility provider </w:t>
      </w:r>
      <w:r w:rsidR="00D170F5">
        <w:t xml:space="preserve">reasonably </w:t>
      </w:r>
      <w:r w:rsidRPr="00493619">
        <w:t xml:space="preserve">incur any </w:t>
      </w:r>
      <w:r w:rsidR="00D170F5">
        <w:t xml:space="preserve">reasonable </w:t>
      </w:r>
      <w:r w:rsidRPr="00493619">
        <w:t>additional costs attributable to your use or occupation of the Facility (</w:t>
      </w:r>
      <w:proofErr w:type="gramStart"/>
      <w:r w:rsidRPr="00493619">
        <w:t>e.g.</w:t>
      </w:r>
      <w:proofErr w:type="gramEnd"/>
      <w:r w:rsidRPr="00493619">
        <w:t xml:space="preserve"> the cost of hiring additional </w:t>
      </w:r>
      <w:r w:rsidRPr="00493619">
        <w:rPr>
          <w:iCs/>
        </w:rPr>
        <w:t>security staff because of industrial dispute directed towards you) you must pay us the amount of the additional outgoings incurred provided that they are reasonably incurred.</w:t>
      </w:r>
    </w:p>
    <w:p w14:paraId="6B3EF9E1" w14:textId="77777777" w:rsidR="005B1603" w:rsidRPr="00493619" w:rsidRDefault="005B1603" w:rsidP="00D10955">
      <w:pPr>
        <w:pStyle w:val="H3-Bold"/>
      </w:pPr>
      <w:bookmarkStart w:id="51" w:name="_Ref432074745"/>
      <w:bookmarkStart w:id="52" w:name="_Toc468359286"/>
      <w:r w:rsidRPr="00493619">
        <w:t>Power Allocation</w:t>
      </w:r>
      <w:bookmarkEnd w:id="51"/>
      <w:bookmarkEnd w:id="52"/>
    </w:p>
    <w:p w14:paraId="1D13190A" w14:textId="77777777" w:rsidR="000221C8" w:rsidRPr="00493619" w:rsidRDefault="000221C8" w:rsidP="0096175E">
      <w:pPr>
        <w:pStyle w:val="numbered-3"/>
      </w:pPr>
      <w:r w:rsidRPr="00493619">
        <w:t xml:space="preserve">You must ensure that your power utilisation does not exceed the maximum Power Allocation.  </w:t>
      </w:r>
    </w:p>
    <w:p w14:paraId="00B44F02" w14:textId="77777777" w:rsidR="000221C8" w:rsidRPr="00493619" w:rsidRDefault="000221C8" w:rsidP="0096175E">
      <w:pPr>
        <w:pStyle w:val="numbered-3"/>
        <w:rPr>
          <w:bCs/>
          <w:color w:val="000000"/>
          <w:lang w:eastAsia="en-NZ"/>
        </w:rPr>
      </w:pPr>
      <w:r w:rsidRPr="00493619">
        <w:rPr>
          <w:bCs/>
          <w:color w:val="000000"/>
          <w:lang w:eastAsia="en-NZ"/>
        </w:rPr>
        <w:t xml:space="preserve">You acknowledge that any consumption by you </w:t>
      </w:r>
      <w:proofErr w:type="gramStart"/>
      <w:r w:rsidRPr="00493619">
        <w:rPr>
          <w:bCs/>
          <w:color w:val="000000"/>
          <w:lang w:eastAsia="en-NZ"/>
        </w:rPr>
        <w:t>in excess of</w:t>
      </w:r>
      <w:proofErr w:type="gramEnd"/>
      <w:r w:rsidRPr="00493619">
        <w:rPr>
          <w:bCs/>
          <w:color w:val="000000"/>
          <w:lang w:eastAsia="en-NZ"/>
        </w:rPr>
        <w:t xml:space="preserve"> your maximum Power Allocation may adversely:</w:t>
      </w:r>
    </w:p>
    <w:p w14:paraId="20479FF3" w14:textId="77777777" w:rsidR="000221C8" w:rsidRPr="00493619" w:rsidRDefault="000221C8" w:rsidP="00780892">
      <w:pPr>
        <w:pStyle w:val="a"/>
        <w:numPr>
          <w:ilvl w:val="0"/>
          <w:numId w:val="35"/>
        </w:numPr>
        <w:ind w:left="1440"/>
        <w:rPr>
          <w:lang w:eastAsia="en-NZ"/>
        </w:rPr>
      </w:pPr>
      <w:r w:rsidRPr="00493619">
        <w:rPr>
          <w:lang w:eastAsia="en-NZ"/>
        </w:rPr>
        <w:t xml:space="preserve">affect the supply of power to </w:t>
      </w:r>
      <w:proofErr w:type="gramStart"/>
      <w:r w:rsidRPr="00493619">
        <w:rPr>
          <w:lang w:eastAsia="en-NZ"/>
        </w:rPr>
        <w:t>you;</w:t>
      </w:r>
      <w:proofErr w:type="gramEnd"/>
      <w:r w:rsidRPr="00493619">
        <w:rPr>
          <w:lang w:eastAsia="en-NZ"/>
        </w:rPr>
        <w:t xml:space="preserve"> </w:t>
      </w:r>
    </w:p>
    <w:p w14:paraId="76CFE4CC" w14:textId="77777777" w:rsidR="000221C8" w:rsidRPr="00493619" w:rsidRDefault="000221C8" w:rsidP="00780892">
      <w:pPr>
        <w:pStyle w:val="a"/>
        <w:numPr>
          <w:ilvl w:val="0"/>
          <w:numId w:val="35"/>
        </w:numPr>
        <w:ind w:left="1440"/>
        <w:rPr>
          <w:lang w:eastAsia="en-NZ"/>
        </w:rPr>
      </w:pPr>
      <w:r w:rsidRPr="00AF34E6">
        <w:rPr>
          <w:bCs/>
          <w:color w:val="000000"/>
          <w:lang w:eastAsia="en-NZ"/>
        </w:rPr>
        <w:t xml:space="preserve">affect the supply of power to another </w:t>
      </w:r>
      <w:proofErr w:type="gramStart"/>
      <w:r w:rsidRPr="00AF34E6">
        <w:rPr>
          <w:bCs/>
          <w:color w:val="000000"/>
          <w:lang w:eastAsia="en-NZ"/>
        </w:rPr>
        <w:t>customer;</w:t>
      </w:r>
      <w:proofErr w:type="gramEnd"/>
      <w:r w:rsidRPr="00AF34E6">
        <w:rPr>
          <w:bCs/>
          <w:color w:val="000000"/>
          <w:lang w:eastAsia="en-NZ"/>
        </w:rPr>
        <w:t xml:space="preserve"> </w:t>
      </w:r>
    </w:p>
    <w:p w14:paraId="2089624E" w14:textId="77777777" w:rsidR="000221C8" w:rsidRPr="00493619" w:rsidRDefault="000221C8" w:rsidP="00780892">
      <w:pPr>
        <w:pStyle w:val="a"/>
        <w:numPr>
          <w:ilvl w:val="0"/>
          <w:numId w:val="35"/>
        </w:numPr>
        <w:ind w:left="1440"/>
        <w:rPr>
          <w:lang w:eastAsia="en-NZ"/>
        </w:rPr>
      </w:pPr>
      <w:r w:rsidRPr="00AF34E6">
        <w:rPr>
          <w:bCs/>
          <w:color w:val="000000"/>
          <w:lang w:eastAsia="en-NZ"/>
        </w:rPr>
        <w:t xml:space="preserve">impact upon the proper operation of the Facility cooling system; and </w:t>
      </w:r>
    </w:p>
    <w:p w14:paraId="518D13B1" w14:textId="77777777" w:rsidR="000221C8" w:rsidRPr="00493619" w:rsidRDefault="000221C8" w:rsidP="00780892">
      <w:pPr>
        <w:pStyle w:val="a"/>
        <w:numPr>
          <w:ilvl w:val="0"/>
          <w:numId w:val="35"/>
        </w:numPr>
        <w:ind w:left="1440"/>
        <w:rPr>
          <w:lang w:eastAsia="en-NZ"/>
        </w:rPr>
      </w:pPr>
      <w:r w:rsidRPr="00AF34E6">
        <w:rPr>
          <w:bCs/>
          <w:color w:val="000000"/>
          <w:lang w:eastAsia="en-NZ"/>
        </w:rPr>
        <w:t>impact upon ours and the Facility Provider’s ability to meet the Service Levels.</w:t>
      </w:r>
    </w:p>
    <w:p w14:paraId="2C394079" w14:textId="77777777" w:rsidR="000221C8" w:rsidRPr="00493619" w:rsidRDefault="000221C8" w:rsidP="0096175E">
      <w:pPr>
        <w:pStyle w:val="numbered-3"/>
        <w:rPr>
          <w:lang w:eastAsia="en-NZ"/>
        </w:rPr>
      </w:pPr>
      <w:r w:rsidRPr="00493619">
        <w:rPr>
          <w:lang w:eastAsia="en-NZ"/>
        </w:rPr>
        <w:t xml:space="preserve">If you become aware you are using power </w:t>
      </w:r>
      <w:proofErr w:type="gramStart"/>
      <w:r w:rsidRPr="00493619">
        <w:rPr>
          <w:lang w:eastAsia="en-NZ"/>
        </w:rPr>
        <w:t>in excess of</w:t>
      </w:r>
      <w:proofErr w:type="gramEnd"/>
      <w:r w:rsidRPr="00493619">
        <w:rPr>
          <w:lang w:eastAsia="en-NZ"/>
        </w:rPr>
        <w:t xml:space="preserve"> your Power Allocation you must immediately stop excess power utilisation. </w:t>
      </w:r>
    </w:p>
    <w:p w14:paraId="2B6B2D43" w14:textId="5FA5F5EB" w:rsidR="000221C8" w:rsidRPr="00493619" w:rsidRDefault="000221C8" w:rsidP="0096175E">
      <w:pPr>
        <w:pStyle w:val="numbered-3"/>
        <w:rPr>
          <w:lang w:eastAsia="en-NZ"/>
        </w:rPr>
      </w:pPr>
      <w:bookmarkStart w:id="53" w:name="_Ref464057019"/>
      <w:r w:rsidRPr="00493619">
        <w:rPr>
          <w:lang w:eastAsia="en-NZ"/>
        </w:rPr>
        <w:t>If your power utilisation exceeds the Power Allocation, we may give notice to you requiring you to rectify the breach (“Excess Power Breach”). You must rectify the breach as soon as reasonably practicable, but in any event within 48 hours of receiving the notice. If you fail to rectify the breach within 48 hours, we may take whatever remedial action we deem necessary, which may include disconnecting power to the Data Centre Space.</w:t>
      </w:r>
      <w:bookmarkEnd w:id="53"/>
      <w:r w:rsidRPr="00493619">
        <w:rPr>
          <w:lang w:eastAsia="en-NZ"/>
        </w:rPr>
        <w:t xml:space="preserve"> </w:t>
      </w:r>
    </w:p>
    <w:p w14:paraId="2003DD42" w14:textId="5238CB38" w:rsidR="000221C8" w:rsidRPr="00493619" w:rsidRDefault="000221C8" w:rsidP="0096175E">
      <w:pPr>
        <w:pStyle w:val="numbered-3"/>
        <w:rPr>
          <w:lang w:eastAsia="en-NZ"/>
        </w:rPr>
      </w:pPr>
      <w:r w:rsidRPr="00493619">
        <w:rPr>
          <w:lang w:eastAsia="en-NZ"/>
        </w:rPr>
        <w:t xml:space="preserve">If we or the Facility Provider consider it necessary for the protection of the Facility, the Data Centre Space, other property of ours or the Facility Provider or any third party or the safety or health of any person, or for compliance with any requirement of any government agency, any applicable Law or any obligation owed to any third party, we may exercise its rights under clause </w:t>
      </w:r>
      <w:r w:rsidRPr="00493619">
        <w:rPr>
          <w:lang w:eastAsia="en-NZ"/>
        </w:rPr>
        <w:fldChar w:fldCharType="begin"/>
      </w:r>
      <w:r w:rsidRPr="00493619">
        <w:rPr>
          <w:lang w:eastAsia="en-NZ"/>
        </w:rPr>
        <w:instrText xml:space="preserve"> REF _Ref464057019 \r \h </w:instrText>
      </w:r>
      <w:r w:rsidR="00493619">
        <w:rPr>
          <w:lang w:eastAsia="en-NZ"/>
        </w:rPr>
        <w:instrText xml:space="preserve"> \* MERGEFORMAT </w:instrText>
      </w:r>
      <w:r w:rsidRPr="00493619">
        <w:rPr>
          <w:lang w:eastAsia="en-NZ"/>
        </w:rPr>
      </w:r>
      <w:r w:rsidRPr="00493619">
        <w:rPr>
          <w:lang w:eastAsia="en-NZ"/>
        </w:rPr>
        <w:fldChar w:fldCharType="separate"/>
      </w:r>
      <w:r w:rsidR="00732E7F">
        <w:rPr>
          <w:lang w:eastAsia="en-NZ"/>
        </w:rPr>
        <w:t>3.17</w:t>
      </w:r>
      <w:r w:rsidRPr="00493619">
        <w:rPr>
          <w:lang w:eastAsia="en-NZ"/>
        </w:rPr>
        <w:fldChar w:fldCharType="end"/>
      </w:r>
      <w:r w:rsidRPr="00493619">
        <w:rPr>
          <w:lang w:eastAsia="en-NZ"/>
        </w:rPr>
        <w:t xml:space="preserve"> without first being required to issue the notice referred to or waiting for you to rectify the breach. </w:t>
      </w:r>
    </w:p>
    <w:p w14:paraId="6516176F" w14:textId="77777777" w:rsidR="000221C8" w:rsidRPr="00493619" w:rsidRDefault="000221C8" w:rsidP="00AF34E6">
      <w:pPr>
        <w:pStyle w:val="numbered-3"/>
        <w:spacing w:after="120"/>
        <w:rPr>
          <w:lang w:eastAsia="en-NZ"/>
        </w:rPr>
      </w:pPr>
      <w:r w:rsidRPr="00493619">
        <w:rPr>
          <w:lang w:eastAsia="en-NZ"/>
        </w:rPr>
        <w:t xml:space="preserve">If your power utilisation exceeds the Power Allocation for a period of more than 24 hours on more than 2 occasions (with each continuous period exceeding 24 hours being a separate occasion) in any rolling </w:t>
      </w:r>
      <w:proofErr w:type="gramStart"/>
      <w:r w:rsidRPr="00493619">
        <w:rPr>
          <w:lang w:eastAsia="en-NZ"/>
        </w:rPr>
        <w:t>30 day</w:t>
      </w:r>
      <w:proofErr w:type="gramEnd"/>
      <w:r w:rsidRPr="00493619">
        <w:rPr>
          <w:lang w:eastAsia="en-NZ"/>
        </w:rPr>
        <w:t xml:space="preserve"> period we may, in our sole discretion: </w:t>
      </w:r>
    </w:p>
    <w:p w14:paraId="5DC8FCA5" w14:textId="474C45FD" w:rsidR="000221C8" w:rsidRPr="00AF34E6" w:rsidRDefault="000221C8" w:rsidP="00780892">
      <w:pPr>
        <w:pStyle w:val="a"/>
        <w:widowControl w:val="0"/>
        <w:numPr>
          <w:ilvl w:val="0"/>
          <w:numId w:val="36"/>
        </w:numPr>
        <w:ind w:left="1440"/>
        <w:rPr>
          <w:bCs/>
          <w:color w:val="000000"/>
          <w:lang w:eastAsia="en-NZ"/>
        </w:rPr>
      </w:pPr>
      <w:r w:rsidRPr="00493619">
        <w:t xml:space="preserve">in the first instance, having regard to operational requirements and the availability of additional power within the Facility, increase the Power Allocation either temporarily or permanently, in which case you will pay our standard rates pro-rated for the remainder of the Term (or agreed temporary period) in 1 kW increments for the Data Centre Space with the increased Power Allocation from the date upon which the Power Allocation is increased; or </w:t>
      </w:r>
    </w:p>
    <w:p w14:paraId="372EB30E" w14:textId="0524908B" w:rsidR="000221C8" w:rsidRPr="00AF34E6" w:rsidRDefault="000221C8" w:rsidP="00780892">
      <w:pPr>
        <w:pStyle w:val="a"/>
        <w:widowControl w:val="0"/>
        <w:numPr>
          <w:ilvl w:val="0"/>
          <w:numId w:val="36"/>
        </w:numPr>
        <w:ind w:left="1440"/>
        <w:rPr>
          <w:bCs/>
          <w:color w:val="000000"/>
          <w:lang w:eastAsia="en-NZ"/>
        </w:rPr>
      </w:pPr>
      <w:r w:rsidRPr="00AF34E6">
        <w:rPr>
          <w:iCs/>
        </w:rPr>
        <w:t xml:space="preserve">if we, acting reasonably, deems it impracticable to provide the Power Allocation increase, we may terminate immediately. </w:t>
      </w:r>
    </w:p>
    <w:p w14:paraId="15980252" w14:textId="2C6F20C1" w:rsidR="000221C8" w:rsidRPr="00493619" w:rsidRDefault="000221C8" w:rsidP="0096175E">
      <w:pPr>
        <w:pStyle w:val="numbered-3"/>
      </w:pPr>
      <w:r w:rsidRPr="00493619">
        <w:t xml:space="preserve">Notwithstanding any other remedy, right or claim we may have, on each occasion that you fail to rectify </w:t>
      </w:r>
      <w:r w:rsidR="007720D2">
        <w:t>a</w:t>
      </w:r>
      <w:r w:rsidR="00BE0078">
        <w:t>n</w:t>
      </w:r>
      <w:r w:rsidR="007720D2" w:rsidRPr="00493619">
        <w:t xml:space="preserve"> </w:t>
      </w:r>
      <w:r w:rsidRPr="00493619">
        <w:t>Excess Power Breach</w:t>
      </w:r>
      <w:r w:rsidR="009348D1">
        <w:t xml:space="preserve"> and that Excess Power Breach has a material detrimental impact on the Facility (</w:t>
      </w:r>
      <w:r w:rsidR="00F401CC">
        <w:t>including its equipment and infrastructures, or the use or availability of its equipment and infrastructures, and the operation of the Facility or any part of it)</w:t>
      </w:r>
      <w:r w:rsidR="007720D2">
        <w:t>,</w:t>
      </w:r>
      <w:r w:rsidR="009348D1">
        <w:t xml:space="preserve"> or on our other customers </w:t>
      </w:r>
      <w:r w:rsidR="00F401CC">
        <w:t>(</w:t>
      </w:r>
      <w:r w:rsidR="009348D1">
        <w:t>or the Facility Provider’s customers</w:t>
      </w:r>
      <w:r w:rsidR="00F401CC">
        <w:t>) that make use of the Facility</w:t>
      </w:r>
      <w:r w:rsidR="009348D1">
        <w:t>,</w:t>
      </w:r>
      <w:r w:rsidRPr="00493619">
        <w:t xml:space="preserve"> </w:t>
      </w:r>
      <w:r w:rsidR="007720D2">
        <w:t>we may require you to pay</w:t>
      </w:r>
      <w:r w:rsidRPr="00493619">
        <w:t xml:space="preserve"> us</w:t>
      </w:r>
      <w:r w:rsidR="007720D2">
        <w:t xml:space="preserve"> (in which case you must pay us)</w:t>
      </w:r>
      <w:r w:rsidRPr="00493619">
        <w:t xml:space="preserve"> liquidated and ascertained damages calculated as follows:</w:t>
      </w:r>
    </w:p>
    <w:p w14:paraId="039DBC4A" w14:textId="69778139" w:rsidR="000221C8" w:rsidRPr="00493619" w:rsidRDefault="000221C8" w:rsidP="00780892">
      <w:pPr>
        <w:pStyle w:val="a"/>
        <w:numPr>
          <w:ilvl w:val="0"/>
          <w:numId w:val="37"/>
        </w:numPr>
        <w:ind w:left="1440"/>
      </w:pPr>
      <w:r w:rsidRPr="00AF34E6">
        <w:rPr>
          <w:iCs/>
        </w:rPr>
        <w:t xml:space="preserve">in the </w:t>
      </w:r>
      <w:r w:rsidRPr="00493619">
        <w:t xml:space="preserve">case of the first Excess Power Breach by an amount of 5%, a </w:t>
      </w:r>
      <w:proofErr w:type="gramStart"/>
      <w:r w:rsidRPr="00493619">
        <w:t>one off</w:t>
      </w:r>
      <w:proofErr w:type="gramEnd"/>
      <w:r w:rsidRPr="00493619">
        <w:t xml:space="preserve"> sum equal to 1/6 of the aggregate annual Fee payable; and</w:t>
      </w:r>
    </w:p>
    <w:p w14:paraId="554D14B6" w14:textId="2CDA2C70" w:rsidR="000221C8" w:rsidRPr="00AF34E6" w:rsidRDefault="000221C8" w:rsidP="00780892">
      <w:pPr>
        <w:pStyle w:val="a"/>
        <w:numPr>
          <w:ilvl w:val="0"/>
          <w:numId w:val="37"/>
        </w:numPr>
        <w:ind w:left="1440"/>
        <w:rPr>
          <w:iCs/>
        </w:rPr>
      </w:pPr>
      <w:r w:rsidRPr="00493619">
        <w:t xml:space="preserve">where the Excess Power Breach continues to exceed the amount by 5% for longer than 4 days from the notice given a </w:t>
      </w:r>
      <w:proofErr w:type="gramStart"/>
      <w:r w:rsidRPr="00493619">
        <w:t>one off</w:t>
      </w:r>
      <w:proofErr w:type="gramEnd"/>
      <w:r w:rsidRPr="00493619">
        <w:t xml:space="preserve"> sum equal to 1/3 of the aggregate</w:t>
      </w:r>
      <w:r w:rsidRPr="00AF34E6">
        <w:rPr>
          <w:iCs/>
        </w:rPr>
        <w:t xml:space="preserve"> annual Fee payable.</w:t>
      </w:r>
    </w:p>
    <w:p w14:paraId="09205BF1" w14:textId="0E8AA601" w:rsidR="000221C8" w:rsidRPr="00AF34E6" w:rsidRDefault="000221C8" w:rsidP="00AF34E6">
      <w:pPr>
        <w:pStyle w:val="Indent2"/>
      </w:pPr>
      <w:r w:rsidRPr="00AF34E6">
        <w:t xml:space="preserve">For the avoidance of doubt, </w:t>
      </w:r>
      <w:r w:rsidR="003C257E" w:rsidRPr="00AF34E6">
        <w:t>this clause</w:t>
      </w:r>
      <w:r w:rsidRPr="00AF34E6">
        <w:t xml:space="preserve"> applies to each new subsequent Excess Power Breach.   </w:t>
      </w:r>
    </w:p>
    <w:p w14:paraId="1A3954E5" w14:textId="77777777" w:rsidR="003C257E" w:rsidRPr="00493619" w:rsidRDefault="000221C8" w:rsidP="0096175E">
      <w:pPr>
        <w:pStyle w:val="numbered-3"/>
      </w:pPr>
      <w:r w:rsidRPr="00493619">
        <w:t>The parties agree and acknowledge that</w:t>
      </w:r>
      <w:r w:rsidR="003C257E" w:rsidRPr="00493619">
        <w:t>:</w:t>
      </w:r>
    </w:p>
    <w:p w14:paraId="3973ED84" w14:textId="13028CF8" w:rsidR="000221C8" w:rsidRPr="00AF34E6" w:rsidRDefault="000221C8" w:rsidP="00780892">
      <w:pPr>
        <w:pStyle w:val="a"/>
        <w:numPr>
          <w:ilvl w:val="0"/>
          <w:numId w:val="38"/>
        </w:numPr>
        <w:ind w:left="1440"/>
      </w:pPr>
      <w:r w:rsidRPr="00AF34E6">
        <w:t xml:space="preserve">the amounts payable by </w:t>
      </w:r>
      <w:r w:rsidR="003C257E" w:rsidRPr="00AF34E6">
        <w:t>you</w:t>
      </w:r>
      <w:r w:rsidRPr="00AF34E6">
        <w:t xml:space="preserve"> under clause </w:t>
      </w:r>
      <w:r w:rsidR="003C257E" w:rsidRPr="00AF34E6">
        <w:fldChar w:fldCharType="begin"/>
      </w:r>
      <w:r w:rsidR="003C257E" w:rsidRPr="00AF34E6">
        <w:instrText xml:space="preserve"> REF _Ref464057297 \r \h </w:instrText>
      </w:r>
      <w:r w:rsidR="00493619" w:rsidRPr="00AF34E6">
        <w:instrText xml:space="preserve"> \* MERGEFORMAT </w:instrText>
      </w:r>
      <w:r w:rsidR="003C257E" w:rsidRPr="00AF34E6">
        <w:fldChar w:fldCharType="separate"/>
      </w:r>
      <w:r w:rsidR="00732E7F">
        <w:rPr>
          <w:b/>
          <w:bCs/>
          <w:lang w:val="en-US"/>
        </w:rPr>
        <w:t>Error! Reference source not found.</w:t>
      </w:r>
      <w:r w:rsidR="003C257E" w:rsidRPr="00AF34E6">
        <w:fldChar w:fldCharType="end"/>
      </w:r>
      <w:r w:rsidR="003C257E" w:rsidRPr="00AF34E6">
        <w:t xml:space="preserve"> </w:t>
      </w:r>
      <w:r w:rsidRPr="00AF34E6">
        <w:t xml:space="preserve">are a genuine estimate of the losses which </w:t>
      </w:r>
      <w:r w:rsidR="003C257E" w:rsidRPr="00AF34E6">
        <w:t>we</w:t>
      </w:r>
      <w:r w:rsidRPr="00AF34E6">
        <w:t xml:space="preserve"> would suffer </w:t>
      </w:r>
      <w:proofErr w:type="gramStart"/>
      <w:r w:rsidRPr="00AF34E6">
        <w:t>as a re</w:t>
      </w:r>
      <w:r w:rsidR="003C257E" w:rsidRPr="00AF34E6">
        <w:t>sult of</w:t>
      </w:r>
      <w:proofErr w:type="gramEnd"/>
      <w:r w:rsidR="003C257E" w:rsidRPr="00AF34E6">
        <w:t xml:space="preserve"> the Excess Power Breach; and</w:t>
      </w:r>
    </w:p>
    <w:p w14:paraId="423E51FC" w14:textId="38C2EF2B" w:rsidR="006C3D12" w:rsidRPr="00493619" w:rsidRDefault="000221C8" w:rsidP="00AF34E6">
      <w:pPr>
        <w:pStyle w:val="a"/>
        <w:rPr>
          <w:iCs/>
        </w:rPr>
      </w:pPr>
      <w:r w:rsidRPr="00AF34E6">
        <w:t xml:space="preserve">the liquidated and ascertained damages are likely to be an insufficient remedy for any breach </w:t>
      </w:r>
      <w:r w:rsidR="003C257E" w:rsidRPr="00AF34E6">
        <w:t>of the Power Allocation</w:t>
      </w:r>
      <w:r w:rsidRPr="00AF34E6">
        <w:t xml:space="preserve"> and that </w:t>
      </w:r>
      <w:r w:rsidR="003C257E" w:rsidRPr="00AF34E6">
        <w:t>we are</w:t>
      </w:r>
      <w:r w:rsidRPr="00AF34E6">
        <w:t xml:space="preserve"> entitled to protect against such a breach by injunctive relief or specific performance (including but not limited to turning off all power to the Data Centre</w:t>
      </w:r>
      <w:r w:rsidRPr="00493619">
        <w:rPr>
          <w:iCs/>
        </w:rPr>
        <w:t xml:space="preserve"> </w:t>
      </w:r>
      <w:r w:rsidR="003C257E" w:rsidRPr="00493619">
        <w:rPr>
          <w:iCs/>
        </w:rPr>
        <w:t>Space</w:t>
      </w:r>
      <w:r w:rsidRPr="00493619">
        <w:rPr>
          <w:iCs/>
        </w:rPr>
        <w:t>).</w:t>
      </w:r>
    </w:p>
    <w:p w14:paraId="6B3EF9E6" w14:textId="77777777" w:rsidR="002D221B" w:rsidRPr="00493619" w:rsidRDefault="002D221B" w:rsidP="00D10955">
      <w:pPr>
        <w:pStyle w:val="H3-Bold"/>
      </w:pPr>
      <w:bookmarkStart w:id="54" w:name="_Toc468359287"/>
      <w:r w:rsidRPr="00493619">
        <w:t>Your Equipment</w:t>
      </w:r>
      <w:bookmarkEnd w:id="54"/>
    </w:p>
    <w:p w14:paraId="6B3EF9E7" w14:textId="77777777" w:rsidR="002D221B" w:rsidRPr="00493619" w:rsidRDefault="002D221B" w:rsidP="0096175E">
      <w:pPr>
        <w:pStyle w:val="numbered-3"/>
      </w:pPr>
      <w:r w:rsidRPr="00493619">
        <w:t xml:space="preserve">In addition to your </w:t>
      </w:r>
      <w:r w:rsidR="004755EC" w:rsidRPr="00493619">
        <w:t>obligations</w:t>
      </w:r>
      <w:r w:rsidRPr="00493619">
        <w:t xml:space="preserve"> set out in </w:t>
      </w:r>
      <w:r w:rsidR="004755EC" w:rsidRPr="00493619">
        <w:t>Your Agreement</w:t>
      </w:r>
      <w:r w:rsidRPr="00493619">
        <w:t xml:space="preserve">, you must comply with the Facility Rules </w:t>
      </w:r>
      <w:r w:rsidR="00454930" w:rsidRPr="00493619">
        <w:t xml:space="preserve">(being rules relating to the operation and management of the Facility and the provision of the Services as provided by us to you, and as amended or replaced by us from time to time) </w:t>
      </w:r>
      <w:r w:rsidRPr="00493619">
        <w:t xml:space="preserve">in relation to your installation, use, </w:t>
      </w:r>
      <w:proofErr w:type="gramStart"/>
      <w:r w:rsidRPr="00493619">
        <w:t>repair</w:t>
      </w:r>
      <w:proofErr w:type="gramEnd"/>
      <w:r w:rsidRPr="00493619">
        <w:t xml:space="preserve"> and maintenance of Your Equipment. </w:t>
      </w:r>
    </w:p>
    <w:p w14:paraId="6B3EF9E8" w14:textId="77777777" w:rsidR="002D221B" w:rsidRPr="00493619" w:rsidRDefault="002D221B" w:rsidP="0096175E">
      <w:pPr>
        <w:pStyle w:val="numbered-3"/>
      </w:pPr>
      <w:r w:rsidRPr="00493619">
        <w:t>You must ensure that the size and weight of Your Equipment does not exceed the maximum size and weight that we specify to you (unless we consent to a different size and weight in which case, you must pay an additional charge and ensure that the size and weight of Your Equipment does not exceed the agreed maximum size and weight).</w:t>
      </w:r>
    </w:p>
    <w:p w14:paraId="6B3EF9E9" w14:textId="77777777" w:rsidR="002D221B" w:rsidRPr="00493619" w:rsidRDefault="002D221B" w:rsidP="0096175E">
      <w:pPr>
        <w:pStyle w:val="numbered-3"/>
      </w:pPr>
      <w:r w:rsidRPr="00493619">
        <w:t xml:space="preserve">You must obtain our prior written approval before you connect Your Equipment to any power outlet, network or telecommunications service connection point, or any other equipment. We may revoke this approval where we consider this necessary. If we have not provided approval of the </w:t>
      </w:r>
      <w:proofErr w:type="gramStart"/>
      <w:r w:rsidRPr="00493619">
        <w:t>connection, or</w:t>
      </w:r>
      <w:proofErr w:type="gramEnd"/>
      <w:r w:rsidRPr="00493619">
        <w:t xml:space="preserve"> have otherwise revoked our approval for the connection we may disconnect Your Equipment. </w:t>
      </w:r>
    </w:p>
    <w:p w14:paraId="6B3EF9EA" w14:textId="77777777" w:rsidR="002D221B" w:rsidRPr="00493619" w:rsidRDefault="002D221B" w:rsidP="0096175E">
      <w:pPr>
        <w:pStyle w:val="numbered-3"/>
      </w:pPr>
      <w:r w:rsidRPr="00493619">
        <w:t>You must ensure that Your Equipment is stored within the cabinets that are allocated to you, and unless we agree to install Your Equipment as a part of providing the Services you are responsible for installing Your Equipment.</w:t>
      </w:r>
    </w:p>
    <w:p w14:paraId="6B3EF9EB" w14:textId="77777777" w:rsidR="002D221B" w:rsidRPr="00493619" w:rsidRDefault="002D221B" w:rsidP="0096175E">
      <w:pPr>
        <w:pStyle w:val="numbered-3"/>
      </w:pPr>
      <w:bookmarkStart w:id="55" w:name="_Ref366513735"/>
      <w:r w:rsidRPr="00493619">
        <w:t xml:space="preserve">We may require you to remove any of Your Equipment from the Data Centre Space and the Facility that does not comply with </w:t>
      </w:r>
      <w:r w:rsidR="004755EC" w:rsidRPr="00493619">
        <w:t>Your Agreement</w:t>
      </w:r>
      <w:r w:rsidRPr="00493619">
        <w:t xml:space="preserve"> or the Facility Rules</w:t>
      </w:r>
      <w:r w:rsidR="00454930" w:rsidRPr="00493619">
        <w:t xml:space="preserve"> (being rules relating to the operation and management of the Facility and the provision of the Services as provided by us to you, and as amended or replaced by us from time to time)</w:t>
      </w:r>
      <w:r w:rsidRPr="00493619">
        <w:t>.</w:t>
      </w:r>
      <w:bookmarkEnd w:id="55"/>
    </w:p>
    <w:p w14:paraId="6B3EF9EC" w14:textId="77777777" w:rsidR="002D221B" w:rsidRPr="00493619" w:rsidRDefault="002D221B" w:rsidP="00D10955">
      <w:pPr>
        <w:pStyle w:val="H3-Bold"/>
      </w:pPr>
      <w:bookmarkStart w:id="56" w:name="_Toc468359288"/>
      <w:r w:rsidRPr="00493619">
        <w:t>Repair and maintenance</w:t>
      </w:r>
      <w:bookmarkEnd w:id="56"/>
    </w:p>
    <w:p w14:paraId="6B3EF9ED" w14:textId="77777777" w:rsidR="002D221B" w:rsidRPr="00493619" w:rsidRDefault="002D221B" w:rsidP="0096175E">
      <w:pPr>
        <w:pStyle w:val="numbered-3"/>
      </w:pPr>
      <w:r w:rsidRPr="00493619">
        <w:t>You must:</w:t>
      </w:r>
    </w:p>
    <w:p w14:paraId="6B3EF9EE" w14:textId="77777777" w:rsidR="002D221B" w:rsidRPr="00493619" w:rsidRDefault="002D221B" w:rsidP="00780892">
      <w:pPr>
        <w:pStyle w:val="a"/>
        <w:numPr>
          <w:ilvl w:val="0"/>
          <w:numId w:val="39"/>
        </w:numPr>
        <w:ind w:left="1440"/>
      </w:pPr>
      <w:r w:rsidRPr="00493619">
        <w:t xml:space="preserve">ensure that the Data Centre Space is kept in good repair and </w:t>
      </w:r>
      <w:proofErr w:type="gramStart"/>
      <w:r w:rsidRPr="00493619">
        <w:t>condition;</w:t>
      </w:r>
      <w:proofErr w:type="gramEnd"/>
    </w:p>
    <w:p w14:paraId="6B3EF9EF" w14:textId="77777777" w:rsidR="002D221B" w:rsidRPr="00493619" w:rsidRDefault="002D221B" w:rsidP="00780892">
      <w:pPr>
        <w:pStyle w:val="a"/>
        <w:numPr>
          <w:ilvl w:val="0"/>
          <w:numId w:val="39"/>
        </w:numPr>
        <w:ind w:left="1440"/>
      </w:pPr>
      <w:r w:rsidRPr="00493619">
        <w:t xml:space="preserve">comply with our requirements and instructions regarding rubbish removal and </w:t>
      </w:r>
      <w:proofErr w:type="gramStart"/>
      <w:r w:rsidRPr="00493619">
        <w:t>recycling;</w:t>
      </w:r>
      <w:proofErr w:type="gramEnd"/>
    </w:p>
    <w:p w14:paraId="6B3EF9F0" w14:textId="77777777" w:rsidR="002D221B" w:rsidRPr="00493619" w:rsidRDefault="002D221B" w:rsidP="00780892">
      <w:pPr>
        <w:pStyle w:val="a"/>
        <w:numPr>
          <w:ilvl w:val="0"/>
          <w:numId w:val="39"/>
        </w:numPr>
        <w:ind w:left="1440"/>
      </w:pPr>
      <w:r w:rsidRPr="00493619">
        <w:t>inform us in writing of any damage to the Data Centre Space, the Facility or our other property or other property of any third party (including the Facility Provider) immediately upon becoming aware of the damage; and</w:t>
      </w:r>
    </w:p>
    <w:p w14:paraId="6B3EF9F1" w14:textId="77777777" w:rsidR="002D221B" w:rsidRPr="00493619" w:rsidRDefault="002D221B" w:rsidP="00780892">
      <w:pPr>
        <w:pStyle w:val="a"/>
        <w:numPr>
          <w:ilvl w:val="0"/>
          <w:numId w:val="39"/>
        </w:numPr>
        <w:ind w:left="1440"/>
      </w:pPr>
      <w:r w:rsidRPr="00493619">
        <w:t>if requested by us, promptly repair damage to the Data Centre Space or the Facility caused or contributed to by you.</w:t>
      </w:r>
    </w:p>
    <w:p w14:paraId="6B3EF9F2" w14:textId="77777777" w:rsidR="002D221B" w:rsidRPr="00493619" w:rsidRDefault="002D221B" w:rsidP="00D10955">
      <w:pPr>
        <w:pStyle w:val="H3-Bold"/>
      </w:pPr>
      <w:bookmarkStart w:id="57" w:name="_Ref366592790"/>
      <w:bookmarkStart w:id="58" w:name="_Toc468359289"/>
      <w:r w:rsidRPr="00493619">
        <w:t>Allocation of Data Centre Space</w:t>
      </w:r>
      <w:bookmarkEnd w:id="57"/>
      <w:bookmarkEnd w:id="58"/>
    </w:p>
    <w:p w14:paraId="6B3EF9F3" w14:textId="77777777" w:rsidR="002D221B" w:rsidRPr="00493619" w:rsidRDefault="002D221B" w:rsidP="0096175E">
      <w:pPr>
        <w:pStyle w:val="numbered-3"/>
      </w:pPr>
      <w:bookmarkStart w:id="59" w:name="_Ref433121303"/>
      <w:r w:rsidRPr="00493619">
        <w:t>We will allocate the Data Centre Space in our sole discretion.</w:t>
      </w:r>
      <w:bookmarkEnd w:id="59"/>
    </w:p>
    <w:p w14:paraId="6B3EF9F4" w14:textId="77777777" w:rsidR="002D221B" w:rsidRPr="00493619" w:rsidRDefault="002D221B" w:rsidP="0096175E">
      <w:pPr>
        <w:pStyle w:val="numbered-3"/>
      </w:pPr>
      <w:bookmarkStart w:id="60" w:name="_Ref433881380"/>
      <w:r w:rsidRPr="00493619">
        <w:t>We will provide you with notice of any modification, substitution, replacement or change to the Data Centre Space as is reasonable in the circumstances.</w:t>
      </w:r>
      <w:bookmarkEnd w:id="60"/>
    </w:p>
    <w:p w14:paraId="6B3EF9F5" w14:textId="77777777" w:rsidR="002D221B" w:rsidRPr="00493619" w:rsidRDefault="002D221B" w:rsidP="0096175E">
      <w:pPr>
        <w:pStyle w:val="numbered-3"/>
      </w:pPr>
      <w:bookmarkStart w:id="61" w:name="_Ref433881188"/>
      <w:r w:rsidRPr="00493619">
        <w:t>We will use reasonable endeavours to minimise any disruption or inconvenience to you during any modification, substitution, replacement or change to the Data Centre Space.</w:t>
      </w:r>
      <w:bookmarkEnd w:id="61"/>
      <w:r w:rsidRPr="00493619">
        <w:t xml:space="preserve"> </w:t>
      </w:r>
    </w:p>
    <w:p w14:paraId="6B3EF9F6" w14:textId="77777777" w:rsidR="002D221B" w:rsidRPr="00493619" w:rsidRDefault="002D221B" w:rsidP="00D10955">
      <w:pPr>
        <w:pStyle w:val="H3-Bold"/>
      </w:pPr>
      <w:bookmarkStart w:id="62" w:name="_Toc468359290"/>
      <w:r w:rsidRPr="00493619">
        <w:t>Your general obligations</w:t>
      </w:r>
      <w:bookmarkEnd w:id="62"/>
    </w:p>
    <w:p w14:paraId="6B3EF9F7" w14:textId="77777777" w:rsidR="002D221B" w:rsidRPr="00493619" w:rsidRDefault="002D221B" w:rsidP="0096175E">
      <w:pPr>
        <w:pStyle w:val="numbered-3"/>
      </w:pPr>
      <w:r w:rsidRPr="00493619">
        <w:t xml:space="preserve">You must comply with, and must ensure that your Representatives comply with, the Facility Rules </w:t>
      </w:r>
      <w:r w:rsidR="00454930" w:rsidRPr="00493619">
        <w:t xml:space="preserve">(being rules relating to the operation and management of the Facility and the provision of the Services as provided by us to you, and as </w:t>
      </w:r>
      <w:proofErr w:type="gramStart"/>
      <w:r w:rsidR="00454930" w:rsidRPr="00493619">
        <w:t xml:space="preserve">amended or replaced by us from time to time) </w:t>
      </w:r>
      <w:r w:rsidRPr="00493619">
        <w:t>at all times</w:t>
      </w:r>
      <w:proofErr w:type="gramEnd"/>
      <w:r w:rsidRPr="00493619">
        <w:t xml:space="preserve"> whenever using or accessing a Facility in connection with </w:t>
      </w:r>
      <w:r w:rsidR="004755EC" w:rsidRPr="00493619">
        <w:t>Your Agreement</w:t>
      </w:r>
      <w:r w:rsidRPr="00493619">
        <w:t>.</w:t>
      </w:r>
    </w:p>
    <w:p w14:paraId="6B3EF9F8" w14:textId="77777777" w:rsidR="00BD0AED" w:rsidRPr="00493619" w:rsidRDefault="00BD0AED" w:rsidP="0096175E">
      <w:pPr>
        <w:pStyle w:val="numbered-3"/>
      </w:pPr>
      <w:r w:rsidRPr="00493619">
        <w:t xml:space="preserve">You must comply with all applicable laws and must ensure that your Representatives comply with all applicable laws and that you and your Representatives have obtained all relevant consents, permits, approvals, </w:t>
      </w:r>
      <w:proofErr w:type="gramStart"/>
      <w:r w:rsidRPr="00493619">
        <w:t>authorities</w:t>
      </w:r>
      <w:proofErr w:type="gramEnd"/>
      <w:r w:rsidRPr="00493619">
        <w:t xml:space="preserve"> and licences required to receive and use the Services.</w:t>
      </w:r>
    </w:p>
    <w:p w14:paraId="6B3EF9F9" w14:textId="77777777" w:rsidR="00BD0AED" w:rsidRPr="00493619" w:rsidRDefault="00BD0AED" w:rsidP="00757CC0">
      <w:pPr>
        <w:pStyle w:val="numbered-3"/>
        <w:spacing w:after="120"/>
      </w:pPr>
      <w:r w:rsidRPr="00493619">
        <w:t>You must:</w:t>
      </w:r>
    </w:p>
    <w:p w14:paraId="6B3EF9FA" w14:textId="77777777" w:rsidR="00BD0AED" w:rsidRPr="00493619" w:rsidRDefault="00BD0AED" w:rsidP="00780892">
      <w:pPr>
        <w:pStyle w:val="a"/>
        <w:numPr>
          <w:ilvl w:val="0"/>
          <w:numId w:val="40"/>
        </w:numPr>
        <w:ind w:left="1440"/>
      </w:pPr>
      <w:r w:rsidRPr="00493619">
        <w:t xml:space="preserve">only use the Service for its intended </w:t>
      </w:r>
      <w:proofErr w:type="gramStart"/>
      <w:r w:rsidRPr="00493619">
        <w:t>purpose;</w:t>
      </w:r>
      <w:proofErr w:type="gramEnd"/>
    </w:p>
    <w:p w14:paraId="6B3EF9FB" w14:textId="77777777" w:rsidR="00BD0AED" w:rsidRPr="00493619" w:rsidRDefault="00BD0AED" w:rsidP="00780892">
      <w:pPr>
        <w:pStyle w:val="a"/>
        <w:numPr>
          <w:ilvl w:val="0"/>
          <w:numId w:val="40"/>
        </w:numPr>
        <w:ind w:left="1440"/>
      </w:pPr>
      <w:r w:rsidRPr="00493619">
        <w:t xml:space="preserve">comply with all relevant technical standards and requirements in the overall operational design, installation, </w:t>
      </w:r>
      <w:proofErr w:type="gramStart"/>
      <w:r w:rsidRPr="00493619">
        <w:t>configuration</w:t>
      </w:r>
      <w:proofErr w:type="gramEnd"/>
      <w:r w:rsidRPr="00493619">
        <w:t xml:space="preserve"> and support of the Customer Equipment; and</w:t>
      </w:r>
    </w:p>
    <w:p w14:paraId="6B3EF9FC" w14:textId="77777777" w:rsidR="00BD0AED" w:rsidRPr="00493619" w:rsidRDefault="00BD0AED" w:rsidP="00780892">
      <w:pPr>
        <w:pStyle w:val="a"/>
        <w:numPr>
          <w:ilvl w:val="0"/>
          <w:numId w:val="40"/>
        </w:numPr>
        <w:ind w:left="1440"/>
      </w:pPr>
      <w:r w:rsidRPr="00493619">
        <w:t>not use the Service to commit any offence or allow anyone else to do so.</w:t>
      </w:r>
    </w:p>
    <w:p w14:paraId="6B3EF9FD" w14:textId="77777777" w:rsidR="00BD0AED" w:rsidRPr="00493619" w:rsidRDefault="00BD0AED" w:rsidP="00757CC0">
      <w:pPr>
        <w:pStyle w:val="numbered-3"/>
        <w:widowControl w:val="0"/>
      </w:pPr>
      <w:r w:rsidRPr="00493619">
        <w:t xml:space="preserve">You can specify up to 10 personnel to be to be your authorised personnel who will be granted access to the Facility and your Data Centre Space, unless we agree otherwise. You must confirm to us in writing the status of your authorised </w:t>
      </w:r>
      <w:proofErr w:type="spellStart"/>
      <w:r w:rsidRPr="00493619">
        <w:t>personel</w:t>
      </w:r>
      <w:proofErr w:type="spellEnd"/>
      <w:r w:rsidRPr="00493619">
        <w:t xml:space="preserve"> every time there is a change in the authorised personnel list and otherwise every three months.</w:t>
      </w:r>
    </w:p>
    <w:p w14:paraId="6B3EF9FE" w14:textId="77777777" w:rsidR="00BD0AED" w:rsidRPr="00493619" w:rsidRDefault="00BD0AED" w:rsidP="00757CC0">
      <w:pPr>
        <w:pStyle w:val="numbered-3"/>
        <w:widowControl w:val="0"/>
        <w:spacing w:after="120"/>
      </w:pPr>
      <w:r w:rsidRPr="00493619">
        <w:t xml:space="preserve">You must not do any act or thing (including in connection with the installation, inspection, operation, repair, </w:t>
      </w:r>
      <w:proofErr w:type="gramStart"/>
      <w:r w:rsidRPr="00493619">
        <w:t>maintenance</w:t>
      </w:r>
      <w:proofErr w:type="gramEnd"/>
      <w:r w:rsidRPr="00493619">
        <w:t xml:space="preserve"> or replacement of Your Equipment):</w:t>
      </w:r>
    </w:p>
    <w:p w14:paraId="6B3EF9FF" w14:textId="77777777" w:rsidR="00BD0AED" w:rsidRPr="00493619" w:rsidRDefault="00BD0AED" w:rsidP="00780892">
      <w:pPr>
        <w:pStyle w:val="a"/>
        <w:numPr>
          <w:ilvl w:val="0"/>
          <w:numId w:val="41"/>
        </w:numPr>
        <w:ind w:left="1440"/>
      </w:pPr>
      <w:r w:rsidRPr="00493619">
        <w:t xml:space="preserve">in the Facility or the Data Centre Space that is fraudulent or illegal or that, in our reasonable opinion, is dangerous, annoying, offensive or </w:t>
      </w:r>
      <w:proofErr w:type="gramStart"/>
      <w:r w:rsidRPr="00493619">
        <w:t>immoral;</w:t>
      </w:r>
      <w:proofErr w:type="gramEnd"/>
    </w:p>
    <w:p w14:paraId="6B3EFA00" w14:textId="77777777" w:rsidR="00BD0AED" w:rsidRPr="00493619" w:rsidRDefault="00BD0AED" w:rsidP="00780892">
      <w:pPr>
        <w:pStyle w:val="a"/>
        <w:numPr>
          <w:ilvl w:val="0"/>
          <w:numId w:val="41"/>
        </w:numPr>
        <w:ind w:left="1440"/>
      </w:pPr>
      <w:r w:rsidRPr="00493619">
        <w:t>that interferes with, obstructs access to, damages or overloads the Facility, the Data Centre Space or any of our property or property of any third party (including the Facility Provider</w:t>
      </w:r>
      <w:proofErr w:type="gramStart"/>
      <w:r w:rsidRPr="00493619">
        <w:t>);</w:t>
      </w:r>
      <w:proofErr w:type="gramEnd"/>
      <w:r w:rsidRPr="00493619">
        <w:t xml:space="preserve"> </w:t>
      </w:r>
    </w:p>
    <w:p w14:paraId="6B3EFA01" w14:textId="77777777" w:rsidR="00BD0AED" w:rsidRPr="00493619" w:rsidRDefault="00BD0AED" w:rsidP="00780892">
      <w:pPr>
        <w:pStyle w:val="a"/>
        <w:numPr>
          <w:ilvl w:val="0"/>
          <w:numId w:val="41"/>
        </w:numPr>
        <w:ind w:left="1440"/>
      </w:pPr>
      <w:r w:rsidRPr="00493619">
        <w:t>that causes nuisance to or interference with the use of the Facility or any part of the Facility by us, the Facility Provider or any of our other customers or customers of the Facility Provider (or their customers) and, for the purposes of this clause, interference shall include technical interference; or</w:t>
      </w:r>
    </w:p>
    <w:p w14:paraId="6B3EFA02" w14:textId="77777777" w:rsidR="00BD0AED" w:rsidRPr="00493619" w:rsidRDefault="00BD0AED" w:rsidP="00780892">
      <w:pPr>
        <w:pStyle w:val="a"/>
        <w:numPr>
          <w:ilvl w:val="0"/>
          <w:numId w:val="41"/>
        </w:numPr>
        <w:ind w:left="1440"/>
      </w:pPr>
      <w:r w:rsidRPr="00493619">
        <w:t xml:space="preserve">that may cause us or the Facility Provider to be in contravention of any applicable law or any approval, licence, consent, </w:t>
      </w:r>
      <w:proofErr w:type="gramStart"/>
      <w:r w:rsidRPr="00493619">
        <w:t>authority</w:t>
      </w:r>
      <w:proofErr w:type="gramEnd"/>
      <w:r w:rsidRPr="00493619">
        <w:t xml:space="preserve"> or permit held or required to be held by us or the Facility Provider.</w:t>
      </w:r>
    </w:p>
    <w:p w14:paraId="6B3EFA03" w14:textId="77777777" w:rsidR="00BD0AED" w:rsidRPr="00493619" w:rsidRDefault="00BD0AED" w:rsidP="00D10955">
      <w:pPr>
        <w:pStyle w:val="H3-Bold"/>
      </w:pPr>
      <w:bookmarkStart w:id="63" w:name="_Toc468359291"/>
      <w:r w:rsidRPr="00493619">
        <w:t xml:space="preserve">Our right to </w:t>
      </w:r>
      <w:proofErr w:type="gramStart"/>
      <w:r w:rsidRPr="00493619">
        <w:t>enter</w:t>
      </w:r>
      <w:bookmarkEnd w:id="63"/>
      <w:proofErr w:type="gramEnd"/>
    </w:p>
    <w:p w14:paraId="6574CBB7" w14:textId="54BAD8E1" w:rsidR="003C257E" w:rsidRPr="00493619" w:rsidRDefault="003C257E" w:rsidP="00757CC0">
      <w:pPr>
        <w:pStyle w:val="numbered-3"/>
        <w:spacing w:after="120"/>
      </w:pPr>
      <w:r w:rsidRPr="00493619">
        <w:t xml:space="preserve">We and the Facility Provider, including our respective personnel, agents or representatives may enter the Data Centre Space after giving you reasonable notice: </w:t>
      </w:r>
    </w:p>
    <w:p w14:paraId="4BDEBEE2" w14:textId="6F67A525" w:rsidR="003C257E" w:rsidRPr="00757CC0" w:rsidRDefault="003C257E" w:rsidP="00780892">
      <w:pPr>
        <w:pStyle w:val="a"/>
        <w:numPr>
          <w:ilvl w:val="0"/>
          <w:numId w:val="42"/>
        </w:numPr>
        <w:ind w:left="1440"/>
      </w:pPr>
      <w:r w:rsidRPr="00757CC0">
        <w:t xml:space="preserve">to inspect the condition or state of repair of the Data Centre </w:t>
      </w:r>
      <w:proofErr w:type="gramStart"/>
      <w:r w:rsidRPr="00757CC0">
        <w:t>Space;</w:t>
      </w:r>
      <w:proofErr w:type="gramEnd"/>
      <w:r w:rsidRPr="00757CC0">
        <w:t xml:space="preserve"> </w:t>
      </w:r>
    </w:p>
    <w:p w14:paraId="3B4DB2C7" w14:textId="162C5ECB" w:rsidR="003C257E" w:rsidRPr="00757CC0" w:rsidRDefault="003C257E" w:rsidP="00780892">
      <w:pPr>
        <w:pStyle w:val="a"/>
        <w:numPr>
          <w:ilvl w:val="0"/>
          <w:numId w:val="42"/>
        </w:numPr>
        <w:ind w:left="1440"/>
      </w:pPr>
      <w:r w:rsidRPr="00757CC0">
        <w:t xml:space="preserve">to do repairs to the Data Centre Space or the Facility or other works (including work required for environmental purposes) that cannot reasonably be done unless we or the Facility Provider enters the Data Centre </w:t>
      </w:r>
      <w:proofErr w:type="gramStart"/>
      <w:r w:rsidRPr="00757CC0">
        <w:t>Space;</w:t>
      </w:r>
      <w:proofErr w:type="gramEnd"/>
      <w:r w:rsidRPr="00757CC0">
        <w:t xml:space="preserve"> </w:t>
      </w:r>
    </w:p>
    <w:p w14:paraId="2ED04B7E" w14:textId="35EED2E5" w:rsidR="003C257E" w:rsidRPr="00757CC0" w:rsidRDefault="003C257E" w:rsidP="00780892">
      <w:pPr>
        <w:pStyle w:val="a"/>
        <w:numPr>
          <w:ilvl w:val="0"/>
          <w:numId w:val="42"/>
        </w:numPr>
        <w:ind w:left="1440"/>
      </w:pPr>
      <w:r w:rsidRPr="00757CC0">
        <w:t xml:space="preserve">to do anything we or the Facility Provider must or may do to provide the Service or must do under applicable Laws or any approval, licence, consent, authority or permit held or required to be held by us or the Facility </w:t>
      </w:r>
      <w:proofErr w:type="gramStart"/>
      <w:r w:rsidRPr="00757CC0">
        <w:t>Provider;</w:t>
      </w:r>
      <w:proofErr w:type="gramEnd"/>
    </w:p>
    <w:p w14:paraId="07ECFA64" w14:textId="5AAAD88D" w:rsidR="003C257E" w:rsidRPr="00757CC0" w:rsidRDefault="003C257E" w:rsidP="00780892">
      <w:pPr>
        <w:pStyle w:val="a"/>
        <w:numPr>
          <w:ilvl w:val="0"/>
          <w:numId w:val="42"/>
        </w:numPr>
        <w:ind w:left="1440"/>
      </w:pPr>
      <w:r w:rsidRPr="00757CC0">
        <w:t xml:space="preserve">to exercise our </w:t>
      </w:r>
      <w:proofErr w:type="gramStart"/>
      <w:r w:rsidRPr="00757CC0">
        <w:t>rights;</w:t>
      </w:r>
      <w:proofErr w:type="gramEnd"/>
      <w:r w:rsidRPr="00757CC0">
        <w:t xml:space="preserve">  </w:t>
      </w:r>
    </w:p>
    <w:p w14:paraId="294E8B19" w14:textId="52EFD284" w:rsidR="003C257E" w:rsidRPr="00757CC0" w:rsidRDefault="003C257E" w:rsidP="00780892">
      <w:pPr>
        <w:pStyle w:val="a"/>
        <w:numPr>
          <w:ilvl w:val="0"/>
          <w:numId w:val="42"/>
        </w:numPr>
        <w:ind w:left="1440"/>
      </w:pPr>
      <w:r w:rsidRPr="00757CC0">
        <w:t xml:space="preserve">to remedy any breach by you, </w:t>
      </w:r>
      <w:proofErr w:type="gramStart"/>
      <w:r w:rsidRPr="00757CC0">
        <w:t>provided that</w:t>
      </w:r>
      <w:proofErr w:type="gramEnd"/>
      <w:r w:rsidRPr="00757CC0">
        <w:t xml:space="preserve"> we have given you a notice of such breach and you have failed to remedy that breach within the time specified in the notice; and </w:t>
      </w:r>
    </w:p>
    <w:p w14:paraId="453AFD79" w14:textId="69835FA8" w:rsidR="003C257E" w:rsidRPr="00757CC0" w:rsidRDefault="003C257E" w:rsidP="00780892">
      <w:pPr>
        <w:pStyle w:val="a"/>
        <w:numPr>
          <w:ilvl w:val="0"/>
          <w:numId w:val="42"/>
        </w:numPr>
        <w:ind w:left="1440"/>
      </w:pPr>
      <w:r w:rsidRPr="00757CC0">
        <w:t xml:space="preserve">at any time for the purpose of carrying out Scheduled Maintenance on the Facility or the Data Centre Space. </w:t>
      </w:r>
    </w:p>
    <w:p w14:paraId="031AD810" w14:textId="5E4D1FD0" w:rsidR="003C257E" w:rsidRPr="00493619" w:rsidRDefault="003C257E" w:rsidP="0096175E">
      <w:pPr>
        <w:pStyle w:val="numbered-3"/>
      </w:pPr>
      <w:r w:rsidRPr="00493619">
        <w:t xml:space="preserve">The Facility Provider and its personnel, agents or representatives may enter the Data Centre Space at any time without notice and remain in the Data Centre Space for as long as necessary if there is an Emergency.  </w:t>
      </w:r>
    </w:p>
    <w:p w14:paraId="3710B555" w14:textId="77777777" w:rsidR="005A766A" w:rsidRDefault="005A766A">
      <w:pPr>
        <w:spacing w:after="0"/>
        <w:rPr>
          <w:b/>
          <w:bCs/>
          <w:caps/>
          <w:sz w:val="22"/>
        </w:rPr>
      </w:pPr>
      <w:bookmarkStart w:id="64" w:name="_Ref433121190"/>
      <w:bookmarkStart w:id="65" w:name="_Toc468359292"/>
      <w:r>
        <w:br w:type="page"/>
      </w:r>
    </w:p>
    <w:p w14:paraId="6B3EFA06" w14:textId="43372EF1" w:rsidR="00BD0AED" w:rsidRPr="00493619" w:rsidRDefault="00BD0AED" w:rsidP="00D10955">
      <w:pPr>
        <w:pStyle w:val="H2-Numbered"/>
      </w:pPr>
      <w:r w:rsidRPr="00493619">
        <w:t>ADD-ON SERVICES</w:t>
      </w:r>
      <w:bookmarkEnd w:id="64"/>
      <w:bookmarkEnd w:id="65"/>
    </w:p>
    <w:p w14:paraId="6B3EFA07" w14:textId="77777777" w:rsidR="00BD0AED" w:rsidRPr="00493619" w:rsidRDefault="00BD0AED" w:rsidP="00D10955">
      <w:pPr>
        <w:pStyle w:val="H3-Bold"/>
      </w:pPr>
      <w:bookmarkStart w:id="66" w:name="_Ref366590555"/>
      <w:bookmarkStart w:id="67" w:name="_Toc468359293"/>
      <w:r w:rsidRPr="00493619">
        <w:t>General</w:t>
      </w:r>
      <w:bookmarkEnd w:id="66"/>
      <w:bookmarkEnd w:id="67"/>
    </w:p>
    <w:p w14:paraId="6B3EFA08" w14:textId="77777777" w:rsidR="00BD0AED" w:rsidRPr="00493619" w:rsidRDefault="00BD0AED" w:rsidP="00757CC0">
      <w:pPr>
        <w:pStyle w:val="numbered-4"/>
        <w:spacing w:after="120"/>
      </w:pPr>
      <w:r w:rsidRPr="00493619">
        <w:t>You may from time to time request us to provide Add-On Services, which may include:</w:t>
      </w:r>
    </w:p>
    <w:p w14:paraId="6B3EFA09" w14:textId="77777777" w:rsidR="006F37B8" w:rsidRPr="00493619" w:rsidRDefault="006F37B8" w:rsidP="00780892">
      <w:pPr>
        <w:pStyle w:val="a"/>
        <w:widowControl w:val="0"/>
        <w:numPr>
          <w:ilvl w:val="0"/>
          <w:numId w:val="43"/>
        </w:numPr>
        <w:ind w:left="1440"/>
      </w:pPr>
      <w:r w:rsidRPr="00493619">
        <w:t xml:space="preserve">Cross Connect </w:t>
      </w:r>
      <w:proofErr w:type="gramStart"/>
      <w:r w:rsidRPr="00493619">
        <w:t>Services;</w:t>
      </w:r>
      <w:proofErr w:type="gramEnd"/>
    </w:p>
    <w:p w14:paraId="6B3EFA0A" w14:textId="77777777" w:rsidR="006F37B8" w:rsidRPr="00493619" w:rsidRDefault="006F37B8" w:rsidP="00780892">
      <w:pPr>
        <w:pStyle w:val="a"/>
        <w:widowControl w:val="0"/>
        <w:numPr>
          <w:ilvl w:val="0"/>
          <w:numId w:val="43"/>
        </w:numPr>
        <w:ind w:left="1440"/>
      </w:pPr>
      <w:r w:rsidRPr="00493619">
        <w:t>Remote Hands Services; or</w:t>
      </w:r>
    </w:p>
    <w:p w14:paraId="6B3EFA0B" w14:textId="77777777" w:rsidR="006F37B8" w:rsidRPr="00493619" w:rsidRDefault="006F37B8" w:rsidP="00780892">
      <w:pPr>
        <w:pStyle w:val="a"/>
        <w:widowControl w:val="0"/>
        <w:numPr>
          <w:ilvl w:val="0"/>
          <w:numId w:val="43"/>
        </w:numPr>
        <w:ind w:left="1440"/>
      </w:pPr>
      <w:r w:rsidRPr="00493619">
        <w:t>other services that we may agree to provide from time to time.</w:t>
      </w:r>
    </w:p>
    <w:p w14:paraId="6B3EFA0C" w14:textId="77777777" w:rsidR="006F37B8" w:rsidRPr="00493619" w:rsidRDefault="006F37B8" w:rsidP="0096175E">
      <w:pPr>
        <w:pStyle w:val="numbered-4"/>
      </w:pPr>
      <w:r w:rsidRPr="00493619">
        <w:t>Any such request must be made:</w:t>
      </w:r>
    </w:p>
    <w:p w14:paraId="6B3EFA0D" w14:textId="77777777" w:rsidR="006F37B8" w:rsidRPr="00493619" w:rsidRDefault="006F37B8" w:rsidP="00780892">
      <w:pPr>
        <w:pStyle w:val="a"/>
        <w:numPr>
          <w:ilvl w:val="0"/>
          <w:numId w:val="44"/>
        </w:numPr>
        <w:ind w:left="1440"/>
      </w:pPr>
      <w:r w:rsidRPr="00493619">
        <w:t>on the Application Form if you request the Add-On Services at the same time as the Data Centre Services; or</w:t>
      </w:r>
    </w:p>
    <w:p w14:paraId="6B3EFA0E" w14:textId="77777777" w:rsidR="006F37B8" w:rsidRPr="00493619" w:rsidRDefault="006F37B8" w:rsidP="00780892">
      <w:pPr>
        <w:pStyle w:val="a"/>
        <w:numPr>
          <w:ilvl w:val="0"/>
          <w:numId w:val="44"/>
        </w:numPr>
        <w:ind w:left="1440"/>
      </w:pPr>
      <w:r w:rsidRPr="00493619">
        <w:t xml:space="preserve">if you request Add-On Services after you have submitted the Application Form for the Data Centre Services, on a MAC (Move Add Change) Form, which we will provide to you on request.  </w:t>
      </w:r>
    </w:p>
    <w:p w14:paraId="6B3EFA0F" w14:textId="77777777" w:rsidR="006F37B8" w:rsidRPr="00493619" w:rsidRDefault="006F37B8" w:rsidP="0096175E">
      <w:pPr>
        <w:pStyle w:val="numbered-4"/>
      </w:pPr>
      <w:bookmarkStart w:id="68" w:name="_Ref432075153"/>
      <w:r w:rsidRPr="00493619">
        <w:t>If we agree to provide the Add-On Services, we will advise you in writing that we accept your request. We are under no obligation to agree to your request.</w:t>
      </w:r>
      <w:bookmarkEnd w:id="68"/>
      <w:r w:rsidRPr="00493619">
        <w:t xml:space="preserve"> </w:t>
      </w:r>
    </w:p>
    <w:p w14:paraId="6B3EFA10" w14:textId="77777777" w:rsidR="006F37B8" w:rsidRPr="00493619" w:rsidRDefault="006F37B8" w:rsidP="0096175E">
      <w:pPr>
        <w:pStyle w:val="numbered-4"/>
      </w:pPr>
      <w:r w:rsidRPr="00493619">
        <w:t xml:space="preserve">The terms of </w:t>
      </w:r>
      <w:r w:rsidR="004755EC" w:rsidRPr="00493619">
        <w:t>Your Agreement</w:t>
      </w:r>
      <w:r w:rsidRPr="00493619">
        <w:t xml:space="preserve"> shall apply to any Add-On Services that we agree to provide.</w:t>
      </w:r>
    </w:p>
    <w:p w14:paraId="6B3EFA11" w14:textId="77777777" w:rsidR="006F37B8" w:rsidRPr="00493619" w:rsidRDefault="006F37B8" w:rsidP="0096175E">
      <w:pPr>
        <w:pStyle w:val="numbered-4"/>
      </w:pPr>
      <w:r w:rsidRPr="00493619">
        <w:t>We are not obliged to provide any Add-On Services requested by you unless and until we advise you in writing that we accept your request, and we may refuse to provide any Add-On Services to you in our sole discretion.</w:t>
      </w:r>
    </w:p>
    <w:p w14:paraId="6B3EFA12" w14:textId="77777777" w:rsidR="006F37B8" w:rsidRPr="00493619" w:rsidRDefault="006F37B8" w:rsidP="0096175E">
      <w:pPr>
        <w:pStyle w:val="numbered-4"/>
      </w:pPr>
      <w:r w:rsidRPr="00493619">
        <w:t xml:space="preserve">You must comply with </w:t>
      </w:r>
      <w:proofErr w:type="gramStart"/>
      <w:r w:rsidRPr="00493619">
        <w:t>all of</w:t>
      </w:r>
      <w:proofErr w:type="gramEnd"/>
      <w:r w:rsidRPr="00493619">
        <w:t xml:space="preserve"> our policies, procedures and requirements applicable to the Add-On Services, including the Facility Rules</w:t>
      </w:r>
      <w:r w:rsidR="00454930" w:rsidRPr="00493619">
        <w:t xml:space="preserve"> (being </w:t>
      </w:r>
      <w:r w:rsidR="00454930" w:rsidRPr="00493619">
        <w:rPr>
          <w:szCs w:val="18"/>
        </w:rPr>
        <w:t>rules relating to the operation and management of the Facility and the provision of the Services as provided by us to you, and as amended or replaced by us from time to time)</w:t>
      </w:r>
      <w:r w:rsidRPr="00493619">
        <w:t>.</w:t>
      </w:r>
    </w:p>
    <w:p w14:paraId="6B3EFA13" w14:textId="77777777" w:rsidR="006F37B8" w:rsidRPr="00493619" w:rsidRDefault="006F37B8" w:rsidP="00D10955">
      <w:pPr>
        <w:pStyle w:val="H3-Bold"/>
      </w:pPr>
      <w:bookmarkStart w:id="69" w:name="_Toc468359294"/>
      <w:r w:rsidRPr="00493619">
        <w:t>Cross Connects</w:t>
      </w:r>
      <w:bookmarkEnd w:id="69"/>
    </w:p>
    <w:p w14:paraId="6B3EFA14" w14:textId="77777777" w:rsidR="006F37B8" w:rsidRPr="00493619" w:rsidRDefault="006F37B8" w:rsidP="0096175E">
      <w:pPr>
        <w:pStyle w:val="numbered-4"/>
      </w:pPr>
      <w:r w:rsidRPr="00493619">
        <w:t xml:space="preserve">All data connectivity delivered to the Data Centre Space must be delivered by way of a Cross Connect Service provided by us. </w:t>
      </w:r>
    </w:p>
    <w:p w14:paraId="6B3EFA15" w14:textId="77777777" w:rsidR="006F37B8" w:rsidRPr="00493619" w:rsidRDefault="006F37B8" w:rsidP="0096175E">
      <w:pPr>
        <w:pStyle w:val="numbered-4"/>
      </w:pPr>
      <w:r w:rsidRPr="00493619">
        <w:t>If any Cross Connect Service involves Data Centre Space made available by us or the Facility Provider to a third party, you must obtain the consent of the third party to the provision of the Cross Connect Service.</w:t>
      </w:r>
    </w:p>
    <w:p w14:paraId="6B3EFA16" w14:textId="03DC43B5" w:rsidR="006F37B8" w:rsidRPr="00493619" w:rsidRDefault="006F37B8" w:rsidP="0096175E">
      <w:pPr>
        <w:pStyle w:val="numbered-4"/>
      </w:pPr>
      <w:r w:rsidRPr="00493619">
        <w:t>To the extent permitted by law</w:t>
      </w:r>
      <w:r w:rsidR="006C1B0A">
        <w:t>, s</w:t>
      </w:r>
      <w:r w:rsidR="006C1B0A" w:rsidRPr="006C1B0A">
        <w:t>ubject to the Australian Consumer Law provisions in the General Terms of Our Customer Terms</w:t>
      </w:r>
      <w:r w:rsidR="006C1B0A">
        <w:t>,</w:t>
      </w:r>
      <w:r w:rsidRPr="00493619">
        <w:t xml:space="preserve"> and any other agreement we have with you, we are not under any circumstances liable for any acts or omissions of any carrier in connection with the supply of any products or services by the carrier to you.</w:t>
      </w:r>
    </w:p>
    <w:p w14:paraId="6B3EFA17" w14:textId="1F598B1E" w:rsidR="006F37B8" w:rsidRPr="00493619" w:rsidRDefault="006C1B0A" w:rsidP="0096175E">
      <w:pPr>
        <w:pStyle w:val="numbered-4"/>
      </w:pPr>
      <w:r w:rsidRPr="006C1B0A">
        <w:t>Subject to the Australian Consumer Law provisions in the General Terms of Our Customer Terms</w:t>
      </w:r>
      <w:r>
        <w:t>,</w:t>
      </w:r>
      <w:r w:rsidRPr="006C1B0A">
        <w:t xml:space="preserve"> </w:t>
      </w:r>
      <w:r>
        <w:t>w</w:t>
      </w:r>
      <w:r w:rsidR="006F37B8" w:rsidRPr="00493619">
        <w:t>e do not warrant that any Cross Connect Service will be free from interruptions, errors, defects or failures and we do not accept any liability in connection with same.</w:t>
      </w:r>
    </w:p>
    <w:p w14:paraId="5CB35CCC" w14:textId="77777777" w:rsidR="005A766A" w:rsidRDefault="005A766A">
      <w:pPr>
        <w:spacing w:after="0"/>
        <w:rPr>
          <w:b/>
          <w:bCs/>
          <w:caps/>
          <w:sz w:val="22"/>
        </w:rPr>
      </w:pPr>
      <w:bookmarkStart w:id="70" w:name="_Ref433721647"/>
      <w:bookmarkStart w:id="71" w:name="_Toc468359295"/>
      <w:r>
        <w:br w:type="page"/>
      </w:r>
    </w:p>
    <w:p w14:paraId="6B3EFA18" w14:textId="1709594B" w:rsidR="006F37B8" w:rsidRPr="00493619" w:rsidRDefault="006F37B8" w:rsidP="00D10955">
      <w:pPr>
        <w:pStyle w:val="H2-Numbered"/>
      </w:pPr>
      <w:r w:rsidRPr="00493619">
        <w:t>SERVICE LEVEL AGREEMENT</w:t>
      </w:r>
      <w:bookmarkEnd w:id="70"/>
      <w:bookmarkEnd w:id="71"/>
    </w:p>
    <w:p w14:paraId="6B3EFA19" w14:textId="56B5DA0A" w:rsidR="006F37B8" w:rsidRPr="00493619" w:rsidRDefault="006F37B8" w:rsidP="00757CC0">
      <w:pPr>
        <w:pStyle w:val="numbered-5"/>
        <w:spacing w:after="120"/>
      </w:pPr>
      <w:r w:rsidRPr="00493619">
        <w:t>The Service Level Agreement (</w:t>
      </w:r>
      <w:r w:rsidRPr="00493619">
        <w:rPr>
          <w:b/>
        </w:rPr>
        <w:t>SLA</w:t>
      </w:r>
      <w:r w:rsidRPr="00493619">
        <w:t xml:space="preserve">) </w:t>
      </w:r>
      <w:r w:rsidR="00801092" w:rsidRPr="00493619">
        <w:t xml:space="preserve">in this clause </w:t>
      </w:r>
      <w:r w:rsidR="00801092" w:rsidRPr="00493619">
        <w:fldChar w:fldCharType="begin"/>
      </w:r>
      <w:r w:rsidR="00801092" w:rsidRPr="00493619">
        <w:instrText xml:space="preserve"> REF _Ref433721647 \r \h </w:instrText>
      </w:r>
      <w:r w:rsidR="00493619">
        <w:instrText xml:space="preserve"> \* MERGEFORMAT </w:instrText>
      </w:r>
      <w:r w:rsidR="00801092" w:rsidRPr="00493619">
        <w:fldChar w:fldCharType="separate"/>
      </w:r>
      <w:r w:rsidR="00732E7F">
        <w:t>0</w:t>
      </w:r>
      <w:r w:rsidR="00801092" w:rsidRPr="00493619">
        <w:fldChar w:fldCharType="end"/>
      </w:r>
      <w:r w:rsidR="00801092" w:rsidRPr="00493619">
        <w:t xml:space="preserve"> </w:t>
      </w:r>
      <w:r w:rsidRPr="00493619">
        <w:t>sets out:</w:t>
      </w:r>
    </w:p>
    <w:p w14:paraId="6B3EFA1A" w14:textId="77777777" w:rsidR="006F37B8" w:rsidRPr="00493619" w:rsidRDefault="006F37B8" w:rsidP="00780892">
      <w:pPr>
        <w:pStyle w:val="a"/>
        <w:numPr>
          <w:ilvl w:val="0"/>
          <w:numId w:val="45"/>
        </w:numPr>
        <w:ind w:left="1440"/>
      </w:pPr>
      <w:r w:rsidRPr="00493619">
        <w:t>the Service Levels that we will achieve in connection with the provision of the Services; and</w:t>
      </w:r>
    </w:p>
    <w:p w14:paraId="6B3EFA1B" w14:textId="77777777" w:rsidR="006F37B8" w:rsidRPr="00493619" w:rsidRDefault="006F37B8" w:rsidP="00780892">
      <w:pPr>
        <w:pStyle w:val="a"/>
        <w:numPr>
          <w:ilvl w:val="0"/>
          <w:numId w:val="45"/>
        </w:numPr>
        <w:ind w:left="1440"/>
      </w:pPr>
      <w:r w:rsidRPr="00493619">
        <w:t>the remedies available to you for any failure by us to achieve the Service Levels.</w:t>
      </w:r>
    </w:p>
    <w:p w14:paraId="6B3EFA1C" w14:textId="17C92875" w:rsidR="006F37B8" w:rsidRPr="00493619" w:rsidRDefault="0000511A" w:rsidP="0096175E">
      <w:pPr>
        <w:pStyle w:val="numbered-5"/>
      </w:pPr>
      <w:r w:rsidRPr="0000511A">
        <w:t>Subject to the Australian Consumer Law provisions in the General Terms of Our Customer Terms</w:t>
      </w:r>
      <w:r>
        <w:t>,</w:t>
      </w:r>
      <w:r w:rsidRPr="0000511A">
        <w:t xml:space="preserve"> </w:t>
      </w:r>
      <w:r>
        <w:t>t</w:t>
      </w:r>
      <w:r w:rsidR="006F37B8" w:rsidRPr="00493619">
        <w:t>he remedies set forth in the SLA are your sole and exclusive remedies for any failure by us to achieve the Service Levels.</w:t>
      </w:r>
    </w:p>
    <w:p w14:paraId="6B3EFA1D" w14:textId="77777777" w:rsidR="00801092" w:rsidRPr="00493619" w:rsidRDefault="00801092" w:rsidP="0096175E">
      <w:pPr>
        <w:pStyle w:val="numbered-5"/>
      </w:pPr>
      <w:r w:rsidRPr="00493619">
        <w:t>This SLA covers the following elements of the Data Centre Space:</w:t>
      </w:r>
    </w:p>
    <w:p w14:paraId="6B3EFA1E" w14:textId="77777777" w:rsidR="00801092" w:rsidRPr="00493619" w:rsidRDefault="00801092" w:rsidP="00780892">
      <w:pPr>
        <w:pStyle w:val="a"/>
        <w:numPr>
          <w:ilvl w:val="0"/>
          <w:numId w:val="46"/>
        </w:numPr>
        <w:ind w:left="1440"/>
      </w:pPr>
      <w:r w:rsidRPr="00493619">
        <w:t xml:space="preserve">supply of </w:t>
      </w:r>
      <w:proofErr w:type="gramStart"/>
      <w:r w:rsidRPr="00493619">
        <w:t>power;</w:t>
      </w:r>
      <w:proofErr w:type="gramEnd"/>
    </w:p>
    <w:p w14:paraId="6B3EFA1F" w14:textId="77777777" w:rsidR="00801092" w:rsidRPr="00493619" w:rsidRDefault="00801092" w:rsidP="00780892">
      <w:pPr>
        <w:pStyle w:val="a"/>
        <w:numPr>
          <w:ilvl w:val="0"/>
          <w:numId w:val="46"/>
        </w:numPr>
        <w:ind w:left="1440"/>
      </w:pPr>
      <w:r w:rsidRPr="00493619">
        <w:t>maintenance of temperature; and</w:t>
      </w:r>
    </w:p>
    <w:p w14:paraId="6B3EFA20" w14:textId="77777777" w:rsidR="00801092" w:rsidRPr="00493619" w:rsidRDefault="00801092" w:rsidP="00780892">
      <w:pPr>
        <w:pStyle w:val="a"/>
        <w:numPr>
          <w:ilvl w:val="0"/>
          <w:numId w:val="46"/>
        </w:numPr>
        <w:ind w:left="1440"/>
      </w:pPr>
      <w:r w:rsidRPr="00493619">
        <w:t>maintenance of humidity levels.</w:t>
      </w:r>
    </w:p>
    <w:p w14:paraId="6B3EFA21" w14:textId="5D3DF00B" w:rsidR="00801092" w:rsidRPr="00493619" w:rsidRDefault="00801092" w:rsidP="0096175E">
      <w:pPr>
        <w:pStyle w:val="numbered-5"/>
      </w:pPr>
      <w:r w:rsidRPr="00493619">
        <w:t>This SLA does not apply to any feature of the Data Centre Space not specifically identified in this SLA.  To the extent permitted by law</w:t>
      </w:r>
      <w:r w:rsidR="0000511A">
        <w:t xml:space="preserve"> and s</w:t>
      </w:r>
      <w:r w:rsidR="0000511A" w:rsidRPr="0000511A">
        <w:t>ubject to the Australian Consumer Law provisions in the General Terms of Our Customer Terms</w:t>
      </w:r>
      <w:r w:rsidRPr="00493619">
        <w:t>, the remedies set forth in this SLA are your sole and exclusive remedies for any failure by us to achieve a Service Level.</w:t>
      </w:r>
    </w:p>
    <w:p w14:paraId="6B3EFA22" w14:textId="77777777" w:rsidR="00F737AB" w:rsidRPr="00493619" w:rsidRDefault="00F737AB" w:rsidP="00D10955">
      <w:pPr>
        <w:pStyle w:val="H3-Bold"/>
      </w:pPr>
      <w:bookmarkStart w:id="72" w:name="_Toc468359296"/>
      <w:r w:rsidRPr="00493619">
        <w:t>Service Levels</w:t>
      </w:r>
      <w:bookmarkEnd w:id="72"/>
    </w:p>
    <w:p w14:paraId="6B3EFA23" w14:textId="77777777" w:rsidR="00801092" w:rsidRPr="00493619" w:rsidRDefault="00801092" w:rsidP="0096175E">
      <w:pPr>
        <w:pStyle w:val="numbered-5"/>
      </w:pPr>
      <w:r w:rsidRPr="00493619">
        <w:t>We will achieve the Service Levels in this SLA, as set out in the table below (each a “</w:t>
      </w:r>
      <w:r w:rsidRPr="00493619">
        <w:rPr>
          <w:b/>
        </w:rPr>
        <w:t>Service Level</w:t>
      </w:r>
      <w:r w:rsidRPr="00493619">
        <w:t>”).  If we fail to achieve a Service Level (a “</w:t>
      </w:r>
      <w:r w:rsidRPr="00493619">
        <w:rPr>
          <w:b/>
        </w:rPr>
        <w:t>Failure</w:t>
      </w:r>
      <w:r w:rsidRPr="00493619">
        <w:t xml:space="preserve">”), you will be entitled under </w:t>
      </w:r>
      <w:r w:rsidR="004755EC" w:rsidRPr="00493619">
        <w:t>Your Agreement</w:t>
      </w:r>
      <w:r w:rsidRPr="00493619">
        <w:t xml:space="preserve"> to a Service Credit (each a “</w:t>
      </w:r>
      <w:r w:rsidRPr="00493619">
        <w:rPr>
          <w:b/>
        </w:rPr>
        <w:t>Service Credit</w:t>
      </w:r>
      <w:r w:rsidRPr="00493619">
        <w:t xml:space="preserve">”) as set out in the table below, subject to the terms and conditions of </w:t>
      </w:r>
      <w:r w:rsidR="004755EC" w:rsidRPr="00493619">
        <w:t>Your Agreement</w:t>
      </w:r>
      <w:r w:rsidRPr="00493619">
        <w:t>.</w:t>
      </w:r>
    </w:p>
    <w:tbl>
      <w:tblPr>
        <w:tblStyle w:val="TableGrid"/>
        <w:tblW w:w="0" w:type="auto"/>
        <w:tblLook w:val="01E0" w:firstRow="1" w:lastRow="1" w:firstColumn="1" w:lastColumn="1" w:noHBand="0" w:noVBand="0"/>
      </w:tblPr>
      <w:tblGrid>
        <w:gridCol w:w="709"/>
        <w:gridCol w:w="1143"/>
        <w:gridCol w:w="4166"/>
        <w:gridCol w:w="3763"/>
      </w:tblGrid>
      <w:tr w:rsidR="00801092" w:rsidRPr="00493619" w14:paraId="6B3EFA28" w14:textId="77777777" w:rsidTr="00D56180">
        <w:trPr>
          <w:tblHeader/>
        </w:trPr>
        <w:tc>
          <w:tcPr>
            <w:tcW w:w="709" w:type="dxa"/>
            <w:shd w:val="clear" w:color="auto" w:fill="00B0F0"/>
            <w:hideMark/>
          </w:tcPr>
          <w:p w14:paraId="6B3EFA24" w14:textId="77777777" w:rsidR="00801092" w:rsidRPr="00493619" w:rsidRDefault="00801092" w:rsidP="00B31877">
            <w:pPr>
              <w:pStyle w:val="TableRowHeading"/>
            </w:pPr>
            <w:r w:rsidRPr="00493619">
              <w:t>No.</w:t>
            </w:r>
          </w:p>
        </w:tc>
        <w:tc>
          <w:tcPr>
            <w:tcW w:w="1143" w:type="dxa"/>
            <w:shd w:val="clear" w:color="auto" w:fill="00B0F0"/>
            <w:hideMark/>
          </w:tcPr>
          <w:p w14:paraId="6B3EFA25" w14:textId="77777777" w:rsidR="00801092" w:rsidRPr="00493619" w:rsidRDefault="00801092" w:rsidP="00B31877">
            <w:pPr>
              <w:pStyle w:val="TableRowHeading"/>
            </w:pPr>
            <w:r w:rsidRPr="00493619">
              <w:t>Severity</w:t>
            </w:r>
          </w:p>
        </w:tc>
        <w:tc>
          <w:tcPr>
            <w:tcW w:w="4166" w:type="dxa"/>
            <w:shd w:val="clear" w:color="auto" w:fill="00B0F0"/>
            <w:hideMark/>
          </w:tcPr>
          <w:p w14:paraId="6B3EFA26" w14:textId="77777777" w:rsidR="00801092" w:rsidRPr="00493619" w:rsidRDefault="00801092" w:rsidP="00B31877">
            <w:pPr>
              <w:pStyle w:val="TableRowHeading"/>
            </w:pPr>
            <w:r w:rsidRPr="00493619">
              <w:t>Service Level</w:t>
            </w:r>
          </w:p>
        </w:tc>
        <w:tc>
          <w:tcPr>
            <w:tcW w:w="3763" w:type="dxa"/>
            <w:shd w:val="clear" w:color="auto" w:fill="00B0F0"/>
            <w:hideMark/>
          </w:tcPr>
          <w:p w14:paraId="6B3EFA27" w14:textId="77777777" w:rsidR="00801092" w:rsidRPr="00493619" w:rsidRDefault="00801092" w:rsidP="00B31877">
            <w:pPr>
              <w:pStyle w:val="TableRowHeading"/>
            </w:pPr>
            <w:r w:rsidRPr="00493619">
              <w:t xml:space="preserve">Service Credit payable by us to you </w:t>
            </w:r>
          </w:p>
        </w:tc>
      </w:tr>
      <w:tr w:rsidR="00801092" w:rsidRPr="00493619" w14:paraId="6B3EFA2E" w14:textId="77777777" w:rsidTr="00541DDD">
        <w:tc>
          <w:tcPr>
            <w:tcW w:w="709" w:type="dxa"/>
            <w:hideMark/>
          </w:tcPr>
          <w:p w14:paraId="6B3EFA29" w14:textId="77777777" w:rsidR="00801092" w:rsidRPr="00493619" w:rsidRDefault="00801092" w:rsidP="00B31877">
            <w:pPr>
              <w:pStyle w:val="table2"/>
            </w:pPr>
            <w:r w:rsidRPr="00493619">
              <w:t>1</w:t>
            </w:r>
          </w:p>
        </w:tc>
        <w:tc>
          <w:tcPr>
            <w:tcW w:w="1143" w:type="dxa"/>
            <w:hideMark/>
          </w:tcPr>
          <w:p w14:paraId="6B3EFA2A" w14:textId="77777777" w:rsidR="00801092" w:rsidRPr="00493619" w:rsidRDefault="00801092" w:rsidP="00B31877">
            <w:pPr>
              <w:pStyle w:val="table2"/>
            </w:pPr>
            <w:r w:rsidRPr="00493619">
              <w:t>High</w:t>
            </w:r>
          </w:p>
        </w:tc>
        <w:tc>
          <w:tcPr>
            <w:tcW w:w="4166" w:type="dxa"/>
          </w:tcPr>
          <w:p w14:paraId="6B3EFA2B" w14:textId="77777777" w:rsidR="00801092" w:rsidRPr="00493619" w:rsidRDefault="00801092" w:rsidP="00B31877">
            <w:pPr>
              <w:pStyle w:val="table2bold-onlyforheadingswithincell-notrowheading"/>
            </w:pPr>
            <w:r w:rsidRPr="00B31877">
              <w:t>Supply</w:t>
            </w:r>
            <w:r w:rsidRPr="00493619">
              <w:t xml:space="preserve"> of power</w:t>
            </w:r>
          </w:p>
          <w:p w14:paraId="6B3EFA2C" w14:textId="7B1DC485" w:rsidR="00801092" w:rsidRPr="00493619" w:rsidRDefault="00801092" w:rsidP="00B31877">
            <w:pPr>
              <w:pStyle w:val="table2"/>
            </w:pPr>
            <w:r w:rsidRPr="00493619">
              <w:t xml:space="preserve">Supply of continuous power up to and including at least one of the UPS output boards servicing the Data Centre Space for </w:t>
            </w:r>
            <w:r w:rsidR="00B71979" w:rsidRPr="00493619">
              <w:t>99.99</w:t>
            </w:r>
            <w:r w:rsidRPr="00493619">
              <w:t>% of the time in any calendar month.</w:t>
            </w:r>
          </w:p>
        </w:tc>
        <w:tc>
          <w:tcPr>
            <w:tcW w:w="3763" w:type="dxa"/>
          </w:tcPr>
          <w:p w14:paraId="6B3EFA2D" w14:textId="4009201F" w:rsidR="00801092" w:rsidRPr="00493619" w:rsidRDefault="00801092" w:rsidP="00B31877">
            <w:pPr>
              <w:pStyle w:val="table2"/>
            </w:pPr>
            <w:r w:rsidRPr="00493619">
              <w:t xml:space="preserve">10% of the Data Centre Services Fees payable in respect of that part of the Data Centre Space affected by the Failure for that calendar month, increasing by an additional 10% for each 10 minutes until it has been resolved (up to a maximum of </w:t>
            </w:r>
            <w:r w:rsidR="00B71979" w:rsidRPr="00493619">
              <w:t>70</w:t>
            </w:r>
            <w:r w:rsidRPr="00493619">
              <w:t>% of the Data Centre Services Fees payable in respect of that part of the Data Centre Space affected by the Failure for that calendar month).</w:t>
            </w:r>
          </w:p>
        </w:tc>
      </w:tr>
      <w:tr w:rsidR="00801092" w:rsidRPr="00493619" w14:paraId="6B3EFA39" w14:textId="77777777" w:rsidTr="00541DDD">
        <w:tc>
          <w:tcPr>
            <w:tcW w:w="709" w:type="dxa"/>
            <w:hideMark/>
          </w:tcPr>
          <w:p w14:paraId="6B3EFA2F" w14:textId="77777777" w:rsidR="00801092" w:rsidRPr="00493619" w:rsidRDefault="00801092" w:rsidP="00B31877">
            <w:pPr>
              <w:pStyle w:val="table2"/>
            </w:pPr>
            <w:r w:rsidRPr="00493619">
              <w:t>2</w:t>
            </w:r>
          </w:p>
        </w:tc>
        <w:tc>
          <w:tcPr>
            <w:tcW w:w="1143" w:type="dxa"/>
            <w:hideMark/>
          </w:tcPr>
          <w:p w14:paraId="6B3EFA30" w14:textId="77777777" w:rsidR="00801092" w:rsidRPr="00493619" w:rsidRDefault="00801092" w:rsidP="00B31877">
            <w:pPr>
              <w:pStyle w:val="table2"/>
            </w:pPr>
            <w:r w:rsidRPr="00493619">
              <w:t>High</w:t>
            </w:r>
          </w:p>
        </w:tc>
        <w:tc>
          <w:tcPr>
            <w:tcW w:w="4166" w:type="dxa"/>
          </w:tcPr>
          <w:p w14:paraId="6B3EFA31" w14:textId="77777777" w:rsidR="00801092" w:rsidRPr="00493619" w:rsidRDefault="00801092" w:rsidP="00B31877">
            <w:pPr>
              <w:pStyle w:val="table2bold-onlyforheadingswithincell-notrowheading"/>
            </w:pPr>
            <w:r w:rsidRPr="00493619">
              <w:t>Maintenance of temperature</w:t>
            </w:r>
          </w:p>
          <w:p w14:paraId="6B3EFA32" w14:textId="77777777" w:rsidR="00801092" w:rsidRPr="00493619" w:rsidRDefault="00801092" w:rsidP="00B31877">
            <w:pPr>
              <w:pStyle w:val="table2"/>
            </w:pPr>
            <w:r w:rsidRPr="00493619">
              <w:t xml:space="preserve">The average temperature measured at any two </w:t>
            </w:r>
            <w:proofErr w:type="gramStart"/>
            <w:r w:rsidRPr="00493619">
              <w:t>consecutive</w:t>
            </w:r>
            <w:proofErr w:type="gramEnd"/>
            <w:r w:rsidRPr="00493619">
              <w:t xml:space="preserve"> fifteen minute intervals at the air flow point at or within 1 metre of the cold air output nominated and measured by us or the Facility Provider located in the Data Centre Space is no greater than 35 degrees Celsius.</w:t>
            </w:r>
          </w:p>
          <w:p w14:paraId="6B3EFA33" w14:textId="77777777" w:rsidR="00801092" w:rsidRPr="00493619" w:rsidRDefault="00801092" w:rsidP="00B31877">
            <w:pPr>
              <w:pStyle w:val="table2"/>
            </w:pPr>
            <w:r w:rsidRPr="00493619">
              <w:t>This Service Level will not apply, and the Service Credit will not be available:</w:t>
            </w:r>
          </w:p>
          <w:p w14:paraId="6B3EFA34" w14:textId="7D47A891" w:rsidR="00801092" w:rsidRPr="00D56180" w:rsidRDefault="00801092" w:rsidP="00D56180">
            <w:pPr>
              <w:pStyle w:val="atable"/>
            </w:pPr>
            <w:r w:rsidRPr="00D56180">
              <w:t>during any period where Your Equipment exceeds the Power Allocation; or</w:t>
            </w:r>
          </w:p>
          <w:p w14:paraId="6B3EFA35" w14:textId="2D6F2025" w:rsidR="00801092" w:rsidRPr="00D56180" w:rsidRDefault="00801092" w:rsidP="00D56180">
            <w:pPr>
              <w:pStyle w:val="atable"/>
            </w:pPr>
            <w:r w:rsidRPr="00D56180">
              <w:t>during any period where you have not populated the Data Centre Space:</w:t>
            </w:r>
          </w:p>
          <w:p w14:paraId="6B3EFA36" w14:textId="77777777" w:rsidR="00801092" w:rsidRPr="00493619" w:rsidRDefault="00801092" w:rsidP="00D56180">
            <w:pPr>
              <w:pStyle w:val="itable"/>
              <w:widowControl w:val="0"/>
              <w:ind w:left="720" w:hanging="360"/>
            </w:pPr>
            <w:r w:rsidRPr="00493619">
              <w:t>within the Rack, with either Your Equipment or blanking panels (or similar item as approved in writing by us or the Facility Provider on our behalf); and</w:t>
            </w:r>
          </w:p>
          <w:p w14:paraId="6B3EFA37" w14:textId="77777777" w:rsidR="00801092" w:rsidRPr="00493619" w:rsidRDefault="00801092" w:rsidP="00D56180">
            <w:pPr>
              <w:pStyle w:val="itable"/>
              <w:rPr>
                <w:rFonts w:eastAsia="Times New Roman"/>
                <w:lang w:eastAsia="en-AU"/>
              </w:rPr>
            </w:pPr>
            <w:r w:rsidRPr="00493619">
              <w:t xml:space="preserve">when applicable, if your supplied racks are installed in a manner that is inconsistent with our or the Facility Provider’s airflow containment requirements.  </w:t>
            </w:r>
          </w:p>
        </w:tc>
        <w:tc>
          <w:tcPr>
            <w:tcW w:w="3763" w:type="dxa"/>
          </w:tcPr>
          <w:p w14:paraId="6B3EFA38" w14:textId="39221E34" w:rsidR="00801092" w:rsidRPr="00493619" w:rsidRDefault="00801092" w:rsidP="00B31877">
            <w:pPr>
              <w:pStyle w:val="table2"/>
            </w:pPr>
            <w:r w:rsidRPr="00493619">
              <w:t xml:space="preserve">10% of the Data Centre Services Fees payable in respect of that part of the Data Centre Space affected by the Failure for the calendar month in which the fifteen minute intervals occur, increasing by an additional 10% for each thirty minutes until it has been resolved (up to a maximum of </w:t>
            </w:r>
            <w:r w:rsidR="00B71979" w:rsidRPr="00493619">
              <w:t>50</w:t>
            </w:r>
            <w:r w:rsidRPr="00493619">
              <w:t>% of the Data Centre Services Fees payable in respect of that part of the Data Centre Space affected by the Failure for the calendar month in which the fifteen minute intervals occur).</w:t>
            </w:r>
          </w:p>
        </w:tc>
      </w:tr>
      <w:tr w:rsidR="00801092" w:rsidRPr="00493619" w14:paraId="6B3EFA45" w14:textId="77777777" w:rsidTr="00541DDD">
        <w:tc>
          <w:tcPr>
            <w:tcW w:w="709" w:type="dxa"/>
            <w:hideMark/>
          </w:tcPr>
          <w:p w14:paraId="6B3EFA3A" w14:textId="77777777" w:rsidR="00801092" w:rsidRPr="00493619" w:rsidRDefault="00801092" w:rsidP="00D56180">
            <w:pPr>
              <w:pStyle w:val="table2"/>
            </w:pPr>
            <w:r w:rsidRPr="00493619">
              <w:t>3</w:t>
            </w:r>
          </w:p>
        </w:tc>
        <w:tc>
          <w:tcPr>
            <w:tcW w:w="1143" w:type="dxa"/>
            <w:hideMark/>
          </w:tcPr>
          <w:p w14:paraId="6B3EFA3B" w14:textId="77777777" w:rsidR="00801092" w:rsidRPr="00493619" w:rsidRDefault="00801092" w:rsidP="00D56180">
            <w:pPr>
              <w:pStyle w:val="table2"/>
            </w:pPr>
            <w:r w:rsidRPr="00493619">
              <w:t>Medium</w:t>
            </w:r>
          </w:p>
        </w:tc>
        <w:tc>
          <w:tcPr>
            <w:tcW w:w="4166" w:type="dxa"/>
            <w:hideMark/>
          </w:tcPr>
          <w:p w14:paraId="6B3EFA3C" w14:textId="77777777" w:rsidR="00801092" w:rsidRPr="00493619" w:rsidRDefault="00801092" w:rsidP="00D56180">
            <w:pPr>
              <w:pStyle w:val="table2bold-onlyforheadingswithincell-notrowheading"/>
            </w:pPr>
            <w:r w:rsidRPr="00493619">
              <w:t>Maintenance of temperature</w:t>
            </w:r>
          </w:p>
          <w:p w14:paraId="6B3EFA3D" w14:textId="6CED7BAB" w:rsidR="00801092" w:rsidRPr="00493619" w:rsidRDefault="00801092" w:rsidP="00D56180">
            <w:pPr>
              <w:pStyle w:val="table2"/>
            </w:pPr>
            <w:r w:rsidRPr="00493619">
              <w:t xml:space="preserve">The average temperature measured on any calendar day at the air flow point at or within 1 metre of the cold air output nominated and measured by us or the Facility Provider located in the Data Centre Space is between 18 - </w:t>
            </w:r>
            <w:r w:rsidR="00B71979" w:rsidRPr="00493619">
              <w:t xml:space="preserve">27 </w:t>
            </w:r>
            <w:r w:rsidRPr="00493619">
              <w:t>degrees Celsius.</w:t>
            </w:r>
          </w:p>
          <w:p w14:paraId="6B3EFA3E" w14:textId="77777777" w:rsidR="00801092" w:rsidRPr="00493619" w:rsidRDefault="00801092" w:rsidP="00D56180">
            <w:pPr>
              <w:pStyle w:val="table2"/>
            </w:pPr>
            <w:r w:rsidRPr="00493619">
              <w:t>This Service Level will not apply, and the Service Credit will not be available:</w:t>
            </w:r>
          </w:p>
          <w:p w14:paraId="6B3EFA3F" w14:textId="6A0BF5D8" w:rsidR="00801092" w:rsidRPr="00493619" w:rsidRDefault="00801092" w:rsidP="00780892">
            <w:pPr>
              <w:pStyle w:val="atable"/>
              <w:numPr>
                <w:ilvl w:val="0"/>
                <w:numId w:val="48"/>
              </w:numPr>
              <w:ind w:left="374" w:hanging="86"/>
            </w:pPr>
            <w:r w:rsidRPr="00493619">
              <w:t>during any period where Your Equipment exceeds the Power Allocation; or</w:t>
            </w:r>
          </w:p>
          <w:p w14:paraId="6B3EFA40" w14:textId="18FE2CDE" w:rsidR="00801092" w:rsidRPr="00493619" w:rsidRDefault="00801092" w:rsidP="00780892">
            <w:pPr>
              <w:pStyle w:val="atable"/>
              <w:numPr>
                <w:ilvl w:val="0"/>
                <w:numId w:val="48"/>
              </w:numPr>
              <w:ind w:left="374" w:hanging="86"/>
            </w:pPr>
            <w:r w:rsidRPr="00493619">
              <w:t>during any period where you have not populated the Data Centre Space:</w:t>
            </w:r>
          </w:p>
          <w:p w14:paraId="6B3EFA41" w14:textId="77777777" w:rsidR="00801092" w:rsidRPr="00493619" w:rsidRDefault="00801092" w:rsidP="00780892">
            <w:pPr>
              <w:pStyle w:val="itable"/>
              <w:numPr>
                <w:ilvl w:val="0"/>
                <w:numId w:val="49"/>
              </w:numPr>
            </w:pPr>
            <w:r w:rsidRPr="00493619">
              <w:t>within the Rack, with either Your Equipment or blanking panels (or similar item as approved in writing by us or the Facility Provider on our behalf); and</w:t>
            </w:r>
          </w:p>
          <w:p w14:paraId="6B3EFA42" w14:textId="77777777" w:rsidR="00801092" w:rsidRPr="00493619" w:rsidRDefault="00801092" w:rsidP="00780892">
            <w:pPr>
              <w:pStyle w:val="itable"/>
              <w:numPr>
                <w:ilvl w:val="0"/>
                <w:numId w:val="49"/>
              </w:numPr>
            </w:pPr>
            <w:r w:rsidRPr="00493619">
              <w:t xml:space="preserve">when applicable, if your supplied racks are installed in a manner that is inconsistent with our or the Facility Provider’s airflow containment requirements.  </w:t>
            </w:r>
          </w:p>
        </w:tc>
        <w:tc>
          <w:tcPr>
            <w:tcW w:w="3763" w:type="dxa"/>
          </w:tcPr>
          <w:p w14:paraId="6B3EFA43" w14:textId="77777777" w:rsidR="00801092" w:rsidRPr="00493619" w:rsidRDefault="00801092" w:rsidP="00D56180">
            <w:pPr>
              <w:pStyle w:val="table2"/>
            </w:pPr>
            <w:r w:rsidRPr="00493619">
              <w:t>10% of the Data Centre Services Fees payable in respect of that part of the Data Centre Space affected by the Failure for the calendar month in which the calendar day occurs.</w:t>
            </w:r>
          </w:p>
          <w:p w14:paraId="6B3EFA44" w14:textId="77777777" w:rsidR="00801092" w:rsidRPr="00493619" w:rsidRDefault="00801092" w:rsidP="00D56180">
            <w:pPr>
              <w:pStyle w:val="table2"/>
            </w:pPr>
            <w:r w:rsidRPr="00493619">
              <w:t>You will only be able to claim this Service Credit once in any calendar month.</w:t>
            </w:r>
          </w:p>
        </w:tc>
      </w:tr>
      <w:tr w:rsidR="00801092" w:rsidRPr="00493619" w14:paraId="6B3EFA51" w14:textId="77777777" w:rsidTr="00541DDD">
        <w:tc>
          <w:tcPr>
            <w:tcW w:w="709" w:type="dxa"/>
            <w:hideMark/>
          </w:tcPr>
          <w:p w14:paraId="6B3EFA46" w14:textId="77777777" w:rsidR="00801092" w:rsidRPr="00493619" w:rsidRDefault="00801092" w:rsidP="00D56180">
            <w:pPr>
              <w:pStyle w:val="table2"/>
            </w:pPr>
            <w:r w:rsidRPr="00493619">
              <w:t>4</w:t>
            </w:r>
          </w:p>
        </w:tc>
        <w:tc>
          <w:tcPr>
            <w:tcW w:w="1143" w:type="dxa"/>
            <w:hideMark/>
          </w:tcPr>
          <w:p w14:paraId="6B3EFA47" w14:textId="77777777" w:rsidR="00801092" w:rsidRPr="00493619" w:rsidRDefault="00801092" w:rsidP="00D56180">
            <w:pPr>
              <w:pStyle w:val="table2"/>
            </w:pPr>
            <w:r w:rsidRPr="00493619">
              <w:t>Medium</w:t>
            </w:r>
          </w:p>
        </w:tc>
        <w:tc>
          <w:tcPr>
            <w:tcW w:w="4166" w:type="dxa"/>
            <w:hideMark/>
          </w:tcPr>
          <w:p w14:paraId="6B3EFA48" w14:textId="77777777" w:rsidR="00801092" w:rsidRPr="00493619" w:rsidRDefault="00801092" w:rsidP="002669A8">
            <w:pPr>
              <w:pStyle w:val="table2bold-onlyforheadingswithincell-notrowheading"/>
            </w:pPr>
            <w:r w:rsidRPr="00493619">
              <w:t>Maintenance of humidity</w:t>
            </w:r>
          </w:p>
          <w:p w14:paraId="6B3EFA49" w14:textId="6AA95992" w:rsidR="00801092" w:rsidRPr="00493619" w:rsidRDefault="00801092" w:rsidP="00D56180">
            <w:pPr>
              <w:pStyle w:val="table2"/>
            </w:pPr>
            <w:r w:rsidRPr="00493619">
              <w:t>The average return air humidity measured at the point nominated and measured by us or the Facility Provider reasonably near to the Data Centre Space will not deviate from the acceptable humidity range of 35-65% for a continuous period of more than 60 minutes in any calendar day.</w:t>
            </w:r>
          </w:p>
          <w:p w14:paraId="6B3EFA4A" w14:textId="77777777" w:rsidR="00801092" w:rsidRPr="00493619" w:rsidRDefault="00801092" w:rsidP="00D56180">
            <w:pPr>
              <w:pStyle w:val="table2"/>
            </w:pPr>
            <w:r w:rsidRPr="00493619">
              <w:t>This Service Level will not apply, and the Service Credit will not be available:</w:t>
            </w:r>
          </w:p>
          <w:p w14:paraId="6B3EFA4B" w14:textId="03F4BE2A" w:rsidR="00801092" w:rsidRPr="00493619" w:rsidRDefault="00801092" w:rsidP="00780892">
            <w:pPr>
              <w:pStyle w:val="atable"/>
              <w:numPr>
                <w:ilvl w:val="0"/>
                <w:numId w:val="50"/>
              </w:numPr>
              <w:ind w:left="374" w:hanging="86"/>
            </w:pPr>
            <w:r w:rsidRPr="00493619">
              <w:t>during any period where Your Equipment exceeds the Power Allocation; or</w:t>
            </w:r>
          </w:p>
          <w:p w14:paraId="6B3EFA4C" w14:textId="6A928628" w:rsidR="00801092" w:rsidRPr="00493619" w:rsidRDefault="00801092" w:rsidP="00780892">
            <w:pPr>
              <w:pStyle w:val="atable"/>
              <w:numPr>
                <w:ilvl w:val="0"/>
                <w:numId w:val="50"/>
              </w:numPr>
              <w:ind w:left="374" w:hanging="86"/>
            </w:pPr>
            <w:r w:rsidRPr="00493619">
              <w:t>during any period where you have not populated the Data Centre Space:</w:t>
            </w:r>
          </w:p>
          <w:p w14:paraId="6B3EFA4D" w14:textId="77777777" w:rsidR="00801092" w:rsidRPr="00493619" w:rsidRDefault="00801092" w:rsidP="00780892">
            <w:pPr>
              <w:pStyle w:val="itable"/>
              <w:numPr>
                <w:ilvl w:val="0"/>
                <w:numId w:val="51"/>
              </w:numPr>
            </w:pPr>
            <w:r w:rsidRPr="00493619">
              <w:t>within the Rack, with either Your Equipment or blanking panels (or similar item as approved in writing by us or the Facility Provider on our behalf); and</w:t>
            </w:r>
          </w:p>
          <w:p w14:paraId="6B3EFA4E" w14:textId="77777777" w:rsidR="00801092" w:rsidRPr="002669A8" w:rsidRDefault="00801092" w:rsidP="00780892">
            <w:pPr>
              <w:pStyle w:val="itable"/>
              <w:numPr>
                <w:ilvl w:val="0"/>
                <w:numId w:val="51"/>
              </w:numPr>
              <w:rPr>
                <w:b/>
              </w:rPr>
            </w:pPr>
            <w:r w:rsidRPr="00493619">
              <w:t xml:space="preserve">when applicable, if your supplied racks are installed in a manner that is inconsistent with our or the Facility Provider’s airflow containment requirements.  </w:t>
            </w:r>
          </w:p>
        </w:tc>
        <w:tc>
          <w:tcPr>
            <w:tcW w:w="3763" w:type="dxa"/>
          </w:tcPr>
          <w:p w14:paraId="6B3EFA4F" w14:textId="77777777" w:rsidR="00801092" w:rsidRPr="00493619" w:rsidRDefault="00801092" w:rsidP="00D56180">
            <w:pPr>
              <w:pStyle w:val="table2"/>
            </w:pPr>
            <w:r w:rsidRPr="00493619">
              <w:t>5% of the Data Centre Services Fees payable in respect of that part of the Data Centre Space affected by the Failure for the calendar month in which the calendar day occurs.</w:t>
            </w:r>
          </w:p>
          <w:p w14:paraId="6B3EFA50" w14:textId="77777777" w:rsidR="00801092" w:rsidRPr="00493619" w:rsidRDefault="00801092" w:rsidP="00D56180">
            <w:pPr>
              <w:pStyle w:val="table2"/>
            </w:pPr>
            <w:r w:rsidRPr="00493619">
              <w:t>You will only be able to claim this Service Credit once in any calendar month.</w:t>
            </w:r>
          </w:p>
        </w:tc>
      </w:tr>
    </w:tbl>
    <w:p w14:paraId="6B3EFA53" w14:textId="77777777" w:rsidR="00801092" w:rsidRPr="00493619" w:rsidRDefault="00F737AB" w:rsidP="002669A8">
      <w:pPr>
        <w:pStyle w:val="H3-Bold"/>
        <w:spacing w:before="120"/>
      </w:pPr>
      <w:bookmarkStart w:id="73" w:name="_Toc468359297"/>
      <w:r w:rsidRPr="00493619">
        <w:t>Service Credit requirements</w:t>
      </w:r>
      <w:bookmarkEnd w:id="73"/>
    </w:p>
    <w:p w14:paraId="6B3EFA54" w14:textId="77777777" w:rsidR="00F737AB" w:rsidRPr="00493619" w:rsidRDefault="00F737AB" w:rsidP="002669A8">
      <w:pPr>
        <w:pStyle w:val="numbered-5"/>
        <w:spacing w:after="120"/>
      </w:pPr>
      <w:bookmarkStart w:id="74" w:name="_Ref366592100"/>
      <w:r w:rsidRPr="00493619">
        <w:t>We are not required to provide a Service Credit unless the following requirements are met:</w:t>
      </w:r>
    </w:p>
    <w:p w14:paraId="6B3EFA55" w14:textId="77777777" w:rsidR="00F737AB" w:rsidRPr="00493619" w:rsidRDefault="00F737AB" w:rsidP="00780892">
      <w:pPr>
        <w:pStyle w:val="a"/>
        <w:numPr>
          <w:ilvl w:val="0"/>
          <w:numId w:val="52"/>
        </w:numPr>
        <w:ind w:left="1440"/>
      </w:pPr>
      <w:r w:rsidRPr="00493619">
        <w:t>you give us notice of the Failure immediately upon becoming aware of the Failure; and</w:t>
      </w:r>
    </w:p>
    <w:p w14:paraId="6B3EFA56" w14:textId="106BF072" w:rsidR="00F737AB" w:rsidRPr="00493619" w:rsidRDefault="00F737AB" w:rsidP="00780892">
      <w:pPr>
        <w:pStyle w:val="a"/>
        <w:numPr>
          <w:ilvl w:val="0"/>
          <w:numId w:val="52"/>
        </w:numPr>
        <w:ind w:left="1440"/>
      </w:pPr>
      <w:r w:rsidRPr="00493619">
        <w:t xml:space="preserve">you request the Service Credit in respect of the Failure within </w:t>
      </w:r>
      <w:r w:rsidR="00B71979" w:rsidRPr="00493619">
        <w:t>30</w:t>
      </w:r>
      <w:r w:rsidRPr="00493619">
        <w:t xml:space="preserve"> </w:t>
      </w:r>
      <w:r w:rsidR="009012AE" w:rsidRPr="00493619">
        <w:t>d</w:t>
      </w:r>
      <w:r w:rsidRPr="00493619">
        <w:t xml:space="preserve">ays </w:t>
      </w:r>
      <w:r w:rsidR="00B71979" w:rsidRPr="00493619">
        <w:t xml:space="preserve">after then end of the month </w:t>
      </w:r>
      <w:r w:rsidRPr="00493619">
        <w:t xml:space="preserve">of its occurrence.  </w:t>
      </w:r>
    </w:p>
    <w:p w14:paraId="6B3EFA57" w14:textId="77777777" w:rsidR="00F737AB" w:rsidRPr="00493619" w:rsidRDefault="00F737AB" w:rsidP="0096175E">
      <w:pPr>
        <w:pStyle w:val="numbered-5"/>
      </w:pPr>
      <w:r w:rsidRPr="00493619">
        <w:t>Any such notice or request must be made in the manner, and include the information, advised by us from time to time.</w:t>
      </w:r>
    </w:p>
    <w:p w14:paraId="6B3EFA58" w14:textId="77777777" w:rsidR="00F737AB" w:rsidRPr="00493619" w:rsidRDefault="00F737AB" w:rsidP="00D10955">
      <w:pPr>
        <w:pStyle w:val="H3-Bold"/>
      </w:pPr>
      <w:bookmarkStart w:id="75" w:name="_Toc468359298"/>
      <w:r w:rsidRPr="00493619">
        <w:t>Service Credit limitations</w:t>
      </w:r>
      <w:bookmarkEnd w:id="75"/>
    </w:p>
    <w:p w14:paraId="6B3EFA59" w14:textId="77777777" w:rsidR="00285B33" w:rsidRPr="00493619" w:rsidRDefault="00285B33" w:rsidP="0096175E">
      <w:pPr>
        <w:pStyle w:val="numbered-5"/>
      </w:pPr>
      <w:r w:rsidRPr="00493619">
        <w:t>The maximum of all Service Credits required to be provided by us to you in any calendar month is 100% of the Data Centre Services Fees payable in respect of that part of the Data Centre Space affected by a Failure for the calendar month.</w:t>
      </w:r>
    </w:p>
    <w:p w14:paraId="6B3EFA5A" w14:textId="77777777" w:rsidR="00285B33" w:rsidRPr="00493619" w:rsidRDefault="00285B33" w:rsidP="0096175E">
      <w:pPr>
        <w:pStyle w:val="numbered-5"/>
      </w:pPr>
      <w:r w:rsidRPr="00493619">
        <w:t xml:space="preserve">Service Credits will apply only to Services provided under </w:t>
      </w:r>
      <w:r w:rsidR="004755EC" w:rsidRPr="00493619">
        <w:t>Your Agreement</w:t>
      </w:r>
      <w:r w:rsidRPr="00493619">
        <w:t xml:space="preserve">.  We are not required to provide Service Credits to you under </w:t>
      </w:r>
      <w:r w:rsidR="004755EC" w:rsidRPr="00493619">
        <w:t>Your Agreement</w:t>
      </w:r>
      <w:r w:rsidRPr="00493619">
        <w:t xml:space="preserve"> against any Services that are provided under any other contract between us and you, nor to provide refunds under </w:t>
      </w:r>
      <w:r w:rsidR="004755EC" w:rsidRPr="00493619">
        <w:t>Your Agreement</w:t>
      </w:r>
      <w:r w:rsidRPr="00493619">
        <w:t xml:space="preserve"> that arise under any other contract with you.  If upon termination of </w:t>
      </w:r>
      <w:r w:rsidR="004755EC" w:rsidRPr="00493619">
        <w:t>Your Agreement</w:t>
      </w:r>
      <w:r w:rsidRPr="00493619">
        <w:t xml:space="preserve"> there are outstanding Service Credits, such Service Credits are forfeited.</w:t>
      </w:r>
    </w:p>
    <w:p w14:paraId="6B3EFA5B" w14:textId="77777777" w:rsidR="00285B33" w:rsidRPr="00493619" w:rsidRDefault="00285B33" w:rsidP="002669A8">
      <w:pPr>
        <w:pStyle w:val="numbered-5"/>
        <w:spacing w:after="120"/>
      </w:pPr>
      <w:bookmarkStart w:id="76" w:name="_Ref433879115"/>
      <w:r w:rsidRPr="00493619">
        <w:t>Notwithstanding any provision to the contrary in this SLA, the following do not constitute Failures (and you will not be entitled to a Service Credit):</w:t>
      </w:r>
      <w:bookmarkEnd w:id="76"/>
    </w:p>
    <w:p w14:paraId="6B3EFA5C" w14:textId="77777777" w:rsidR="00285B33" w:rsidRPr="00493619" w:rsidRDefault="00285B33" w:rsidP="00780892">
      <w:pPr>
        <w:pStyle w:val="a"/>
        <w:numPr>
          <w:ilvl w:val="0"/>
          <w:numId w:val="53"/>
        </w:numPr>
        <w:ind w:left="1440"/>
      </w:pPr>
      <w:r w:rsidRPr="00493619">
        <w:t xml:space="preserve">failures to achieve Service Levels that occur while any undisputed amount that is due and payable to us remains unpaid outside of any contractual payment </w:t>
      </w:r>
      <w:proofErr w:type="gramStart"/>
      <w:r w:rsidRPr="00493619">
        <w:t>terms;</w:t>
      </w:r>
      <w:proofErr w:type="gramEnd"/>
    </w:p>
    <w:p w14:paraId="6B3EFA5D" w14:textId="77777777" w:rsidR="00285B33" w:rsidRPr="00493619" w:rsidRDefault="00285B33" w:rsidP="00780892">
      <w:pPr>
        <w:pStyle w:val="a"/>
        <w:numPr>
          <w:ilvl w:val="0"/>
          <w:numId w:val="53"/>
        </w:numPr>
        <w:ind w:left="1440"/>
      </w:pPr>
      <w:r w:rsidRPr="00493619">
        <w:t xml:space="preserve">failures to achieve Service Levels caused by or in connection with Your Equipment, racks supplied by you or your acts or </w:t>
      </w:r>
      <w:proofErr w:type="gramStart"/>
      <w:r w:rsidRPr="00493619">
        <w:t>omissions;</w:t>
      </w:r>
      <w:proofErr w:type="gramEnd"/>
    </w:p>
    <w:p w14:paraId="6B3EFA5E" w14:textId="77777777" w:rsidR="00285B33" w:rsidRPr="00493619" w:rsidRDefault="00285B33" w:rsidP="00780892">
      <w:pPr>
        <w:pStyle w:val="a"/>
        <w:numPr>
          <w:ilvl w:val="0"/>
          <w:numId w:val="53"/>
        </w:numPr>
        <w:spacing w:after="120"/>
        <w:ind w:left="1440"/>
      </w:pPr>
      <w:r w:rsidRPr="00493619">
        <w:t>failures to achieve Service Levels caused by property of a third party or the acts or omissions of any third party:</w:t>
      </w:r>
    </w:p>
    <w:p w14:paraId="6B3EFA5F" w14:textId="77777777" w:rsidR="00285B33" w:rsidRPr="00493619" w:rsidRDefault="00285B33" w:rsidP="002669A8">
      <w:pPr>
        <w:pStyle w:val="i"/>
        <w:spacing w:after="120"/>
      </w:pPr>
      <w:r w:rsidRPr="00493619">
        <w:t>excluding the Facility Provider and its sub-contractors (if any); and</w:t>
      </w:r>
    </w:p>
    <w:p w14:paraId="6B3EFA60" w14:textId="77777777" w:rsidR="00285B33" w:rsidRPr="00493619" w:rsidRDefault="00285B33" w:rsidP="002669A8">
      <w:pPr>
        <w:pStyle w:val="i"/>
        <w:spacing w:after="120"/>
        <w:rPr>
          <w:szCs w:val="20"/>
        </w:rPr>
      </w:pPr>
      <w:r w:rsidRPr="00493619">
        <w:t>including our other sub-contractors, unless those sub-contractors are acting under our directions</w:t>
      </w:r>
      <w:r w:rsidRPr="00493619">
        <w:rPr>
          <w:szCs w:val="20"/>
        </w:rPr>
        <w:t xml:space="preserve"> or </w:t>
      </w:r>
      <w:proofErr w:type="gramStart"/>
      <w:r w:rsidRPr="00493619">
        <w:rPr>
          <w:szCs w:val="20"/>
        </w:rPr>
        <w:t>instructions;</w:t>
      </w:r>
      <w:proofErr w:type="gramEnd"/>
    </w:p>
    <w:p w14:paraId="6B3EFA61" w14:textId="77777777" w:rsidR="00285B33" w:rsidRPr="00493619" w:rsidRDefault="00285B33" w:rsidP="00780892">
      <w:pPr>
        <w:pStyle w:val="a"/>
        <w:numPr>
          <w:ilvl w:val="0"/>
          <w:numId w:val="53"/>
        </w:numPr>
        <w:ind w:left="1440"/>
      </w:pPr>
      <w:r w:rsidRPr="00493619">
        <w:t xml:space="preserve">failures to achieve Service Levels caused by you exceeding the Power Allocation or by you failing to remedy a power imbalance in accordance with </w:t>
      </w:r>
      <w:r w:rsidR="004755EC" w:rsidRPr="00493619">
        <w:t xml:space="preserve">Your </w:t>
      </w:r>
      <w:proofErr w:type="gramStart"/>
      <w:r w:rsidR="004755EC" w:rsidRPr="00493619">
        <w:t>Agreement</w:t>
      </w:r>
      <w:r w:rsidRPr="00493619">
        <w:t>;</w:t>
      </w:r>
      <w:proofErr w:type="gramEnd"/>
    </w:p>
    <w:p w14:paraId="6B3EFA62" w14:textId="77777777" w:rsidR="00285B33" w:rsidRPr="00493619" w:rsidRDefault="00285B33" w:rsidP="00780892">
      <w:pPr>
        <w:pStyle w:val="a"/>
        <w:numPr>
          <w:ilvl w:val="0"/>
          <w:numId w:val="53"/>
        </w:numPr>
        <w:ind w:left="1440"/>
      </w:pPr>
      <w:r w:rsidRPr="00493619">
        <w:t xml:space="preserve">failures to achieve Service Levels caused by our exercise of our rights pursuant to </w:t>
      </w:r>
      <w:r w:rsidR="004755EC" w:rsidRPr="00493619">
        <w:t xml:space="preserve">Your </w:t>
      </w:r>
      <w:proofErr w:type="gramStart"/>
      <w:r w:rsidR="004755EC" w:rsidRPr="00493619">
        <w:t>Agreement</w:t>
      </w:r>
      <w:r w:rsidRPr="00493619">
        <w:t>;</w:t>
      </w:r>
      <w:proofErr w:type="gramEnd"/>
    </w:p>
    <w:p w14:paraId="6B3EFA63" w14:textId="77777777" w:rsidR="00285B33" w:rsidRPr="00493619" w:rsidRDefault="00285B33" w:rsidP="00780892">
      <w:pPr>
        <w:pStyle w:val="a"/>
        <w:numPr>
          <w:ilvl w:val="0"/>
          <w:numId w:val="53"/>
        </w:numPr>
        <w:ind w:left="1440"/>
      </w:pPr>
      <w:r w:rsidRPr="00493619">
        <w:t>a failure to achieve a Service Level that is recorded by a monitoring or reporting device, but which we or the Facility Provider can demonstrate to our reasonable satisfaction was incorrectly recorded as a Service Level Failure due to a defect in or failure of the monitoring or reporting device; and</w:t>
      </w:r>
    </w:p>
    <w:p w14:paraId="6B3EFA64" w14:textId="77777777" w:rsidR="00285B33" w:rsidRPr="00493619" w:rsidRDefault="00285B33" w:rsidP="00780892">
      <w:pPr>
        <w:pStyle w:val="a"/>
        <w:numPr>
          <w:ilvl w:val="0"/>
          <w:numId w:val="53"/>
        </w:numPr>
        <w:ind w:left="1440"/>
      </w:pPr>
      <w:r w:rsidRPr="00493619">
        <w:t>failures to achieve Service Levels caused by Force Majeure Events.</w:t>
      </w:r>
    </w:p>
    <w:p w14:paraId="6B3EFA65" w14:textId="33F11CA5" w:rsidR="00285B33" w:rsidRPr="00493619" w:rsidRDefault="00285B33" w:rsidP="0096175E">
      <w:pPr>
        <w:pStyle w:val="numbered-5"/>
      </w:pPr>
      <w:r w:rsidRPr="00493619">
        <w:t xml:space="preserve">Notwithstanding any provision to the contrary in this SLA, and in addition to the items listed in clause </w:t>
      </w:r>
      <w:r w:rsidR="00C75799" w:rsidRPr="00493619">
        <w:fldChar w:fldCharType="begin"/>
      </w:r>
      <w:r w:rsidR="00C75799" w:rsidRPr="00493619">
        <w:instrText xml:space="preserve"> REF _Ref433879115 \r \h </w:instrText>
      </w:r>
      <w:r w:rsidR="00493619">
        <w:instrText xml:space="preserve"> \* MERGEFORMAT </w:instrText>
      </w:r>
      <w:r w:rsidR="00C75799" w:rsidRPr="00493619">
        <w:fldChar w:fldCharType="separate"/>
      </w:r>
      <w:r w:rsidR="00732E7F">
        <w:t>5.10</w:t>
      </w:r>
      <w:r w:rsidR="00C75799" w:rsidRPr="00493619">
        <w:fldChar w:fldCharType="end"/>
      </w:r>
      <w:r w:rsidRPr="00493619">
        <w:t xml:space="preserve"> of this SLA, failures to achieve Service Levels due to scheduled maintenance do not constitute Failures in respect of any Service Level described above.</w:t>
      </w:r>
    </w:p>
    <w:p w14:paraId="6B3EFA66" w14:textId="77777777" w:rsidR="00285B33" w:rsidRPr="00493619" w:rsidRDefault="00285B33" w:rsidP="0096175E">
      <w:pPr>
        <w:pStyle w:val="numbered-5"/>
      </w:pPr>
      <w:r w:rsidRPr="00493619">
        <w:t>You must immediately notify us of the Failure.</w:t>
      </w:r>
    </w:p>
    <w:p w14:paraId="6B3EFA67" w14:textId="77777777" w:rsidR="00285B33" w:rsidRPr="00493619" w:rsidRDefault="00285B33" w:rsidP="0096175E">
      <w:pPr>
        <w:pStyle w:val="numbered-5"/>
      </w:pPr>
      <w:r w:rsidRPr="00493619">
        <w:t xml:space="preserve">For each incident, Service Credits for </w:t>
      </w:r>
      <w:r w:rsidR="004755EC" w:rsidRPr="00493619">
        <w:t>Your Agreement</w:t>
      </w:r>
      <w:r w:rsidRPr="00493619">
        <w:t xml:space="preserve"> may only be calculated under one Service Level. In instances where there </w:t>
      </w:r>
      <w:proofErr w:type="gramStart"/>
      <w:r w:rsidRPr="00493619">
        <w:t>are</w:t>
      </w:r>
      <w:proofErr w:type="gramEnd"/>
      <w:r w:rsidRPr="00493619">
        <w:t xml:space="preserve"> multiple Services Levels for </w:t>
      </w:r>
      <w:r w:rsidR="004755EC" w:rsidRPr="00493619">
        <w:t>Your Agreement</w:t>
      </w:r>
      <w:r w:rsidRPr="00493619">
        <w:t xml:space="preserve"> that have been impacted, the Service Credits payable to you shall be calculated using the regime which generates the greatest Service Credit payable to you, and only that Service Credit will be payable and no other additional Service Credits will be payable regardless of the total number of Failures arising from that incident. </w:t>
      </w:r>
    </w:p>
    <w:p w14:paraId="6B3EFA68" w14:textId="77777777" w:rsidR="00F737AB" w:rsidRPr="00493619" w:rsidRDefault="00F737AB" w:rsidP="00D10955">
      <w:pPr>
        <w:pStyle w:val="H3-Bold"/>
      </w:pPr>
      <w:bookmarkStart w:id="77" w:name="_Toc468359299"/>
      <w:r w:rsidRPr="00493619">
        <w:t>Notification</w:t>
      </w:r>
      <w:bookmarkEnd w:id="77"/>
    </w:p>
    <w:p w14:paraId="6B3EFA69" w14:textId="77777777" w:rsidR="00285B33" w:rsidRPr="00493619" w:rsidRDefault="00285B33" w:rsidP="0096175E">
      <w:pPr>
        <w:pStyle w:val="numbered-5"/>
      </w:pPr>
      <w:r w:rsidRPr="00493619">
        <w:t xml:space="preserve">We will or our Facility Provider will, </w:t>
      </w:r>
      <w:r w:rsidR="00C75799" w:rsidRPr="00493619">
        <w:t xml:space="preserve">once </w:t>
      </w:r>
      <w:r w:rsidRPr="00493619">
        <w:t xml:space="preserve">we are aware of the incident and as soon as is reasonably practicable in the circumstances, notify you of any incident relating to the Facility where there is a material risk to your authorised personnel or Your Equipment, or your authorised personnel, or Your Equipment has been damaged or your authorised personnel hurt. Following resolution of such an incident we will provide further notification of such resolution. </w:t>
      </w:r>
    </w:p>
    <w:p w14:paraId="6B3EFA6A" w14:textId="77777777" w:rsidR="00D575DE" w:rsidRPr="00493619" w:rsidRDefault="00D575DE" w:rsidP="00D10955">
      <w:pPr>
        <w:pStyle w:val="H2-Numbered"/>
      </w:pPr>
      <w:bookmarkStart w:id="78" w:name="_Toc468359300"/>
      <w:r w:rsidRPr="00493619">
        <w:t>FEES AND INVOICING</w:t>
      </w:r>
      <w:bookmarkEnd w:id="74"/>
      <w:bookmarkEnd w:id="78"/>
    </w:p>
    <w:p w14:paraId="6B3EFA6B" w14:textId="77777777" w:rsidR="00D575DE" w:rsidRPr="00493619" w:rsidRDefault="00D575DE" w:rsidP="00D10955">
      <w:pPr>
        <w:pStyle w:val="H3-Bold"/>
      </w:pPr>
      <w:bookmarkStart w:id="79" w:name="_Ref355162624"/>
      <w:bookmarkStart w:id="80" w:name="_Toc468359301"/>
      <w:r w:rsidRPr="00493619">
        <w:t>Payment of Fees</w:t>
      </w:r>
      <w:bookmarkEnd w:id="79"/>
      <w:bookmarkEnd w:id="80"/>
    </w:p>
    <w:p w14:paraId="6B3EFA6C" w14:textId="77777777" w:rsidR="00D575DE" w:rsidRPr="00493619" w:rsidRDefault="00D575DE" w:rsidP="0096175E">
      <w:pPr>
        <w:pStyle w:val="numbered-6"/>
      </w:pPr>
      <w:r w:rsidRPr="00493619">
        <w:t xml:space="preserve">Unless specified otherwise in writing, the Fees will be charged monthly in advance. </w:t>
      </w:r>
    </w:p>
    <w:p w14:paraId="6B3EFA6D" w14:textId="77777777" w:rsidR="00D575DE" w:rsidRPr="00493619" w:rsidRDefault="00D575DE" w:rsidP="0096175E">
      <w:pPr>
        <w:pStyle w:val="numbered-6"/>
      </w:pPr>
      <w:r w:rsidRPr="00493619">
        <w:t>Fees that are not recurring will be charged monthly in arrears, except installation fees which will be charged in your first invoice.</w:t>
      </w:r>
    </w:p>
    <w:p w14:paraId="6B3EFA6E" w14:textId="77777777" w:rsidR="00D575DE" w:rsidRPr="00493619" w:rsidRDefault="00D575DE" w:rsidP="0096175E">
      <w:pPr>
        <w:pStyle w:val="numbered-6"/>
      </w:pPr>
      <w:r w:rsidRPr="00493619">
        <w:t>Fees must be paid by the last day of the month without set-off, counterclaim, withholding or deduction.</w:t>
      </w:r>
    </w:p>
    <w:p w14:paraId="6B3EFA6F" w14:textId="77777777" w:rsidR="00D575DE" w:rsidRPr="00493619" w:rsidRDefault="00D575DE" w:rsidP="0096175E">
      <w:pPr>
        <w:pStyle w:val="numbered-6"/>
      </w:pPr>
      <w:r w:rsidRPr="00493619">
        <w:t>We are not responsible for the payment of fees and charges for services provided by third parties contracted by you.</w:t>
      </w:r>
    </w:p>
    <w:p w14:paraId="6B3EFA70" w14:textId="77777777" w:rsidR="00D575DE" w:rsidRPr="00493619" w:rsidRDefault="00D575DE" w:rsidP="00D10955">
      <w:pPr>
        <w:pStyle w:val="H3-Bold"/>
      </w:pPr>
      <w:bookmarkStart w:id="81" w:name="_Ref355162930"/>
      <w:bookmarkStart w:id="82" w:name="_Toc468359302"/>
      <w:r w:rsidRPr="00493619">
        <w:t>Fee escalation</w:t>
      </w:r>
      <w:bookmarkEnd w:id="81"/>
      <w:bookmarkEnd w:id="82"/>
    </w:p>
    <w:p w14:paraId="6B3EFA71" w14:textId="77777777" w:rsidR="00D575DE" w:rsidRPr="00493619" w:rsidRDefault="00D575DE" w:rsidP="0096175E">
      <w:pPr>
        <w:pStyle w:val="numbered-6"/>
      </w:pPr>
      <w:bookmarkStart w:id="83" w:name="_Ref359835788"/>
      <w:r w:rsidRPr="00493619">
        <w:t xml:space="preserve">On the Review Date, the Fees will increase by the greater of 3% or CPI.  </w:t>
      </w:r>
      <w:bookmarkEnd w:id="83"/>
    </w:p>
    <w:p w14:paraId="6B3EFA72" w14:textId="77777777" w:rsidR="00D575DE" w:rsidRPr="00493619" w:rsidRDefault="00D575DE" w:rsidP="00D10955">
      <w:pPr>
        <w:pStyle w:val="H3-Bold"/>
      </w:pPr>
      <w:bookmarkStart w:id="84" w:name="_Toc468359303"/>
      <w:r w:rsidRPr="00493619">
        <w:t>Fee adjustment</w:t>
      </w:r>
      <w:bookmarkEnd w:id="84"/>
    </w:p>
    <w:p w14:paraId="6B3EFA73" w14:textId="77777777" w:rsidR="00D575DE" w:rsidRPr="00493619" w:rsidRDefault="00D575DE" w:rsidP="0096175E">
      <w:pPr>
        <w:pStyle w:val="numbered-6"/>
      </w:pPr>
      <w:r w:rsidRPr="00493619">
        <w:t>Where the cost of supplying the Services increases due to:</w:t>
      </w:r>
    </w:p>
    <w:p w14:paraId="6B3EFA74" w14:textId="77777777" w:rsidR="00D575DE" w:rsidRPr="00493619" w:rsidRDefault="00D575DE" w:rsidP="00780892">
      <w:pPr>
        <w:pStyle w:val="a"/>
        <w:numPr>
          <w:ilvl w:val="0"/>
          <w:numId w:val="54"/>
        </w:numPr>
        <w:ind w:left="1440"/>
      </w:pPr>
      <w:r w:rsidRPr="00493619">
        <w:t>any increase in the cost of supplying the Services associated with any change in Tax Charge; or</w:t>
      </w:r>
    </w:p>
    <w:p w14:paraId="6B3EFA75" w14:textId="77777777" w:rsidR="00D575DE" w:rsidRPr="00493619" w:rsidRDefault="00D575DE" w:rsidP="00780892">
      <w:pPr>
        <w:pStyle w:val="a"/>
        <w:numPr>
          <w:ilvl w:val="0"/>
          <w:numId w:val="54"/>
        </w:numPr>
        <w:ind w:left="1440"/>
      </w:pPr>
      <w:r w:rsidRPr="00493619">
        <w:t>a material change in the cost of power to us or the Facility Provider (determined by us in our reasonable opinion),</w:t>
      </w:r>
    </w:p>
    <w:p w14:paraId="6B3EFA76" w14:textId="77777777" w:rsidR="00D575DE" w:rsidRPr="00493619" w:rsidRDefault="00D575DE" w:rsidP="00AF34E6">
      <w:pPr>
        <w:pStyle w:val="Indent2"/>
      </w:pPr>
      <w:r w:rsidRPr="00493619">
        <w:t>we may, by notice in writing to you, adjust the Fees.</w:t>
      </w:r>
    </w:p>
    <w:p w14:paraId="6B3EFA77" w14:textId="77777777" w:rsidR="00D575DE" w:rsidRPr="00493619" w:rsidRDefault="00D575DE" w:rsidP="00D10955">
      <w:pPr>
        <w:pStyle w:val="H3-Bold"/>
      </w:pPr>
      <w:bookmarkStart w:id="85" w:name="_Ref354755748"/>
      <w:bookmarkStart w:id="86" w:name="_Ref365641753"/>
      <w:bookmarkStart w:id="87" w:name="_Toc468359304"/>
      <w:r w:rsidRPr="00493619">
        <w:t>Suspension</w:t>
      </w:r>
      <w:bookmarkEnd w:id="85"/>
      <w:bookmarkEnd w:id="86"/>
      <w:bookmarkEnd w:id="87"/>
    </w:p>
    <w:p w14:paraId="6B3EFA78" w14:textId="77777777" w:rsidR="00D575DE" w:rsidRPr="00493619" w:rsidRDefault="00D575DE" w:rsidP="0096175E">
      <w:pPr>
        <w:pStyle w:val="numbered-6"/>
      </w:pPr>
      <w:bookmarkStart w:id="88" w:name="_Ref366072530"/>
      <w:r w:rsidRPr="00493619">
        <w:t>We may:</w:t>
      </w:r>
      <w:bookmarkEnd w:id="88"/>
    </w:p>
    <w:p w14:paraId="6B3EFA79" w14:textId="77777777" w:rsidR="00D575DE" w:rsidRPr="00493619" w:rsidRDefault="00D575DE" w:rsidP="00780892">
      <w:pPr>
        <w:pStyle w:val="a"/>
        <w:numPr>
          <w:ilvl w:val="0"/>
          <w:numId w:val="55"/>
        </w:numPr>
        <w:ind w:left="1440"/>
      </w:pPr>
      <w:bookmarkStart w:id="89" w:name="_Ref366073081"/>
      <w:r w:rsidRPr="00493619">
        <w:t xml:space="preserve">suspend your access to the Facility, the Data Centre Space and any other services if an undisputed amount payable under </w:t>
      </w:r>
      <w:r w:rsidR="004755EC" w:rsidRPr="00493619">
        <w:t>Your Agreement</w:t>
      </w:r>
      <w:r w:rsidRPr="00493619">
        <w:t xml:space="preserve"> is not paid within 7 days of its due date and you fail to pay the amount within 7 days of receiving an Access Suspension Notice from </w:t>
      </w:r>
      <w:proofErr w:type="gramStart"/>
      <w:r w:rsidRPr="00493619">
        <w:t>us;</w:t>
      </w:r>
      <w:proofErr w:type="gramEnd"/>
      <w:r w:rsidRPr="00493619">
        <w:t xml:space="preserve"> or</w:t>
      </w:r>
      <w:bookmarkEnd w:id="89"/>
      <w:r w:rsidRPr="00493619">
        <w:t xml:space="preserve"> </w:t>
      </w:r>
    </w:p>
    <w:p w14:paraId="6B3EFA7A" w14:textId="77777777" w:rsidR="00D575DE" w:rsidRPr="00493619" w:rsidRDefault="00D575DE" w:rsidP="00780892">
      <w:pPr>
        <w:pStyle w:val="a"/>
        <w:numPr>
          <w:ilvl w:val="0"/>
          <w:numId w:val="55"/>
        </w:numPr>
        <w:ind w:left="1440"/>
      </w:pPr>
      <w:bookmarkStart w:id="90" w:name="_Ref355104647"/>
      <w:r w:rsidRPr="00493619">
        <w:t xml:space="preserve">suspend the provision of power to the Data Centre Space and the provision of all other services to you if an undisputed amount payable under </w:t>
      </w:r>
      <w:r w:rsidR="004755EC" w:rsidRPr="00493619">
        <w:t>Your Agreement</w:t>
      </w:r>
      <w:r w:rsidRPr="00493619">
        <w:t xml:space="preserve"> is not paid within 14 days of its due date and you fail to pay the amount within 14 days of receiving a Service Suspension Notice from us.</w:t>
      </w:r>
      <w:bookmarkEnd w:id="90"/>
    </w:p>
    <w:p w14:paraId="6B3EFA7B" w14:textId="77777777" w:rsidR="005855C4" w:rsidRPr="00493619" w:rsidRDefault="005855C4" w:rsidP="00D10955">
      <w:pPr>
        <w:pStyle w:val="H2-Numbered"/>
      </w:pPr>
      <w:bookmarkStart w:id="91" w:name="_Toc468359305"/>
      <w:r w:rsidRPr="00493619">
        <w:t>INTELLECTUAL PROPERTY</w:t>
      </w:r>
      <w:bookmarkEnd w:id="91"/>
    </w:p>
    <w:p w14:paraId="6B3EFA7C" w14:textId="77777777" w:rsidR="005855C4" w:rsidRPr="00493619" w:rsidRDefault="005855C4" w:rsidP="00D10955">
      <w:pPr>
        <w:pStyle w:val="H3-Bold"/>
      </w:pPr>
      <w:bookmarkStart w:id="92" w:name="_Toc468359306"/>
      <w:r w:rsidRPr="00493619">
        <w:t>No assignment</w:t>
      </w:r>
      <w:bookmarkEnd w:id="92"/>
    </w:p>
    <w:p w14:paraId="6B3EFA7D" w14:textId="77777777" w:rsidR="005855C4" w:rsidRPr="00493619" w:rsidRDefault="005855C4" w:rsidP="0096175E">
      <w:pPr>
        <w:pStyle w:val="numbered-7"/>
      </w:pPr>
      <w:r w:rsidRPr="00493619">
        <w:t xml:space="preserve">Each party’s Material remains the property of that party and nothing in </w:t>
      </w:r>
      <w:r w:rsidR="004755EC" w:rsidRPr="00493619">
        <w:t>Your Agreement</w:t>
      </w:r>
      <w:r w:rsidRPr="00493619">
        <w:t xml:space="preserve"> grants the other party any Intellectual Property Rights in the Material or its other Intellectual Property Rights.</w:t>
      </w:r>
    </w:p>
    <w:p w14:paraId="6B3EFA7E" w14:textId="77777777" w:rsidR="005855C4" w:rsidRPr="00493619" w:rsidRDefault="005855C4" w:rsidP="00D10955">
      <w:pPr>
        <w:pStyle w:val="H3-Bold"/>
      </w:pPr>
      <w:bookmarkStart w:id="93" w:name="_Toc468359307"/>
      <w:r w:rsidRPr="00493619">
        <w:t>Your Material</w:t>
      </w:r>
      <w:bookmarkEnd w:id="93"/>
    </w:p>
    <w:p w14:paraId="6B3EFA7F" w14:textId="77777777" w:rsidR="005855C4" w:rsidRPr="00493619" w:rsidRDefault="005855C4" w:rsidP="0096175E">
      <w:pPr>
        <w:pStyle w:val="numbered-7"/>
      </w:pPr>
      <w:bookmarkStart w:id="94" w:name="_Ref366526074"/>
      <w:r w:rsidRPr="00493619">
        <w:t>To the extent reasonably required to allow us to perform and/or deliver the Services, you grant to us a non-exclusive, irrevocable, worldwide, royalty-free licence to exercise and sub-license the Intellectual Property Rights in any of Your Material in connection with us providing any Services to you.</w:t>
      </w:r>
      <w:bookmarkEnd w:id="94"/>
    </w:p>
    <w:p w14:paraId="6B3EFA80" w14:textId="071A4AD9" w:rsidR="006312C1" w:rsidRPr="00493619" w:rsidRDefault="006312C1" w:rsidP="0096175E">
      <w:pPr>
        <w:pStyle w:val="numbered-7"/>
      </w:pPr>
      <w:r w:rsidRPr="00493619">
        <w:t xml:space="preserve">You warrant that use of Your Material by us in accordance with clause </w:t>
      </w:r>
      <w:r w:rsidRPr="00493619">
        <w:fldChar w:fldCharType="begin"/>
      </w:r>
      <w:r w:rsidRPr="00493619">
        <w:instrText xml:space="preserve"> REF _Ref366526074 \w \h  \* MERGEFORMAT </w:instrText>
      </w:r>
      <w:r w:rsidRPr="00493619">
        <w:fldChar w:fldCharType="separate"/>
      </w:r>
      <w:r w:rsidR="00732E7F">
        <w:t>7.2</w:t>
      </w:r>
      <w:r w:rsidRPr="00493619">
        <w:fldChar w:fldCharType="end"/>
      </w:r>
      <w:r w:rsidRPr="00493619">
        <w:t xml:space="preserve"> will not infringe the Intellectual Property Rights or other rights of any third party.</w:t>
      </w:r>
    </w:p>
    <w:p w14:paraId="6B3EFA81" w14:textId="77777777" w:rsidR="006312C1" w:rsidRPr="00493619" w:rsidRDefault="006312C1" w:rsidP="00D10955">
      <w:pPr>
        <w:pStyle w:val="H2-Numbered"/>
      </w:pPr>
      <w:bookmarkStart w:id="95" w:name="_Toc468359308"/>
      <w:r w:rsidRPr="00493619">
        <w:t>INDEMNITY</w:t>
      </w:r>
      <w:bookmarkEnd w:id="95"/>
    </w:p>
    <w:p w14:paraId="6B3EFA82" w14:textId="77777777" w:rsidR="006312C1" w:rsidRPr="00493619" w:rsidRDefault="006312C1" w:rsidP="00D10955">
      <w:pPr>
        <w:pStyle w:val="H3-Bold"/>
      </w:pPr>
      <w:bookmarkStart w:id="96" w:name="_Toc468359309"/>
      <w:r w:rsidRPr="00493619">
        <w:t>Customer indemnity</w:t>
      </w:r>
      <w:bookmarkEnd w:id="96"/>
    </w:p>
    <w:p w14:paraId="6B3EFA83" w14:textId="7A9717ED" w:rsidR="006312C1" w:rsidRPr="00493619" w:rsidRDefault="006312C1" w:rsidP="0096175E">
      <w:pPr>
        <w:pStyle w:val="numbered-8"/>
      </w:pPr>
      <w:r w:rsidRPr="00493619">
        <w:t xml:space="preserve">You indemnify us from and against (and must pay for) any claims, liability, loss, damage, </w:t>
      </w:r>
      <w:proofErr w:type="gramStart"/>
      <w:r w:rsidRPr="00493619">
        <w:t>costs</w:t>
      </w:r>
      <w:proofErr w:type="gramEnd"/>
      <w:r w:rsidRPr="00493619">
        <w:t xml:space="preserve"> or expenses (including legal costs)</w:t>
      </w:r>
      <w:r w:rsidR="00AC3AAB">
        <w:t xml:space="preserve"> (</w:t>
      </w:r>
      <w:r w:rsidR="00AC3AAB" w:rsidRPr="00AC3AAB">
        <w:rPr>
          <w:b/>
          <w:bCs/>
        </w:rPr>
        <w:t>Loss</w:t>
      </w:r>
      <w:r w:rsidR="00AC3AAB">
        <w:t>)</w:t>
      </w:r>
      <w:r w:rsidRPr="00493619">
        <w:t xml:space="preserve"> we incur or suffer arising </w:t>
      </w:r>
      <w:r w:rsidR="00AC3AAB">
        <w:t>naturally (that is, according to the usual course of things)</w:t>
      </w:r>
      <w:r w:rsidRPr="00493619">
        <w:t>, from or in connection with:</w:t>
      </w:r>
    </w:p>
    <w:p w14:paraId="6B3EFA85" w14:textId="40DE2178" w:rsidR="006312C1" w:rsidRPr="00493619" w:rsidRDefault="000336B1" w:rsidP="00780892">
      <w:pPr>
        <w:pStyle w:val="a"/>
        <w:numPr>
          <w:ilvl w:val="0"/>
          <w:numId w:val="56"/>
        </w:numPr>
        <w:ind w:left="1440"/>
      </w:pPr>
      <w:r w:rsidRPr="000336B1">
        <w:t xml:space="preserve">any claim by a third party against us arising from </w:t>
      </w:r>
      <w:r w:rsidR="006312C1" w:rsidRPr="00493619">
        <w:t xml:space="preserve">your use (or attempted use) of the </w:t>
      </w:r>
      <w:proofErr w:type="gramStart"/>
      <w:r w:rsidR="006312C1" w:rsidRPr="00493619">
        <w:t>Services;</w:t>
      </w:r>
      <w:proofErr w:type="gramEnd"/>
    </w:p>
    <w:p w14:paraId="6B3EFA86" w14:textId="77777777" w:rsidR="006312C1" w:rsidRPr="00493619" w:rsidRDefault="006312C1" w:rsidP="00780892">
      <w:pPr>
        <w:pStyle w:val="a"/>
        <w:numPr>
          <w:ilvl w:val="0"/>
          <w:numId w:val="56"/>
        </w:numPr>
        <w:ind w:left="1440"/>
      </w:pPr>
      <w:r w:rsidRPr="00493619">
        <w:t xml:space="preserve">the personal injury or death of any person (including any of your Representatives) in connection with Your Equipment, use of the Data Centre Space or use of the Services or any act or omission by you or your </w:t>
      </w:r>
      <w:proofErr w:type="gramStart"/>
      <w:r w:rsidRPr="00493619">
        <w:t>Representatives;</w:t>
      </w:r>
      <w:proofErr w:type="gramEnd"/>
      <w:r w:rsidRPr="00493619">
        <w:t xml:space="preserve"> </w:t>
      </w:r>
    </w:p>
    <w:p w14:paraId="72120305" w14:textId="77777777" w:rsidR="00AC3AAB" w:rsidRDefault="006312C1" w:rsidP="00780892">
      <w:pPr>
        <w:pStyle w:val="a"/>
        <w:numPr>
          <w:ilvl w:val="0"/>
          <w:numId w:val="56"/>
        </w:numPr>
        <w:ind w:left="1440"/>
      </w:pPr>
      <w:bookmarkStart w:id="97" w:name="_Ref148544971"/>
      <w:r w:rsidRPr="00493619">
        <w:t>damage to Your Equipment, the Facility, the Data Centre Space or your other property, our property or any third party’s (including the Facility Provider’s) property caused by or in connection with any act or omission by you or your Representatives</w:t>
      </w:r>
      <w:r w:rsidR="00AC3AAB">
        <w:t>,</w:t>
      </w:r>
      <w:bookmarkEnd w:id="97"/>
    </w:p>
    <w:p w14:paraId="6B3EFA88" w14:textId="2E7DBFAA" w:rsidR="006312C1" w:rsidRPr="00493619" w:rsidRDefault="00AC3AAB" w:rsidP="009D4C3C">
      <w:pPr>
        <w:pStyle w:val="a"/>
        <w:numPr>
          <w:ilvl w:val="0"/>
          <w:numId w:val="0"/>
        </w:numPr>
        <w:ind w:left="1080"/>
      </w:pPr>
      <w:r>
        <w:t xml:space="preserve">except to the extent a claim </w:t>
      </w:r>
      <w:proofErr w:type="gramStart"/>
      <w:r>
        <w:t>as a result of</w:t>
      </w:r>
      <w:proofErr w:type="gramEnd"/>
      <w:r>
        <w:t xml:space="preserve"> the circumstances in paragraphs </w:t>
      </w:r>
      <w:r>
        <w:fldChar w:fldCharType="begin"/>
      </w:r>
      <w:r>
        <w:instrText xml:space="preserve"> REF _Ref148544969 \w \h </w:instrText>
      </w:r>
      <w:r>
        <w:fldChar w:fldCharType="separate"/>
      </w:r>
      <w:r w:rsidR="00732E7F">
        <w:rPr>
          <w:b/>
          <w:bCs/>
          <w:lang w:val="en-US"/>
        </w:rPr>
        <w:t>Error! Reference source not found.</w:t>
      </w:r>
      <w:r>
        <w:fldChar w:fldCharType="end"/>
      </w:r>
      <w:r>
        <w:t xml:space="preserve"> to </w:t>
      </w:r>
      <w:r>
        <w:fldChar w:fldCharType="begin"/>
      </w:r>
      <w:r>
        <w:instrText xml:space="preserve"> REF _Ref148544971 \w \h </w:instrText>
      </w:r>
      <w:r>
        <w:fldChar w:fldCharType="separate"/>
      </w:r>
      <w:r w:rsidR="00732E7F">
        <w:t>(c)</w:t>
      </w:r>
      <w:r>
        <w:fldChar w:fldCharType="end"/>
      </w:r>
      <w:r>
        <w:t xml:space="preserve"> </w:t>
      </w:r>
      <w:r w:rsidR="000336B1">
        <w:t xml:space="preserve">above </w:t>
      </w:r>
      <w:r>
        <w:t>is caused or contributed to by us</w:t>
      </w:r>
      <w:r w:rsidR="006312C1" w:rsidRPr="00493619">
        <w:t>.</w:t>
      </w:r>
      <w:r>
        <w:t xml:space="preserve"> We will take reasonable steps to mitigate our Loss incurred or suffered </w:t>
      </w:r>
      <w:proofErr w:type="gramStart"/>
      <w:r>
        <w:t>as a result of</w:t>
      </w:r>
      <w:proofErr w:type="gramEnd"/>
      <w:r>
        <w:t xml:space="preserve"> </w:t>
      </w:r>
      <w:r w:rsidR="000336B1">
        <w:t xml:space="preserve">the circumstances in paragraphs </w:t>
      </w:r>
      <w:r w:rsidR="000336B1">
        <w:fldChar w:fldCharType="begin"/>
      </w:r>
      <w:r w:rsidR="000336B1">
        <w:instrText xml:space="preserve"> REF _Ref148544969 \w \h </w:instrText>
      </w:r>
      <w:r w:rsidR="000336B1">
        <w:fldChar w:fldCharType="separate"/>
      </w:r>
      <w:r w:rsidR="00732E7F">
        <w:rPr>
          <w:b/>
          <w:bCs/>
          <w:lang w:val="en-US"/>
        </w:rPr>
        <w:t>Error! Reference source not found.</w:t>
      </w:r>
      <w:r w:rsidR="000336B1">
        <w:fldChar w:fldCharType="end"/>
      </w:r>
      <w:r w:rsidR="000336B1">
        <w:t xml:space="preserve"> to </w:t>
      </w:r>
      <w:r w:rsidR="000336B1">
        <w:fldChar w:fldCharType="begin"/>
      </w:r>
      <w:r w:rsidR="000336B1">
        <w:instrText xml:space="preserve"> REF _Ref148544971 \w \h </w:instrText>
      </w:r>
      <w:r w:rsidR="000336B1">
        <w:fldChar w:fldCharType="separate"/>
      </w:r>
      <w:r w:rsidR="00732E7F">
        <w:t>(c)</w:t>
      </w:r>
      <w:r w:rsidR="000336B1">
        <w:fldChar w:fldCharType="end"/>
      </w:r>
      <w:r w:rsidR="000336B1">
        <w:t xml:space="preserve"> above</w:t>
      </w:r>
      <w:r>
        <w:t xml:space="preserve">. </w:t>
      </w:r>
      <w:r w:rsidR="006312C1" w:rsidRPr="00493619">
        <w:t xml:space="preserve"> </w:t>
      </w:r>
    </w:p>
    <w:p w14:paraId="6B3EFA89" w14:textId="77777777" w:rsidR="006312C1" w:rsidRPr="00493619" w:rsidRDefault="006312C1" w:rsidP="00D10955">
      <w:pPr>
        <w:pStyle w:val="H3-Bold"/>
      </w:pPr>
      <w:bookmarkStart w:id="98" w:name="_Ref432074798"/>
      <w:bookmarkStart w:id="99" w:name="_Toc468359310"/>
      <w:r w:rsidRPr="00493619">
        <w:t>Continuing obligation</w:t>
      </w:r>
      <w:bookmarkEnd w:id="98"/>
      <w:bookmarkEnd w:id="99"/>
    </w:p>
    <w:p w14:paraId="6B3EFA8A" w14:textId="77777777" w:rsidR="006312C1" w:rsidRPr="00493619" w:rsidRDefault="006312C1" w:rsidP="0096175E">
      <w:pPr>
        <w:pStyle w:val="numbered-8"/>
      </w:pPr>
      <w:r w:rsidRPr="00493619">
        <w:t xml:space="preserve">Each indemnity contained in </w:t>
      </w:r>
      <w:r w:rsidR="004755EC" w:rsidRPr="00493619">
        <w:t>Your Agreement</w:t>
      </w:r>
      <w:r w:rsidRPr="00493619">
        <w:t xml:space="preserve"> is a continuing obligation notwithstanding:</w:t>
      </w:r>
    </w:p>
    <w:p w14:paraId="6B3EFA8B" w14:textId="77777777" w:rsidR="006312C1" w:rsidRPr="00493619" w:rsidRDefault="006312C1" w:rsidP="00780892">
      <w:pPr>
        <w:pStyle w:val="a"/>
        <w:numPr>
          <w:ilvl w:val="0"/>
          <w:numId w:val="57"/>
        </w:numPr>
        <w:ind w:left="1440"/>
      </w:pPr>
      <w:bookmarkStart w:id="100" w:name="_Ref432074799"/>
      <w:r w:rsidRPr="00493619">
        <w:t>any settlement of account; or</w:t>
      </w:r>
      <w:bookmarkEnd w:id="100"/>
    </w:p>
    <w:p w14:paraId="6B3EFA8C" w14:textId="77777777" w:rsidR="006312C1" w:rsidRPr="00493619" w:rsidRDefault="006312C1" w:rsidP="00780892">
      <w:pPr>
        <w:pStyle w:val="a"/>
        <w:numPr>
          <w:ilvl w:val="0"/>
          <w:numId w:val="57"/>
        </w:numPr>
        <w:ind w:left="1440"/>
      </w:pPr>
      <w:r w:rsidRPr="00493619">
        <w:t>the occurrence of any other thing,</w:t>
      </w:r>
    </w:p>
    <w:p w14:paraId="6B3EFA8D" w14:textId="77777777" w:rsidR="006312C1" w:rsidRPr="00493619" w:rsidRDefault="006312C1" w:rsidP="00AF34E6">
      <w:pPr>
        <w:pStyle w:val="Indent2"/>
      </w:pPr>
      <w:r w:rsidRPr="00493619">
        <w:t>and it is not necessary for us to incur expense or make payment before enforcing or making a claim under an indemnity.</w:t>
      </w:r>
    </w:p>
    <w:p w14:paraId="6B3EFA8E" w14:textId="77777777" w:rsidR="006312C1" w:rsidRPr="00493619" w:rsidRDefault="006312C1" w:rsidP="00D10955">
      <w:pPr>
        <w:pStyle w:val="H2-Numbered"/>
      </w:pPr>
      <w:bookmarkStart w:id="101" w:name="_Ref432076286"/>
      <w:bookmarkStart w:id="102" w:name="_Toc468359311"/>
      <w:r w:rsidRPr="00493619">
        <w:t>LIABILITY</w:t>
      </w:r>
      <w:bookmarkEnd w:id="101"/>
      <w:bookmarkEnd w:id="102"/>
      <w:r w:rsidRPr="00493619">
        <w:t xml:space="preserve"> </w:t>
      </w:r>
    </w:p>
    <w:p w14:paraId="6B3EFA8F" w14:textId="77777777" w:rsidR="006312C1" w:rsidRPr="00493619" w:rsidRDefault="006312C1" w:rsidP="00D10955">
      <w:pPr>
        <w:pStyle w:val="H3-Bold"/>
      </w:pPr>
      <w:bookmarkStart w:id="103" w:name="_Ref366575486"/>
      <w:bookmarkStart w:id="104" w:name="_Toc468359312"/>
      <w:r w:rsidRPr="00493619">
        <w:t>Our liability to you</w:t>
      </w:r>
      <w:bookmarkEnd w:id="103"/>
      <w:bookmarkEnd w:id="104"/>
    </w:p>
    <w:p w14:paraId="6B3EFA90" w14:textId="1C2762C9" w:rsidR="006312C1" w:rsidRPr="00493619" w:rsidRDefault="006312C1" w:rsidP="002669A8">
      <w:pPr>
        <w:pStyle w:val="numbered-9"/>
        <w:spacing w:after="120"/>
      </w:pPr>
      <w:bookmarkStart w:id="105" w:name="_Ref432076240"/>
      <w:r w:rsidRPr="00493619">
        <w:t xml:space="preserve">Subject to clauses </w:t>
      </w:r>
      <w:r w:rsidR="008A0D5B" w:rsidRPr="00493619">
        <w:fldChar w:fldCharType="begin"/>
      </w:r>
      <w:r w:rsidR="008A0D5B" w:rsidRPr="00493619">
        <w:instrText xml:space="preserve"> REF _Ref373423867 \r \h </w:instrText>
      </w:r>
      <w:r w:rsidR="00493619">
        <w:instrText xml:space="preserve"> \* MERGEFORMAT </w:instrText>
      </w:r>
      <w:r w:rsidR="008A0D5B" w:rsidRPr="00493619">
        <w:fldChar w:fldCharType="separate"/>
      </w:r>
      <w:r w:rsidR="00732E7F">
        <w:t>9.2</w:t>
      </w:r>
      <w:r w:rsidR="008A0D5B" w:rsidRPr="00493619">
        <w:fldChar w:fldCharType="end"/>
      </w:r>
      <w:r w:rsidR="008A0D5B" w:rsidRPr="00493619">
        <w:t xml:space="preserve"> </w:t>
      </w:r>
      <w:r w:rsidRPr="00493619">
        <w:t>and</w:t>
      </w:r>
      <w:r w:rsidR="009C523C" w:rsidRPr="00493619">
        <w:t xml:space="preserve"> </w:t>
      </w:r>
      <w:r w:rsidR="009C523C" w:rsidRPr="00493619">
        <w:fldChar w:fldCharType="begin"/>
      </w:r>
      <w:r w:rsidR="009C523C" w:rsidRPr="00493619">
        <w:instrText xml:space="preserve"> REF _Ref432076212 \r \h </w:instrText>
      </w:r>
      <w:r w:rsidR="00493619">
        <w:instrText xml:space="preserve"> \* MERGEFORMAT </w:instrText>
      </w:r>
      <w:r w:rsidR="009C523C" w:rsidRPr="00493619">
        <w:fldChar w:fldCharType="separate"/>
      </w:r>
      <w:r w:rsidR="00732E7F">
        <w:t>9.3</w:t>
      </w:r>
      <w:r w:rsidR="009C523C" w:rsidRPr="00493619">
        <w:fldChar w:fldCharType="end"/>
      </w:r>
      <w:r w:rsidR="00427D9C">
        <w:t xml:space="preserve"> and</w:t>
      </w:r>
      <w:r w:rsidR="00427D9C" w:rsidRPr="00427D9C">
        <w:t xml:space="preserve"> </w:t>
      </w:r>
      <w:r w:rsidR="00427D9C" w:rsidRPr="00DF34E3">
        <w:t>the Australian Consumer Law provisions in the General Terms of Our Customer Terms</w:t>
      </w:r>
      <w:r w:rsidRPr="00493619">
        <w:t xml:space="preserve">, our aggregate liability for any loss or damage, however caused (including by our negligence), suffered by you in connection with </w:t>
      </w:r>
      <w:r w:rsidR="004755EC" w:rsidRPr="00493619">
        <w:t>Your Agreement</w:t>
      </w:r>
      <w:r w:rsidRPr="00493619">
        <w:t xml:space="preserve"> is limited to:</w:t>
      </w:r>
      <w:bookmarkEnd w:id="105"/>
    </w:p>
    <w:p w14:paraId="6B3EFA91" w14:textId="77777777" w:rsidR="006312C1" w:rsidRPr="00493619" w:rsidRDefault="006312C1" w:rsidP="00780892">
      <w:pPr>
        <w:pStyle w:val="a"/>
        <w:numPr>
          <w:ilvl w:val="0"/>
          <w:numId w:val="58"/>
        </w:numPr>
        <w:ind w:left="1440"/>
      </w:pPr>
      <w:bookmarkStart w:id="106" w:name="_Ref373423958"/>
      <w:r w:rsidRPr="00493619">
        <w:t xml:space="preserve">where you suffer loss or damage </w:t>
      </w:r>
      <w:proofErr w:type="gramStart"/>
      <w:r w:rsidRPr="00493619">
        <w:t>as a result of</w:t>
      </w:r>
      <w:proofErr w:type="gramEnd"/>
      <w:r w:rsidRPr="00493619">
        <w:t xml:space="preserve"> a failure by us to meet any Service Level, the relevant Service Credit specified in the SLA; or</w:t>
      </w:r>
      <w:bookmarkEnd w:id="106"/>
    </w:p>
    <w:p w14:paraId="6B3EFA92" w14:textId="77777777" w:rsidR="006312C1" w:rsidRPr="00493619" w:rsidRDefault="006312C1" w:rsidP="00780892">
      <w:pPr>
        <w:pStyle w:val="a"/>
        <w:numPr>
          <w:ilvl w:val="0"/>
          <w:numId w:val="58"/>
        </w:numPr>
        <w:ind w:left="1440"/>
      </w:pPr>
      <w:r w:rsidRPr="00493619">
        <w:t xml:space="preserve">in every other case, an amount equal to the Data Centre Services Fees paid by you to us under </w:t>
      </w:r>
      <w:r w:rsidR="004755EC" w:rsidRPr="00493619">
        <w:t>Your Agreement</w:t>
      </w:r>
      <w:r w:rsidRPr="00493619">
        <w:t xml:space="preserve"> in the 12 months prior to you first suffering loss or damage in connection with </w:t>
      </w:r>
      <w:r w:rsidR="004755EC" w:rsidRPr="00493619">
        <w:t>Your Agreement</w:t>
      </w:r>
      <w:r w:rsidRPr="00493619">
        <w:t xml:space="preserve">. </w:t>
      </w:r>
    </w:p>
    <w:p w14:paraId="6B3EFA93" w14:textId="1028701F" w:rsidR="006312C1" w:rsidRPr="00493619" w:rsidRDefault="006312C1" w:rsidP="0096175E">
      <w:pPr>
        <w:pStyle w:val="numbered-9"/>
      </w:pPr>
      <w:bookmarkStart w:id="107" w:name="_Ref373423867"/>
      <w:r w:rsidRPr="00493619">
        <w:t xml:space="preserve">Subject to clauses </w:t>
      </w:r>
      <w:r w:rsidR="008A0D5B" w:rsidRPr="00493619">
        <w:fldChar w:fldCharType="begin"/>
      </w:r>
      <w:r w:rsidR="008A0D5B" w:rsidRPr="00493619">
        <w:instrText xml:space="preserve"> REF _Ref432076240 \r \h </w:instrText>
      </w:r>
      <w:r w:rsidR="00493619">
        <w:instrText xml:space="preserve"> \* MERGEFORMAT </w:instrText>
      </w:r>
      <w:r w:rsidR="008A0D5B" w:rsidRPr="00493619">
        <w:fldChar w:fldCharType="separate"/>
      </w:r>
      <w:r w:rsidR="00732E7F">
        <w:t>9.1</w:t>
      </w:r>
      <w:r w:rsidR="008A0D5B" w:rsidRPr="00493619">
        <w:fldChar w:fldCharType="end"/>
      </w:r>
      <w:r w:rsidR="008A0D5B" w:rsidRPr="00493619">
        <w:fldChar w:fldCharType="begin"/>
      </w:r>
      <w:r w:rsidR="008A0D5B" w:rsidRPr="00493619">
        <w:instrText xml:space="preserve"> REF _Ref373423958 \r \h </w:instrText>
      </w:r>
      <w:r w:rsidR="00493619">
        <w:instrText xml:space="preserve"> \* MERGEFORMAT </w:instrText>
      </w:r>
      <w:r w:rsidR="008A0D5B" w:rsidRPr="00493619">
        <w:fldChar w:fldCharType="separate"/>
      </w:r>
      <w:r w:rsidR="00732E7F">
        <w:t>(a)</w:t>
      </w:r>
      <w:r w:rsidR="008A0D5B" w:rsidRPr="00493619">
        <w:fldChar w:fldCharType="end"/>
      </w:r>
      <w:r w:rsidRPr="00493619">
        <w:t xml:space="preserve"> and</w:t>
      </w:r>
      <w:r w:rsidR="009C523C" w:rsidRPr="00493619">
        <w:t xml:space="preserve"> </w:t>
      </w:r>
      <w:r w:rsidR="009C523C" w:rsidRPr="00493619">
        <w:fldChar w:fldCharType="begin"/>
      </w:r>
      <w:r w:rsidR="009C523C" w:rsidRPr="00493619">
        <w:instrText xml:space="preserve"> REF _Ref432076212 \r \h </w:instrText>
      </w:r>
      <w:r w:rsidR="00493619">
        <w:instrText xml:space="preserve"> \* MERGEFORMAT </w:instrText>
      </w:r>
      <w:r w:rsidR="009C523C" w:rsidRPr="00493619">
        <w:fldChar w:fldCharType="separate"/>
      </w:r>
      <w:r w:rsidR="00732E7F">
        <w:t>9.3</w:t>
      </w:r>
      <w:r w:rsidR="009C523C" w:rsidRPr="00493619">
        <w:fldChar w:fldCharType="end"/>
      </w:r>
      <w:r w:rsidR="00427D9C" w:rsidRPr="00427D9C">
        <w:t xml:space="preserve"> </w:t>
      </w:r>
      <w:r w:rsidR="00427D9C">
        <w:t xml:space="preserve">and </w:t>
      </w:r>
      <w:r w:rsidR="00427D9C" w:rsidRPr="00DF34E3">
        <w:t>the Australian Consumer Law provisions in the General Terms of Our Customer Terms</w:t>
      </w:r>
      <w:r w:rsidRPr="00493619">
        <w:t xml:space="preserve">, we are not liable for any Consequential Loss, however caused (including by our negligence), suffered or incurred by you in connection with </w:t>
      </w:r>
      <w:r w:rsidR="004755EC" w:rsidRPr="00493619">
        <w:t>Your Agreement</w:t>
      </w:r>
      <w:r w:rsidRPr="00493619">
        <w:t>.</w:t>
      </w:r>
      <w:bookmarkEnd w:id="107"/>
    </w:p>
    <w:p w14:paraId="6B3EFA94" w14:textId="0DD781FA" w:rsidR="00C40529" w:rsidRPr="00493619" w:rsidRDefault="006312C1" w:rsidP="0096175E">
      <w:pPr>
        <w:pStyle w:val="numbered-9"/>
      </w:pPr>
      <w:bookmarkStart w:id="108" w:name="_Ref432076212"/>
      <w:r w:rsidRPr="00493619">
        <w:t xml:space="preserve">Nothing in </w:t>
      </w:r>
      <w:r w:rsidR="004755EC" w:rsidRPr="00493619">
        <w:t>Your Agreement</w:t>
      </w:r>
      <w:r w:rsidRPr="00493619">
        <w:t xml:space="preserve"> operates to limit or exclude liability that cannot by law be limited or excluded.  Our liability to you for breach of any statutory guarantee or</w:t>
      </w:r>
      <w:r w:rsidR="00C40529" w:rsidRPr="00493619">
        <w:t xml:space="preserve"> term </w:t>
      </w:r>
      <w:r w:rsidR="006C1B0A" w:rsidRPr="00493619">
        <w:t>imp</w:t>
      </w:r>
      <w:r w:rsidR="006C1B0A">
        <w:t xml:space="preserve">osed </w:t>
      </w:r>
      <w:r w:rsidR="00C40529" w:rsidRPr="00493619">
        <w:t>by statute which cannot be excluded is (to the extent permitted to by law) limited to, at our discretion:</w:t>
      </w:r>
      <w:bookmarkEnd w:id="108"/>
    </w:p>
    <w:p w14:paraId="6B3EFA95" w14:textId="77777777" w:rsidR="00C40529" w:rsidRPr="00493619" w:rsidRDefault="00C40529" w:rsidP="00780892">
      <w:pPr>
        <w:pStyle w:val="a"/>
        <w:numPr>
          <w:ilvl w:val="0"/>
          <w:numId w:val="59"/>
        </w:numPr>
        <w:ind w:left="1440"/>
      </w:pPr>
      <w:r w:rsidRPr="00493619">
        <w:t xml:space="preserve">in the case of goods, the replacement, </w:t>
      </w:r>
      <w:proofErr w:type="gramStart"/>
      <w:r w:rsidRPr="00493619">
        <w:t>repair</w:t>
      </w:r>
      <w:proofErr w:type="gramEnd"/>
      <w:r w:rsidRPr="00493619">
        <w:t xml:space="preserve"> or supply of equivalent goods or paying the cost of doing so; and</w:t>
      </w:r>
    </w:p>
    <w:p w14:paraId="6B3EFA96" w14:textId="77777777" w:rsidR="00C40529" w:rsidRPr="00493619" w:rsidRDefault="00C40529" w:rsidP="00780892">
      <w:pPr>
        <w:pStyle w:val="a"/>
        <w:numPr>
          <w:ilvl w:val="0"/>
          <w:numId w:val="59"/>
        </w:numPr>
        <w:ind w:left="1440"/>
      </w:pPr>
      <w:r w:rsidRPr="00493619">
        <w:t xml:space="preserve">in the case of services, resupply of the services or payment of the cost of having the services resupplied. </w:t>
      </w:r>
    </w:p>
    <w:p w14:paraId="419E7D82" w14:textId="0E19B8DC" w:rsidR="006C3D12" w:rsidRPr="00493619" w:rsidRDefault="006C3D12" w:rsidP="00D10955">
      <w:pPr>
        <w:pStyle w:val="H2-Numbered"/>
      </w:pPr>
      <w:bookmarkStart w:id="109" w:name="_Toc468359314"/>
      <w:r w:rsidRPr="00493619">
        <w:t>PPSA</w:t>
      </w:r>
      <w:bookmarkEnd w:id="109"/>
    </w:p>
    <w:p w14:paraId="59FEB0B9" w14:textId="07F49183" w:rsidR="006C3D12" w:rsidRPr="00493619" w:rsidRDefault="006C3D12" w:rsidP="0096175E">
      <w:pPr>
        <w:pStyle w:val="numbered-10"/>
      </w:pPr>
      <w:r w:rsidRPr="00493619">
        <w:t>You acknowledge and agree that:</w:t>
      </w:r>
    </w:p>
    <w:p w14:paraId="1ACE82D3" w14:textId="1E1654ED" w:rsidR="006C3D12" w:rsidRPr="00493619" w:rsidRDefault="006C3D12" w:rsidP="00780892">
      <w:pPr>
        <w:pStyle w:val="a"/>
        <w:numPr>
          <w:ilvl w:val="0"/>
          <w:numId w:val="60"/>
        </w:numPr>
        <w:ind w:left="1440"/>
      </w:pPr>
      <w:r w:rsidRPr="002669A8">
        <w:rPr>
          <w:iCs/>
        </w:rPr>
        <w:t>you have</w:t>
      </w:r>
      <w:r w:rsidRPr="00493619">
        <w:t xml:space="preserve"> no interest or rights in any property or equipment situated in the Facility not owned by </w:t>
      </w:r>
      <w:proofErr w:type="gramStart"/>
      <w:r w:rsidRPr="00493619">
        <w:t>you;</w:t>
      </w:r>
      <w:proofErr w:type="gramEnd"/>
    </w:p>
    <w:p w14:paraId="0FDA0FA1" w14:textId="0018C299" w:rsidR="006C3D12" w:rsidRPr="00493619" w:rsidRDefault="006C3D12" w:rsidP="00780892">
      <w:pPr>
        <w:pStyle w:val="a"/>
        <w:numPr>
          <w:ilvl w:val="0"/>
          <w:numId w:val="60"/>
        </w:numPr>
        <w:ind w:left="1440"/>
      </w:pPr>
      <w:r w:rsidRPr="00493619">
        <w:t xml:space="preserve">you have no right to retain any property or equipment situated in the Facility not owned by </w:t>
      </w:r>
      <w:proofErr w:type="gramStart"/>
      <w:r w:rsidRPr="00493619">
        <w:t>you;</w:t>
      </w:r>
      <w:proofErr w:type="gramEnd"/>
    </w:p>
    <w:p w14:paraId="0D4A5922" w14:textId="55FDD5C0" w:rsidR="006C3D12" w:rsidRPr="00493619" w:rsidRDefault="006C3D12" w:rsidP="00780892">
      <w:pPr>
        <w:pStyle w:val="a"/>
        <w:numPr>
          <w:ilvl w:val="0"/>
          <w:numId w:val="60"/>
        </w:numPr>
        <w:ind w:left="1440"/>
      </w:pPr>
      <w:r w:rsidRPr="00493619">
        <w:t xml:space="preserve">we or the Facility Provider may register its property or equipment in accordance with the </w:t>
      </w:r>
      <w:r w:rsidRPr="002669A8">
        <w:rPr>
          <w:i/>
        </w:rPr>
        <w:t xml:space="preserve">Professional Property Securities Act 2009 </w:t>
      </w:r>
      <w:r w:rsidRPr="00493619">
        <w:t>(</w:t>
      </w:r>
      <w:proofErr w:type="spellStart"/>
      <w:r w:rsidRPr="00493619">
        <w:t>Cth</w:t>
      </w:r>
      <w:proofErr w:type="spellEnd"/>
      <w:r w:rsidRPr="00493619">
        <w:t xml:space="preserve">) (“PPSA”); and </w:t>
      </w:r>
    </w:p>
    <w:p w14:paraId="4F0DF45C" w14:textId="7383BE2E" w:rsidR="006C3D12" w:rsidRPr="00493619" w:rsidRDefault="006C3D12" w:rsidP="00780892">
      <w:pPr>
        <w:pStyle w:val="a"/>
        <w:numPr>
          <w:ilvl w:val="0"/>
          <w:numId w:val="60"/>
        </w:numPr>
        <w:ind w:left="1440"/>
      </w:pPr>
      <w:r w:rsidRPr="00493619">
        <w:t>you must not register or attempt to register any interest under the PPSA against any property or equipment of ours, the Facility Provider or any third party situated within the Facility.</w:t>
      </w:r>
    </w:p>
    <w:p w14:paraId="535F2364" w14:textId="31801725" w:rsidR="006C3D12" w:rsidRPr="00493619" w:rsidRDefault="006C3D12" w:rsidP="0096175E">
      <w:pPr>
        <w:pStyle w:val="numbered-10"/>
      </w:pPr>
      <w:bookmarkStart w:id="110" w:name="_Ref468358977"/>
      <w:r w:rsidRPr="00493619">
        <w:t xml:space="preserve">You, the Facility </w:t>
      </w:r>
      <w:proofErr w:type="gramStart"/>
      <w:r w:rsidRPr="00493619">
        <w:t>Provider</w:t>
      </w:r>
      <w:proofErr w:type="gramEnd"/>
      <w:r w:rsidRPr="00493619">
        <w:t xml:space="preserve"> and we must not disclose information of the kind mentioned in section 275(1) of the PPSA, except in circumstances required by section 275(7) of the PPSA.</w:t>
      </w:r>
      <w:bookmarkEnd w:id="110"/>
      <w:r w:rsidRPr="00493619">
        <w:t xml:space="preserve">  </w:t>
      </w:r>
    </w:p>
    <w:p w14:paraId="6B3EFA99" w14:textId="77777777" w:rsidR="00C40529" w:rsidRPr="00493619" w:rsidRDefault="00C40529" w:rsidP="00D10955">
      <w:pPr>
        <w:pStyle w:val="H2-Numbered"/>
      </w:pPr>
      <w:bookmarkStart w:id="111" w:name="_Toc468359315"/>
      <w:r w:rsidRPr="00493619">
        <w:t>INSURANCE</w:t>
      </w:r>
      <w:bookmarkEnd w:id="111"/>
    </w:p>
    <w:p w14:paraId="6B3EFA9A" w14:textId="77777777" w:rsidR="00C40529" w:rsidRPr="00493619" w:rsidRDefault="00C40529" w:rsidP="002669A8">
      <w:pPr>
        <w:pStyle w:val="numbered-11"/>
        <w:spacing w:after="120"/>
      </w:pPr>
      <w:bookmarkStart w:id="112" w:name="_Ref366575610"/>
      <w:r w:rsidRPr="00493619">
        <w:t xml:space="preserve">You must </w:t>
      </w:r>
      <w:proofErr w:type="gramStart"/>
      <w:r w:rsidRPr="00493619">
        <w:t>effect</w:t>
      </w:r>
      <w:proofErr w:type="gramEnd"/>
      <w:r w:rsidRPr="00493619">
        <w:t xml:space="preserve"> and maintain from a reputable insurance company:</w:t>
      </w:r>
      <w:bookmarkEnd w:id="112"/>
    </w:p>
    <w:p w14:paraId="6B3EFA9B" w14:textId="77777777" w:rsidR="00C40529" w:rsidRPr="00493619" w:rsidRDefault="00C40529" w:rsidP="00780892">
      <w:pPr>
        <w:pStyle w:val="a"/>
        <w:numPr>
          <w:ilvl w:val="0"/>
          <w:numId w:val="61"/>
        </w:numPr>
        <w:ind w:left="1440"/>
      </w:pPr>
      <w:r w:rsidRPr="00493619">
        <w:t>all insurances required by law, including workers’ compensation insurance in accordance with relevant legislation; and</w:t>
      </w:r>
    </w:p>
    <w:p w14:paraId="6B3EFA9C" w14:textId="77777777" w:rsidR="00C40529" w:rsidRPr="00493619" w:rsidRDefault="00C40529" w:rsidP="00780892">
      <w:pPr>
        <w:pStyle w:val="a"/>
        <w:numPr>
          <w:ilvl w:val="0"/>
          <w:numId w:val="61"/>
        </w:numPr>
        <w:ind w:left="1440"/>
      </w:pPr>
      <w:r w:rsidRPr="00493619">
        <w:t xml:space="preserve">public liability insurance for an amount of not less than $10 million per claim. </w:t>
      </w:r>
    </w:p>
    <w:p w14:paraId="6B3EFA9D" w14:textId="3FDA66F0" w:rsidR="00C40529" w:rsidRPr="00493619" w:rsidRDefault="00C40529" w:rsidP="002669A8">
      <w:pPr>
        <w:pStyle w:val="numbered-11"/>
        <w:widowControl w:val="0"/>
      </w:pPr>
      <w:r w:rsidRPr="00493619">
        <w:t>If we request, you must provide us with evidence of the currency of the policies referred to in clause</w:t>
      </w:r>
      <w:r w:rsidR="00B10579" w:rsidRPr="00493619">
        <w:t xml:space="preserve"> </w:t>
      </w:r>
      <w:r w:rsidR="008A0D5B" w:rsidRPr="00493619">
        <w:fldChar w:fldCharType="begin"/>
      </w:r>
      <w:r w:rsidR="008A0D5B" w:rsidRPr="00493619">
        <w:instrText xml:space="preserve"> REF _Ref366575610 \r \h </w:instrText>
      </w:r>
      <w:r w:rsidR="00493619">
        <w:instrText xml:space="preserve"> \* MERGEFORMAT </w:instrText>
      </w:r>
      <w:r w:rsidR="008A0D5B" w:rsidRPr="00493619">
        <w:fldChar w:fldCharType="separate"/>
      </w:r>
      <w:r w:rsidR="00732E7F">
        <w:t>11.1</w:t>
      </w:r>
      <w:r w:rsidR="008A0D5B" w:rsidRPr="00493619">
        <w:fldChar w:fldCharType="end"/>
      </w:r>
      <w:r w:rsidR="009C523C" w:rsidRPr="00493619">
        <w:t>.</w:t>
      </w:r>
    </w:p>
    <w:p w14:paraId="6B3EFA9E" w14:textId="77777777" w:rsidR="00C40529" w:rsidRPr="00493619" w:rsidRDefault="00C40529" w:rsidP="00D10955">
      <w:pPr>
        <w:pStyle w:val="H2-Numbered"/>
      </w:pPr>
      <w:bookmarkStart w:id="113" w:name="_Toc468359316"/>
      <w:r w:rsidRPr="00493619">
        <w:t>SUBCONTRACTING</w:t>
      </w:r>
      <w:bookmarkEnd w:id="113"/>
    </w:p>
    <w:p w14:paraId="6B3EFA9F" w14:textId="77777777" w:rsidR="00C40529" w:rsidRPr="00493619" w:rsidRDefault="00C40529" w:rsidP="0096175E">
      <w:pPr>
        <w:pStyle w:val="numbered-12"/>
      </w:pPr>
      <w:r w:rsidRPr="00493619">
        <w:t>We may subcontract the performance of any Service, in whole or in part, to any person.</w:t>
      </w:r>
    </w:p>
    <w:p w14:paraId="6B3EFAA0" w14:textId="77777777" w:rsidR="00C40529" w:rsidRPr="00493619" w:rsidRDefault="00C40529" w:rsidP="00D10955">
      <w:pPr>
        <w:pStyle w:val="H2-Numbered"/>
      </w:pPr>
      <w:bookmarkStart w:id="114" w:name="_Toc468359317"/>
      <w:r w:rsidRPr="00493619">
        <w:t>ASSIGNMENT</w:t>
      </w:r>
      <w:bookmarkEnd w:id="114"/>
      <w:r w:rsidRPr="00493619">
        <w:t xml:space="preserve"> </w:t>
      </w:r>
    </w:p>
    <w:p w14:paraId="6B3EFAA1" w14:textId="77777777" w:rsidR="00C40529" w:rsidRPr="00493619" w:rsidRDefault="00C40529" w:rsidP="0096175E">
      <w:pPr>
        <w:pStyle w:val="numbered-13"/>
      </w:pPr>
      <w:r w:rsidRPr="00493619">
        <w:t xml:space="preserve">You must not assign, in whole or in part, or novate your rights and obligations under </w:t>
      </w:r>
      <w:r w:rsidR="004755EC" w:rsidRPr="00493619">
        <w:t>Your Agreement</w:t>
      </w:r>
      <w:r w:rsidRPr="00493619">
        <w:t xml:space="preserve"> without our prior written consent.</w:t>
      </w:r>
    </w:p>
    <w:p w14:paraId="6B3EFAA2" w14:textId="1A1477DF" w:rsidR="00C40529" w:rsidRPr="00493619" w:rsidRDefault="00C40529" w:rsidP="0096175E">
      <w:pPr>
        <w:pStyle w:val="numbered-13"/>
      </w:pPr>
      <w:r w:rsidRPr="00493619">
        <w:t xml:space="preserve">We may assign, in whole or in part, or novate our rights and obligations under </w:t>
      </w:r>
      <w:r w:rsidR="004755EC" w:rsidRPr="00493619">
        <w:t>Your Agreement</w:t>
      </w:r>
      <w:r w:rsidR="00427D9C" w:rsidRPr="00427D9C">
        <w:t xml:space="preserve"> </w:t>
      </w:r>
      <w:r w:rsidR="00427D9C">
        <w:t>to a third party with sufficient resources and financial capacity and that agrees to be bound by our obligations under Your Agreement</w:t>
      </w:r>
      <w:r w:rsidRPr="00493619">
        <w:t>.</w:t>
      </w:r>
    </w:p>
    <w:p w14:paraId="6B3EFAA3" w14:textId="77777777" w:rsidR="00C40529" w:rsidRPr="00493619" w:rsidRDefault="00C40529" w:rsidP="00D10955">
      <w:pPr>
        <w:pStyle w:val="H2-Numbered"/>
      </w:pPr>
      <w:bookmarkStart w:id="115" w:name="_Ref433121227"/>
      <w:bookmarkStart w:id="116" w:name="_Toc468359318"/>
      <w:r w:rsidRPr="00493619">
        <w:t>TERM</w:t>
      </w:r>
      <w:bookmarkEnd w:id="115"/>
      <w:bookmarkEnd w:id="116"/>
      <w:r w:rsidRPr="00493619">
        <w:t xml:space="preserve"> </w:t>
      </w:r>
    </w:p>
    <w:p w14:paraId="6B3EFAA4" w14:textId="77777777" w:rsidR="00C40529" w:rsidRPr="00493619" w:rsidRDefault="00C40529" w:rsidP="00D10955">
      <w:pPr>
        <w:pStyle w:val="H3-Bold"/>
      </w:pPr>
      <w:bookmarkStart w:id="117" w:name="_Ref367697767"/>
      <w:bookmarkStart w:id="118" w:name="_Toc468359319"/>
      <w:r w:rsidRPr="00493619">
        <w:t xml:space="preserve">Term of </w:t>
      </w:r>
      <w:r w:rsidR="004755EC" w:rsidRPr="00493619">
        <w:t>Your Agreement</w:t>
      </w:r>
      <w:bookmarkEnd w:id="117"/>
      <w:bookmarkEnd w:id="118"/>
    </w:p>
    <w:p w14:paraId="6B3EFAA5" w14:textId="77777777" w:rsidR="00C40529" w:rsidRPr="00493619" w:rsidRDefault="004755EC" w:rsidP="0096175E">
      <w:pPr>
        <w:pStyle w:val="numbered-14"/>
      </w:pPr>
      <w:bookmarkStart w:id="119" w:name="_Ref433881926"/>
      <w:r w:rsidRPr="00493619">
        <w:t>Your Agreement</w:t>
      </w:r>
      <w:r w:rsidR="00C40529" w:rsidRPr="00493619">
        <w:t xml:space="preserve"> commences on </w:t>
      </w:r>
      <w:r w:rsidRPr="00493619">
        <w:t>Your Agreement</w:t>
      </w:r>
      <w:r w:rsidR="00C40529" w:rsidRPr="00493619">
        <w:t xml:space="preserve"> Commencement </w:t>
      </w:r>
      <w:proofErr w:type="gramStart"/>
      <w:r w:rsidR="00C40529" w:rsidRPr="00493619">
        <w:t>Date, and</w:t>
      </w:r>
      <w:proofErr w:type="gramEnd"/>
      <w:r w:rsidR="00C40529" w:rsidRPr="00493619">
        <w:t xml:space="preserve"> continues until termination or expiry of the Service Term for Data Centre Services (“</w:t>
      </w:r>
      <w:r w:rsidRPr="00493619">
        <w:rPr>
          <w:rStyle w:val="DefinedTerm"/>
        </w:rPr>
        <w:t>Your Agreement</w:t>
      </w:r>
      <w:r w:rsidR="00C40529" w:rsidRPr="00493619">
        <w:rPr>
          <w:rStyle w:val="DefinedTerm"/>
        </w:rPr>
        <w:t xml:space="preserve"> Term</w:t>
      </w:r>
      <w:r w:rsidR="00C40529" w:rsidRPr="00493619">
        <w:t>”).</w:t>
      </w:r>
      <w:bookmarkEnd w:id="119"/>
    </w:p>
    <w:p w14:paraId="6B3EFAA6" w14:textId="77777777" w:rsidR="00C40529" w:rsidRPr="00493619" w:rsidRDefault="00C40529" w:rsidP="00D10955">
      <w:pPr>
        <w:pStyle w:val="H3-Bold"/>
      </w:pPr>
      <w:bookmarkStart w:id="120" w:name="_Ref432076373"/>
      <w:bookmarkStart w:id="121" w:name="_Toc468359320"/>
      <w:r w:rsidRPr="00493619">
        <w:t>Service Term</w:t>
      </w:r>
      <w:bookmarkEnd w:id="120"/>
      <w:bookmarkEnd w:id="121"/>
      <w:r w:rsidRPr="00493619">
        <w:t xml:space="preserve"> </w:t>
      </w:r>
    </w:p>
    <w:p w14:paraId="6B3EFAA7" w14:textId="77777777" w:rsidR="00C40529" w:rsidRPr="00493619" w:rsidRDefault="00C40529" w:rsidP="0096175E">
      <w:pPr>
        <w:pStyle w:val="numbered-14"/>
      </w:pPr>
      <w:bookmarkStart w:id="122" w:name="_Ref148544751"/>
      <w:r w:rsidRPr="00493619">
        <w:t xml:space="preserve">Each Service commences on the Service Commencement </w:t>
      </w:r>
      <w:proofErr w:type="gramStart"/>
      <w:r w:rsidRPr="00493619">
        <w:t>Date, and</w:t>
      </w:r>
      <w:proofErr w:type="gramEnd"/>
      <w:r w:rsidRPr="00493619">
        <w:t xml:space="preserve"> continues for the Minimum Term.</w:t>
      </w:r>
      <w:bookmarkEnd w:id="122"/>
      <w:r w:rsidRPr="00493619">
        <w:t xml:space="preserve"> </w:t>
      </w:r>
    </w:p>
    <w:p w14:paraId="6B3EFAA8" w14:textId="77777777" w:rsidR="00C40529" w:rsidRPr="00493619" w:rsidRDefault="00C40529" w:rsidP="0096175E">
      <w:pPr>
        <w:pStyle w:val="numbered-14"/>
      </w:pPr>
      <w:bookmarkStart w:id="123" w:name="_Ref367697818"/>
      <w:r w:rsidRPr="00493619">
        <w:t xml:space="preserve">After expiry of the Minimum Term, the Service automatically extends on a </w:t>
      </w:r>
      <w:proofErr w:type="gramStart"/>
      <w:r w:rsidRPr="00493619">
        <w:t>month to month</w:t>
      </w:r>
      <w:proofErr w:type="gramEnd"/>
      <w:r w:rsidRPr="00493619">
        <w:t xml:space="preserve"> basis on the existing terms (including price), unless either party notifies the other (at least 30 days before any automatic extension) that it does not wish the Service to extend automatically.</w:t>
      </w:r>
      <w:bookmarkEnd w:id="123"/>
    </w:p>
    <w:p w14:paraId="6B3EFAA9" w14:textId="77777777" w:rsidR="00DE1BE5" w:rsidRPr="00493619" w:rsidRDefault="00DE1BE5" w:rsidP="00D10955">
      <w:pPr>
        <w:pStyle w:val="H2-Numbered"/>
      </w:pPr>
      <w:bookmarkStart w:id="124" w:name="_Ref366578776"/>
      <w:bookmarkStart w:id="125" w:name="_Toc468359321"/>
      <w:r w:rsidRPr="00493619">
        <w:t>TERMINATION</w:t>
      </w:r>
      <w:bookmarkEnd w:id="124"/>
      <w:bookmarkEnd w:id="125"/>
    </w:p>
    <w:p w14:paraId="6B3EFAAA" w14:textId="77777777" w:rsidR="00DE1BE5" w:rsidRPr="00493619" w:rsidRDefault="00DE1BE5" w:rsidP="00D10955">
      <w:pPr>
        <w:pStyle w:val="H3-Bold"/>
      </w:pPr>
      <w:bookmarkStart w:id="126" w:name="_Ref366590064"/>
      <w:bookmarkStart w:id="127" w:name="_Ref432075006"/>
      <w:bookmarkStart w:id="128" w:name="_Toc468359322"/>
      <w:r w:rsidRPr="00493619">
        <w:t xml:space="preserve">Termination by </w:t>
      </w:r>
      <w:bookmarkEnd w:id="126"/>
      <w:r w:rsidRPr="00493619">
        <w:t>us</w:t>
      </w:r>
      <w:bookmarkEnd w:id="127"/>
      <w:bookmarkEnd w:id="128"/>
    </w:p>
    <w:p w14:paraId="6B3EFAAB" w14:textId="77777777" w:rsidR="00DE1BE5" w:rsidRPr="00493619" w:rsidRDefault="00DE1BE5" w:rsidP="002669A8">
      <w:pPr>
        <w:pStyle w:val="numbered-15"/>
        <w:spacing w:after="120"/>
      </w:pPr>
      <w:r w:rsidRPr="00493619">
        <w:t xml:space="preserve">We may terminate </w:t>
      </w:r>
      <w:r w:rsidR="004755EC" w:rsidRPr="00493619">
        <w:t>Your Agreement</w:t>
      </w:r>
      <w:r w:rsidRPr="00493619">
        <w:t xml:space="preserve"> by written notice to you if:</w:t>
      </w:r>
    </w:p>
    <w:p w14:paraId="6B3EFAAC" w14:textId="77777777" w:rsidR="00DE1BE5" w:rsidRPr="00493619" w:rsidRDefault="00DE1BE5" w:rsidP="00780892">
      <w:pPr>
        <w:pStyle w:val="a"/>
        <w:widowControl w:val="0"/>
        <w:numPr>
          <w:ilvl w:val="0"/>
          <w:numId w:val="62"/>
        </w:numPr>
        <w:ind w:left="1440"/>
      </w:pPr>
      <w:r w:rsidRPr="00493619">
        <w:t xml:space="preserve">you fail to pay any undisputed amount payable under </w:t>
      </w:r>
      <w:r w:rsidR="004755EC" w:rsidRPr="00493619">
        <w:t>Your Agreement</w:t>
      </w:r>
      <w:r w:rsidRPr="00493619">
        <w:t xml:space="preserve"> within 30 days of its due </w:t>
      </w:r>
      <w:proofErr w:type="gramStart"/>
      <w:r w:rsidRPr="00493619">
        <w:t>date;</w:t>
      </w:r>
      <w:proofErr w:type="gramEnd"/>
    </w:p>
    <w:p w14:paraId="6B3EFAAD" w14:textId="77777777" w:rsidR="00DE1BE5" w:rsidRPr="00493619" w:rsidRDefault="00DE1BE5" w:rsidP="002669A8">
      <w:pPr>
        <w:pStyle w:val="a"/>
        <w:widowControl w:val="0"/>
      </w:pPr>
      <w:r w:rsidRPr="00493619">
        <w:t xml:space="preserve">you fail to pay any undisputed amount payable under </w:t>
      </w:r>
      <w:r w:rsidR="004755EC" w:rsidRPr="00493619">
        <w:t>Your Agreement</w:t>
      </w:r>
      <w:r w:rsidRPr="00493619">
        <w:t xml:space="preserve"> on or before its due date on more than 3 occasions in any rolling </w:t>
      </w:r>
      <w:proofErr w:type="gramStart"/>
      <w:r w:rsidRPr="00493619">
        <w:t>12 month</w:t>
      </w:r>
      <w:proofErr w:type="gramEnd"/>
      <w:r w:rsidRPr="00493619">
        <w:t xml:space="preserve"> period;</w:t>
      </w:r>
    </w:p>
    <w:p w14:paraId="6B3EFAAE" w14:textId="77777777" w:rsidR="00DE1BE5" w:rsidRPr="00493619" w:rsidRDefault="00DE1BE5" w:rsidP="002669A8">
      <w:pPr>
        <w:pStyle w:val="a"/>
        <w:widowControl w:val="0"/>
      </w:pPr>
      <w:r w:rsidRPr="00493619">
        <w:t xml:space="preserve">you commit a material breach of </w:t>
      </w:r>
      <w:r w:rsidR="004755EC" w:rsidRPr="00493619">
        <w:t>Your Agreement</w:t>
      </w:r>
      <w:r w:rsidRPr="00493619">
        <w:t xml:space="preserve"> which is incapable of remedy, or you commit a material breach of </w:t>
      </w:r>
      <w:r w:rsidR="004755EC" w:rsidRPr="00493619">
        <w:t>Your Agreement</w:t>
      </w:r>
      <w:r w:rsidRPr="00493619">
        <w:t xml:space="preserve"> which is capable of </w:t>
      </w:r>
      <w:proofErr w:type="gramStart"/>
      <w:r w:rsidRPr="00493619">
        <w:t>remedy</w:t>
      </w:r>
      <w:proofErr w:type="gramEnd"/>
      <w:r w:rsidRPr="00493619">
        <w:t xml:space="preserve"> and you fail to remedy the breach within 30 days of receiving a notice from us requiring you to do so;</w:t>
      </w:r>
    </w:p>
    <w:p w14:paraId="6B3EFAAF" w14:textId="77777777" w:rsidR="00DE1BE5" w:rsidRPr="00493619" w:rsidRDefault="00DE1BE5" w:rsidP="002669A8">
      <w:pPr>
        <w:pStyle w:val="a"/>
        <w:spacing w:after="120"/>
      </w:pPr>
      <w:r w:rsidRPr="00493619">
        <w:t xml:space="preserve">an administrator, receiver, liquidator or provisional liquidator is appointed to you, or you resolve to enter into any settlement, moratorium or similar arrangement for the benefit of your creditors, or you are unable to pay your debts when they are </w:t>
      </w:r>
      <w:proofErr w:type="gramStart"/>
      <w:r w:rsidRPr="00493619">
        <w:t>due;</w:t>
      </w:r>
      <w:proofErr w:type="gramEnd"/>
    </w:p>
    <w:p w14:paraId="6B3EFAB0" w14:textId="77777777" w:rsidR="00DE1BE5" w:rsidRPr="00493619" w:rsidRDefault="00DE1BE5" w:rsidP="002669A8">
      <w:pPr>
        <w:pStyle w:val="a"/>
        <w:widowControl w:val="0"/>
      </w:pPr>
      <w:r w:rsidRPr="00493619">
        <w:t xml:space="preserve">you undergo a change in Control without our prior written </w:t>
      </w:r>
      <w:proofErr w:type="gramStart"/>
      <w:r w:rsidRPr="00493619">
        <w:t>approval;</w:t>
      </w:r>
      <w:proofErr w:type="gramEnd"/>
    </w:p>
    <w:p w14:paraId="6B3EFAB1" w14:textId="77777777" w:rsidR="00DE1BE5" w:rsidRPr="00493619" w:rsidRDefault="00DE1BE5" w:rsidP="002669A8">
      <w:pPr>
        <w:pStyle w:val="a"/>
        <w:widowControl w:val="0"/>
      </w:pPr>
      <w:r w:rsidRPr="00493619">
        <w:t xml:space="preserve">a Force Majeure Event prevents us from performing all or substantially all of our obligations under </w:t>
      </w:r>
      <w:r w:rsidR="004755EC" w:rsidRPr="00493619">
        <w:t>Your Agreement</w:t>
      </w:r>
      <w:r w:rsidRPr="00493619">
        <w:t xml:space="preserve"> for a period exceeding 60 </w:t>
      </w:r>
      <w:proofErr w:type="gramStart"/>
      <w:r w:rsidRPr="00493619">
        <w:t>days;</w:t>
      </w:r>
      <w:proofErr w:type="gramEnd"/>
    </w:p>
    <w:p w14:paraId="6B3EFAB2" w14:textId="77777777" w:rsidR="00DE1BE5" w:rsidRPr="00493619" w:rsidRDefault="00DE1BE5" w:rsidP="002669A8">
      <w:pPr>
        <w:pStyle w:val="a"/>
        <w:widowControl w:val="0"/>
      </w:pPr>
      <w:r w:rsidRPr="00493619">
        <w:t>a Change in Law makes it commercially unviable (in our reasonable opinion), or illegal, for us to continue to provide the Services; or</w:t>
      </w:r>
    </w:p>
    <w:p w14:paraId="6B3EFAB3" w14:textId="3170258E" w:rsidR="00DE1BE5" w:rsidRPr="00493619" w:rsidRDefault="00DE1BE5" w:rsidP="002669A8">
      <w:pPr>
        <w:pStyle w:val="a"/>
      </w:pPr>
      <w:r w:rsidRPr="00493619">
        <w:t>we or the Facility Provider cease to have the right to use the Facility, in which case, subject to clause</w:t>
      </w:r>
      <w:r w:rsidR="005661AE" w:rsidRPr="00493619">
        <w:t xml:space="preserve"> </w:t>
      </w:r>
      <w:r w:rsidR="006C1B0A">
        <w:fldChar w:fldCharType="begin"/>
      </w:r>
      <w:r w:rsidR="006C1B0A">
        <w:instrText xml:space="preserve"> REF _Ref148544709 \w \h </w:instrText>
      </w:r>
      <w:r w:rsidR="006C1B0A">
        <w:fldChar w:fldCharType="separate"/>
      </w:r>
      <w:r w:rsidR="00732E7F">
        <w:t>15.2</w:t>
      </w:r>
      <w:r w:rsidR="006C1B0A">
        <w:fldChar w:fldCharType="end"/>
      </w:r>
      <w:r w:rsidR="002728F1">
        <w:t xml:space="preserve"> </w:t>
      </w:r>
      <w:r w:rsidRPr="00493619">
        <w:t xml:space="preserve">upon request by you we will use reasonable endeavours to assist you to transfer </w:t>
      </w:r>
      <w:r w:rsidR="004755EC" w:rsidRPr="00493619">
        <w:t>Your Agreement</w:t>
      </w:r>
      <w:r w:rsidRPr="00493619">
        <w:t xml:space="preserve"> to, or enter into a new agreement with, any new owner, lessee or licensee of the Facility.</w:t>
      </w:r>
      <w:r w:rsidR="006C1B0A" w:rsidRPr="006C1B0A">
        <w:t xml:space="preserve"> </w:t>
      </w:r>
    </w:p>
    <w:p w14:paraId="6B3EFAB4" w14:textId="77777777" w:rsidR="00DE1BE5" w:rsidRPr="00493619" w:rsidRDefault="00DE1BE5" w:rsidP="00D10955">
      <w:pPr>
        <w:pStyle w:val="H3-Bold"/>
      </w:pPr>
      <w:bookmarkStart w:id="129" w:name="_Ref367723499"/>
      <w:bookmarkStart w:id="130" w:name="_Toc468359323"/>
      <w:r w:rsidRPr="00493619">
        <w:t>Migration</w:t>
      </w:r>
      <w:bookmarkEnd w:id="129"/>
      <w:bookmarkEnd w:id="130"/>
    </w:p>
    <w:p w14:paraId="6B3EFAB5" w14:textId="54DCF74F" w:rsidR="007B4C52" w:rsidRPr="00493619" w:rsidRDefault="007B4C52" w:rsidP="0096175E">
      <w:pPr>
        <w:pStyle w:val="numbered-15"/>
      </w:pPr>
      <w:bookmarkStart w:id="131" w:name="_Ref148544709"/>
      <w:r w:rsidRPr="00493619">
        <w:t xml:space="preserve">If the Facility is sold or otherwise disposed of by the Facility Provider, on your request we will use reasonable endeavours to assist you to transfer </w:t>
      </w:r>
      <w:r w:rsidR="004755EC" w:rsidRPr="00493619">
        <w:t>Your Agreement</w:t>
      </w:r>
      <w:r w:rsidRPr="00493619">
        <w:t xml:space="preserve"> to, or enter into a new agreement with, any new owner, </w:t>
      </w:r>
      <w:proofErr w:type="gramStart"/>
      <w:r w:rsidRPr="00493619">
        <w:t>lessee</w:t>
      </w:r>
      <w:proofErr w:type="gramEnd"/>
      <w:r w:rsidRPr="00493619">
        <w:t xml:space="preserve"> or licensee of the Facility.</w:t>
      </w:r>
      <w:bookmarkEnd w:id="131"/>
      <w:r w:rsidR="006C1B0A" w:rsidRPr="006C1B0A">
        <w:t xml:space="preserve"> </w:t>
      </w:r>
    </w:p>
    <w:p w14:paraId="6B3EFAB6" w14:textId="77777777" w:rsidR="007B4C52" w:rsidRPr="00493619" w:rsidRDefault="007B4C52" w:rsidP="00D10955">
      <w:pPr>
        <w:pStyle w:val="H3-Bold"/>
      </w:pPr>
      <w:bookmarkStart w:id="132" w:name="_Ref373831710"/>
      <w:bookmarkStart w:id="133" w:name="_Toc468359324"/>
      <w:r w:rsidRPr="00493619">
        <w:t>Early Termination Charge</w:t>
      </w:r>
      <w:bookmarkEnd w:id="132"/>
      <w:bookmarkEnd w:id="133"/>
    </w:p>
    <w:p w14:paraId="6B3EFAB7" w14:textId="12ECA4C5" w:rsidR="007B4C52" w:rsidRPr="00493619" w:rsidRDefault="007B4C52" w:rsidP="0096175E">
      <w:pPr>
        <w:pStyle w:val="numbered-15"/>
      </w:pPr>
      <w:bookmarkStart w:id="134" w:name="_Ref433881265"/>
      <w:r w:rsidRPr="00493619">
        <w:t>If during the Minimum Term a Service is cancelled or terminated for any reason other than for our material breach, we may charge you any waived Fee(s) for the cancelled or terminated Service(s) and an amount calculated as follows:</w:t>
      </w:r>
      <w:bookmarkEnd w:id="134"/>
    </w:p>
    <w:p w14:paraId="6B3EFAB8" w14:textId="3FFE27EF" w:rsidR="007B4C52" w:rsidRPr="00493619" w:rsidRDefault="007B4C52" w:rsidP="002669A8">
      <w:pPr>
        <w:pStyle w:val="Indent3"/>
      </w:pPr>
      <w:r w:rsidRPr="00493619">
        <w:t xml:space="preserve">A x B x </w:t>
      </w:r>
      <w:r w:rsidR="00B71979" w:rsidRPr="00493619">
        <w:t>50</w:t>
      </w:r>
      <w:r w:rsidRPr="00493619">
        <w:t>%</w:t>
      </w:r>
    </w:p>
    <w:p w14:paraId="6B3EFAB9" w14:textId="77777777" w:rsidR="007B4C52" w:rsidRPr="00493619" w:rsidRDefault="007B4C52" w:rsidP="002669A8">
      <w:pPr>
        <w:pStyle w:val="Indent3"/>
      </w:pPr>
      <w:r w:rsidRPr="00493619">
        <w:t>“A” = the average Fees paid or payable each month by you for the Service(s) up to the date of cancellation.</w:t>
      </w:r>
    </w:p>
    <w:p w14:paraId="6B3EFABA" w14:textId="77777777" w:rsidR="007B4C52" w:rsidRPr="00493619" w:rsidRDefault="007B4C52" w:rsidP="002669A8">
      <w:pPr>
        <w:pStyle w:val="Indent3"/>
      </w:pPr>
      <w:r w:rsidRPr="00493619">
        <w:t>“B” = the number of months (or part of a month) remaining in the Minimum Term for the relevant Service(s).</w:t>
      </w:r>
    </w:p>
    <w:p w14:paraId="6B3EFABC" w14:textId="77777777" w:rsidR="007B4C52" w:rsidRPr="00493619" w:rsidRDefault="007B4C52" w:rsidP="00D10955">
      <w:pPr>
        <w:pStyle w:val="H3-Bold"/>
      </w:pPr>
      <w:bookmarkStart w:id="135" w:name="_Ref432075061"/>
      <w:bookmarkStart w:id="136" w:name="_Toc468359325"/>
      <w:r w:rsidRPr="00493619">
        <w:t>Consequences of termination</w:t>
      </w:r>
      <w:bookmarkEnd w:id="135"/>
      <w:bookmarkEnd w:id="136"/>
    </w:p>
    <w:p w14:paraId="6B3EFABD" w14:textId="77777777" w:rsidR="007B4C52" w:rsidRPr="00493619" w:rsidRDefault="007B4C52" w:rsidP="0096175E">
      <w:pPr>
        <w:pStyle w:val="numbered-15"/>
      </w:pPr>
      <w:r w:rsidRPr="00493619">
        <w:t xml:space="preserve">Termination of </w:t>
      </w:r>
      <w:r w:rsidR="004755EC" w:rsidRPr="00493619">
        <w:t>Your Agreement</w:t>
      </w:r>
      <w:r w:rsidRPr="00493619">
        <w:t xml:space="preserve"> does not affect any accrued rights or remedies of a party.</w:t>
      </w:r>
    </w:p>
    <w:p w14:paraId="6B3EFABE" w14:textId="77777777" w:rsidR="007B4C52" w:rsidRPr="00493619" w:rsidRDefault="007B4C52" w:rsidP="00D10955">
      <w:pPr>
        <w:pStyle w:val="H2-Numbered"/>
      </w:pPr>
      <w:bookmarkStart w:id="137" w:name="_Ref373485189"/>
      <w:bookmarkStart w:id="138" w:name="_Toc468359326"/>
      <w:r w:rsidRPr="00493619">
        <w:t xml:space="preserve">OBLIGATIONS AT END OF </w:t>
      </w:r>
      <w:r w:rsidR="004755EC" w:rsidRPr="00493619">
        <w:t>YOUR AGREEMENT</w:t>
      </w:r>
      <w:r w:rsidRPr="00493619">
        <w:t xml:space="preserve"> TERM</w:t>
      </w:r>
      <w:bookmarkEnd w:id="137"/>
      <w:bookmarkEnd w:id="138"/>
    </w:p>
    <w:p w14:paraId="6B3EFABF" w14:textId="77777777" w:rsidR="007B4C52" w:rsidRPr="00493619" w:rsidRDefault="007B4C52" w:rsidP="002669A8">
      <w:pPr>
        <w:pStyle w:val="numbered-16"/>
        <w:spacing w:after="120"/>
      </w:pPr>
      <w:bookmarkStart w:id="139" w:name="_Ref432074906"/>
      <w:r w:rsidRPr="00493619">
        <w:t>On or before the Exit Date you must:</w:t>
      </w:r>
      <w:bookmarkEnd w:id="139"/>
    </w:p>
    <w:p w14:paraId="6B3EFAC0" w14:textId="77777777" w:rsidR="007B4C52" w:rsidRPr="00493619" w:rsidRDefault="007B4C52" w:rsidP="00780892">
      <w:pPr>
        <w:pStyle w:val="a"/>
        <w:widowControl w:val="0"/>
        <w:numPr>
          <w:ilvl w:val="0"/>
          <w:numId w:val="63"/>
        </w:numPr>
        <w:ind w:left="1440"/>
      </w:pPr>
      <w:bookmarkStart w:id="140" w:name="_Ref366590489"/>
      <w:r w:rsidRPr="00493619">
        <w:t xml:space="preserve">remove Your Equipment from the Data Centre Space and the Facility and bear all costs incurred by you associated with such </w:t>
      </w:r>
      <w:proofErr w:type="gramStart"/>
      <w:r w:rsidRPr="00493619">
        <w:t>removal;</w:t>
      </w:r>
      <w:bookmarkEnd w:id="140"/>
      <w:proofErr w:type="gramEnd"/>
    </w:p>
    <w:p w14:paraId="6B3EFAC1" w14:textId="77777777" w:rsidR="007B4C52" w:rsidRPr="00493619" w:rsidRDefault="007B4C52" w:rsidP="00780892">
      <w:pPr>
        <w:pStyle w:val="a"/>
        <w:widowControl w:val="0"/>
        <w:numPr>
          <w:ilvl w:val="0"/>
          <w:numId w:val="63"/>
        </w:numPr>
        <w:ind w:left="1440"/>
      </w:pPr>
      <w:r w:rsidRPr="00493619">
        <w:t xml:space="preserve">repair any damage to the Data Centre Space or the Facility caused by the removal of Your </w:t>
      </w:r>
      <w:proofErr w:type="gramStart"/>
      <w:r w:rsidRPr="00493619">
        <w:t>Equipment;</w:t>
      </w:r>
      <w:proofErr w:type="gramEnd"/>
    </w:p>
    <w:p w14:paraId="6B3EFAC2" w14:textId="77777777" w:rsidR="007B4C52" w:rsidRPr="00493619" w:rsidRDefault="007B4C52" w:rsidP="00780892">
      <w:pPr>
        <w:pStyle w:val="a"/>
        <w:widowControl w:val="0"/>
        <w:numPr>
          <w:ilvl w:val="0"/>
          <w:numId w:val="63"/>
        </w:numPr>
        <w:ind w:left="1440"/>
      </w:pPr>
      <w:r w:rsidRPr="00493619">
        <w:t xml:space="preserve">if and to the extent requested by us, remove any works carried out on the Data Centre Space and make good the Data Centre Space to the condition it was in prior to the works being carried out (and in carrying out any such works, you must comply with the terms of </w:t>
      </w:r>
      <w:r w:rsidR="004755EC" w:rsidRPr="00493619">
        <w:t>Your Agreement</w:t>
      </w:r>
      <w:proofErr w:type="gramStart"/>
      <w:r w:rsidRPr="00493619">
        <w:t>);</w:t>
      </w:r>
      <w:proofErr w:type="gramEnd"/>
    </w:p>
    <w:p w14:paraId="6B3EFAC3" w14:textId="77777777" w:rsidR="007B4C52" w:rsidRPr="00493619" w:rsidRDefault="007B4C52" w:rsidP="00780892">
      <w:pPr>
        <w:pStyle w:val="a"/>
        <w:widowControl w:val="0"/>
        <w:numPr>
          <w:ilvl w:val="0"/>
          <w:numId w:val="63"/>
        </w:numPr>
        <w:ind w:left="1440"/>
      </w:pPr>
      <w:r w:rsidRPr="00493619">
        <w:t xml:space="preserve">deliver up the Data Centre Space in a condition that is consistent with you having complied with your obligations under </w:t>
      </w:r>
      <w:r w:rsidR="004755EC" w:rsidRPr="00493619">
        <w:t xml:space="preserve">Your </w:t>
      </w:r>
      <w:proofErr w:type="gramStart"/>
      <w:r w:rsidR="004755EC" w:rsidRPr="00493619">
        <w:t>Agreement</w:t>
      </w:r>
      <w:r w:rsidRPr="00493619">
        <w:t>;</w:t>
      </w:r>
      <w:proofErr w:type="gramEnd"/>
    </w:p>
    <w:p w14:paraId="6B3EFAC4" w14:textId="77777777" w:rsidR="007B4C52" w:rsidRPr="00493619" w:rsidRDefault="007B4C52" w:rsidP="00780892">
      <w:pPr>
        <w:pStyle w:val="a"/>
        <w:widowControl w:val="0"/>
        <w:numPr>
          <w:ilvl w:val="0"/>
          <w:numId w:val="63"/>
        </w:numPr>
        <w:ind w:left="1440"/>
      </w:pPr>
      <w:r w:rsidRPr="00493619">
        <w:t>deliver any of our confidential information to us; and</w:t>
      </w:r>
    </w:p>
    <w:p w14:paraId="6B3EFAC5" w14:textId="77777777" w:rsidR="007B4C52" w:rsidRPr="00493619" w:rsidRDefault="007B4C52" w:rsidP="00780892">
      <w:pPr>
        <w:pStyle w:val="a"/>
        <w:widowControl w:val="0"/>
        <w:numPr>
          <w:ilvl w:val="0"/>
          <w:numId w:val="63"/>
        </w:numPr>
        <w:ind w:left="1440"/>
      </w:pPr>
      <w:r w:rsidRPr="00493619">
        <w:t>return our and the Facility Provider’s property, including but not limited to IDACs, power rails and structured cabling.</w:t>
      </w:r>
    </w:p>
    <w:p w14:paraId="6B3EFAC6" w14:textId="71C521C6" w:rsidR="007B4C52" w:rsidRPr="00493619" w:rsidRDefault="007B4C52" w:rsidP="0096175E">
      <w:pPr>
        <w:pStyle w:val="numbered-16"/>
      </w:pPr>
      <w:r w:rsidRPr="00493619">
        <w:t>If you do not remove Your Equipment in accordance with clause</w:t>
      </w:r>
      <w:r w:rsidR="001F0792" w:rsidRPr="00493619">
        <w:t xml:space="preserve">, </w:t>
      </w:r>
      <w:r w:rsidR="001F0792" w:rsidRPr="00493619">
        <w:fldChar w:fldCharType="begin"/>
      </w:r>
      <w:r w:rsidR="001F0792" w:rsidRPr="00493619">
        <w:instrText xml:space="preserve"> REF _Ref432074906 \r \h </w:instrText>
      </w:r>
      <w:r w:rsidR="0010135C" w:rsidRPr="00493619">
        <w:instrText xml:space="preserve"> \* MERGEFORMAT </w:instrText>
      </w:r>
      <w:r w:rsidR="001F0792" w:rsidRPr="00493619">
        <w:fldChar w:fldCharType="separate"/>
      </w:r>
      <w:r w:rsidR="00732E7F">
        <w:t>16.1</w:t>
      </w:r>
      <w:r w:rsidR="001F0792" w:rsidRPr="00493619">
        <w:fldChar w:fldCharType="end"/>
      </w:r>
      <w:r w:rsidR="001F0792" w:rsidRPr="00493619">
        <w:fldChar w:fldCharType="begin"/>
      </w:r>
      <w:r w:rsidR="001F0792" w:rsidRPr="00493619">
        <w:instrText xml:space="preserve"> REF _Ref366590489 \r \h </w:instrText>
      </w:r>
      <w:r w:rsidR="0010135C" w:rsidRPr="00493619">
        <w:instrText xml:space="preserve"> \* MERGEFORMAT </w:instrText>
      </w:r>
      <w:r w:rsidR="001F0792" w:rsidRPr="00493619">
        <w:fldChar w:fldCharType="separate"/>
      </w:r>
      <w:r w:rsidR="00732E7F">
        <w:t>(a)</w:t>
      </w:r>
      <w:r w:rsidR="001F0792" w:rsidRPr="00493619">
        <w:fldChar w:fldCharType="end"/>
      </w:r>
      <w:r w:rsidRPr="00493619">
        <w:t xml:space="preserve"> we may treat it as abandoned and deal with it in any way we see fit. </w:t>
      </w:r>
    </w:p>
    <w:p w14:paraId="6B3EFAC7" w14:textId="4827D296" w:rsidR="007B4C52" w:rsidRPr="00493619" w:rsidRDefault="007B4C52" w:rsidP="0096175E">
      <w:pPr>
        <w:pStyle w:val="numbered-16"/>
      </w:pPr>
      <w:bookmarkStart w:id="141" w:name="_Ref366592736"/>
      <w:r w:rsidRPr="00493619">
        <w:t>For the purposes of this clause</w:t>
      </w:r>
      <w:r w:rsidR="001F0792" w:rsidRPr="00493619">
        <w:t xml:space="preserve"> </w:t>
      </w:r>
      <w:r w:rsidR="001F0792" w:rsidRPr="00493619">
        <w:fldChar w:fldCharType="begin"/>
      </w:r>
      <w:r w:rsidR="001F0792" w:rsidRPr="00493619">
        <w:instrText xml:space="preserve"> REF _Ref373485189 \r \h </w:instrText>
      </w:r>
      <w:r w:rsidR="0010135C" w:rsidRPr="00493619">
        <w:instrText xml:space="preserve"> \* MERGEFORMAT </w:instrText>
      </w:r>
      <w:r w:rsidR="001F0792" w:rsidRPr="00493619">
        <w:fldChar w:fldCharType="separate"/>
      </w:r>
      <w:r w:rsidR="00732E7F">
        <w:t>16</w:t>
      </w:r>
      <w:r w:rsidR="001F0792" w:rsidRPr="00493619">
        <w:fldChar w:fldCharType="end"/>
      </w:r>
      <w:r w:rsidRPr="00493619">
        <w:t>, the Exit Date is:</w:t>
      </w:r>
      <w:bookmarkEnd w:id="141"/>
    </w:p>
    <w:p w14:paraId="6B3EFAC8" w14:textId="77777777" w:rsidR="007B4C52" w:rsidRPr="00493619" w:rsidRDefault="007B4C52" w:rsidP="00780892">
      <w:pPr>
        <w:pStyle w:val="a"/>
        <w:numPr>
          <w:ilvl w:val="0"/>
          <w:numId w:val="64"/>
        </w:numPr>
        <w:ind w:left="1440"/>
      </w:pPr>
      <w:r w:rsidRPr="00493619">
        <w:t xml:space="preserve">if </w:t>
      </w:r>
      <w:r w:rsidR="004755EC" w:rsidRPr="00493619">
        <w:t>Your Agreement</w:t>
      </w:r>
      <w:r w:rsidRPr="00493619">
        <w:t xml:space="preserve"> expires – 30 days from the date of </w:t>
      </w:r>
      <w:proofErr w:type="gramStart"/>
      <w:r w:rsidRPr="00493619">
        <w:t>expiry;</w:t>
      </w:r>
      <w:proofErr w:type="gramEnd"/>
    </w:p>
    <w:p w14:paraId="6B3EFAC9" w14:textId="7A89C957" w:rsidR="007B4C52" w:rsidRPr="00493619" w:rsidRDefault="007B4C52" w:rsidP="002669A8">
      <w:pPr>
        <w:pStyle w:val="a"/>
      </w:pPr>
      <w:r w:rsidRPr="00493619">
        <w:t xml:space="preserve">if </w:t>
      </w:r>
      <w:r w:rsidR="004755EC" w:rsidRPr="00493619">
        <w:t>Your Agreement</w:t>
      </w:r>
      <w:r w:rsidRPr="00493619">
        <w:t xml:space="preserve"> is terminated under clause </w:t>
      </w:r>
      <w:r w:rsidR="000E79A7" w:rsidRPr="00493619">
        <w:fldChar w:fldCharType="begin"/>
      </w:r>
      <w:r w:rsidR="000E79A7" w:rsidRPr="00493619">
        <w:instrText xml:space="preserve"> REF _Ref367723499 \r \h </w:instrText>
      </w:r>
      <w:r w:rsidR="0010135C" w:rsidRPr="00493619">
        <w:instrText xml:space="preserve"> \* MERGEFORMAT </w:instrText>
      </w:r>
      <w:r w:rsidR="000E79A7" w:rsidRPr="00493619">
        <w:fldChar w:fldCharType="separate"/>
      </w:r>
      <w:r w:rsidR="00732E7F">
        <w:t>0</w:t>
      </w:r>
      <w:r w:rsidR="000E79A7" w:rsidRPr="00493619">
        <w:fldChar w:fldCharType="end"/>
      </w:r>
      <w:r w:rsidRPr="00493619">
        <w:t xml:space="preserve"> – 30 days from the date of termination.</w:t>
      </w:r>
    </w:p>
    <w:p w14:paraId="6B3EFACA" w14:textId="3432537C" w:rsidR="007B4C52" w:rsidRPr="00493619" w:rsidRDefault="007B4C52" w:rsidP="0096175E">
      <w:pPr>
        <w:pStyle w:val="numbered-16"/>
      </w:pPr>
      <w:r w:rsidRPr="00493619">
        <w:t>In complying with your obligations under this clause</w:t>
      </w:r>
      <w:r w:rsidR="000E79A7" w:rsidRPr="00493619">
        <w:t xml:space="preserve"> </w:t>
      </w:r>
      <w:r w:rsidR="000E79A7" w:rsidRPr="00493619">
        <w:fldChar w:fldCharType="begin"/>
      </w:r>
      <w:r w:rsidR="000E79A7" w:rsidRPr="00493619">
        <w:instrText xml:space="preserve"> REF _Ref373485189 \r \h </w:instrText>
      </w:r>
      <w:r w:rsidR="00493619">
        <w:instrText xml:space="preserve"> \* MERGEFORMAT </w:instrText>
      </w:r>
      <w:r w:rsidR="000E79A7" w:rsidRPr="00493619">
        <w:fldChar w:fldCharType="separate"/>
      </w:r>
      <w:r w:rsidR="00732E7F">
        <w:t>16</w:t>
      </w:r>
      <w:r w:rsidR="000E79A7" w:rsidRPr="00493619">
        <w:fldChar w:fldCharType="end"/>
      </w:r>
      <w:r w:rsidRPr="00493619">
        <w:t xml:space="preserve">, you must not disturb or cause interruption to us, the Facility </w:t>
      </w:r>
      <w:proofErr w:type="gramStart"/>
      <w:r w:rsidRPr="00493619">
        <w:t>Provider</w:t>
      </w:r>
      <w:proofErr w:type="gramEnd"/>
      <w:r w:rsidRPr="00493619">
        <w:t xml:space="preserve"> or other users of the Facility.</w:t>
      </w:r>
    </w:p>
    <w:p w14:paraId="6B3EFACB" w14:textId="77777777" w:rsidR="007B4C52" w:rsidRPr="00493619" w:rsidRDefault="007B4C52" w:rsidP="00D10955">
      <w:pPr>
        <w:pStyle w:val="H2-Numbered"/>
      </w:pPr>
      <w:bookmarkStart w:id="142" w:name="_Toc468359327"/>
      <w:r w:rsidRPr="00493619">
        <w:t>FORCE MAJEURE</w:t>
      </w:r>
      <w:bookmarkEnd w:id="142"/>
    </w:p>
    <w:p w14:paraId="6B3EFACC" w14:textId="77777777" w:rsidR="007B4C52" w:rsidRPr="00493619" w:rsidRDefault="007B4C52" w:rsidP="0096175E">
      <w:pPr>
        <w:pStyle w:val="numbered-17"/>
      </w:pPr>
      <w:r w:rsidRPr="00493619">
        <w:t>Neither party will be:</w:t>
      </w:r>
    </w:p>
    <w:p w14:paraId="6B3EFACD" w14:textId="77777777" w:rsidR="007B4C52" w:rsidRPr="00493619" w:rsidRDefault="007B4C52" w:rsidP="00780892">
      <w:pPr>
        <w:pStyle w:val="a"/>
        <w:numPr>
          <w:ilvl w:val="0"/>
          <w:numId w:val="65"/>
        </w:numPr>
        <w:ind w:left="1440"/>
      </w:pPr>
      <w:r w:rsidRPr="00493619">
        <w:t xml:space="preserve">in breach of </w:t>
      </w:r>
      <w:r w:rsidR="004755EC" w:rsidRPr="00493619">
        <w:t>Your Agreement</w:t>
      </w:r>
      <w:r w:rsidRPr="00493619">
        <w:t xml:space="preserve"> </w:t>
      </w:r>
      <w:proofErr w:type="gramStart"/>
      <w:r w:rsidRPr="00493619">
        <w:t>as a result of</w:t>
      </w:r>
      <w:proofErr w:type="gramEnd"/>
      <w:r w:rsidRPr="00493619">
        <w:t>; or</w:t>
      </w:r>
    </w:p>
    <w:p w14:paraId="6B3EFACE" w14:textId="77777777" w:rsidR="007B4C52" w:rsidRPr="00493619" w:rsidRDefault="007B4C52" w:rsidP="00780892">
      <w:pPr>
        <w:pStyle w:val="a"/>
        <w:numPr>
          <w:ilvl w:val="0"/>
          <w:numId w:val="65"/>
        </w:numPr>
        <w:ind w:left="1440"/>
      </w:pPr>
      <w:r w:rsidRPr="00493619">
        <w:t>liable for,</w:t>
      </w:r>
    </w:p>
    <w:p w14:paraId="6B3EFACF" w14:textId="77777777" w:rsidR="007B4C52" w:rsidRPr="00493619" w:rsidRDefault="007B4C52" w:rsidP="00AF34E6">
      <w:pPr>
        <w:pStyle w:val="Indent2"/>
      </w:pPr>
      <w:r w:rsidRPr="00493619">
        <w:t xml:space="preserve">any failure or delay in the performance of its obligations under </w:t>
      </w:r>
      <w:r w:rsidR="004755EC" w:rsidRPr="00493619">
        <w:t>Your Agreement</w:t>
      </w:r>
      <w:r w:rsidRPr="00493619">
        <w:t xml:space="preserve"> to the extent that such failure or delay is wholly or partially caused, directly or indirectly, by a Force Majeure Event.  This clause does not relieve you from making any payment as required under </w:t>
      </w:r>
      <w:r w:rsidR="004755EC" w:rsidRPr="00493619">
        <w:t>Your Agreement</w:t>
      </w:r>
      <w:r w:rsidRPr="00493619">
        <w:t>.</w:t>
      </w:r>
    </w:p>
    <w:p w14:paraId="6B3EFAD0" w14:textId="77777777" w:rsidR="007B4C52" w:rsidRPr="00493619" w:rsidRDefault="007B4C52" w:rsidP="00D10955">
      <w:pPr>
        <w:pStyle w:val="H2-Numbered"/>
      </w:pPr>
      <w:bookmarkStart w:id="143" w:name="_Ref366590526"/>
      <w:bookmarkStart w:id="144" w:name="_Toc468359328"/>
      <w:r w:rsidRPr="00493619">
        <w:t>DISPUTE RESOLUTION</w:t>
      </w:r>
      <w:bookmarkEnd w:id="143"/>
      <w:bookmarkEnd w:id="144"/>
    </w:p>
    <w:p w14:paraId="6B3EFAD1" w14:textId="30C34B1C" w:rsidR="007B4C52" w:rsidRPr="00493619" w:rsidRDefault="007B4C52" w:rsidP="0096175E">
      <w:pPr>
        <w:pStyle w:val="numbered-18"/>
      </w:pPr>
      <w:r w:rsidRPr="00493619">
        <w:t xml:space="preserve">The parties agree to use best endeavours to resolve in good faith any dispute concerning </w:t>
      </w:r>
      <w:r w:rsidR="004755EC" w:rsidRPr="00493619">
        <w:t>Your Agreement</w:t>
      </w:r>
      <w:r w:rsidRPr="00493619">
        <w:t xml:space="preserve">. Each party must follow the procedures in this clause </w:t>
      </w:r>
      <w:r w:rsidR="00D35B14" w:rsidRPr="00493619">
        <w:fldChar w:fldCharType="begin"/>
      </w:r>
      <w:r w:rsidR="00D35B14" w:rsidRPr="00493619">
        <w:instrText xml:space="preserve"> REF _Ref366590526 \r \h </w:instrText>
      </w:r>
      <w:r w:rsidR="0010135C" w:rsidRPr="00493619">
        <w:instrText xml:space="preserve"> \* MERGEFORMAT </w:instrText>
      </w:r>
      <w:r w:rsidR="00D35B14" w:rsidRPr="00493619">
        <w:fldChar w:fldCharType="separate"/>
      </w:r>
      <w:r w:rsidR="00732E7F">
        <w:t>18</w:t>
      </w:r>
      <w:r w:rsidR="00D35B14" w:rsidRPr="00493619">
        <w:fldChar w:fldCharType="end"/>
      </w:r>
      <w:r w:rsidRPr="00493619">
        <w:t xml:space="preserve"> before starting arbitration or court proceedings (except for urgent injunctive or declaratory relief).</w:t>
      </w:r>
    </w:p>
    <w:p w14:paraId="6B3EFAD2" w14:textId="77777777" w:rsidR="007B4C52" w:rsidRPr="00493619" w:rsidRDefault="007B4C52" w:rsidP="0096175E">
      <w:pPr>
        <w:pStyle w:val="numbered-18"/>
      </w:pPr>
      <w:r w:rsidRPr="00493619">
        <w:t>If a dispute arises between the parties that cannot be resolved promptly between our contact person and your contact person, either party may notify the other party of a formal dispute. Each party must nominate a senior executive to meet within 7 days of the notice (or another agreed period) to try and resolve the dispute.</w:t>
      </w:r>
    </w:p>
    <w:p w14:paraId="6B3EFAD3" w14:textId="77777777" w:rsidR="007B4C52" w:rsidRPr="00493619" w:rsidRDefault="007B4C52" w:rsidP="0096175E">
      <w:pPr>
        <w:pStyle w:val="numbered-18"/>
      </w:pPr>
      <w:bookmarkStart w:id="145" w:name="_Ref366592707"/>
      <w:r w:rsidRPr="00493619">
        <w:t>If the dispute remains unresolved, the parties must try to resolve it by mediation administered by the Australian Commercial Disputes Centre according to its Mediation Guidelines.</w:t>
      </w:r>
      <w:bookmarkEnd w:id="145"/>
    </w:p>
    <w:p w14:paraId="6B3EFAD4" w14:textId="77777777" w:rsidR="007B4C52" w:rsidRPr="00493619" w:rsidRDefault="007B4C52" w:rsidP="0096175E">
      <w:pPr>
        <w:pStyle w:val="numbered-18"/>
      </w:pPr>
      <w:r w:rsidRPr="00493619">
        <w:t xml:space="preserve">The parties will continue performing their respective obligations under </w:t>
      </w:r>
      <w:r w:rsidR="004755EC" w:rsidRPr="00493619">
        <w:t>Your Agreement</w:t>
      </w:r>
      <w:r w:rsidRPr="00493619">
        <w:t xml:space="preserve"> while the dispute is being resolved, unless and until such obligations are terminated or expire in accordance with </w:t>
      </w:r>
      <w:r w:rsidR="004755EC" w:rsidRPr="00493619">
        <w:t>Your Agreement</w:t>
      </w:r>
      <w:r w:rsidRPr="00493619">
        <w:t>.</w:t>
      </w:r>
    </w:p>
    <w:p w14:paraId="6B3EFAD5" w14:textId="77777777" w:rsidR="007B4C52" w:rsidRPr="00493619" w:rsidRDefault="007B4C52" w:rsidP="0096175E">
      <w:pPr>
        <w:pStyle w:val="numbered-18"/>
      </w:pPr>
      <w:r w:rsidRPr="00493619">
        <w:t>Each party must bear its own costs of complying with this clause.</w:t>
      </w:r>
    </w:p>
    <w:p w14:paraId="6B3EFAD6" w14:textId="77777777" w:rsidR="00DB41EA" w:rsidRPr="00493619" w:rsidRDefault="00DB41EA" w:rsidP="00D10955">
      <w:pPr>
        <w:pStyle w:val="H2-Numbered"/>
      </w:pPr>
      <w:bookmarkStart w:id="146" w:name="_Ref367715503"/>
      <w:bookmarkStart w:id="147" w:name="_Toc468359329"/>
      <w:r w:rsidRPr="00493619">
        <w:t>DEFINITIONS AND INTERPRETATION</w:t>
      </w:r>
      <w:bookmarkEnd w:id="146"/>
      <w:bookmarkEnd w:id="147"/>
    </w:p>
    <w:p w14:paraId="6B3EFAD7" w14:textId="77777777" w:rsidR="00DB41EA" w:rsidRPr="00493619" w:rsidRDefault="00DB41EA" w:rsidP="00D10955">
      <w:pPr>
        <w:pStyle w:val="H3-Bold"/>
      </w:pPr>
      <w:bookmarkStart w:id="148" w:name="_Toc468359330"/>
      <w:r w:rsidRPr="00493619">
        <w:t>Definitions</w:t>
      </w:r>
      <w:bookmarkEnd w:id="148"/>
    </w:p>
    <w:p w14:paraId="6B3EFAD8" w14:textId="77777777" w:rsidR="00DB41EA" w:rsidRPr="00493619" w:rsidRDefault="008936F4" w:rsidP="0096175E">
      <w:pPr>
        <w:pStyle w:val="numbered-19"/>
      </w:pPr>
      <w:r w:rsidRPr="00493619">
        <w:t>The following words have the meanings set out below</w:t>
      </w:r>
      <w:r w:rsidR="00DB41EA" w:rsidRPr="00493619">
        <w:t>:</w:t>
      </w:r>
    </w:p>
    <w:tbl>
      <w:tblPr>
        <w:tblStyle w:val="TableGrid"/>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69"/>
        <w:gridCol w:w="6128"/>
      </w:tblGrid>
      <w:tr w:rsidR="00DB41EA" w:rsidRPr="00493619" w14:paraId="6B3EFADB" w14:textId="77777777" w:rsidTr="00B3633E">
        <w:trPr>
          <w:jc w:val="center"/>
        </w:trPr>
        <w:tc>
          <w:tcPr>
            <w:tcW w:w="3369" w:type="dxa"/>
          </w:tcPr>
          <w:p w14:paraId="6B3EFAD9" w14:textId="77777777" w:rsidR="00DB41EA" w:rsidRPr="00493619" w:rsidRDefault="00DB41EA" w:rsidP="004C4E1D">
            <w:pPr>
              <w:pStyle w:val="TableRowHeading"/>
            </w:pPr>
            <w:r w:rsidRPr="00493619">
              <w:t>Access Suspension Notice</w:t>
            </w:r>
          </w:p>
        </w:tc>
        <w:tc>
          <w:tcPr>
            <w:tcW w:w="6128" w:type="dxa"/>
          </w:tcPr>
          <w:p w14:paraId="6B3EFADA" w14:textId="24D41727" w:rsidR="00DB41EA" w:rsidRPr="00493619" w:rsidRDefault="00DB41EA" w:rsidP="00C173E8">
            <w:pPr>
              <w:rPr>
                <w:szCs w:val="18"/>
              </w:rPr>
            </w:pPr>
            <w:r w:rsidRPr="00493619">
              <w:rPr>
                <w:szCs w:val="18"/>
              </w:rPr>
              <w:t>means a notice given by us for the purposes of clause</w:t>
            </w:r>
            <w:r w:rsidR="00C173E8" w:rsidRPr="00493619">
              <w:rPr>
                <w:szCs w:val="18"/>
              </w:rPr>
              <w:t xml:space="preserve"> </w:t>
            </w:r>
            <w:r w:rsidR="00C173E8" w:rsidRPr="00493619">
              <w:rPr>
                <w:szCs w:val="18"/>
              </w:rPr>
              <w:fldChar w:fldCharType="begin"/>
            </w:r>
            <w:r w:rsidR="00C173E8" w:rsidRPr="00493619">
              <w:rPr>
                <w:szCs w:val="18"/>
              </w:rPr>
              <w:instrText xml:space="preserve"> REF _Ref366073081 \r \h </w:instrText>
            </w:r>
            <w:r w:rsidR="00493619">
              <w:rPr>
                <w:szCs w:val="18"/>
              </w:rPr>
              <w:instrText xml:space="preserve"> \* MERGEFORMAT </w:instrText>
            </w:r>
            <w:r w:rsidR="00C173E8" w:rsidRPr="00493619">
              <w:rPr>
                <w:szCs w:val="18"/>
              </w:rPr>
            </w:r>
            <w:r w:rsidR="00C173E8" w:rsidRPr="00493619">
              <w:rPr>
                <w:szCs w:val="18"/>
              </w:rPr>
              <w:fldChar w:fldCharType="separate"/>
            </w:r>
            <w:r w:rsidR="00732E7F">
              <w:rPr>
                <w:szCs w:val="18"/>
              </w:rPr>
              <w:t>(a)</w:t>
            </w:r>
            <w:r w:rsidR="00C173E8" w:rsidRPr="00493619">
              <w:rPr>
                <w:szCs w:val="18"/>
              </w:rPr>
              <w:fldChar w:fldCharType="end"/>
            </w:r>
            <w:r w:rsidR="00C173E8" w:rsidRPr="00493619">
              <w:rPr>
                <w:szCs w:val="18"/>
              </w:rPr>
              <w:t>.</w:t>
            </w:r>
          </w:p>
        </w:tc>
      </w:tr>
      <w:tr w:rsidR="00DB41EA" w:rsidRPr="00493619" w14:paraId="6B3EFADE" w14:textId="77777777" w:rsidTr="00B3633E">
        <w:trPr>
          <w:jc w:val="center"/>
        </w:trPr>
        <w:tc>
          <w:tcPr>
            <w:tcW w:w="3369" w:type="dxa"/>
          </w:tcPr>
          <w:p w14:paraId="6B3EFADC" w14:textId="77777777" w:rsidR="00DB41EA" w:rsidRPr="00493619" w:rsidRDefault="00DB41EA" w:rsidP="004C4E1D">
            <w:pPr>
              <w:pStyle w:val="TableRowHeading"/>
            </w:pPr>
            <w:r w:rsidRPr="00493619">
              <w:t>Add-On Services</w:t>
            </w:r>
          </w:p>
        </w:tc>
        <w:tc>
          <w:tcPr>
            <w:tcW w:w="6128" w:type="dxa"/>
          </w:tcPr>
          <w:p w14:paraId="6B3EFADD" w14:textId="77777777" w:rsidR="00DB41EA" w:rsidRPr="00493619" w:rsidRDefault="00DB41EA" w:rsidP="009F1BAC">
            <w:pPr>
              <w:rPr>
                <w:szCs w:val="18"/>
              </w:rPr>
            </w:pPr>
            <w:r w:rsidRPr="00493619">
              <w:rPr>
                <w:szCs w:val="18"/>
              </w:rPr>
              <w:t>means Cross Connect Services; Remote Hands Services; and any other services that we may agree to provide from time to time.</w:t>
            </w:r>
          </w:p>
        </w:tc>
      </w:tr>
      <w:tr w:rsidR="00C25CDB" w:rsidRPr="00493619" w14:paraId="6B3EFAE1" w14:textId="77777777" w:rsidTr="00B3633E">
        <w:trPr>
          <w:jc w:val="center"/>
        </w:trPr>
        <w:tc>
          <w:tcPr>
            <w:tcW w:w="3369" w:type="dxa"/>
          </w:tcPr>
          <w:p w14:paraId="6B3EFADF" w14:textId="77777777" w:rsidR="00C25CDB" w:rsidRPr="00493619" w:rsidRDefault="00C25CDB" w:rsidP="004C4E1D">
            <w:pPr>
              <w:pStyle w:val="TableRowHeading"/>
            </w:pPr>
            <w:r w:rsidRPr="00493619">
              <w:t>Add-On Services Fees</w:t>
            </w:r>
          </w:p>
        </w:tc>
        <w:tc>
          <w:tcPr>
            <w:tcW w:w="6128" w:type="dxa"/>
          </w:tcPr>
          <w:p w14:paraId="6B3EFAE0" w14:textId="77777777" w:rsidR="00C25CDB" w:rsidRPr="00493619" w:rsidRDefault="00C25CDB" w:rsidP="009F1BAC">
            <w:pPr>
              <w:rPr>
                <w:szCs w:val="18"/>
              </w:rPr>
            </w:pPr>
            <w:r w:rsidRPr="00493619">
              <w:rPr>
                <w:szCs w:val="18"/>
              </w:rPr>
              <w:t>means the fees for Add-On Services specified in the Application Form or the Move Add Change (MAC) Form (as applicable), or as otherwise agreed by the parties.</w:t>
            </w:r>
          </w:p>
        </w:tc>
      </w:tr>
      <w:tr w:rsidR="00C25CDB" w:rsidRPr="00493619" w14:paraId="6B3EFAE4" w14:textId="77777777" w:rsidTr="00B3633E">
        <w:trPr>
          <w:jc w:val="center"/>
        </w:trPr>
        <w:tc>
          <w:tcPr>
            <w:tcW w:w="3369" w:type="dxa"/>
          </w:tcPr>
          <w:p w14:paraId="6B3EFAE2" w14:textId="77777777" w:rsidR="00C25CDB" w:rsidRPr="00493619" w:rsidRDefault="00C25CDB" w:rsidP="004C4E1D">
            <w:pPr>
              <w:pStyle w:val="TableRowHeading"/>
            </w:pPr>
            <w:r w:rsidRPr="00493619">
              <w:t>Application Form</w:t>
            </w:r>
          </w:p>
        </w:tc>
        <w:tc>
          <w:tcPr>
            <w:tcW w:w="6128" w:type="dxa"/>
          </w:tcPr>
          <w:p w14:paraId="6B3EFAE3" w14:textId="77777777" w:rsidR="00C25CDB" w:rsidRPr="00493619" w:rsidRDefault="00C25CDB" w:rsidP="009F1BAC">
            <w:pPr>
              <w:rPr>
                <w:szCs w:val="18"/>
              </w:rPr>
            </w:pPr>
            <w:r w:rsidRPr="00493619">
              <w:rPr>
                <w:szCs w:val="18"/>
              </w:rPr>
              <w:t>means the application form submitted by you to order Services.</w:t>
            </w:r>
          </w:p>
        </w:tc>
      </w:tr>
      <w:tr w:rsidR="00C25CDB" w:rsidRPr="00493619" w14:paraId="6B3EFAE7" w14:textId="77777777" w:rsidTr="00B3633E">
        <w:trPr>
          <w:jc w:val="center"/>
        </w:trPr>
        <w:tc>
          <w:tcPr>
            <w:tcW w:w="3369" w:type="dxa"/>
          </w:tcPr>
          <w:p w14:paraId="6B3EFAE5" w14:textId="77777777" w:rsidR="00C25CDB" w:rsidRPr="00493619" w:rsidRDefault="00C25CDB" w:rsidP="004C4E1D">
            <w:pPr>
              <w:pStyle w:val="TableRowHeading"/>
            </w:pPr>
            <w:r w:rsidRPr="00493619">
              <w:t>Blocks</w:t>
            </w:r>
          </w:p>
        </w:tc>
        <w:tc>
          <w:tcPr>
            <w:tcW w:w="6128" w:type="dxa"/>
          </w:tcPr>
          <w:p w14:paraId="6B3EFAE6" w14:textId="77777777" w:rsidR="00C25CDB" w:rsidRPr="00493619" w:rsidRDefault="00C25CDB" w:rsidP="009F1BAC">
            <w:pPr>
              <w:rPr>
                <w:szCs w:val="18"/>
              </w:rPr>
            </w:pPr>
            <w:r w:rsidRPr="00493619">
              <w:rPr>
                <w:szCs w:val="18"/>
              </w:rPr>
              <w:t>means an agreed number of Racks, the specifics of which are outlined in the applicable Application Form.</w:t>
            </w:r>
          </w:p>
        </w:tc>
      </w:tr>
      <w:tr w:rsidR="00C25CDB" w:rsidRPr="00493619" w14:paraId="6B3EFAEA" w14:textId="77777777" w:rsidTr="00B3633E">
        <w:trPr>
          <w:jc w:val="center"/>
        </w:trPr>
        <w:tc>
          <w:tcPr>
            <w:tcW w:w="3369" w:type="dxa"/>
          </w:tcPr>
          <w:p w14:paraId="6B3EFAE8" w14:textId="77777777" w:rsidR="00C25CDB" w:rsidRPr="00493619" w:rsidRDefault="00C25CDB" w:rsidP="004C4E1D">
            <w:pPr>
              <w:pStyle w:val="TableRowHeading"/>
            </w:pPr>
            <w:r w:rsidRPr="00493619">
              <w:t>Caged Area</w:t>
            </w:r>
          </w:p>
        </w:tc>
        <w:tc>
          <w:tcPr>
            <w:tcW w:w="6128" w:type="dxa"/>
          </w:tcPr>
          <w:p w14:paraId="6B3EFAE9" w14:textId="77777777" w:rsidR="00C25CDB" w:rsidRPr="00493619" w:rsidRDefault="00C25CDB" w:rsidP="009F1BAC">
            <w:pPr>
              <w:rPr>
                <w:szCs w:val="18"/>
              </w:rPr>
            </w:pPr>
            <w:r w:rsidRPr="00493619">
              <w:rPr>
                <w:szCs w:val="18"/>
              </w:rPr>
              <w:t>means a caged area which may include Blocks or Racks, the specifics of which are outlined in the applicable Application Form.</w:t>
            </w:r>
          </w:p>
        </w:tc>
      </w:tr>
      <w:tr w:rsidR="00C25CDB" w:rsidRPr="00493619" w14:paraId="6B3EFAED" w14:textId="77777777" w:rsidTr="00B3633E">
        <w:trPr>
          <w:jc w:val="center"/>
        </w:trPr>
        <w:tc>
          <w:tcPr>
            <w:tcW w:w="3369" w:type="dxa"/>
          </w:tcPr>
          <w:p w14:paraId="6B3EFAEB" w14:textId="77777777" w:rsidR="00C25CDB" w:rsidRPr="00493619" w:rsidRDefault="00C25CDB" w:rsidP="004C4E1D">
            <w:pPr>
              <w:pStyle w:val="TableRowHeading"/>
            </w:pPr>
            <w:r w:rsidRPr="00493619">
              <w:t>Change in Law</w:t>
            </w:r>
          </w:p>
        </w:tc>
        <w:tc>
          <w:tcPr>
            <w:tcW w:w="6128" w:type="dxa"/>
          </w:tcPr>
          <w:p w14:paraId="6B3EFAEC" w14:textId="77777777" w:rsidR="00C25CDB" w:rsidRPr="00493619" w:rsidRDefault="00C25CDB" w:rsidP="009F1BAC">
            <w:pPr>
              <w:rPr>
                <w:szCs w:val="18"/>
              </w:rPr>
            </w:pPr>
            <w:r w:rsidRPr="00493619">
              <w:rPr>
                <w:szCs w:val="18"/>
              </w:rPr>
              <w:t xml:space="preserve">means any present or future law, regulation, treaty, order or official directive or request (which, if not having the force of law, would be complied with by a responsible provider of services </w:t>
            </w:r>
            <w:proofErr w:type="gramStart"/>
            <w:r w:rsidRPr="00493619">
              <w:rPr>
                <w:szCs w:val="18"/>
              </w:rPr>
              <w:t>similar to</w:t>
            </w:r>
            <w:proofErr w:type="gramEnd"/>
            <w:r w:rsidRPr="00493619">
              <w:rPr>
                <w:szCs w:val="18"/>
              </w:rPr>
              <w:t xml:space="preserve"> the Services) that commences, is introduced, or changes, after the date of </w:t>
            </w:r>
            <w:r w:rsidR="004755EC" w:rsidRPr="00493619">
              <w:rPr>
                <w:szCs w:val="18"/>
              </w:rPr>
              <w:t>Your Agreement</w:t>
            </w:r>
            <w:r w:rsidRPr="00493619">
              <w:rPr>
                <w:szCs w:val="18"/>
              </w:rPr>
              <w:t>.</w:t>
            </w:r>
          </w:p>
        </w:tc>
      </w:tr>
      <w:tr w:rsidR="00C25CDB" w:rsidRPr="00493619" w14:paraId="6B3EFAF0" w14:textId="77777777" w:rsidTr="00B3633E">
        <w:trPr>
          <w:jc w:val="center"/>
        </w:trPr>
        <w:tc>
          <w:tcPr>
            <w:tcW w:w="3369" w:type="dxa"/>
          </w:tcPr>
          <w:p w14:paraId="6B3EFAEE" w14:textId="77777777" w:rsidR="00C25CDB" w:rsidRPr="00493619" w:rsidRDefault="00C25CDB" w:rsidP="004C4E1D">
            <w:pPr>
              <w:pStyle w:val="TableRowHeading"/>
            </w:pPr>
            <w:r w:rsidRPr="00493619">
              <w:t>Consequential Loss</w:t>
            </w:r>
          </w:p>
        </w:tc>
        <w:tc>
          <w:tcPr>
            <w:tcW w:w="6128" w:type="dxa"/>
          </w:tcPr>
          <w:p w14:paraId="6B3EFAEF" w14:textId="77777777" w:rsidR="00C25CDB" w:rsidRPr="00493619" w:rsidRDefault="00C25CDB" w:rsidP="002F585E">
            <w:pPr>
              <w:rPr>
                <w:szCs w:val="18"/>
              </w:rPr>
            </w:pPr>
            <w:r w:rsidRPr="00493619">
              <w:rPr>
                <w:szCs w:val="18"/>
              </w:rPr>
              <w:t>means (a) loss of revenue; (b) loss of reputation</w:t>
            </w:r>
            <w:r w:rsidR="002F585E" w:rsidRPr="00493619">
              <w:rPr>
                <w:szCs w:val="18"/>
              </w:rPr>
              <w:t>;</w:t>
            </w:r>
            <w:r w:rsidRPr="00493619">
              <w:rPr>
                <w:szCs w:val="18"/>
              </w:rPr>
              <w:t xml:space="preserve"> (c) loss of profits; (d) indirect or consequential loss; (e) loss of bargain; (f) loss of actual or anticipated savings; (g) economic loss; (h) lost opportunities, including opportunities to enter into arrangements with third </w:t>
            </w:r>
            <w:proofErr w:type="gramStart"/>
            <w:r w:rsidRPr="00493619">
              <w:rPr>
                <w:szCs w:val="18"/>
              </w:rPr>
              <w:t>parties;  (</w:t>
            </w:r>
            <w:proofErr w:type="gramEnd"/>
            <w:r w:rsidRPr="00493619">
              <w:rPr>
                <w:szCs w:val="18"/>
              </w:rPr>
              <w:t>i) loss, corruption or interception of data; and (j) any indirect or consequential loss or damage.</w:t>
            </w:r>
          </w:p>
        </w:tc>
      </w:tr>
      <w:tr w:rsidR="00C25CDB" w:rsidRPr="00493619" w14:paraId="6B3EFAF3" w14:textId="77777777" w:rsidTr="00B3633E">
        <w:trPr>
          <w:jc w:val="center"/>
        </w:trPr>
        <w:tc>
          <w:tcPr>
            <w:tcW w:w="3369" w:type="dxa"/>
          </w:tcPr>
          <w:p w14:paraId="6B3EFAF1" w14:textId="77777777" w:rsidR="00C25CDB" w:rsidRPr="00493619" w:rsidRDefault="00C25CDB" w:rsidP="004C4E1D">
            <w:pPr>
              <w:pStyle w:val="TableRowHeading"/>
            </w:pPr>
            <w:r w:rsidRPr="00493619">
              <w:t>Control</w:t>
            </w:r>
          </w:p>
        </w:tc>
        <w:tc>
          <w:tcPr>
            <w:tcW w:w="6128" w:type="dxa"/>
          </w:tcPr>
          <w:p w14:paraId="6B3EFAF2" w14:textId="77777777" w:rsidR="00C25CDB" w:rsidRPr="00493619" w:rsidRDefault="00C25CDB" w:rsidP="009F1BAC">
            <w:pPr>
              <w:rPr>
                <w:szCs w:val="18"/>
              </w:rPr>
            </w:pPr>
            <w:r w:rsidRPr="00493619">
              <w:rPr>
                <w:szCs w:val="18"/>
              </w:rPr>
              <w:t>has the meaning given to it in the Corporations Act.</w:t>
            </w:r>
          </w:p>
        </w:tc>
      </w:tr>
      <w:tr w:rsidR="00C25CDB" w:rsidRPr="00493619" w14:paraId="6B3EFAF6" w14:textId="77777777" w:rsidTr="00B3633E">
        <w:trPr>
          <w:jc w:val="center"/>
        </w:trPr>
        <w:tc>
          <w:tcPr>
            <w:tcW w:w="3369" w:type="dxa"/>
          </w:tcPr>
          <w:p w14:paraId="6B3EFAF4" w14:textId="77777777" w:rsidR="00C25CDB" w:rsidRPr="00493619" w:rsidRDefault="00C25CDB" w:rsidP="004C4E1D">
            <w:pPr>
              <w:pStyle w:val="TableRowHeading"/>
            </w:pPr>
            <w:r w:rsidRPr="00493619">
              <w:t>Corporations Act</w:t>
            </w:r>
          </w:p>
        </w:tc>
        <w:tc>
          <w:tcPr>
            <w:tcW w:w="6128" w:type="dxa"/>
          </w:tcPr>
          <w:p w14:paraId="6B3EFAF5" w14:textId="77777777" w:rsidR="00C25CDB" w:rsidRPr="00493619" w:rsidRDefault="00C25CDB" w:rsidP="009F1BAC">
            <w:pPr>
              <w:rPr>
                <w:szCs w:val="18"/>
              </w:rPr>
            </w:pPr>
            <w:r w:rsidRPr="00493619">
              <w:rPr>
                <w:szCs w:val="18"/>
              </w:rPr>
              <w:t>means Corporations Act 2001 (</w:t>
            </w:r>
            <w:proofErr w:type="spellStart"/>
            <w:r w:rsidRPr="00493619">
              <w:rPr>
                <w:szCs w:val="18"/>
              </w:rPr>
              <w:t>Cth</w:t>
            </w:r>
            <w:proofErr w:type="spellEnd"/>
            <w:r w:rsidRPr="00493619">
              <w:rPr>
                <w:szCs w:val="18"/>
              </w:rPr>
              <w:t>).</w:t>
            </w:r>
          </w:p>
        </w:tc>
      </w:tr>
      <w:tr w:rsidR="00C25CDB" w:rsidRPr="00493619" w14:paraId="6B3EFAF9" w14:textId="77777777" w:rsidTr="00B3633E">
        <w:trPr>
          <w:jc w:val="center"/>
        </w:trPr>
        <w:tc>
          <w:tcPr>
            <w:tcW w:w="3369" w:type="dxa"/>
          </w:tcPr>
          <w:p w14:paraId="6B3EFAF7" w14:textId="77777777" w:rsidR="00C25CDB" w:rsidRPr="00493619" w:rsidRDefault="00C25CDB" w:rsidP="004C4E1D">
            <w:pPr>
              <w:pStyle w:val="TableRowHeading"/>
            </w:pPr>
            <w:r w:rsidRPr="00493619">
              <w:t>CPI</w:t>
            </w:r>
          </w:p>
        </w:tc>
        <w:tc>
          <w:tcPr>
            <w:tcW w:w="6128" w:type="dxa"/>
          </w:tcPr>
          <w:p w14:paraId="6B3EFAF8" w14:textId="77777777" w:rsidR="00C25CDB" w:rsidRPr="00493619" w:rsidRDefault="00C25CDB" w:rsidP="009F1BAC">
            <w:pPr>
              <w:rPr>
                <w:szCs w:val="18"/>
              </w:rPr>
            </w:pPr>
            <w:r w:rsidRPr="00493619">
              <w:rPr>
                <w:szCs w:val="18"/>
              </w:rPr>
              <w:t>means the Consumer Price Index (Weighted Average Eight Capital Cities) published by the Australian Bureau of Statistics and calculated as the percentage increase between the CPI for the Quarter ending 31 March that most recently precedes the previous Review Date and the CPI for the Quarter ending 31 March that most recently precedes the current Review Date.</w:t>
            </w:r>
          </w:p>
        </w:tc>
      </w:tr>
      <w:tr w:rsidR="00C25CDB" w:rsidRPr="00493619" w14:paraId="6B3EFAFC" w14:textId="77777777" w:rsidTr="00B3633E">
        <w:trPr>
          <w:jc w:val="center"/>
        </w:trPr>
        <w:tc>
          <w:tcPr>
            <w:tcW w:w="3369" w:type="dxa"/>
          </w:tcPr>
          <w:p w14:paraId="6B3EFAFA" w14:textId="77777777" w:rsidR="00C25CDB" w:rsidRPr="00493619" w:rsidRDefault="00C25CDB" w:rsidP="004C4E1D">
            <w:pPr>
              <w:pStyle w:val="TableRowHeading"/>
            </w:pPr>
            <w:r w:rsidRPr="00493619">
              <w:t>Cross Connect</w:t>
            </w:r>
          </w:p>
        </w:tc>
        <w:tc>
          <w:tcPr>
            <w:tcW w:w="6128" w:type="dxa"/>
          </w:tcPr>
          <w:p w14:paraId="6B3EFAFB" w14:textId="77777777" w:rsidR="00C25CDB" w:rsidRPr="00493619" w:rsidRDefault="00C25CDB" w:rsidP="009F1BAC">
            <w:pPr>
              <w:rPr>
                <w:szCs w:val="18"/>
              </w:rPr>
            </w:pPr>
            <w:r w:rsidRPr="00493619">
              <w:rPr>
                <w:szCs w:val="18"/>
              </w:rPr>
              <w:t>means a cross connection between the Data Centre Space and any other space in the Facility (</w:t>
            </w:r>
            <w:proofErr w:type="gramStart"/>
            <w:r w:rsidRPr="00493619">
              <w:rPr>
                <w:szCs w:val="18"/>
              </w:rPr>
              <w:t>whether or not</w:t>
            </w:r>
            <w:proofErr w:type="gramEnd"/>
            <w:r w:rsidRPr="00493619">
              <w:rPr>
                <w:szCs w:val="18"/>
              </w:rPr>
              <w:t xml:space="preserve"> that space is provided by us or the Facility Provider to you or to a third party (including to a carrier)).</w:t>
            </w:r>
          </w:p>
        </w:tc>
      </w:tr>
      <w:tr w:rsidR="00C25CDB" w:rsidRPr="00493619" w14:paraId="6B3EFAFF" w14:textId="77777777" w:rsidTr="00B3633E">
        <w:trPr>
          <w:jc w:val="center"/>
        </w:trPr>
        <w:tc>
          <w:tcPr>
            <w:tcW w:w="3369" w:type="dxa"/>
          </w:tcPr>
          <w:p w14:paraId="6B3EFAFD" w14:textId="77777777" w:rsidR="00C25CDB" w:rsidRPr="00493619" w:rsidRDefault="00C25CDB" w:rsidP="004C4E1D">
            <w:pPr>
              <w:pStyle w:val="TableRowHeading"/>
            </w:pPr>
            <w:r w:rsidRPr="00493619">
              <w:t>Cross Connect Service</w:t>
            </w:r>
          </w:p>
        </w:tc>
        <w:tc>
          <w:tcPr>
            <w:tcW w:w="6128" w:type="dxa"/>
          </w:tcPr>
          <w:p w14:paraId="6B3EFAFE" w14:textId="50643B16" w:rsidR="00C25CDB" w:rsidRPr="00493619" w:rsidRDefault="00C25CDB" w:rsidP="005661AE">
            <w:pPr>
              <w:rPr>
                <w:szCs w:val="18"/>
              </w:rPr>
            </w:pPr>
            <w:r w:rsidRPr="00493619">
              <w:rPr>
                <w:szCs w:val="18"/>
              </w:rPr>
              <w:t>means the installation and ongoing provision of a Cross Connect that you request us to provide, and that we agree to provide, to you in accordance with clause</w:t>
            </w:r>
            <w:r w:rsidR="005661AE" w:rsidRPr="00493619">
              <w:rPr>
                <w:szCs w:val="18"/>
              </w:rPr>
              <w:t xml:space="preserve"> </w:t>
            </w:r>
            <w:r w:rsidR="005661AE" w:rsidRPr="00493619">
              <w:rPr>
                <w:szCs w:val="18"/>
              </w:rPr>
              <w:fldChar w:fldCharType="begin"/>
            </w:r>
            <w:r w:rsidR="005661AE" w:rsidRPr="00493619">
              <w:rPr>
                <w:szCs w:val="18"/>
              </w:rPr>
              <w:instrText xml:space="preserve"> REF _Ref433121190 \r \h </w:instrText>
            </w:r>
            <w:r w:rsidR="00493619">
              <w:rPr>
                <w:szCs w:val="18"/>
              </w:rPr>
              <w:instrText xml:space="preserve"> \* MERGEFORMAT </w:instrText>
            </w:r>
            <w:r w:rsidR="005661AE" w:rsidRPr="00493619">
              <w:rPr>
                <w:szCs w:val="18"/>
              </w:rPr>
            </w:r>
            <w:r w:rsidR="005661AE" w:rsidRPr="00493619">
              <w:rPr>
                <w:szCs w:val="18"/>
              </w:rPr>
              <w:fldChar w:fldCharType="separate"/>
            </w:r>
            <w:r w:rsidR="00732E7F">
              <w:rPr>
                <w:szCs w:val="18"/>
              </w:rPr>
              <w:t>0</w:t>
            </w:r>
            <w:r w:rsidR="005661AE" w:rsidRPr="00493619">
              <w:rPr>
                <w:szCs w:val="18"/>
              </w:rPr>
              <w:fldChar w:fldCharType="end"/>
            </w:r>
            <w:r w:rsidRPr="00493619">
              <w:rPr>
                <w:szCs w:val="18"/>
              </w:rPr>
              <w:t>.</w:t>
            </w:r>
          </w:p>
        </w:tc>
      </w:tr>
      <w:tr w:rsidR="00C25CDB" w:rsidRPr="00493619" w14:paraId="6B3EFB02" w14:textId="77777777" w:rsidTr="00B3633E">
        <w:trPr>
          <w:jc w:val="center"/>
        </w:trPr>
        <w:tc>
          <w:tcPr>
            <w:tcW w:w="3369" w:type="dxa"/>
          </w:tcPr>
          <w:p w14:paraId="6B3EFB00" w14:textId="77777777" w:rsidR="00C25CDB" w:rsidRPr="00493619" w:rsidRDefault="00C25CDB" w:rsidP="004C4E1D">
            <w:pPr>
              <w:pStyle w:val="TableRowHeading"/>
            </w:pPr>
            <w:r w:rsidRPr="00493619">
              <w:t>Data Centre Services</w:t>
            </w:r>
          </w:p>
        </w:tc>
        <w:tc>
          <w:tcPr>
            <w:tcW w:w="6128" w:type="dxa"/>
          </w:tcPr>
          <w:p w14:paraId="6B3EFB01" w14:textId="78AEBA74" w:rsidR="00C25CDB" w:rsidRPr="00493619" w:rsidRDefault="00C25CDB" w:rsidP="00010104">
            <w:pPr>
              <w:rPr>
                <w:szCs w:val="18"/>
              </w:rPr>
            </w:pPr>
            <w:r w:rsidRPr="00493619">
              <w:rPr>
                <w:szCs w:val="18"/>
              </w:rPr>
              <w:t xml:space="preserve">has the meaning given to it in clause </w:t>
            </w:r>
            <w:r w:rsidR="00010104" w:rsidRPr="00493619">
              <w:rPr>
                <w:szCs w:val="18"/>
              </w:rPr>
              <w:fldChar w:fldCharType="begin"/>
            </w:r>
            <w:r w:rsidR="00010104" w:rsidRPr="00493619">
              <w:rPr>
                <w:szCs w:val="18"/>
              </w:rPr>
              <w:instrText xml:space="preserve"> REF _Ref366589832 \r \h </w:instrText>
            </w:r>
            <w:r w:rsidR="00493619">
              <w:rPr>
                <w:szCs w:val="18"/>
              </w:rPr>
              <w:instrText xml:space="preserve"> \* MERGEFORMAT </w:instrText>
            </w:r>
            <w:r w:rsidR="00010104" w:rsidRPr="00493619">
              <w:rPr>
                <w:szCs w:val="18"/>
              </w:rPr>
            </w:r>
            <w:r w:rsidR="00010104" w:rsidRPr="00493619">
              <w:rPr>
                <w:szCs w:val="18"/>
              </w:rPr>
              <w:fldChar w:fldCharType="separate"/>
            </w:r>
            <w:r w:rsidR="00732E7F">
              <w:rPr>
                <w:szCs w:val="18"/>
              </w:rPr>
              <w:t>3.1</w:t>
            </w:r>
            <w:r w:rsidR="00010104" w:rsidRPr="00493619">
              <w:rPr>
                <w:szCs w:val="18"/>
              </w:rPr>
              <w:fldChar w:fldCharType="end"/>
            </w:r>
            <w:r w:rsidRPr="00493619">
              <w:rPr>
                <w:szCs w:val="18"/>
              </w:rPr>
              <w:t>.</w:t>
            </w:r>
          </w:p>
        </w:tc>
      </w:tr>
      <w:tr w:rsidR="00C25CDB" w:rsidRPr="00493619" w14:paraId="6B3EFB05" w14:textId="77777777" w:rsidTr="00B3633E">
        <w:trPr>
          <w:jc w:val="center"/>
        </w:trPr>
        <w:tc>
          <w:tcPr>
            <w:tcW w:w="3369" w:type="dxa"/>
          </w:tcPr>
          <w:p w14:paraId="6B3EFB03" w14:textId="77777777" w:rsidR="00C25CDB" w:rsidRPr="00493619" w:rsidRDefault="00C25CDB" w:rsidP="004C4E1D">
            <w:pPr>
              <w:pStyle w:val="TableRowHeading"/>
            </w:pPr>
            <w:r w:rsidRPr="00493619">
              <w:t>Data Centre Services Fees</w:t>
            </w:r>
          </w:p>
        </w:tc>
        <w:tc>
          <w:tcPr>
            <w:tcW w:w="6128" w:type="dxa"/>
          </w:tcPr>
          <w:p w14:paraId="6B3EFB04" w14:textId="77777777" w:rsidR="00C25CDB" w:rsidRPr="00493619" w:rsidRDefault="00C25CDB" w:rsidP="009F1BAC">
            <w:pPr>
              <w:rPr>
                <w:szCs w:val="18"/>
              </w:rPr>
            </w:pPr>
            <w:r w:rsidRPr="00493619">
              <w:rPr>
                <w:szCs w:val="18"/>
              </w:rPr>
              <w:t>means the Fees for Data Centre Services described in the Application Form.</w:t>
            </w:r>
          </w:p>
        </w:tc>
      </w:tr>
      <w:tr w:rsidR="00C25CDB" w:rsidRPr="00493619" w14:paraId="6B3EFB0D" w14:textId="77777777" w:rsidTr="00B3633E">
        <w:trPr>
          <w:jc w:val="center"/>
        </w:trPr>
        <w:tc>
          <w:tcPr>
            <w:tcW w:w="3369" w:type="dxa"/>
          </w:tcPr>
          <w:p w14:paraId="6B3EFB06" w14:textId="77777777" w:rsidR="00C25CDB" w:rsidRPr="00493619" w:rsidRDefault="00C25CDB" w:rsidP="004C4E1D">
            <w:pPr>
              <w:pStyle w:val="TableRowHeading"/>
            </w:pPr>
            <w:r w:rsidRPr="00493619">
              <w:t>Data Centre Space</w:t>
            </w:r>
          </w:p>
        </w:tc>
        <w:tc>
          <w:tcPr>
            <w:tcW w:w="6128" w:type="dxa"/>
          </w:tcPr>
          <w:p w14:paraId="6B3EFB07" w14:textId="682268A8" w:rsidR="00C25CDB" w:rsidRPr="00493619" w:rsidRDefault="00C25CDB" w:rsidP="009F1BAC">
            <w:pPr>
              <w:rPr>
                <w:szCs w:val="18"/>
              </w:rPr>
            </w:pPr>
            <w:r w:rsidRPr="00493619">
              <w:rPr>
                <w:szCs w:val="18"/>
              </w:rPr>
              <w:t xml:space="preserve">means, in respect of </w:t>
            </w:r>
            <w:r w:rsidR="004755EC" w:rsidRPr="00493619">
              <w:rPr>
                <w:szCs w:val="18"/>
              </w:rPr>
              <w:t>Your Agreement</w:t>
            </w:r>
            <w:r w:rsidRPr="00493619">
              <w:rPr>
                <w:szCs w:val="18"/>
              </w:rPr>
              <w:t>, the Data Centre Space in the Facility allocated by us in accordance with clause</w:t>
            </w:r>
            <w:r w:rsidR="002F585E" w:rsidRPr="00493619">
              <w:rPr>
                <w:szCs w:val="18"/>
              </w:rPr>
              <w:t>s</w:t>
            </w:r>
            <w:r w:rsidR="005661AE" w:rsidRPr="00493619">
              <w:rPr>
                <w:szCs w:val="18"/>
              </w:rPr>
              <w:t xml:space="preserve"> </w:t>
            </w:r>
            <w:r w:rsidR="005661AE" w:rsidRPr="00493619">
              <w:rPr>
                <w:szCs w:val="18"/>
              </w:rPr>
              <w:fldChar w:fldCharType="begin"/>
            </w:r>
            <w:r w:rsidR="005661AE" w:rsidRPr="00493619">
              <w:rPr>
                <w:szCs w:val="18"/>
              </w:rPr>
              <w:instrText xml:space="preserve"> REF _Ref433121303 \r \h </w:instrText>
            </w:r>
            <w:r w:rsidR="00493619">
              <w:rPr>
                <w:szCs w:val="18"/>
              </w:rPr>
              <w:instrText xml:space="preserve"> \* MERGEFORMAT </w:instrText>
            </w:r>
            <w:r w:rsidR="005661AE" w:rsidRPr="00493619">
              <w:rPr>
                <w:szCs w:val="18"/>
              </w:rPr>
            </w:r>
            <w:r w:rsidR="005661AE" w:rsidRPr="00493619">
              <w:rPr>
                <w:szCs w:val="18"/>
              </w:rPr>
              <w:fldChar w:fldCharType="separate"/>
            </w:r>
            <w:r w:rsidR="00732E7F">
              <w:rPr>
                <w:szCs w:val="18"/>
              </w:rPr>
              <w:t>3.28</w:t>
            </w:r>
            <w:r w:rsidR="005661AE" w:rsidRPr="00493619">
              <w:rPr>
                <w:szCs w:val="18"/>
              </w:rPr>
              <w:fldChar w:fldCharType="end"/>
            </w:r>
            <w:r w:rsidR="002F585E" w:rsidRPr="00493619">
              <w:rPr>
                <w:szCs w:val="18"/>
              </w:rPr>
              <w:t xml:space="preserve"> to </w:t>
            </w:r>
            <w:r w:rsidR="002F585E" w:rsidRPr="00493619">
              <w:rPr>
                <w:szCs w:val="18"/>
              </w:rPr>
              <w:fldChar w:fldCharType="begin"/>
            </w:r>
            <w:r w:rsidR="002F585E" w:rsidRPr="00493619">
              <w:rPr>
                <w:szCs w:val="18"/>
              </w:rPr>
              <w:instrText xml:space="preserve"> REF _Ref433881188 \r \h </w:instrText>
            </w:r>
            <w:r w:rsidR="00493619">
              <w:rPr>
                <w:szCs w:val="18"/>
              </w:rPr>
              <w:instrText xml:space="preserve"> \* MERGEFORMAT </w:instrText>
            </w:r>
            <w:r w:rsidR="002F585E" w:rsidRPr="00493619">
              <w:rPr>
                <w:szCs w:val="18"/>
              </w:rPr>
            </w:r>
            <w:r w:rsidR="002F585E" w:rsidRPr="00493619">
              <w:rPr>
                <w:szCs w:val="18"/>
              </w:rPr>
              <w:fldChar w:fldCharType="separate"/>
            </w:r>
            <w:r w:rsidR="00732E7F">
              <w:rPr>
                <w:szCs w:val="18"/>
              </w:rPr>
              <w:t>3.30</w:t>
            </w:r>
            <w:r w:rsidR="002F585E" w:rsidRPr="00493619">
              <w:rPr>
                <w:szCs w:val="18"/>
              </w:rPr>
              <w:fldChar w:fldCharType="end"/>
            </w:r>
            <w:r w:rsidRPr="00493619">
              <w:rPr>
                <w:szCs w:val="18"/>
              </w:rPr>
              <w:t>, which may include:</w:t>
            </w:r>
          </w:p>
          <w:p w14:paraId="6B3EFB08" w14:textId="77777777" w:rsidR="00C25CDB" w:rsidRPr="00493619" w:rsidRDefault="00C25CDB" w:rsidP="00780892">
            <w:pPr>
              <w:pStyle w:val="atable"/>
              <w:numPr>
                <w:ilvl w:val="0"/>
                <w:numId w:val="66"/>
              </w:numPr>
              <w:ind w:left="662"/>
            </w:pPr>
            <w:proofErr w:type="gramStart"/>
            <w:r w:rsidRPr="00493619">
              <w:t>Racks;</w:t>
            </w:r>
            <w:proofErr w:type="gramEnd"/>
          </w:p>
          <w:p w14:paraId="6B3EFB09" w14:textId="77777777" w:rsidR="00C25CDB" w:rsidRPr="00493619" w:rsidRDefault="00C25CDB" w:rsidP="00780892">
            <w:pPr>
              <w:pStyle w:val="atable"/>
              <w:numPr>
                <w:ilvl w:val="0"/>
                <w:numId w:val="66"/>
              </w:numPr>
              <w:ind w:left="662"/>
            </w:pPr>
            <w:proofErr w:type="gramStart"/>
            <w:r w:rsidRPr="00493619">
              <w:t>Blocks;</w:t>
            </w:r>
            <w:proofErr w:type="gramEnd"/>
          </w:p>
          <w:p w14:paraId="6B3EFB0A" w14:textId="77777777" w:rsidR="00C25CDB" w:rsidRPr="00493619" w:rsidRDefault="00C25CDB" w:rsidP="00780892">
            <w:pPr>
              <w:pStyle w:val="atable"/>
              <w:numPr>
                <w:ilvl w:val="0"/>
                <w:numId w:val="66"/>
              </w:numPr>
              <w:ind w:left="662"/>
            </w:pPr>
            <w:r w:rsidRPr="00493619">
              <w:t>Suites; and/or</w:t>
            </w:r>
          </w:p>
          <w:p w14:paraId="6B3EFB0C" w14:textId="69D3384F" w:rsidR="00F44A95" w:rsidRPr="00B3633E" w:rsidRDefault="00C25CDB" w:rsidP="00780892">
            <w:pPr>
              <w:pStyle w:val="atable"/>
              <w:numPr>
                <w:ilvl w:val="0"/>
                <w:numId w:val="66"/>
              </w:numPr>
              <w:ind w:left="662"/>
            </w:pPr>
            <w:r w:rsidRPr="00493619">
              <w:t>a Caged Area.</w:t>
            </w:r>
          </w:p>
        </w:tc>
      </w:tr>
      <w:tr w:rsidR="00C25CDB" w:rsidRPr="00493619" w14:paraId="6B3EFB10" w14:textId="77777777" w:rsidTr="00B3633E">
        <w:trPr>
          <w:jc w:val="center"/>
        </w:trPr>
        <w:tc>
          <w:tcPr>
            <w:tcW w:w="3369" w:type="dxa"/>
          </w:tcPr>
          <w:p w14:paraId="6B3EFB0E" w14:textId="77777777" w:rsidR="00C25CDB" w:rsidRPr="00493619" w:rsidRDefault="00C25CDB" w:rsidP="004C4E1D">
            <w:pPr>
              <w:pStyle w:val="TableRowHeading"/>
            </w:pPr>
            <w:r w:rsidRPr="00493619">
              <w:t>Early Termination Charge</w:t>
            </w:r>
          </w:p>
        </w:tc>
        <w:tc>
          <w:tcPr>
            <w:tcW w:w="6128" w:type="dxa"/>
          </w:tcPr>
          <w:p w14:paraId="6B3EFB0F" w14:textId="6431732F" w:rsidR="00C25CDB" w:rsidRPr="00493619" w:rsidRDefault="00C25CDB" w:rsidP="002F585E">
            <w:pPr>
              <w:rPr>
                <w:szCs w:val="18"/>
              </w:rPr>
            </w:pPr>
            <w:r w:rsidRPr="00493619">
              <w:rPr>
                <w:szCs w:val="18"/>
              </w:rPr>
              <w:t>means a fee that we are entitled to charge in accordance with clause</w:t>
            </w:r>
            <w:r w:rsidR="00D7770F" w:rsidRPr="00493619">
              <w:rPr>
                <w:szCs w:val="18"/>
              </w:rPr>
              <w:t xml:space="preserve"> </w:t>
            </w:r>
            <w:r w:rsidR="002F585E" w:rsidRPr="00493619">
              <w:rPr>
                <w:szCs w:val="18"/>
              </w:rPr>
              <w:fldChar w:fldCharType="begin"/>
            </w:r>
            <w:r w:rsidR="002F585E" w:rsidRPr="00493619">
              <w:rPr>
                <w:szCs w:val="18"/>
              </w:rPr>
              <w:instrText xml:space="preserve"> REF _Ref433881265 \r \h </w:instrText>
            </w:r>
            <w:r w:rsidR="00493619">
              <w:rPr>
                <w:szCs w:val="18"/>
              </w:rPr>
              <w:instrText xml:space="preserve"> \* MERGEFORMAT </w:instrText>
            </w:r>
            <w:r w:rsidR="002F585E" w:rsidRPr="00493619">
              <w:rPr>
                <w:szCs w:val="18"/>
              </w:rPr>
            </w:r>
            <w:r w:rsidR="002F585E" w:rsidRPr="00493619">
              <w:rPr>
                <w:szCs w:val="18"/>
              </w:rPr>
              <w:fldChar w:fldCharType="separate"/>
            </w:r>
            <w:r w:rsidR="00732E7F">
              <w:rPr>
                <w:szCs w:val="18"/>
              </w:rPr>
              <w:t>15.3</w:t>
            </w:r>
            <w:r w:rsidR="002F585E" w:rsidRPr="00493619">
              <w:rPr>
                <w:szCs w:val="18"/>
              </w:rPr>
              <w:fldChar w:fldCharType="end"/>
            </w:r>
            <w:r w:rsidRPr="00493619">
              <w:rPr>
                <w:szCs w:val="18"/>
              </w:rPr>
              <w:t>.</w:t>
            </w:r>
          </w:p>
        </w:tc>
      </w:tr>
      <w:tr w:rsidR="00C25CDB" w:rsidRPr="00493619" w14:paraId="6B3EFB13" w14:textId="77777777" w:rsidTr="00B3633E">
        <w:trPr>
          <w:jc w:val="center"/>
        </w:trPr>
        <w:tc>
          <w:tcPr>
            <w:tcW w:w="3369" w:type="dxa"/>
          </w:tcPr>
          <w:p w14:paraId="6B3EFB11" w14:textId="77777777" w:rsidR="00C25CDB" w:rsidRPr="00493619" w:rsidRDefault="00C25CDB" w:rsidP="004C4E1D">
            <w:pPr>
              <w:pStyle w:val="TableRowHeading"/>
            </w:pPr>
            <w:r w:rsidRPr="00493619">
              <w:t>Emergency</w:t>
            </w:r>
          </w:p>
        </w:tc>
        <w:tc>
          <w:tcPr>
            <w:tcW w:w="6128" w:type="dxa"/>
          </w:tcPr>
          <w:p w14:paraId="6B3EFB12" w14:textId="77777777" w:rsidR="00C25CDB" w:rsidRPr="00493619" w:rsidRDefault="00C25CDB" w:rsidP="009F1BAC">
            <w:pPr>
              <w:rPr>
                <w:szCs w:val="18"/>
              </w:rPr>
            </w:pPr>
            <w:r w:rsidRPr="00493619">
              <w:rPr>
                <w:szCs w:val="18"/>
              </w:rPr>
              <w:t>means any event or circumstance which in our reasonable opinion endangers or threatens to endanger the safety or health of any person or destroys or damages or threatens to destroy or damage the Facility or any part of the Facility, or the property of any other party.</w:t>
            </w:r>
          </w:p>
        </w:tc>
      </w:tr>
      <w:tr w:rsidR="00C25CDB" w:rsidRPr="00493619" w14:paraId="6B3EFB16" w14:textId="77777777" w:rsidTr="00B3633E">
        <w:trPr>
          <w:jc w:val="center"/>
        </w:trPr>
        <w:tc>
          <w:tcPr>
            <w:tcW w:w="3369" w:type="dxa"/>
          </w:tcPr>
          <w:p w14:paraId="6B3EFB14" w14:textId="77777777" w:rsidR="00C25CDB" w:rsidRPr="00493619" w:rsidRDefault="00C25CDB" w:rsidP="004C4E1D">
            <w:pPr>
              <w:pStyle w:val="TableRowHeading"/>
            </w:pPr>
            <w:r w:rsidRPr="00493619">
              <w:t>Exit Date</w:t>
            </w:r>
          </w:p>
        </w:tc>
        <w:tc>
          <w:tcPr>
            <w:tcW w:w="6128" w:type="dxa"/>
          </w:tcPr>
          <w:p w14:paraId="6B3EFB15" w14:textId="60635183" w:rsidR="00C25CDB" w:rsidRPr="00493619" w:rsidRDefault="00C25CDB" w:rsidP="00D7770F">
            <w:pPr>
              <w:rPr>
                <w:szCs w:val="18"/>
              </w:rPr>
            </w:pPr>
            <w:r w:rsidRPr="00493619">
              <w:rPr>
                <w:szCs w:val="18"/>
              </w:rPr>
              <w:t>has the meaning given to it in clause</w:t>
            </w:r>
            <w:r w:rsidR="00D7770F" w:rsidRPr="00493619">
              <w:rPr>
                <w:szCs w:val="18"/>
              </w:rPr>
              <w:t xml:space="preserve"> </w:t>
            </w:r>
            <w:r w:rsidR="00D7770F" w:rsidRPr="00493619">
              <w:rPr>
                <w:szCs w:val="18"/>
              </w:rPr>
              <w:fldChar w:fldCharType="begin"/>
            </w:r>
            <w:r w:rsidR="00D7770F" w:rsidRPr="00493619">
              <w:rPr>
                <w:szCs w:val="18"/>
              </w:rPr>
              <w:instrText xml:space="preserve"> REF _Ref366592736 \r \h </w:instrText>
            </w:r>
            <w:r w:rsidR="00493619">
              <w:rPr>
                <w:szCs w:val="18"/>
              </w:rPr>
              <w:instrText xml:space="preserve"> \* MERGEFORMAT </w:instrText>
            </w:r>
            <w:r w:rsidR="00D7770F" w:rsidRPr="00493619">
              <w:rPr>
                <w:szCs w:val="18"/>
              </w:rPr>
            </w:r>
            <w:r w:rsidR="00D7770F" w:rsidRPr="00493619">
              <w:rPr>
                <w:szCs w:val="18"/>
              </w:rPr>
              <w:fldChar w:fldCharType="separate"/>
            </w:r>
            <w:r w:rsidR="00732E7F">
              <w:rPr>
                <w:szCs w:val="18"/>
              </w:rPr>
              <w:t>16.3</w:t>
            </w:r>
            <w:r w:rsidR="00D7770F" w:rsidRPr="00493619">
              <w:rPr>
                <w:szCs w:val="18"/>
              </w:rPr>
              <w:fldChar w:fldCharType="end"/>
            </w:r>
            <w:r w:rsidRPr="00493619">
              <w:rPr>
                <w:szCs w:val="18"/>
              </w:rPr>
              <w:t>.</w:t>
            </w:r>
          </w:p>
        </w:tc>
      </w:tr>
      <w:tr w:rsidR="00C25CDB" w:rsidRPr="00493619" w14:paraId="6B3EFB19" w14:textId="77777777" w:rsidTr="00B3633E">
        <w:trPr>
          <w:jc w:val="center"/>
        </w:trPr>
        <w:tc>
          <w:tcPr>
            <w:tcW w:w="3369" w:type="dxa"/>
          </w:tcPr>
          <w:p w14:paraId="6B3EFB17" w14:textId="77777777" w:rsidR="00C25CDB" w:rsidRPr="00493619" w:rsidRDefault="00C25CDB" w:rsidP="004C4E1D">
            <w:pPr>
              <w:pStyle w:val="TableRowHeading"/>
            </w:pPr>
            <w:r w:rsidRPr="00493619">
              <w:t>Facility</w:t>
            </w:r>
          </w:p>
        </w:tc>
        <w:tc>
          <w:tcPr>
            <w:tcW w:w="6128" w:type="dxa"/>
          </w:tcPr>
          <w:p w14:paraId="6B3EFB18" w14:textId="3B2C9084" w:rsidR="00C25CDB" w:rsidRPr="00493619" w:rsidRDefault="00C25CDB" w:rsidP="00081888">
            <w:pPr>
              <w:rPr>
                <w:szCs w:val="18"/>
              </w:rPr>
            </w:pPr>
            <w:r w:rsidRPr="00493619">
              <w:rPr>
                <w:szCs w:val="18"/>
              </w:rPr>
              <w:t xml:space="preserve">means the data centre facility specified in the Application Form (as changed in accordance with clause </w:t>
            </w:r>
            <w:r w:rsidR="002F585E" w:rsidRPr="00493619">
              <w:rPr>
                <w:szCs w:val="18"/>
              </w:rPr>
              <w:fldChar w:fldCharType="begin"/>
            </w:r>
            <w:r w:rsidR="002F585E" w:rsidRPr="00493619">
              <w:rPr>
                <w:szCs w:val="18"/>
              </w:rPr>
              <w:instrText xml:space="preserve"> REF _Ref433881380 \r \h </w:instrText>
            </w:r>
            <w:r w:rsidR="00493619">
              <w:rPr>
                <w:szCs w:val="18"/>
              </w:rPr>
              <w:instrText xml:space="preserve"> \* MERGEFORMAT </w:instrText>
            </w:r>
            <w:r w:rsidR="002F585E" w:rsidRPr="00493619">
              <w:rPr>
                <w:szCs w:val="18"/>
              </w:rPr>
            </w:r>
            <w:r w:rsidR="002F585E" w:rsidRPr="00493619">
              <w:rPr>
                <w:szCs w:val="18"/>
              </w:rPr>
              <w:fldChar w:fldCharType="separate"/>
            </w:r>
            <w:r w:rsidR="00732E7F">
              <w:rPr>
                <w:szCs w:val="18"/>
              </w:rPr>
              <w:t>3.29</w:t>
            </w:r>
            <w:r w:rsidR="002F585E" w:rsidRPr="00493619">
              <w:rPr>
                <w:szCs w:val="18"/>
              </w:rPr>
              <w:fldChar w:fldCharType="end"/>
            </w:r>
            <w:r w:rsidRPr="00493619">
              <w:rPr>
                <w:szCs w:val="18"/>
              </w:rPr>
              <w:t>) and includes all fixtures, fittings, plant, machinery, equipment or other property of us or the Facility Provider in or on the Facility.</w:t>
            </w:r>
          </w:p>
        </w:tc>
      </w:tr>
      <w:tr w:rsidR="00C25CDB" w:rsidRPr="00493619" w14:paraId="6B3EFB1C" w14:textId="77777777" w:rsidTr="00B3633E">
        <w:trPr>
          <w:jc w:val="center"/>
        </w:trPr>
        <w:tc>
          <w:tcPr>
            <w:tcW w:w="3369" w:type="dxa"/>
          </w:tcPr>
          <w:p w14:paraId="6B3EFB1A" w14:textId="77777777" w:rsidR="00C25CDB" w:rsidRPr="00493619" w:rsidRDefault="00C25CDB" w:rsidP="004C4E1D">
            <w:pPr>
              <w:pStyle w:val="TableRowHeading"/>
            </w:pPr>
            <w:r w:rsidRPr="00493619">
              <w:t>Facility Provider</w:t>
            </w:r>
          </w:p>
        </w:tc>
        <w:tc>
          <w:tcPr>
            <w:tcW w:w="6128" w:type="dxa"/>
          </w:tcPr>
          <w:p w14:paraId="6B3EFB1B" w14:textId="10C95027" w:rsidR="00C25CDB" w:rsidRPr="00493619" w:rsidRDefault="00C25CDB" w:rsidP="003322EB">
            <w:pPr>
              <w:rPr>
                <w:szCs w:val="18"/>
              </w:rPr>
            </w:pPr>
            <w:r w:rsidRPr="00493619">
              <w:rPr>
                <w:szCs w:val="18"/>
              </w:rPr>
              <w:t xml:space="preserve">means </w:t>
            </w:r>
            <w:proofErr w:type="spellStart"/>
            <w:r w:rsidR="00743213">
              <w:t>NineZero</w:t>
            </w:r>
            <w:proofErr w:type="spellEnd"/>
            <w:r w:rsidR="00743213">
              <w:t xml:space="preserve"> DC Management II Pty Ltd A</w:t>
            </w:r>
            <w:r w:rsidR="003322EB">
              <w:t>B</w:t>
            </w:r>
            <w:r w:rsidR="00743213">
              <w:t xml:space="preserve">N </w:t>
            </w:r>
            <w:r w:rsidR="003322EB">
              <w:t xml:space="preserve">52 </w:t>
            </w:r>
            <w:r w:rsidR="00743213">
              <w:t>6</w:t>
            </w:r>
            <w:r w:rsidR="003322EB">
              <w:t>18</w:t>
            </w:r>
            <w:r w:rsidR="00743213">
              <w:t xml:space="preserve"> </w:t>
            </w:r>
            <w:r w:rsidR="003322EB">
              <w:t>422</w:t>
            </w:r>
            <w:r w:rsidR="00743213">
              <w:t xml:space="preserve"> </w:t>
            </w:r>
            <w:r w:rsidR="003322EB">
              <w:t>423</w:t>
            </w:r>
            <w:r w:rsidR="00743213">
              <w:t xml:space="preserve"> trading as </w:t>
            </w:r>
            <w:proofErr w:type="spellStart"/>
            <w:r w:rsidR="00C216F9" w:rsidRPr="00493619">
              <w:rPr>
                <w:szCs w:val="18"/>
              </w:rPr>
              <w:t>Sungard</w:t>
            </w:r>
            <w:proofErr w:type="spellEnd"/>
            <w:r w:rsidRPr="00493619">
              <w:rPr>
                <w:szCs w:val="18"/>
              </w:rPr>
              <w:t xml:space="preserve"> </w:t>
            </w:r>
            <w:r w:rsidR="00B71979" w:rsidRPr="00493619">
              <w:rPr>
                <w:szCs w:val="18"/>
              </w:rPr>
              <w:t>Data Centre</w:t>
            </w:r>
            <w:r w:rsidRPr="00493619">
              <w:rPr>
                <w:szCs w:val="18"/>
              </w:rPr>
              <w:t>.</w:t>
            </w:r>
          </w:p>
        </w:tc>
      </w:tr>
      <w:tr w:rsidR="00C25CDB" w:rsidRPr="00493619" w14:paraId="6B3EFB1F" w14:textId="77777777" w:rsidTr="00B3633E">
        <w:trPr>
          <w:jc w:val="center"/>
        </w:trPr>
        <w:tc>
          <w:tcPr>
            <w:tcW w:w="3369" w:type="dxa"/>
          </w:tcPr>
          <w:p w14:paraId="6B3EFB1D" w14:textId="77777777" w:rsidR="00C25CDB" w:rsidRPr="00493619" w:rsidRDefault="00C25CDB" w:rsidP="004C4E1D">
            <w:pPr>
              <w:pStyle w:val="TableRowHeading"/>
            </w:pPr>
            <w:r w:rsidRPr="00493619">
              <w:t>Facility Rules</w:t>
            </w:r>
          </w:p>
        </w:tc>
        <w:tc>
          <w:tcPr>
            <w:tcW w:w="6128" w:type="dxa"/>
          </w:tcPr>
          <w:p w14:paraId="6B3EFB1E" w14:textId="77777777" w:rsidR="00C25CDB" w:rsidRPr="00493619" w:rsidRDefault="00C25CDB" w:rsidP="00454930">
            <w:pPr>
              <w:rPr>
                <w:szCs w:val="18"/>
              </w:rPr>
            </w:pPr>
            <w:r w:rsidRPr="00493619">
              <w:rPr>
                <w:szCs w:val="18"/>
              </w:rPr>
              <w:t>means rules relating to the operation and management of the Facility and the provision of the Services as provided by us to you, and as amended or replaced by us from time to time.</w:t>
            </w:r>
          </w:p>
        </w:tc>
      </w:tr>
      <w:tr w:rsidR="00C25CDB" w:rsidRPr="00493619" w14:paraId="6B3EFB28" w14:textId="77777777" w:rsidTr="00B3633E">
        <w:trPr>
          <w:jc w:val="center"/>
        </w:trPr>
        <w:tc>
          <w:tcPr>
            <w:tcW w:w="3369" w:type="dxa"/>
          </w:tcPr>
          <w:p w14:paraId="6B3EFB20" w14:textId="77777777" w:rsidR="00C25CDB" w:rsidRPr="00493619" w:rsidRDefault="00C25CDB" w:rsidP="004C4E1D">
            <w:pPr>
              <w:pStyle w:val="TableRowHeading"/>
            </w:pPr>
            <w:r w:rsidRPr="00493619">
              <w:t>Fees</w:t>
            </w:r>
          </w:p>
        </w:tc>
        <w:tc>
          <w:tcPr>
            <w:tcW w:w="6128" w:type="dxa"/>
          </w:tcPr>
          <w:p w14:paraId="6B3EFB21" w14:textId="77777777" w:rsidR="00C25CDB" w:rsidRPr="00493619" w:rsidRDefault="00C25CDB" w:rsidP="009F1BAC">
            <w:pPr>
              <w:rPr>
                <w:szCs w:val="18"/>
              </w:rPr>
            </w:pPr>
            <w:r w:rsidRPr="00493619">
              <w:rPr>
                <w:szCs w:val="18"/>
              </w:rPr>
              <w:t>means:</w:t>
            </w:r>
          </w:p>
          <w:p w14:paraId="6B3EFB22" w14:textId="77777777" w:rsidR="00C25CDB" w:rsidRPr="00493619" w:rsidRDefault="00C25CDB" w:rsidP="00780892">
            <w:pPr>
              <w:pStyle w:val="atable"/>
              <w:numPr>
                <w:ilvl w:val="0"/>
                <w:numId w:val="67"/>
              </w:numPr>
              <w:ind w:left="660"/>
            </w:pPr>
            <w:r w:rsidRPr="00493619">
              <w:t xml:space="preserve">the Set-Up </w:t>
            </w:r>
            <w:proofErr w:type="gramStart"/>
            <w:r w:rsidRPr="00493619">
              <w:t>Fees;</w:t>
            </w:r>
            <w:proofErr w:type="gramEnd"/>
          </w:p>
          <w:p w14:paraId="6B3EFB23" w14:textId="77777777" w:rsidR="00C25CDB" w:rsidRPr="00493619" w:rsidRDefault="00C25CDB" w:rsidP="00780892">
            <w:pPr>
              <w:pStyle w:val="atable"/>
              <w:numPr>
                <w:ilvl w:val="0"/>
                <w:numId w:val="67"/>
              </w:numPr>
              <w:ind w:left="660"/>
            </w:pPr>
            <w:r w:rsidRPr="00493619">
              <w:t xml:space="preserve">the Data Centre Services </w:t>
            </w:r>
            <w:proofErr w:type="gramStart"/>
            <w:r w:rsidRPr="00493619">
              <w:t>Fees;</w:t>
            </w:r>
            <w:proofErr w:type="gramEnd"/>
          </w:p>
          <w:p w14:paraId="6B3EFB24" w14:textId="77777777" w:rsidR="00C25CDB" w:rsidRPr="00493619" w:rsidRDefault="00C25CDB" w:rsidP="00780892">
            <w:pPr>
              <w:pStyle w:val="atable"/>
              <w:numPr>
                <w:ilvl w:val="0"/>
                <w:numId w:val="67"/>
              </w:numPr>
              <w:ind w:left="660"/>
            </w:pPr>
            <w:r w:rsidRPr="00493619">
              <w:t>the Power Fees (if applicable</w:t>
            </w:r>
            <w:proofErr w:type="gramStart"/>
            <w:r w:rsidRPr="00493619">
              <w:t>);</w:t>
            </w:r>
            <w:proofErr w:type="gramEnd"/>
          </w:p>
          <w:p w14:paraId="6B3EFB25" w14:textId="77777777" w:rsidR="00C25CDB" w:rsidRPr="00493619" w:rsidRDefault="00C25CDB" w:rsidP="00780892">
            <w:pPr>
              <w:pStyle w:val="atable"/>
              <w:numPr>
                <w:ilvl w:val="0"/>
                <w:numId w:val="67"/>
              </w:numPr>
              <w:ind w:left="660"/>
            </w:pPr>
            <w:r w:rsidRPr="00493619">
              <w:t>the Add-On Services Fees; and</w:t>
            </w:r>
          </w:p>
          <w:p w14:paraId="6B3EFB26" w14:textId="77777777" w:rsidR="00C25CDB" w:rsidRPr="00493619" w:rsidRDefault="00C25CDB" w:rsidP="00780892">
            <w:pPr>
              <w:pStyle w:val="atable"/>
              <w:numPr>
                <w:ilvl w:val="0"/>
                <w:numId w:val="67"/>
              </w:numPr>
              <w:ind w:left="660"/>
            </w:pPr>
            <w:r w:rsidRPr="00493619">
              <w:t>any other fees as agreed between the parties.</w:t>
            </w:r>
          </w:p>
          <w:p w14:paraId="6B3EFB27" w14:textId="77777777" w:rsidR="00B12C78" w:rsidRPr="00493619" w:rsidRDefault="00B12C78" w:rsidP="00B12C78">
            <w:pPr>
              <w:pStyle w:val="Heading3"/>
              <w:widowControl/>
              <w:numPr>
                <w:ilvl w:val="0"/>
                <w:numId w:val="0"/>
              </w:numPr>
              <w:spacing w:before="200" w:after="0"/>
              <w:jc w:val="both"/>
              <w:rPr>
                <w:szCs w:val="18"/>
              </w:rPr>
            </w:pPr>
          </w:p>
        </w:tc>
      </w:tr>
      <w:tr w:rsidR="00C25CDB" w:rsidRPr="00493619" w14:paraId="6B3EFB34" w14:textId="77777777" w:rsidTr="00B3633E">
        <w:trPr>
          <w:jc w:val="center"/>
        </w:trPr>
        <w:tc>
          <w:tcPr>
            <w:tcW w:w="3369" w:type="dxa"/>
          </w:tcPr>
          <w:p w14:paraId="6B3EFB29" w14:textId="77777777" w:rsidR="00C25CDB" w:rsidRPr="00493619" w:rsidRDefault="00C25CDB" w:rsidP="004C4E1D">
            <w:pPr>
              <w:pStyle w:val="TableRowHeading"/>
            </w:pPr>
            <w:r w:rsidRPr="00493619">
              <w:t>Force Majeure Event</w:t>
            </w:r>
          </w:p>
        </w:tc>
        <w:tc>
          <w:tcPr>
            <w:tcW w:w="6128" w:type="dxa"/>
          </w:tcPr>
          <w:p w14:paraId="6B3EFB2A" w14:textId="77777777" w:rsidR="00C25CDB" w:rsidRPr="00493619" w:rsidRDefault="00C25CDB" w:rsidP="009F1BAC">
            <w:pPr>
              <w:rPr>
                <w:szCs w:val="18"/>
              </w:rPr>
            </w:pPr>
            <w:r w:rsidRPr="00493619">
              <w:rPr>
                <w:szCs w:val="18"/>
              </w:rPr>
              <w:t>means any occurrence or omission outside a party’s control and:</w:t>
            </w:r>
          </w:p>
          <w:p w14:paraId="6B3EFB2B" w14:textId="77777777" w:rsidR="00C25CDB" w:rsidRPr="00493619" w:rsidRDefault="00C25CDB" w:rsidP="00780892">
            <w:pPr>
              <w:pStyle w:val="atable"/>
              <w:numPr>
                <w:ilvl w:val="0"/>
                <w:numId w:val="68"/>
              </w:numPr>
              <w:ind w:left="660"/>
            </w:pPr>
            <w:r w:rsidRPr="00493619">
              <w:t xml:space="preserve">an </w:t>
            </w:r>
            <w:proofErr w:type="gramStart"/>
            <w:r w:rsidRPr="00493619">
              <w:t>Emergency;</w:t>
            </w:r>
            <w:proofErr w:type="gramEnd"/>
          </w:p>
          <w:p w14:paraId="6B3EFB2C" w14:textId="77777777" w:rsidR="00C25CDB" w:rsidRPr="00493619" w:rsidRDefault="00C25CDB" w:rsidP="00780892">
            <w:pPr>
              <w:pStyle w:val="atable"/>
              <w:numPr>
                <w:ilvl w:val="0"/>
                <w:numId w:val="68"/>
              </w:numPr>
              <w:ind w:left="660"/>
            </w:pPr>
            <w:r w:rsidRPr="00493619">
              <w:t xml:space="preserve">a physical natural disaster including fire, flood, lightning or </w:t>
            </w:r>
            <w:proofErr w:type="gramStart"/>
            <w:r w:rsidRPr="00493619">
              <w:t>earthquake;</w:t>
            </w:r>
            <w:proofErr w:type="gramEnd"/>
          </w:p>
          <w:p w14:paraId="6B3EFB2D" w14:textId="77777777" w:rsidR="00C25CDB" w:rsidRPr="00493619" w:rsidRDefault="00C25CDB" w:rsidP="00780892">
            <w:pPr>
              <w:pStyle w:val="atable"/>
              <w:numPr>
                <w:ilvl w:val="0"/>
                <w:numId w:val="68"/>
              </w:numPr>
              <w:ind w:left="660"/>
            </w:pPr>
            <w:r w:rsidRPr="00493619">
              <w:t xml:space="preserve">war or other state of armed hostilities (whether war is declared or not), insurrection, riot, civil commotion, act of public enemies, national emergency (whether in fact or in law) or declaration of martial </w:t>
            </w:r>
            <w:proofErr w:type="gramStart"/>
            <w:r w:rsidRPr="00493619">
              <w:t>law;</w:t>
            </w:r>
            <w:proofErr w:type="gramEnd"/>
          </w:p>
          <w:p w14:paraId="6B3EFB2E" w14:textId="77777777" w:rsidR="00C25CDB" w:rsidRPr="00493619" w:rsidRDefault="00C25CDB" w:rsidP="00780892">
            <w:pPr>
              <w:pStyle w:val="atable"/>
              <w:numPr>
                <w:ilvl w:val="0"/>
                <w:numId w:val="68"/>
              </w:numPr>
              <w:ind w:left="660"/>
            </w:pPr>
            <w:r w:rsidRPr="00493619">
              <w:t xml:space="preserve">epidemic or quarantine </w:t>
            </w:r>
            <w:proofErr w:type="gramStart"/>
            <w:r w:rsidRPr="00493619">
              <w:t>restriction;</w:t>
            </w:r>
            <w:proofErr w:type="gramEnd"/>
          </w:p>
          <w:p w14:paraId="6B3EFB2F" w14:textId="77777777" w:rsidR="00C25CDB" w:rsidRPr="00493619" w:rsidRDefault="00C25CDB" w:rsidP="00780892">
            <w:pPr>
              <w:pStyle w:val="atable"/>
              <w:numPr>
                <w:ilvl w:val="0"/>
                <w:numId w:val="68"/>
              </w:numPr>
              <w:ind w:left="660"/>
            </w:pPr>
            <w:r w:rsidRPr="00493619">
              <w:t xml:space="preserve">ionising radiation or contamination by radioactivity from any nuclear waste or from combustion of nuclear </w:t>
            </w:r>
            <w:proofErr w:type="gramStart"/>
            <w:r w:rsidRPr="00493619">
              <w:t>fuel;</w:t>
            </w:r>
            <w:proofErr w:type="gramEnd"/>
          </w:p>
          <w:p w14:paraId="6B3EFB30" w14:textId="77777777" w:rsidR="00C25CDB" w:rsidRPr="00493619" w:rsidRDefault="00C25CDB" w:rsidP="00780892">
            <w:pPr>
              <w:pStyle w:val="atable"/>
              <w:numPr>
                <w:ilvl w:val="0"/>
                <w:numId w:val="68"/>
              </w:numPr>
              <w:ind w:left="660"/>
            </w:pPr>
            <w:r w:rsidRPr="00493619">
              <w:t xml:space="preserve">confiscation, nationalisation, requisition, expropriation, prohibition, embargo, restraint or damage to property by or under the order of any government </w:t>
            </w:r>
            <w:proofErr w:type="gramStart"/>
            <w:r w:rsidRPr="00493619">
              <w:t>agency;</w:t>
            </w:r>
            <w:proofErr w:type="gramEnd"/>
          </w:p>
          <w:p w14:paraId="6B3EFB31" w14:textId="77777777" w:rsidR="00C25CDB" w:rsidRPr="00493619" w:rsidRDefault="00C25CDB" w:rsidP="00780892">
            <w:pPr>
              <w:pStyle w:val="atable"/>
              <w:numPr>
                <w:ilvl w:val="0"/>
                <w:numId w:val="68"/>
              </w:numPr>
              <w:ind w:left="660"/>
            </w:pPr>
            <w:r w:rsidRPr="00493619">
              <w:t xml:space="preserve">law taking effect after the date of </w:t>
            </w:r>
            <w:r w:rsidR="004755EC" w:rsidRPr="00493619">
              <w:t>Your Agreement</w:t>
            </w:r>
            <w:r w:rsidRPr="00493619">
              <w:t>; and</w:t>
            </w:r>
          </w:p>
          <w:p w14:paraId="6B3EFB32" w14:textId="77777777" w:rsidR="00C25CDB" w:rsidRPr="00493619" w:rsidRDefault="00C25CDB" w:rsidP="00780892">
            <w:pPr>
              <w:pStyle w:val="atable"/>
              <w:numPr>
                <w:ilvl w:val="0"/>
                <w:numId w:val="68"/>
              </w:numPr>
              <w:ind w:left="660"/>
            </w:pPr>
            <w:r w:rsidRPr="00493619">
              <w:t>strike, lock-out, stoppage, labour dispute or shortage including industrial disputes that are specific to a party or the party's subcontractors,</w:t>
            </w:r>
          </w:p>
          <w:p w14:paraId="6B3EFB33" w14:textId="77777777" w:rsidR="00C25CDB" w:rsidRPr="00493619" w:rsidRDefault="00C25CDB" w:rsidP="00B3633E">
            <w:pPr>
              <w:pStyle w:val="Indent2"/>
              <w:ind w:left="0"/>
            </w:pPr>
            <w:r w:rsidRPr="00493619">
              <w:t xml:space="preserve">but excluding a flood that is determined to be less </w:t>
            </w:r>
            <w:r w:rsidRPr="00B3633E">
              <w:t>than</w:t>
            </w:r>
            <w:r w:rsidRPr="00493619">
              <w:t xml:space="preserve"> a 1 in </w:t>
            </w:r>
            <w:proofErr w:type="gramStart"/>
            <w:r w:rsidRPr="00493619">
              <w:t>100 year</w:t>
            </w:r>
            <w:proofErr w:type="gramEnd"/>
            <w:r w:rsidRPr="00493619">
              <w:t xml:space="preserve"> flood event.</w:t>
            </w:r>
          </w:p>
        </w:tc>
      </w:tr>
      <w:tr w:rsidR="00C25CDB" w:rsidRPr="00493619" w14:paraId="6B3EFB37" w14:textId="77777777" w:rsidTr="00B3633E">
        <w:trPr>
          <w:jc w:val="center"/>
        </w:trPr>
        <w:tc>
          <w:tcPr>
            <w:tcW w:w="3369" w:type="dxa"/>
          </w:tcPr>
          <w:p w14:paraId="6B3EFB35" w14:textId="77777777" w:rsidR="00C25CDB" w:rsidRPr="00493619" w:rsidRDefault="00C25CDB" w:rsidP="004C4E1D">
            <w:pPr>
              <w:pStyle w:val="TableRowHeading"/>
            </w:pPr>
            <w:r w:rsidRPr="00493619">
              <w:t>GST</w:t>
            </w:r>
          </w:p>
        </w:tc>
        <w:tc>
          <w:tcPr>
            <w:tcW w:w="6128" w:type="dxa"/>
          </w:tcPr>
          <w:p w14:paraId="6B3EFB36" w14:textId="77777777" w:rsidR="00C25CDB" w:rsidRPr="00493619" w:rsidRDefault="00C25CDB" w:rsidP="00B3633E">
            <w:pPr>
              <w:pStyle w:val="Indent2"/>
              <w:ind w:left="0"/>
            </w:pPr>
            <w:r w:rsidRPr="00493619">
              <w:t>has the meaning it has in the GST Act.</w:t>
            </w:r>
          </w:p>
        </w:tc>
      </w:tr>
      <w:tr w:rsidR="00C25CDB" w:rsidRPr="00493619" w14:paraId="6B3EFB3A" w14:textId="77777777" w:rsidTr="00B3633E">
        <w:trPr>
          <w:jc w:val="center"/>
        </w:trPr>
        <w:tc>
          <w:tcPr>
            <w:tcW w:w="3369" w:type="dxa"/>
          </w:tcPr>
          <w:p w14:paraId="6B3EFB38" w14:textId="77777777" w:rsidR="00C25CDB" w:rsidRPr="00493619" w:rsidRDefault="00C25CDB" w:rsidP="004C4E1D">
            <w:pPr>
              <w:pStyle w:val="TableRowHeading"/>
            </w:pPr>
            <w:r w:rsidRPr="00493619">
              <w:t>GST Act</w:t>
            </w:r>
          </w:p>
        </w:tc>
        <w:tc>
          <w:tcPr>
            <w:tcW w:w="6128" w:type="dxa"/>
          </w:tcPr>
          <w:p w14:paraId="6B3EFB39" w14:textId="77777777" w:rsidR="00C25CDB" w:rsidRPr="00493619" w:rsidRDefault="00C25CDB" w:rsidP="009F1BAC">
            <w:pPr>
              <w:rPr>
                <w:szCs w:val="18"/>
              </w:rPr>
            </w:pPr>
            <w:r w:rsidRPr="00493619">
              <w:rPr>
                <w:szCs w:val="18"/>
              </w:rPr>
              <w:t>means A New Tax System (Goods and Services Tax) Act 1999 (</w:t>
            </w:r>
            <w:proofErr w:type="spellStart"/>
            <w:r w:rsidRPr="00493619">
              <w:rPr>
                <w:szCs w:val="18"/>
              </w:rPr>
              <w:t>Cth</w:t>
            </w:r>
            <w:proofErr w:type="spellEnd"/>
            <w:r w:rsidRPr="00493619">
              <w:rPr>
                <w:szCs w:val="18"/>
              </w:rPr>
              <w:t>).</w:t>
            </w:r>
          </w:p>
        </w:tc>
      </w:tr>
      <w:tr w:rsidR="00C25CDB" w:rsidRPr="00493619" w14:paraId="6B3EFB3D" w14:textId="77777777" w:rsidTr="00B3633E">
        <w:trPr>
          <w:jc w:val="center"/>
        </w:trPr>
        <w:tc>
          <w:tcPr>
            <w:tcW w:w="3369" w:type="dxa"/>
          </w:tcPr>
          <w:p w14:paraId="6B3EFB3B" w14:textId="77777777" w:rsidR="00C25CDB" w:rsidRPr="00493619" w:rsidRDefault="00C25CDB" w:rsidP="004C4E1D">
            <w:pPr>
              <w:pStyle w:val="TableRowHeading"/>
            </w:pPr>
            <w:r w:rsidRPr="00493619">
              <w:t>IDAC</w:t>
            </w:r>
          </w:p>
        </w:tc>
        <w:tc>
          <w:tcPr>
            <w:tcW w:w="6128" w:type="dxa"/>
          </w:tcPr>
          <w:p w14:paraId="6B3EFB3C" w14:textId="77777777" w:rsidR="00C25CDB" w:rsidRPr="00493619" w:rsidRDefault="00C25CDB" w:rsidP="009F1BAC">
            <w:pPr>
              <w:rPr>
                <w:szCs w:val="18"/>
              </w:rPr>
            </w:pPr>
            <w:r w:rsidRPr="00493619">
              <w:rPr>
                <w:szCs w:val="18"/>
              </w:rPr>
              <w:t>means an access card issued by us or the Facility Provider to enable access to the Data Centre Space.</w:t>
            </w:r>
          </w:p>
        </w:tc>
      </w:tr>
      <w:tr w:rsidR="00C25CDB" w:rsidRPr="00493619" w14:paraId="6B3EFB40" w14:textId="77777777" w:rsidTr="00B3633E">
        <w:trPr>
          <w:jc w:val="center"/>
        </w:trPr>
        <w:tc>
          <w:tcPr>
            <w:tcW w:w="3369" w:type="dxa"/>
          </w:tcPr>
          <w:p w14:paraId="6B3EFB3E" w14:textId="77777777" w:rsidR="00C25CDB" w:rsidRPr="00493619" w:rsidRDefault="00C25CDB" w:rsidP="004C4E1D">
            <w:pPr>
              <w:pStyle w:val="TableRowHeading"/>
            </w:pPr>
            <w:r w:rsidRPr="00493619">
              <w:t>Intellectual Property Rights</w:t>
            </w:r>
          </w:p>
        </w:tc>
        <w:tc>
          <w:tcPr>
            <w:tcW w:w="6128" w:type="dxa"/>
          </w:tcPr>
          <w:p w14:paraId="6B3EFB3F" w14:textId="77777777" w:rsidR="00C25CDB" w:rsidRPr="00493619" w:rsidRDefault="00C25CDB" w:rsidP="009F1BAC">
            <w:pPr>
              <w:rPr>
                <w:szCs w:val="18"/>
              </w:rPr>
            </w:pPr>
            <w:r w:rsidRPr="00493619">
              <w:rPr>
                <w:szCs w:val="18"/>
              </w:rPr>
              <w:t xml:space="preserve">means all industrial and intellectual property rights, both in Australia and throughout the world, including, without limitation, any copyright, trade or service marks, patents, registered and unregistered </w:t>
            </w:r>
            <w:proofErr w:type="spellStart"/>
            <w:r w:rsidRPr="00493619">
              <w:rPr>
                <w:szCs w:val="18"/>
              </w:rPr>
              <w:t>trade marks</w:t>
            </w:r>
            <w:proofErr w:type="spellEnd"/>
            <w:r w:rsidRPr="00493619">
              <w:rPr>
                <w:szCs w:val="18"/>
              </w:rPr>
              <w:t>, registered designs, trade secrets, knowhow, moral rights, rights in relation to semiconductors and circuit layouts, formulations, components, concentrations, protocols, trade, business or company name, indication or source or appellation of origin, or other proprietary right, or right to registration of such rights.</w:t>
            </w:r>
          </w:p>
        </w:tc>
      </w:tr>
      <w:tr w:rsidR="00C25CDB" w:rsidRPr="00493619" w14:paraId="6B3EFB43" w14:textId="77777777" w:rsidTr="00B3633E">
        <w:trPr>
          <w:jc w:val="center"/>
        </w:trPr>
        <w:tc>
          <w:tcPr>
            <w:tcW w:w="3369" w:type="dxa"/>
          </w:tcPr>
          <w:p w14:paraId="6B3EFB41" w14:textId="77777777" w:rsidR="00C25CDB" w:rsidRPr="00493619" w:rsidRDefault="00C25CDB" w:rsidP="004C4E1D">
            <w:pPr>
              <w:pStyle w:val="TableRowHeading"/>
            </w:pPr>
            <w:r w:rsidRPr="00493619">
              <w:t>Material</w:t>
            </w:r>
          </w:p>
        </w:tc>
        <w:tc>
          <w:tcPr>
            <w:tcW w:w="6128" w:type="dxa"/>
          </w:tcPr>
          <w:p w14:paraId="6B3EFB42" w14:textId="77777777" w:rsidR="00C25CDB" w:rsidRPr="00493619" w:rsidRDefault="00C25CDB" w:rsidP="009F1BAC">
            <w:pPr>
              <w:rPr>
                <w:szCs w:val="18"/>
              </w:rPr>
            </w:pPr>
            <w:r w:rsidRPr="00493619">
              <w:rPr>
                <w:szCs w:val="18"/>
              </w:rPr>
              <w:t xml:space="preserve">includes documents, software, object code, source code, configurations, equipment, reports, technical information, studies, plans, charts, drawings, calculations, tables, </w:t>
            </w:r>
            <w:proofErr w:type="gramStart"/>
            <w:r w:rsidRPr="00493619">
              <w:rPr>
                <w:szCs w:val="18"/>
              </w:rPr>
              <w:t>schedules</w:t>
            </w:r>
            <w:proofErr w:type="gramEnd"/>
            <w:r w:rsidRPr="00493619">
              <w:rPr>
                <w:szCs w:val="18"/>
              </w:rPr>
              <w:t xml:space="preserve"> and data stored by any means.</w:t>
            </w:r>
          </w:p>
        </w:tc>
      </w:tr>
      <w:tr w:rsidR="00C25CDB" w:rsidRPr="00493619" w14:paraId="6B3EFB46" w14:textId="77777777" w:rsidTr="00B3633E">
        <w:trPr>
          <w:jc w:val="center"/>
        </w:trPr>
        <w:tc>
          <w:tcPr>
            <w:tcW w:w="3369" w:type="dxa"/>
          </w:tcPr>
          <w:p w14:paraId="6B3EFB44" w14:textId="77777777" w:rsidR="00C25CDB" w:rsidRPr="00493619" w:rsidRDefault="00C25CDB" w:rsidP="004C4E1D">
            <w:pPr>
              <w:pStyle w:val="TableRowHeading"/>
            </w:pPr>
            <w:r w:rsidRPr="00493619">
              <w:t>Minimum Term</w:t>
            </w:r>
          </w:p>
        </w:tc>
        <w:tc>
          <w:tcPr>
            <w:tcW w:w="6128" w:type="dxa"/>
          </w:tcPr>
          <w:p w14:paraId="6B3EFB45" w14:textId="77777777" w:rsidR="00C25CDB" w:rsidRPr="00493619" w:rsidRDefault="00C25CDB" w:rsidP="009F1BAC">
            <w:pPr>
              <w:rPr>
                <w:szCs w:val="18"/>
              </w:rPr>
            </w:pPr>
            <w:r w:rsidRPr="00493619">
              <w:rPr>
                <w:szCs w:val="18"/>
              </w:rPr>
              <w:t>in respect of a Service, means the minimum term for that Service specified in the Application Form.</w:t>
            </w:r>
          </w:p>
        </w:tc>
      </w:tr>
      <w:tr w:rsidR="00C25CDB" w:rsidRPr="00493619" w14:paraId="6B3EFB49" w14:textId="77777777" w:rsidTr="00B3633E">
        <w:trPr>
          <w:jc w:val="center"/>
        </w:trPr>
        <w:tc>
          <w:tcPr>
            <w:tcW w:w="3369" w:type="dxa"/>
          </w:tcPr>
          <w:p w14:paraId="6B3EFB47" w14:textId="77777777" w:rsidR="00C25CDB" w:rsidRPr="00493619" w:rsidRDefault="00C25CDB" w:rsidP="004C4E1D">
            <w:pPr>
              <w:pStyle w:val="TableRowHeading"/>
            </w:pPr>
            <w:r w:rsidRPr="00493619">
              <w:t>Move Add Change (MAC) Form</w:t>
            </w:r>
          </w:p>
        </w:tc>
        <w:tc>
          <w:tcPr>
            <w:tcW w:w="6128" w:type="dxa"/>
          </w:tcPr>
          <w:p w14:paraId="6B3EFB48" w14:textId="77777777" w:rsidR="00C25CDB" w:rsidRPr="00493619" w:rsidRDefault="00C25CDB" w:rsidP="009F1BAC">
            <w:pPr>
              <w:rPr>
                <w:szCs w:val="18"/>
              </w:rPr>
            </w:pPr>
            <w:r w:rsidRPr="00493619">
              <w:rPr>
                <w:szCs w:val="18"/>
              </w:rPr>
              <w:t xml:space="preserve">means the form by which you request us to provide Add-On Services after the date of submitting the Application Form. </w:t>
            </w:r>
          </w:p>
        </w:tc>
      </w:tr>
      <w:tr w:rsidR="00C25CDB" w:rsidRPr="00493619" w14:paraId="6B3EFB4C" w14:textId="77777777" w:rsidTr="00B3633E">
        <w:trPr>
          <w:jc w:val="center"/>
        </w:trPr>
        <w:tc>
          <w:tcPr>
            <w:tcW w:w="3369" w:type="dxa"/>
          </w:tcPr>
          <w:p w14:paraId="6B3EFB4A" w14:textId="77777777" w:rsidR="00C25CDB" w:rsidRPr="00493619" w:rsidRDefault="00C25CDB" w:rsidP="004C4E1D">
            <w:pPr>
              <w:pStyle w:val="TableRowHeading"/>
            </w:pPr>
            <w:r w:rsidRPr="00493619">
              <w:t>Our Material</w:t>
            </w:r>
          </w:p>
        </w:tc>
        <w:tc>
          <w:tcPr>
            <w:tcW w:w="6128" w:type="dxa"/>
          </w:tcPr>
          <w:p w14:paraId="6B3EFB4B" w14:textId="77777777" w:rsidR="00C25CDB" w:rsidRPr="00493619" w:rsidRDefault="00C25CDB" w:rsidP="009F1BAC">
            <w:pPr>
              <w:rPr>
                <w:szCs w:val="18"/>
              </w:rPr>
            </w:pPr>
            <w:r w:rsidRPr="00493619">
              <w:rPr>
                <w:szCs w:val="18"/>
              </w:rPr>
              <w:t xml:space="preserve">means any Material provided or to which access is given by us to you for the purposes of </w:t>
            </w:r>
            <w:r w:rsidR="004755EC" w:rsidRPr="00493619">
              <w:rPr>
                <w:szCs w:val="18"/>
              </w:rPr>
              <w:t>Your Agreement</w:t>
            </w:r>
            <w:r w:rsidRPr="00493619">
              <w:rPr>
                <w:szCs w:val="18"/>
              </w:rPr>
              <w:t>.</w:t>
            </w:r>
          </w:p>
        </w:tc>
      </w:tr>
      <w:tr w:rsidR="00C25CDB" w:rsidRPr="00493619" w14:paraId="6B3EFB4F" w14:textId="77777777" w:rsidTr="00B3633E">
        <w:trPr>
          <w:jc w:val="center"/>
        </w:trPr>
        <w:tc>
          <w:tcPr>
            <w:tcW w:w="3369" w:type="dxa"/>
          </w:tcPr>
          <w:p w14:paraId="6B3EFB4D" w14:textId="77777777" w:rsidR="00C25CDB" w:rsidRPr="00493619" w:rsidRDefault="00C25CDB" w:rsidP="004C4E1D">
            <w:pPr>
              <w:pStyle w:val="TableRowHeading"/>
            </w:pPr>
            <w:r w:rsidRPr="00493619">
              <w:t>Power Allocation</w:t>
            </w:r>
          </w:p>
        </w:tc>
        <w:tc>
          <w:tcPr>
            <w:tcW w:w="6128" w:type="dxa"/>
          </w:tcPr>
          <w:p w14:paraId="6B3EFB4E" w14:textId="77777777" w:rsidR="00C25CDB" w:rsidRPr="00493619" w:rsidRDefault="00C25CDB" w:rsidP="009F1BAC">
            <w:pPr>
              <w:rPr>
                <w:szCs w:val="18"/>
              </w:rPr>
            </w:pPr>
            <w:r w:rsidRPr="00493619">
              <w:rPr>
                <w:szCs w:val="18"/>
              </w:rPr>
              <w:t>means, in respect of the Data Centre Space, the Power Allocation for that Data Centre Space specified in the Application Form.</w:t>
            </w:r>
          </w:p>
        </w:tc>
      </w:tr>
      <w:tr w:rsidR="00C25CDB" w:rsidRPr="00493619" w14:paraId="6B3EFB52" w14:textId="77777777" w:rsidTr="00B3633E">
        <w:trPr>
          <w:jc w:val="center"/>
        </w:trPr>
        <w:tc>
          <w:tcPr>
            <w:tcW w:w="3369" w:type="dxa"/>
          </w:tcPr>
          <w:p w14:paraId="6B3EFB50" w14:textId="77777777" w:rsidR="00C25CDB" w:rsidRPr="00493619" w:rsidRDefault="00C25CDB" w:rsidP="004C4E1D">
            <w:pPr>
              <w:pStyle w:val="TableRowHeading"/>
            </w:pPr>
            <w:r w:rsidRPr="00493619">
              <w:t>Power Fees</w:t>
            </w:r>
          </w:p>
        </w:tc>
        <w:tc>
          <w:tcPr>
            <w:tcW w:w="6128" w:type="dxa"/>
          </w:tcPr>
          <w:p w14:paraId="6B3EFB51" w14:textId="77777777" w:rsidR="00C25CDB" w:rsidRPr="00493619" w:rsidRDefault="00C25CDB" w:rsidP="009F1BAC">
            <w:pPr>
              <w:rPr>
                <w:szCs w:val="18"/>
              </w:rPr>
            </w:pPr>
            <w:r w:rsidRPr="00493619">
              <w:rPr>
                <w:szCs w:val="18"/>
              </w:rPr>
              <w:t>means, in respect of a month, the power consumed by you during that month (measured in kWh at the power distribution unit located in the Data Centre Space) multiplied by the Power Rate.</w:t>
            </w:r>
          </w:p>
        </w:tc>
      </w:tr>
      <w:tr w:rsidR="00C25CDB" w:rsidRPr="00493619" w14:paraId="6B3EFB55" w14:textId="77777777" w:rsidTr="00B3633E">
        <w:trPr>
          <w:jc w:val="center"/>
        </w:trPr>
        <w:tc>
          <w:tcPr>
            <w:tcW w:w="3369" w:type="dxa"/>
          </w:tcPr>
          <w:p w14:paraId="6B3EFB53" w14:textId="77777777" w:rsidR="00C25CDB" w:rsidRPr="00493619" w:rsidRDefault="00C25CDB" w:rsidP="004C4E1D">
            <w:pPr>
              <w:pStyle w:val="TableRowHeading"/>
            </w:pPr>
            <w:r w:rsidRPr="00493619">
              <w:t>Power Rate</w:t>
            </w:r>
          </w:p>
        </w:tc>
        <w:tc>
          <w:tcPr>
            <w:tcW w:w="6128" w:type="dxa"/>
          </w:tcPr>
          <w:p w14:paraId="6B3EFB54" w14:textId="77777777" w:rsidR="00C25CDB" w:rsidRPr="00493619" w:rsidRDefault="00C25CDB" w:rsidP="009F1BAC">
            <w:pPr>
              <w:rPr>
                <w:szCs w:val="18"/>
              </w:rPr>
            </w:pPr>
            <w:r w:rsidRPr="00493619">
              <w:rPr>
                <w:szCs w:val="18"/>
              </w:rPr>
              <w:t>means the per kWh rate specified in the Application Form.</w:t>
            </w:r>
          </w:p>
        </w:tc>
      </w:tr>
      <w:tr w:rsidR="00C25CDB" w:rsidRPr="00493619" w14:paraId="6B3EFB58" w14:textId="77777777" w:rsidTr="00B3633E">
        <w:trPr>
          <w:jc w:val="center"/>
        </w:trPr>
        <w:tc>
          <w:tcPr>
            <w:tcW w:w="3369" w:type="dxa"/>
          </w:tcPr>
          <w:p w14:paraId="6B3EFB56" w14:textId="77777777" w:rsidR="00C25CDB" w:rsidRPr="00493619" w:rsidRDefault="00C25CDB" w:rsidP="004C4E1D">
            <w:pPr>
              <w:pStyle w:val="TableRowHeading"/>
            </w:pPr>
            <w:r w:rsidRPr="00493619">
              <w:t>Quarter</w:t>
            </w:r>
          </w:p>
        </w:tc>
        <w:tc>
          <w:tcPr>
            <w:tcW w:w="6128" w:type="dxa"/>
          </w:tcPr>
          <w:p w14:paraId="6B3EFB57" w14:textId="77777777" w:rsidR="00C25CDB" w:rsidRPr="00493619" w:rsidRDefault="00C25CDB" w:rsidP="009F1BAC">
            <w:pPr>
              <w:rPr>
                <w:szCs w:val="18"/>
              </w:rPr>
            </w:pPr>
            <w:r w:rsidRPr="00493619">
              <w:rPr>
                <w:szCs w:val="18"/>
              </w:rPr>
              <w:t xml:space="preserve">means the </w:t>
            </w:r>
            <w:proofErr w:type="gramStart"/>
            <w:r w:rsidRPr="00493619">
              <w:rPr>
                <w:szCs w:val="18"/>
              </w:rPr>
              <w:t>three month</w:t>
            </w:r>
            <w:proofErr w:type="gramEnd"/>
            <w:r w:rsidRPr="00493619">
              <w:rPr>
                <w:szCs w:val="18"/>
              </w:rPr>
              <w:t xml:space="preserve"> period ending 31 March, 30 June, 30 September or 31 December.</w:t>
            </w:r>
          </w:p>
        </w:tc>
      </w:tr>
      <w:tr w:rsidR="00C25CDB" w:rsidRPr="00493619" w14:paraId="6B3EFB5B" w14:textId="77777777" w:rsidTr="00B3633E">
        <w:trPr>
          <w:jc w:val="center"/>
        </w:trPr>
        <w:tc>
          <w:tcPr>
            <w:tcW w:w="3369" w:type="dxa"/>
          </w:tcPr>
          <w:p w14:paraId="6B3EFB59" w14:textId="77777777" w:rsidR="00C25CDB" w:rsidRPr="00493619" w:rsidRDefault="00C25CDB" w:rsidP="004C4E1D">
            <w:pPr>
              <w:pStyle w:val="TableRowHeading"/>
            </w:pPr>
            <w:r w:rsidRPr="00493619">
              <w:t>Rack</w:t>
            </w:r>
          </w:p>
        </w:tc>
        <w:tc>
          <w:tcPr>
            <w:tcW w:w="6128" w:type="dxa"/>
          </w:tcPr>
          <w:p w14:paraId="6B3EFB5A" w14:textId="77777777" w:rsidR="00C25CDB" w:rsidRPr="00493619" w:rsidRDefault="00C25CDB" w:rsidP="00C25CDB">
            <w:pPr>
              <w:rPr>
                <w:szCs w:val="18"/>
              </w:rPr>
            </w:pPr>
            <w:r w:rsidRPr="00493619">
              <w:rPr>
                <w:szCs w:val="18"/>
              </w:rPr>
              <w:t>means a physical rack with an agreed Power Allocation, the specific details of which are outlined in the applicable Application Form.</w:t>
            </w:r>
          </w:p>
        </w:tc>
      </w:tr>
      <w:tr w:rsidR="00C25CDB" w:rsidRPr="00493619" w14:paraId="6B3EFB5E" w14:textId="77777777" w:rsidTr="00B3633E">
        <w:trPr>
          <w:jc w:val="center"/>
        </w:trPr>
        <w:tc>
          <w:tcPr>
            <w:tcW w:w="3369" w:type="dxa"/>
          </w:tcPr>
          <w:p w14:paraId="6B3EFB5C" w14:textId="77777777" w:rsidR="00C25CDB" w:rsidRPr="00493619" w:rsidRDefault="00C25CDB" w:rsidP="004C4E1D">
            <w:pPr>
              <w:pStyle w:val="TableRowHeading"/>
            </w:pPr>
            <w:r w:rsidRPr="00493619">
              <w:t>Remote Hands Services</w:t>
            </w:r>
          </w:p>
        </w:tc>
        <w:tc>
          <w:tcPr>
            <w:tcW w:w="6128" w:type="dxa"/>
          </w:tcPr>
          <w:p w14:paraId="6B3EFB5D" w14:textId="77777777" w:rsidR="00C25CDB" w:rsidRPr="00493619" w:rsidRDefault="00C25CDB" w:rsidP="009F1BAC">
            <w:pPr>
              <w:rPr>
                <w:szCs w:val="18"/>
              </w:rPr>
            </w:pPr>
            <w:r w:rsidRPr="00493619">
              <w:rPr>
                <w:szCs w:val="18"/>
              </w:rPr>
              <w:t>means minor technical services that you request us to provide, and that we agree to provide, as set out in the Facility Provider’s Remote Hands Services description document as amended from time to time. It does not include services or work that requires a greater level of skill than the services described in that document.</w:t>
            </w:r>
          </w:p>
        </w:tc>
      </w:tr>
      <w:tr w:rsidR="00C25CDB" w:rsidRPr="00493619" w14:paraId="6B3EFB61" w14:textId="77777777" w:rsidTr="00B3633E">
        <w:trPr>
          <w:jc w:val="center"/>
        </w:trPr>
        <w:tc>
          <w:tcPr>
            <w:tcW w:w="3369" w:type="dxa"/>
          </w:tcPr>
          <w:p w14:paraId="6B3EFB5F" w14:textId="77777777" w:rsidR="00C25CDB" w:rsidRPr="00493619" w:rsidRDefault="00C25CDB" w:rsidP="004C4E1D">
            <w:pPr>
              <w:pStyle w:val="TableRowHeading"/>
            </w:pPr>
            <w:r w:rsidRPr="00493619">
              <w:t>Representative</w:t>
            </w:r>
          </w:p>
        </w:tc>
        <w:tc>
          <w:tcPr>
            <w:tcW w:w="6128" w:type="dxa"/>
          </w:tcPr>
          <w:p w14:paraId="6B3EFB60" w14:textId="77777777" w:rsidR="00C25CDB" w:rsidRPr="00493619" w:rsidRDefault="00C25CDB" w:rsidP="009F1BAC">
            <w:pPr>
              <w:rPr>
                <w:szCs w:val="18"/>
              </w:rPr>
            </w:pPr>
            <w:r w:rsidRPr="00493619">
              <w:rPr>
                <w:szCs w:val="18"/>
              </w:rPr>
              <w:t xml:space="preserve">of an entity means an employee, agent, officer, director, auditor, adviser, partner, associate, consultant, joint </w:t>
            </w:r>
            <w:proofErr w:type="spellStart"/>
            <w:proofErr w:type="gramStart"/>
            <w:r w:rsidRPr="00493619">
              <w:rPr>
                <w:szCs w:val="18"/>
              </w:rPr>
              <w:t>venturer</w:t>
            </w:r>
            <w:proofErr w:type="spellEnd"/>
            <w:proofErr w:type="gramEnd"/>
            <w:r w:rsidRPr="00493619">
              <w:rPr>
                <w:szCs w:val="18"/>
              </w:rPr>
              <w:t xml:space="preserve"> or sub-contractor of that entity</w:t>
            </w:r>
            <w:r w:rsidRPr="00493619">
              <w:rPr>
                <w:rStyle w:val="Choice0"/>
                <w:rFonts w:ascii="Verdana" w:hAnsi="Verdana"/>
                <w:b w:val="0"/>
                <w:sz w:val="20"/>
                <w:szCs w:val="18"/>
              </w:rPr>
              <w:t xml:space="preserve"> </w:t>
            </w:r>
            <w:r w:rsidRPr="00493619">
              <w:rPr>
                <w:szCs w:val="18"/>
              </w:rPr>
              <w:t>or of a related body corporate (as defined in the Corporations Act) of that</w:t>
            </w:r>
            <w:r w:rsidRPr="00493619">
              <w:rPr>
                <w:rStyle w:val="Choice0"/>
                <w:rFonts w:ascii="Verdana" w:hAnsi="Verdana"/>
                <w:b w:val="0"/>
                <w:sz w:val="20"/>
                <w:szCs w:val="18"/>
              </w:rPr>
              <w:t xml:space="preserve"> </w:t>
            </w:r>
            <w:r w:rsidRPr="00493619">
              <w:rPr>
                <w:szCs w:val="18"/>
              </w:rPr>
              <w:t>entity.</w:t>
            </w:r>
          </w:p>
        </w:tc>
      </w:tr>
      <w:tr w:rsidR="00C25CDB" w:rsidRPr="00493619" w14:paraId="6B3EFB64" w14:textId="77777777" w:rsidTr="00B3633E">
        <w:trPr>
          <w:jc w:val="center"/>
        </w:trPr>
        <w:tc>
          <w:tcPr>
            <w:tcW w:w="3369" w:type="dxa"/>
          </w:tcPr>
          <w:p w14:paraId="6B3EFB62" w14:textId="77777777" w:rsidR="00C25CDB" w:rsidRPr="00493619" w:rsidRDefault="00C25CDB" w:rsidP="004C4E1D">
            <w:pPr>
              <w:pStyle w:val="TableRowHeading"/>
            </w:pPr>
            <w:r w:rsidRPr="00493619">
              <w:t>Review Date</w:t>
            </w:r>
          </w:p>
        </w:tc>
        <w:tc>
          <w:tcPr>
            <w:tcW w:w="6128" w:type="dxa"/>
          </w:tcPr>
          <w:p w14:paraId="6B3EFB63" w14:textId="77777777" w:rsidR="00C25CDB" w:rsidRPr="00493619" w:rsidRDefault="00C25CDB" w:rsidP="009F1BAC">
            <w:pPr>
              <w:rPr>
                <w:szCs w:val="18"/>
              </w:rPr>
            </w:pPr>
            <w:r w:rsidRPr="00493619">
              <w:rPr>
                <w:szCs w:val="18"/>
              </w:rPr>
              <w:t xml:space="preserve">means 1 July in each year of </w:t>
            </w:r>
            <w:r w:rsidR="004755EC" w:rsidRPr="00493619">
              <w:rPr>
                <w:szCs w:val="18"/>
              </w:rPr>
              <w:t>Your Agreement</w:t>
            </w:r>
            <w:r w:rsidRPr="00493619">
              <w:rPr>
                <w:szCs w:val="18"/>
              </w:rPr>
              <w:t xml:space="preserve"> Term.</w:t>
            </w:r>
          </w:p>
        </w:tc>
      </w:tr>
      <w:tr w:rsidR="00C25CDB" w:rsidRPr="00493619" w14:paraId="6B3EFB67" w14:textId="77777777" w:rsidTr="00B3633E">
        <w:trPr>
          <w:jc w:val="center"/>
        </w:trPr>
        <w:tc>
          <w:tcPr>
            <w:tcW w:w="3369" w:type="dxa"/>
          </w:tcPr>
          <w:p w14:paraId="6B3EFB65" w14:textId="77777777" w:rsidR="00C25CDB" w:rsidRPr="00493619" w:rsidRDefault="00C25CDB" w:rsidP="004C4E1D">
            <w:pPr>
              <w:pStyle w:val="TableRowHeading"/>
            </w:pPr>
            <w:r w:rsidRPr="00493619">
              <w:t>Service Commencement Date</w:t>
            </w:r>
          </w:p>
        </w:tc>
        <w:tc>
          <w:tcPr>
            <w:tcW w:w="6128" w:type="dxa"/>
          </w:tcPr>
          <w:p w14:paraId="6B3EFB66" w14:textId="77777777" w:rsidR="00C25CDB" w:rsidRPr="00493619" w:rsidRDefault="00C25CDB" w:rsidP="004755EC">
            <w:pPr>
              <w:rPr>
                <w:szCs w:val="18"/>
              </w:rPr>
            </w:pPr>
            <w:r w:rsidRPr="00493619">
              <w:rPr>
                <w:szCs w:val="18"/>
              </w:rPr>
              <w:t xml:space="preserve">means, in respect of </w:t>
            </w:r>
            <w:r w:rsidR="004755EC" w:rsidRPr="00493619">
              <w:rPr>
                <w:szCs w:val="18"/>
              </w:rPr>
              <w:t>Your Agreement</w:t>
            </w:r>
            <w:r w:rsidRPr="00493619">
              <w:rPr>
                <w:szCs w:val="18"/>
              </w:rPr>
              <w:t xml:space="preserve">, the date which is calculated by reference to </w:t>
            </w:r>
            <w:r w:rsidR="004755EC" w:rsidRPr="00493619">
              <w:rPr>
                <w:szCs w:val="18"/>
              </w:rPr>
              <w:t>Your Agreement</w:t>
            </w:r>
            <w:r w:rsidRPr="00493619">
              <w:rPr>
                <w:szCs w:val="18"/>
              </w:rPr>
              <w:t xml:space="preserve"> Commencement Date plus the applicable timeframe for delivery of the Set-Up Services as set out in the Service Delivery Table, or such other later date as agreed between the parties.</w:t>
            </w:r>
          </w:p>
        </w:tc>
      </w:tr>
      <w:tr w:rsidR="00C25CDB" w:rsidRPr="00493619" w14:paraId="6B3EFB6A" w14:textId="77777777" w:rsidTr="00B3633E">
        <w:trPr>
          <w:jc w:val="center"/>
        </w:trPr>
        <w:tc>
          <w:tcPr>
            <w:tcW w:w="3369" w:type="dxa"/>
          </w:tcPr>
          <w:p w14:paraId="6B3EFB68" w14:textId="77777777" w:rsidR="00C25CDB" w:rsidRPr="00493619" w:rsidRDefault="00C25CDB" w:rsidP="004C4E1D">
            <w:pPr>
              <w:pStyle w:val="TableRowHeading"/>
            </w:pPr>
            <w:r w:rsidRPr="00493619">
              <w:t>Service Delivery Table</w:t>
            </w:r>
          </w:p>
        </w:tc>
        <w:tc>
          <w:tcPr>
            <w:tcW w:w="6128" w:type="dxa"/>
          </w:tcPr>
          <w:p w14:paraId="6B3EFB69" w14:textId="77777777" w:rsidR="00C25CDB" w:rsidRPr="00493619" w:rsidRDefault="00C25CDB" w:rsidP="009F1BAC">
            <w:pPr>
              <w:rPr>
                <w:szCs w:val="18"/>
              </w:rPr>
            </w:pPr>
            <w:r w:rsidRPr="00493619">
              <w:rPr>
                <w:szCs w:val="18"/>
              </w:rPr>
              <w:t xml:space="preserve">means the timeframe for performance of the Set-Up Services by us, as amended from time to time.  </w:t>
            </w:r>
          </w:p>
        </w:tc>
      </w:tr>
      <w:tr w:rsidR="00C25CDB" w:rsidRPr="00493619" w14:paraId="6B3EFB6D" w14:textId="77777777" w:rsidTr="00B3633E">
        <w:trPr>
          <w:jc w:val="center"/>
        </w:trPr>
        <w:tc>
          <w:tcPr>
            <w:tcW w:w="3369" w:type="dxa"/>
          </w:tcPr>
          <w:p w14:paraId="6B3EFB6B" w14:textId="77777777" w:rsidR="00C25CDB" w:rsidRPr="00493619" w:rsidRDefault="00C25CDB" w:rsidP="004C4E1D">
            <w:pPr>
              <w:pStyle w:val="TableRowHeading"/>
            </w:pPr>
            <w:r w:rsidRPr="00493619">
              <w:t>Service Level Agreement or SLA</w:t>
            </w:r>
          </w:p>
        </w:tc>
        <w:tc>
          <w:tcPr>
            <w:tcW w:w="6128" w:type="dxa"/>
          </w:tcPr>
          <w:p w14:paraId="6B3EFB6C" w14:textId="069307E5" w:rsidR="00C25CDB" w:rsidRPr="00493619" w:rsidRDefault="00C25CDB" w:rsidP="003872DF">
            <w:pPr>
              <w:rPr>
                <w:szCs w:val="18"/>
              </w:rPr>
            </w:pPr>
            <w:r w:rsidRPr="00493619">
              <w:rPr>
                <w:szCs w:val="18"/>
              </w:rPr>
              <w:t xml:space="preserve">means the Service Level Agreement in </w:t>
            </w:r>
            <w:r w:rsidR="003872DF" w:rsidRPr="00493619">
              <w:rPr>
                <w:szCs w:val="18"/>
              </w:rPr>
              <w:t xml:space="preserve">clause </w:t>
            </w:r>
            <w:r w:rsidR="003872DF" w:rsidRPr="00493619">
              <w:rPr>
                <w:szCs w:val="18"/>
              </w:rPr>
              <w:fldChar w:fldCharType="begin"/>
            </w:r>
            <w:r w:rsidR="003872DF" w:rsidRPr="00493619">
              <w:rPr>
                <w:szCs w:val="18"/>
              </w:rPr>
              <w:instrText xml:space="preserve"> REF _Ref433721647 \r \h </w:instrText>
            </w:r>
            <w:r w:rsidR="00493619">
              <w:rPr>
                <w:szCs w:val="18"/>
              </w:rPr>
              <w:instrText xml:space="preserve"> \* MERGEFORMAT </w:instrText>
            </w:r>
            <w:r w:rsidR="003872DF" w:rsidRPr="00493619">
              <w:rPr>
                <w:szCs w:val="18"/>
              </w:rPr>
            </w:r>
            <w:r w:rsidR="003872DF" w:rsidRPr="00493619">
              <w:rPr>
                <w:szCs w:val="18"/>
              </w:rPr>
              <w:fldChar w:fldCharType="separate"/>
            </w:r>
            <w:r w:rsidR="00732E7F">
              <w:rPr>
                <w:szCs w:val="18"/>
              </w:rPr>
              <w:t>0</w:t>
            </w:r>
            <w:r w:rsidR="003872DF" w:rsidRPr="00493619">
              <w:rPr>
                <w:szCs w:val="18"/>
              </w:rPr>
              <w:fldChar w:fldCharType="end"/>
            </w:r>
            <w:r w:rsidRPr="00493619">
              <w:rPr>
                <w:szCs w:val="18"/>
              </w:rPr>
              <w:t xml:space="preserve">. </w:t>
            </w:r>
          </w:p>
        </w:tc>
      </w:tr>
      <w:tr w:rsidR="00C25CDB" w:rsidRPr="00493619" w14:paraId="6B3EFB70" w14:textId="77777777" w:rsidTr="00B3633E">
        <w:trPr>
          <w:jc w:val="center"/>
        </w:trPr>
        <w:tc>
          <w:tcPr>
            <w:tcW w:w="3369" w:type="dxa"/>
          </w:tcPr>
          <w:p w14:paraId="6B3EFB6E" w14:textId="77777777" w:rsidR="00C25CDB" w:rsidRPr="00493619" w:rsidRDefault="00C25CDB" w:rsidP="004C4E1D">
            <w:pPr>
              <w:pStyle w:val="TableRowHeading"/>
            </w:pPr>
            <w:r w:rsidRPr="00493619">
              <w:t>Service Levels</w:t>
            </w:r>
          </w:p>
        </w:tc>
        <w:tc>
          <w:tcPr>
            <w:tcW w:w="6128" w:type="dxa"/>
          </w:tcPr>
          <w:p w14:paraId="6B3EFB6F" w14:textId="77777777" w:rsidR="00C25CDB" w:rsidRPr="00493619" w:rsidRDefault="00C25CDB" w:rsidP="009F1BAC">
            <w:pPr>
              <w:rPr>
                <w:szCs w:val="18"/>
              </w:rPr>
            </w:pPr>
            <w:r w:rsidRPr="00493619">
              <w:rPr>
                <w:szCs w:val="18"/>
              </w:rPr>
              <w:t xml:space="preserve">has the meaning given to it in the Service Level Agreement. </w:t>
            </w:r>
          </w:p>
        </w:tc>
      </w:tr>
      <w:tr w:rsidR="00C25CDB" w:rsidRPr="00493619" w14:paraId="6B3EFB73" w14:textId="77777777" w:rsidTr="00B3633E">
        <w:trPr>
          <w:jc w:val="center"/>
        </w:trPr>
        <w:tc>
          <w:tcPr>
            <w:tcW w:w="3369" w:type="dxa"/>
          </w:tcPr>
          <w:p w14:paraId="6B3EFB71" w14:textId="77777777" w:rsidR="00C25CDB" w:rsidRPr="00493619" w:rsidRDefault="00C25CDB" w:rsidP="004C4E1D">
            <w:pPr>
              <w:pStyle w:val="TableRowHeading"/>
            </w:pPr>
            <w:r w:rsidRPr="00493619">
              <w:t>Service Suspension Notice</w:t>
            </w:r>
          </w:p>
        </w:tc>
        <w:tc>
          <w:tcPr>
            <w:tcW w:w="6128" w:type="dxa"/>
          </w:tcPr>
          <w:p w14:paraId="6B3EFB72" w14:textId="349F7348" w:rsidR="00C25CDB" w:rsidRPr="00493619" w:rsidRDefault="00C25CDB" w:rsidP="00BE6277">
            <w:pPr>
              <w:rPr>
                <w:szCs w:val="18"/>
              </w:rPr>
            </w:pPr>
            <w:r w:rsidRPr="00493619">
              <w:rPr>
                <w:szCs w:val="18"/>
              </w:rPr>
              <w:t>means a notice given by us for the purposes of clause</w:t>
            </w:r>
            <w:r w:rsidR="00BE6277" w:rsidRPr="00493619">
              <w:rPr>
                <w:szCs w:val="18"/>
              </w:rPr>
              <w:t xml:space="preserve"> </w:t>
            </w:r>
            <w:r w:rsidR="00BE6277" w:rsidRPr="00493619">
              <w:rPr>
                <w:szCs w:val="18"/>
              </w:rPr>
              <w:fldChar w:fldCharType="begin"/>
            </w:r>
            <w:r w:rsidR="00BE6277" w:rsidRPr="00493619">
              <w:rPr>
                <w:szCs w:val="18"/>
              </w:rPr>
              <w:instrText xml:space="preserve"> REF _Ref355104647 \r \h </w:instrText>
            </w:r>
            <w:r w:rsidR="00493619">
              <w:rPr>
                <w:szCs w:val="18"/>
              </w:rPr>
              <w:instrText xml:space="preserve"> \* MERGEFORMAT </w:instrText>
            </w:r>
            <w:r w:rsidR="00BE6277" w:rsidRPr="00493619">
              <w:rPr>
                <w:szCs w:val="18"/>
              </w:rPr>
            </w:r>
            <w:r w:rsidR="00BE6277" w:rsidRPr="00493619">
              <w:rPr>
                <w:szCs w:val="18"/>
              </w:rPr>
              <w:fldChar w:fldCharType="separate"/>
            </w:r>
            <w:r w:rsidR="00732E7F">
              <w:rPr>
                <w:szCs w:val="18"/>
              </w:rPr>
              <w:t>(b)</w:t>
            </w:r>
            <w:r w:rsidR="00BE6277" w:rsidRPr="00493619">
              <w:rPr>
                <w:szCs w:val="18"/>
              </w:rPr>
              <w:fldChar w:fldCharType="end"/>
            </w:r>
            <w:r w:rsidR="00C826E8" w:rsidRPr="00493619">
              <w:rPr>
                <w:szCs w:val="18"/>
              </w:rPr>
              <w:t>.</w:t>
            </w:r>
          </w:p>
        </w:tc>
      </w:tr>
      <w:tr w:rsidR="00C25CDB" w:rsidRPr="00493619" w14:paraId="6B3EFB76" w14:textId="77777777" w:rsidTr="00B3633E">
        <w:trPr>
          <w:jc w:val="center"/>
        </w:trPr>
        <w:tc>
          <w:tcPr>
            <w:tcW w:w="3369" w:type="dxa"/>
          </w:tcPr>
          <w:p w14:paraId="6B3EFB74" w14:textId="77777777" w:rsidR="00C25CDB" w:rsidRPr="00493619" w:rsidRDefault="00C25CDB" w:rsidP="004C4E1D">
            <w:pPr>
              <w:pStyle w:val="TableRowHeading"/>
            </w:pPr>
            <w:r w:rsidRPr="00493619">
              <w:t>Service Term</w:t>
            </w:r>
          </w:p>
        </w:tc>
        <w:tc>
          <w:tcPr>
            <w:tcW w:w="6128" w:type="dxa"/>
          </w:tcPr>
          <w:p w14:paraId="6B3EFB75" w14:textId="02FEECFE" w:rsidR="00C25CDB" w:rsidRPr="00493619" w:rsidRDefault="00C25CDB" w:rsidP="00240B4E">
            <w:pPr>
              <w:rPr>
                <w:szCs w:val="18"/>
              </w:rPr>
            </w:pPr>
            <w:r w:rsidRPr="00493619">
              <w:rPr>
                <w:szCs w:val="18"/>
              </w:rPr>
              <w:t>means, in respect of a Service, the Minimum Term and any extension of the term in accordance with clause</w:t>
            </w:r>
            <w:r w:rsidR="00BE6277" w:rsidRPr="00493619">
              <w:rPr>
                <w:szCs w:val="18"/>
              </w:rPr>
              <w:t xml:space="preserve"> </w:t>
            </w:r>
            <w:r w:rsidR="00BE6277" w:rsidRPr="00493619">
              <w:rPr>
                <w:szCs w:val="18"/>
              </w:rPr>
              <w:fldChar w:fldCharType="begin"/>
            </w:r>
            <w:r w:rsidR="00BE6277" w:rsidRPr="00493619">
              <w:rPr>
                <w:szCs w:val="18"/>
              </w:rPr>
              <w:instrText xml:space="preserve"> REF _Ref367697818 \r \h </w:instrText>
            </w:r>
            <w:r w:rsidR="00493619">
              <w:rPr>
                <w:szCs w:val="18"/>
              </w:rPr>
              <w:instrText xml:space="preserve"> \* MERGEFORMAT </w:instrText>
            </w:r>
            <w:r w:rsidR="00BE6277" w:rsidRPr="00493619">
              <w:rPr>
                <w:szCs w:val="18"/>
              </w:rPr>
            </w:r>
            <w:r w:rsidR="00BE6277" w:rsidRPr="00493619">
              <w:rPr>
                <w:szCs w:val="18"/>
              </w:rPr>
              <w:fldChar w:fldCharType="separate"/>
            </w:r>
            <w:r w:rsidR="00732E7F">
              <w:rPr>
                <w:szCs w:val="18"/>
              </w:rPr>
              <w:t>14.3</w:t>
            </w:r>
            <w:r w:rsidR="00BE6277" w:rsidRPr="00493619">
              <w:rPr>
                <w:szCs w:val="18"/>
              </w:rPr>
              <w:fldChar w:fldCharType="end"/>
            </w:r>
            <w:r w:rsidR="00C826E8" w:rsidRPr="00493619">
              <w:rPr>
                <w:szCs w:val="18"/>
              </w:rPr>
              <w:t>.</w:t>
            </w:r>
          </w:p>
        </w:tc>
      </w:tr>
      <w:tr w:rsidR="00C25CDB" w:rsidRPr="00493619" w14:paraId="6B3EFB79" w14:textId="77777777" w:rsidTr="00B3633E">
        <w:trPr>
          <w:jc w:val="center"/>
        </w:trPr>
        <w:tc>
          <w:tcPr>
            <w:tcW w:w="3369" w:type="dxa"/>
          </w:tcPr>
          <w:p w14:paraId="6B3EFB77" w14:textId="77777777" w:rsidR="00C25CDB" w:rsidRPr="00493619" w:rsidRDefault="00C25CDB" w:rsidP="004C4E1D">
            <w:pPr>
              <w:pStyle w:val="TableRowHeading"/>
            </w:pPr>
            <w:r w:rsidRPr="00493619">
              <w:t>Services</w:t>
            </w:r>
          </w:p>
        </w:tc>
        <w:tc>
          <w:tcPr>
            <w:tcW w:w="6128" w:type="dxa"/>
          </w:tcPr>
          <w:p w14:paraId="6B3EFB78" w14:textId="77777777" w:rsidR="00C25CDB" w:rsidRPr="00493619" w:rsidRDefault="00C25CDB" w:rsidP="009F1BAC">
            <w:pPr>
              <w:rPr>
                <w:szCs w:val="18"/>
              </w:rPr>
            </w:pPr>
            <w:r w:rsidRPr="00493619">
              <w:rPr>
                <w:szCs w:val="18"/>
              </w:rPr>
              <w:t>means Data Centre Services and Add-On Services.</w:t>
            </w:r>
          </w:p>
        </w:tc>
      </w:tr>
      <w:tr w:rsidR="00C25CDB" w:rsidRPr="00493619" w14:paraId="6B3EFB7C" w14:textId="77777777" w:rsidTr="00B3633E">
        <w:trPr>
          <w:jc w:val="center"/>
        </w:trPr>
        <w:tc>
          <w:tcPr>
            <w:tcW w:w="3369" w:type="dxa"/>
          </w:tcPr>
          <w:p w14:paraId="6B3EFB7A" w14:textId="77777777" w:rsidR="00C25CDB" w:rsidRPr="00493619" w:rsidRDefault="00C25CDB" w:rsidP="004C4E1D">
            <w:pPr>
              <w:pStyle w:val="TableRowHeading"/>
            </w:pPr>
            <w:r w:rsidRPr="00493619">
              <w:t>Set Up Fees</w:t>
            </w:r>
          </w:p>
        </w:tc>
        <w:tc>
          <w:tcPr>
            <w:tcW w:w="6128" w:type="dxa"/>
          </w:tcPr>
          <w:p w14:paraId="6B3EFB7B" w14:textId="77777777" w:rsidR="00C25CDB" w:rsidRPr="00493619" w:rsidRDefault="00C25CDB" w:rsidP="009F1BAC">
            <w:pPr>
              <w:rPr>
                <w:szCs w:val="18"/>
              </w:rPr>
            </w:pPr>
            <w:r w:rsidRPr="00493619">
              <w:rPr>
                <w:szCs w:val="18"/>
              </w:rPr>
              <w:t xml:space="preserve">means the </w:t>
            </w:r>
            <w:proofErr w:type="gramStart"/>
            <w:r w:rsidRPr="00493619">
              <w:rPr>
                <w:szCs w:val="18"/>
              </w:rPr>
              <w:t>Set Up</w:t>
            </w:r>
            <w:proofErr w:type="gramEnd"/>
            <w:r w:rsidRPr="00493619">
              <w:rPr>
                <w:szCs w:val="18"/>
              </w:rPr>
              <w:t xml:space="preserve"> Fees specified in the Application Form.</w:t>
            </w:r>
          </w:p>
        </w:tc>
      </w:tr>
      <w:tr w:rsidR="00C25CDB" w:rsidRPr="00493619" w14:paraId="6B3EFB7F" w14:textId="77777777" w:rsidTr="00B3633E">
        <w:trPr>
          <w:jc w:val="center"/>
        </w:trPr>
        <w:tc>
          <w:tcPr>
            <w:tcW w:w="3369" w:type="dxa"/>
          </w:tcPr>
          <w:p w14:paraId="6B3EFB7D" w14:textId="77777777" w:rsidR="00C25CDB" w:rsidRPr="00493619" w:rsidRDefault="00C25CDB" w:rsidP="004C4E1D">
            <w:pPr>
              <w:pStyle w:val="TableRowHeading"/>
            </w:pPr>
            <w:r w:rsidRPr="00493619">
              <w:t>Set Up Services</w:t>
            </w:r>
          </w:p>
        </w:tc>
        <w:tc>
          <w:tcPr>
            <w:tcW w:w="6128" w:type="dxa"/>
          </w:tcPr>
          <w:p w14:paraId="6B3EFB7E" w14:textId="77777777" w:rsidR="00C25CDB" w:rsidRPr="00493619" w:rsidRDefault="00C25CDB" w:rsidP="009F1BAC">
            <w:pPr>
              <w:rPr>
                <w:szCs w:val="18"/>
              </w:rPr>
            </w:pPr>
            <w:r w:rsidRPr="00493619">
              <w:rPr>
                <w:szCs w:val="18"/>
              </w:rPr>
              <w:t xml:space="preserve">means the preparation, </w:t>
            </w:r>
            <w:proofErr w:type="gramStart"/>
            <w:r w:rsidRPr="00493619">
              <w:rPr>
                <w:szCs w:val="18"/>
              </w:rPr>
              <w:t>establishment</w:t>
            </w:r>
            <w:proofErr w:type="gramEnd"/>
            <w:r w:rsidRPr="00493619">
              <w:rPr>
                <w:szCs w:val="18"/>
              </w:rPr>
              <w:t xml:space="preserve"> and provisioning of the Data Centre Space by us. </w:t>
            </w:r>
          </w:p>
        </w:tc>
      </w:tr>
      <w:tr w:rsidR="00C25CDB" w:rsidRPr="00493619" w14:paraId="6B3EFB82" w14:textId="77777777" w:rsidTr="00B3633E">
        <w:trPr>
          <w:jc w:val="center"/>
        </w:trPr>
        <w:tc>
          <w:tcPr>
            <w:tcW w:w="3369" w:type="dxa"/>
          </w:tcPr>
          <w:p w14:paraId="6B3EFB80" w14:textId="77777777" w:rsidR="00C25CDB" w:rsidRPr="00493619" w:rsidRDefault="00C25CDB" w:rsidP="004C4E1D">
            <w:pPr>
              <w:pStyle w:val="TableRowHeading"/>
            </w:pPr>
            <w:r w:rsidRPr="00493619">
              <w:t>Suite</w:t>
            </w:r>
          </w:p>
        </w:tc>
        <w:tc>
          <w:tcPr>
            <w:tcW w:w="6128" w:type="dxa"/>
          </w:tcPr>
          <w:p w14:paraId="6B3EFB81" w14:textId="77777777" w:rsidR="00C25CDB" w:rsidRPr="00493619" w:rsidRDefault="00C25CDB" w:rsidP="009F1BAC">
            <w:pPr>
              <w:rPr>
                <w:szCs w:val="18"/>
              </w:rPr>
            </w:pPr>
            <w:r w:rsidRPr="00493619">
              <w:rPr>
                <w:szCs w:val="18"/>
              </w:rPr>
              <w:t>means a separately enclosed area within a data hall comprised of Racks and/or Blocks or as fitted out by you (as the case may be), the specific details of which are outlined in the applicable Application Form.</w:t>
            </w:r>
          </w:p>
        </w:tc>
      </w:tr>
      <w:tr w:rsidR="00C25CDB" w:rsidRPr="00493619" w14:paraId="6B3EFB85" w14:textId="77777777" w:rsidTr="00B3633E">
        <w:trPr>
          <w:jc w:val="center"/>
        </w:trPr>
        <w:tc>
          <w:tcPr>
            <w:tcW w:w="3369" w:type="dxa"/>
          </w:tcPr>
          <w:p w14:paraId="6B3EFB83" w14:textId="77777777" w:rsidR="00C25CDB" w:rsidRPr="00493619" w:rsidRDefault="00C25CDB" w:rsidP="004C4E1D">
            <w:pPr>
              <w:pStyle w:val="TableRowHeading"/>
            </w:pPr>
            <w:r w:rsidRPr="00493619">
              <w:t>Tax Charge</w:t>
            </w:r>
          </w:p>
        </w:tc>
        <w:tc>
          <w:tcPr>
            <w:tcW w:w="6128" w:type="dxa"/>
          </w:tcPr>
          <w:p w14:paraId="6B3EFB84" w14:textId="77777777" w:rsidR="00C25CDB" w:rsidRPr="00493619" w:rsidRDefault="00C25CDB" w:rsidP="009F1BAC">
            <w:pPr>
              <w:rPr>
                <w:szCs w:val="18"/>
              </w:rPr>
            </w:pPr>
            <w:r w:rsidRPr="00493619">
              <w:rPr>
                <w:szCs w:val="18"/>
              </w:rPr>
              <w:t>means any tax, duty or governmental charge relating to carbon, emissions, trading scheme, pollution, electricity, carbon dioxide, greenhouse gas or similar emissions or other regulatory charges or schemes.</w:t>
            </w:r>
          </w:p>
        </w:tc>
      </w:tr>
      <w:tr w:rsidR="00C25CDB" w:rsidRPr="00493619" w14:paraId="6B3EFB88" w14:textId="77777777" w:rsidTr="00B3633E">
        <w:trPr>
          <w:jc w:val="center"/>
        </w:trPr>
        <w:tc>
          <w:tcPr>
            <w:tcW w:w="3369" w:type="dxa"/>
          </w:tcPr>
          <w:p w14:paraId="6B3EFB86" w14:textId="77777777" w:rsidR="00C25CDB" w:rsidRPr="00493619" w:rsidRDefault="00C25CDB" w:rsidP="004C4E1D">
            <w:pPr>
              <w:pStyle w:val="TableRowHeading"/>
            </w:pPr>
            <w:r w:rsidRPr="00493619">
              <w:t>Taxes</w:t>
            </w:r>
          </w:p>
        </w:tc>
        <w:tc>
          <w:tcPr>
            <w:tcW w:w="6128" w:type="dxa"/>
          </w:tcPr>
          <w:p w14:paraId="6B3EFB87" w14:textId="77777777" w:rsidR="00C25CDB" w:rsidRPr="00493619" w:rsidRDefault="00C25CDB" w:rsidP="009F1BAC">
            <w:pPr>
              <w:rPr>
                <w:szCs w:val="18"/>
              </w:rPr>
            </w:pPr>
            <w:r w:rsidRPr="00493619">
              <w:rPr>
                <w:szCs w:val="18"/>
              </w:rPr>
              <w:t>means a tax, levy, duty, charge, deduction or withholding, however described, imposed by law or a government agency, together with any related interest, penalty or fine, including in respect of GST, but excluding income tax.</w:t>
            </w:r>
          </w:p>
        </w:tc>
      </w:tr>
      <w:tr w:rsidR="004755EC" w:rsidRPr="00493619" w14:paraId="6B3EFB8B" w14:textId="77777777" w:rsidTr="00B3633E">
        <w:trPr>
          <w:jc w:val="center"/>
        </w:trPr>
        <w:tc>
          <w:tcPr>
            <w:tcW w:w="3369" w:type="dxa"/>
          </w:tcPr>
          <w:p w14:paraId="6B3EFB89" w14:textId="77777777" w:rsidR="004755EC" w:rsidRPr="00493619" w:rsidRDefault="004755EC" w:rsidP="004C4E1D">
            <w:pPr>
              <w:pStyle w:val="TableRowHeading"/>
            </w:pPr>
            <w:r w:rsidRPr="00493619">
              <w:t>Your Agreement</w:t>
            </w:r>
          </w:p>
        </w:tc>
        <w:tc>
          <w:tcPr>
            <w:tcW w:w="6128" w:type="dxa"/>
          </w:tcPr>
          <w:p w14:paraId="6B3EFB8A" w14:textId="77777777" w:rsidR="004755EC" w:rsidRPr="00493619" w:rsidRDefault="004755EC" w:rsidP="00712413">
            <w:pPr>
              <w:rPr>
                <w:szCs w:val="18"/>
              </w:rPr>
            </w:pPr>
            <w:r w:rsidRPr="00493619">
              <w:rPr>
                <w:szCs w:val="18"/>
              </w:rPr>
              <w:t>means the contract formed between you and us when we accept your Application Form.</w:t>
            </w:r>
          </w:p>
        </w:tc>
      </w:tr>
      <w:tr w:rsidR="004755EC" w:rsidRPr="00493619" w14:paraId="6B3EFB8E" w14:textId="77777777" w:rsidTr="00B3633E">
        <w:trPr>
          <w:jc w:val="center"/>
        </w:trPr>
        <w:tc>
          <w:tcPr>
            <w:tcW w:w="3369" w:type="dxa"/>
          </w:tcPr>
          <w:p w14:paraId="6B3EFB8C" w14:textId="77777777" w:rsidR="004755EC" w:rsidRPr="00493619" w:rsidRDefault="004755EC" w:rsidP="004C4E1D">
            <w:pPr>
              <w:pStyle w:val="TableRowHeading"/>
            </w:pPr>
            <w:r w:rsidRPr="00493619">
              <w:t>Your Agreement Commencement Date</w:t>
            </w:r>
          </w:p>
        </w:tc>
        <w:tc>
          <w:tcPr>
            <w:tcW w:w="6128" w:type="dxa"/>
          </w:tcPr>
          <w:p w14:paraId="6B3EFB8D" w14:textId="77777777" w:rsidR="004755EC" w:rsidRPr="00493619" w:rsidRDefault="004755EC" w:rsidP="00712413">
            <w:pPr>
              <w:rPr>
                <w:szCs w:val="18"/>
              </w:rPr>
            </w:pPr>
            <w:r w:rsidRPr="00493619">
              <w:rPr>
                <w:szCs w:val="18"/>
              </w:rPr>
              <w:t>means the date we accept your Application Form.</w:t>
            </w:r>
          </w:p>
        </w:tc>
      </w:tr>
      <w:tr w:rsidR="004755EC" w:rsidRPr="00493619" w14:paraId="6B3EFB91" w14:textId="77777777" w:rsidTr="00B3633E">
        <w:trPr>
          <w:jc w:val="center"/>
        </w:trPr>
        <w:tc>
          <w:tcPr>
            <w:tcW w:w="3369" w:type="dxa"/>
          </w:tcPr>
          <w:p w14:paraId="6B3EFB8F" w14:textId="77777777" w:rsidR="004755EC" w:rsidRPr="00493619" w:rsidRDefault="004755EC" w:rsidP="004C4E1D">
            <w:pPr>
              <w:pStyle w:val="TableRowHeading"/>
            </w:pPr>
            <w:r w:rsidRPr="00493619">
              <w:t>Your Agreement Term</w:t>
            </w:r>
          </w:p>
        </w:tc>
        <w:tc>
          <w:tcPr>
            <w:tcW w:w="6128" w:type="dxa"/>
          </w:tcPr>
          <w:p w14:paraId="6B3EFB90" w14:textId="2914ED3C" w:rsidR="004755EC" w:rsidRPr="00493619" w:rsidRDefault="004755EC" w:rsidP="00C826E8">
            <w:pPr>
              <w:rPr>
                <w:szCs w:val="18"/>
              </w:rPr>
            </w:pPr>
            <w:r w:rsidRPr="00493619">
              <w:rPr>
                <w:szCs w:val="18"/>
              </w:rPr>
              <w:t xml:space="preserve">has the meaning given to it in clause </w:t>
            </w:r>
            <w:r w:rsidR="00C826E8" w:rsidRPr="00493619">
              <w:rPr>
                <w:szCs w:val="18"/>
              </w:rPr>
              <w:fldChar w:fldCharType="begin"/>
            </w:r>
            <w:r w:rsidR="00C826E8" w:rsidRPr="00493619">
              <w:rPr>
                <w:szCs w:val="18"/>
              </w:rPr>
              <w:instrText xml:space="preserve"> REF _Ref433881926 \r \h </w:instrText>
            </w:r>
            <w:r w:rsidR="00493619">
              <w:rPr>
                <w:szCs w:val="18"/>
              </w:rPr>
              <w:instrText xml:space="preserve"> \* MERGEFORMAT </w:instrText>
            </w:r>
            <w:r w:rsidR="00C826E8" w:rsidRPr="00493619">
              <w:rPr>
                <w:szCs w:val="18"/>
              </w:rPr>
            </w:r>
            <w:r w:rsidR="00C826E8" w:rsidRPr="00493619">
              <w:rPr>
                <w:szCs w:val="18"/>
              </w:rPr>
              <w:fldChar w:fldCharType="separate"/>
            </w:r>
            <w:r w:rsidR="00732E7F">
              <w:rPr>
                <w:szCs w:val="18"/>
              </w:rPr>
              <w:t>14.1</w:t>
            </w:r>
            <w:r w:rsidR="00C826E8" w:rsidRPr="00493619">
              <w:rPr>
                <w:szCs w:val="18"/>
              </w:rPr>
              <w:fldChar w:fldCharType="end"/>
            </w:r>
            <w:r w:rsidRPr="00493619">
              <w:rPr>
                <w:szCs w:val="18"/>
              </w:rPr>
              <w:t xml:space="preserve">. </w:t>
            </w:r>
          </w:p>
        </w:tc>
      </w:tr>
      <w:tr w:rsidR="00C25CDB" w:rsidRPr="00493619" w14:paraId="6B3EFB94" w14:textId="77777777" w:rsidTr="00B3633E">
        <w:trPr>
          <w:jc w:val="center"/>
        </w:trPr>
        <w:tc>
          <w:tcPr>
            <w:tcW w:w="3369" w:type="dxa"/>
          </w:tcPr>
          <w:p w14:paraId="6B3EFB92" w14:textId="77777777" w:rsidR="00C25CDB" w:rsidRPr="00493619" w:rsidRDefault="00C25CDB" w:rsidP="004C4E1D">
            <w:pPr>
              <w:pStyle w:val="TableRowHeading"/>
            </w:pPr>
            <w:r w:rsidRPr="00493619">
              <w:t>Your Equipment</w:t>
            </w:r>
          </w:p>
        </w:tc>
        <w:tc>
          <w:tcPr>
            <w:tcW w:w="6128" w:type="dxa"/>
          </w:tcPr>
          <w:p w14:paraId="6B3EFB93" w14:textId="77777777" w:rsidR="00C25CDB" w:rsidRPr="00493619" w:rsidRDefault="00C25CDB" w:rsidP="009F1BAC">
            <w:pPr>
              <w:rPr>
                <w:szCs w:val="18"/>
              </w:rPr>
            </w:pPr>
            <w:r w:rsidRPr="00493619">
              <w:rPr>
                <w:szCs w:val="18"/>
              </w:rPr>
              <w:t xml:space="preserve">means all hardware, software, accessories, tools and other information technology and telecommunications equipment owned, leased, licensed, controlled or otherwise used by or in the possession of you or your Representatives from time to </w:t>
            </w:r>
            <w:proofErr w:type="gramStart"/>
            <w:r w:rsidRPr="00493619">
              <w:rPr>
                <w:szCs w:val="18"/>
              </w:rPr>
              <w:t>time</w:t>
            </w:r>
            <w:proofErr w:type="gramEnd"/>
            <w:r w:rsidRPr="00493619">
              <w:rPr>
                <w:szCs w:val="18"/>
              </w:rPr>
              <w:t xml:space="preserve"> which is located in the Facility, including the Data Centre Space.</w:t>
            </w:r>
          </w:p>
        </w:tc>
      </w:tr>
      <w:tr w:rsidR="00C25CDB" w:rsidRPr="00577260" w14:paraId="6B3EFB97" w14:textId="77777777" w:rsidTr="00B3633E">
        <w:trPr>
          <w:jc w:val="center"/>
        </w:trPr>
        <w:tc>
          <w:tcPr>
            <w:tcW w:w="3369" w:type="dxa"/>
          </w:tcPr>
          <w:p w14:paraId="6B3EFB95" w14:textId="77777777" w:rsidR="00C25CDB" w:rsidRPr="00493619" w:rsidRDefault="00C25CDB" w:rsidP="004C4E1D">
            <w:pPr>
              <w:pStyle w:val="TableRowHeading"/>
            </w:pPr>
            <w:r w:rsidRPr="00493619">
              <w:t>Your Material</w:t>
            </w:r>
          </w:p>
        </w:tc>
        <w:tc>
          <w:tcPr>
            <w:tcW w:w="6128" w:type="dxa"/>
          </w:tcPr>
          <w:p w14:paraId="6B3EFB96" w14:textId="77777777" w:rsidR="00C25CDB" w:rsidRPr="00577260" w:rsidRDefault="00C25CDB" w:rsidP="009F1BAC">
            <w:pPr>
              <w:rPr>
                <w:szCs w:val="18"/>
              </w:rPr>
            </w:pPr>
            <w:r w:rsidRPr="00493619">
              <w:rPr>
                <w:szCs w:val="18"/>
              </w:rPr>
              <w:t xml:space="preserve">means any Material provided or to which access is given by the you to us for the purposes of </w:t>
            </w:r>
            <w:r w:rsidR="004755EC" w:rsidRPr="00493619">
              <w:rPr>
                <w:szCs w:val="18"/>
              </w:rPr>
              <w:t>Your Agreement</w:t>
            </w:r>
            <w:r w:rsidRPr="00493619">
              <w:rPr>
                <w:szCs w:val="18"/>
              </w:rPr>
              <w:t>.</w:t>
            </w:r>
          </w:p>
        </w:tc>
      </w:tr>
    </w:tbl>
    <w:p w14:paraId="6B3EFB98" w14:textId="42F6B6AA" w:rsidR="00CB559C" w:rsidRPr="00974808" w:rsidRDefault="00CB559C" w:rsidP="00FB6FC3">
      <w:pPr>
        <w:pStyle w:val="SubHead"/>
        <w:ind w:left="142"/>
      </w:pPr>
      <w:bookmarkStart w:id="149" w:name="_Toc433120732"/>
      <w:bookmarkStart w:id="150" w:name="_Toc325114270"/>
      <w:bookmarkStart w:id="151" w:name="_Toc312869977"/>
      <w:bookmarkStart w:id="152" w:name="_Toc312873082"/>
      <w:bookmarkEnd w:id="149"/>
      <w:bookmarkEnd w:id="150"/>
      <w:bookmarkEnd w:id="151"/>
      <w:bookmarkEnd w:id="152"/>
    </w:p>
    <w:sectPr w:rsidR="00CB559C" w:rsidRPr="00974808"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282E" w14:textId="77777777" w:rsidR="00A77C2A" w:rsidRDefault="00A77C2A">
      <w:r>
        <w:separator/>
      </w:r>
    </w:p>
    <w:p w14:paraId="30BA1D7E" w14:textId="77777777" w:rsidR="00A77C2A" w:rsidRDefault="00A77C2A"/>
  </w:endnote>
  <w:endnote w:type="continuationSeparator" w:id="0">
    <w:p w14:paraId="73A45E7F" w14:textId="77777777" w:rsidR="00A77C2A" w:rsidRDefault="00A77C2A">
      <w:r>
        <w:continuationSeparator/>
      </w:r>
    </w:p>
    <w:p w14:paraId="03CA1551" w14:textId="77777777" w:rsidR="00A77C2A" w:rsidRDefault="00A77C2A"/>
  </w:endnote>
  <w:endnote w:type="continuationNotice" w:id="1">
    <w:p w14:paraId="79D6E292" w14:textId="77777777" w:rsidR="00A77C2A" w:rsidRDefault="00A77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LF-Roman">
    <w:charset w:val="00"/>
    <w:family w:val="swiss"/>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6944" w14:textId="7D13DAF1" w:rsidR="0000511A" w:rsidRDefault="00BE0078">
    <w:pPr>
      <w:pStyle w:val="Footer"/>
    </w:pPr>
    <w:r>
      <w:rPr>
        <w:noProof/>
      </w:rPr>
      <mc:AlternateContent>
        <mc:Choice Requires="wps">
          <w:drawing>
            <wp:anchor distT="0" distB="0" distL="0" distR="0" simplePos="0" relativeHeight="251658241" behindDoc="0" locked="0" layoutInCell="1" allowOverlap="1" wp14:anchorId="7DC3536C" wp14:editId="6E38F17F">
              <wp:simplePos x="635" y="635"/>
              <wp:positionH relativeFrom="page">
                <wp:align>center</wp:align>
              </wp:positionH>
              <wp:positionV relativeFrom="page">
                <wp:align>bottom</wp:align>
              </wp:positionV>
              <wp:extent cx="443865" cy="443865"/>
              <wp:effectExtent l="0" t="0" r="11430" b="0"/>
              <wp:wrapNone/>
              <wp:docPr id="23889224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DCC2D" w14:textId="058EB53D" w:rsidR="00BE0078" w:rsidRPr="00BE0078" w:rsidRDefault="00BE0078" w:rsidP="00BE0078">
                          <w:pPr>
                            <w:spacing w:after="0"/>
                            <w:rPr>
                              <w:rFonts w:ascii="Calibri" w:eastAsia="Calibri" w:hAnsi="Calibri" w:cs="Calibri"/>
                              <w:noProof/>
                              <w:color w:val="000000"/>
                              <w:szCs w:val="20"/>
                            </w:rPr>
                          </w:pPr>
                          <w:r w:rsidRPr="00BE007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3536C"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AFDCC2D" w14:textId="058EB53D" w:rsidR="00BE0078" w:rsidRPr="00BE0078" w:rsidRDefault="00BE0078" w:rsidP="00BE0078">
                    <w:pPr>
                      <w:spacing w:after="0"/>
                      <w:rPr>
                        <w:rFonts w:ascii="Calibri" w:eastAsia="Calibri" w:hAnsi="Calibri" w:cs="Calibri"/>
                        <w:noProof/>
                        <w:color w:val="000000"/>
                        <w:szCs w:val="20"/>
                      </w:rPr>
                    </w:pPr>
                    <w:r w:rsidRPr="00BE0078">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5AE8" w14:textId="2BDBB664" w:rsidR="003226E8" w:rsidRDefault="00BE0078" w:rsidP="00D10955">
    <w:pPr>
      <w:pStyle w:val="Footer"/>
      <w:tabs>
        <w:tab w:val="left" w:leader="underscore" w:pos="8640"/>
      </w:tabs>
    </w:pPr>
    <w:r>
      <w:rPr>
        <w:noProof/>
      </w:rPr>
      <mc:AlternateContent>
        <mc:Choice Requires="wps">
          <w:drawing>
            <wp:anchor distT="0" distB="0" distL="0" distR="0" simplePos="0" relativeHeight="251658242" behindDoc="0" locked="0" layoutInCell="1" allowOverlap="1" wp14:anchorId="26F0EE79" wp14:editId="17A95DB9">
              <wp:simplePos x="539750" y="9829800"/>
              <wp:positionH relativeFrom="page">
                <wp:align>center</wp:align>
              </wp:positionH>
              <wp:positionV relativeFrom="page">
                <wp:align>bottom</wp:align>
              </wp:positionV>
              <wp:extent cx="443865" cy="443865"/>
              <wp:effectExtent l="0" t="0" r="11430" b="0"/>
              <wp:wrapNone/>
              <wp:docPr id="135181681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CC908" w14:textId="086902C3" w:rsidR="00BE0078" w:rsidRPr="00BE0078" w:rsidRDefault="00BE0078" w:rsidP="00BE0078">
                          <w:pPr>
                            <w:spacing w:after="0"/>
                            <w:rPr>
                              <w:rFonts w:ascii="Calibri" w:eastAsia="Calibri" w:hAnsi="Calibri" w:cs="Calibri"/>
                              <w:noProof/>
                              <w:color w:val="000000"/>
                              <w:szCs w:val="20"/>
                            </w:rPr>
                          </w:pPr>
                          <w:r w:rsidRPr="00BE007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0EE79"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6CC908" w14:textId="086902C3" w:rsidR="00BE0078" w:rsidRPr="00BE0078" w:rsidRDefault="00BE0078" w:rsidP="00BE0078">
                    <w:pPr>
                      <w:spacing w:after="0"/>
                      <w:rPr>
                        <w:rFonts w:ascii="Calibri" w:eastAsia="Calibri" w:hAnsi="Calibri" w:cs="Calibri"/>
                        <w:noProof/>
                        <w:color w:val="000000"/>
                        <w:szCs w:val="20"/>
                      </w:rPr>
                    </w:pPr>
                    <w:r w:rsidRPr="00BE0078">
                      <w:rPr>
                        <w:rFonts w:ascii="Calibri" w:eastAsia="Calibri" w:hAnsi="Calibri" w:cs="Calibri"/>
                        <w:noProof/>
                        <w:color w:val="000000"/>
                        <w:szCs w:val="20"/>
                      </w:rPr>
                      <w:t>General</w:t>
                    </w:r>
                  </w:p>
                </w:txbxContent>
              </v:textbox>
              <w10:wrap anchorx="page" anchory="page"/>
            </v:shape>
          </w:pict>
        </mc:Fallback>
      </mc:AlternateContent>
    </w:r>
    <w:r w:rsidR="003226E8">
      <w:tab/>
    </w:r>
  </w:p>
  <w:p w14:paraId="76BD6F4A" w14:textId="4A76FB1A" w:rsidR="003226E8" w:rsidRDefault="003226E8" w:rsidP="00D10955">
    <w:pPr>
      <w:pStyle w:val="Footer"/>
      <w:tabs>
        <w:tab w:val="left" w:pos="8820"/>
      </w:tabs>
      <w:rPr>
        <w:noProof/>
        <w:szCs w:val="16"/>
      </w:rPr>
    </w:pPr>
    <w:r>
      <w:t xml:space="preserve">Cloud Services – </w:t>
    </w:r>
    <w:proofErr w:type="spellStart"/>
    <w:r>
      <w:t>Sungard</w:t>
    </w:r>
    <w:proofErr w:type="spellEnd"/>
    <w:r>
      <w:t xml:space="preserve"> Data Centre Services was last changed on </w:t>
    </w:r>
    <w:r w:rsidR="009D4C3C">
      <w:rPr>
        <w:szCs w:val="16"/>
      </w:rPr>
      <w:t>09 November 2023</w:t>
    </w:r>
    <w:r>
      <w:t xml:space="preserve"> </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A5478C">
      <w:rPr>
        <w:szCs w:val="16"/>
      </w:rPr>
      <w:fldChar w:fldCharType="begin"/>
    </w:r>
    <w:r w:rsidRPr="00A5478C">
      <w:rPr>
        <w:szCs w:val="16"/>
      </w:rPr>
      <w:instrText xml:space="preserve"> NUMPAGES  \* Arabic \*MERGEFORMAT </w:instrText>
    </w:r>
    <w:r w:rsidRPr="00A5478C">
      <w:rPr>
        <w:szCs w:val="16"/>
      </w:rPr>
      <w:fldChar w:fldCharType="separate"/>
    </w:r>
    <w:r>
      <w:rPr>
        <w:szCs w:val="16"/>
      </w:rPr>
      <w:t>25</w:t>
    </w:r>
    <w:r w:rsidRPr="00A5478C">
      <w:rPr>
        <w:noProof/>
        <w:szCs w:val="16"/>
      </w:rPr>
      <w:fldChar w:fldCharType="end"/>
    </w:r>
  </w:p>
  <w:p w14:paraId="6B3EFBA7" w14:textId="77777777" w:rsidR="003226E8" w:rsidRDefault="003226E8"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3495" w14:textId="78EC0990" w:rsidR="003226E8" w:rsidRDefault="00BE0078" w:rsidP="00D10955">
    <w:pPr>
      <w:pStyle w:val="Footer"/>
      <w:tabs>
        <w:tab w:val="left" w:leader="underscore" w:pos="8640"/>
      </w:tabs>
    </w:pPr>
    <w:r>
      <w:rPr>
        <w:noProof/>
      </w:rPr>
      <mc:AlternateContent>
        <mc:Choice Requires="wps">
          <w:drawing>
            <wp:anchor distT="0" distB="0" distL="0" distR="0" simplePos="0" relativeHeight="251658240" behindDoc="0" locked="0" layoutInCell="1" allowOverlap="1" wp14:anchorId="1237D7CB" wp14:editId="19958203">
              <wp:simplePos x="541020" y="9933940"/>
              <wp:positionH relativeFrom="page">
                <wp:align>center</wp:align>
              </wp:positionH>
              <wp:positionV relativeFrom="page">
                <wp:align>bottom</wp:align>
              </wp:positionV>
              <wp:extent cx="443865" cy="443865"/>
              <wp:effectExtent l="0" t="0" r="11430" b="0"/>
              <wp:wrapNone/>
              <wp:docPr id="154588010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46683" w14:textId="327DA5FA" w:rsidR="00BE0078" w:rsidRPr="00BE0078" w:rsidRDefault="00BE0078" w:rsidP="00BE0078">
                          <w:pPr>
                            <w:spacing w:after="0"/>
                            <w:rPr>
                              <w:rFonts w:ascii="Calibri" w:eastAsia="Calibri" w:hAnsi="Calibri" w:cs="Calibri"/>
                              <w:noProof/>
                              <w:color w:val="000000"/>
                              <w:szCs w:val="20"/>
                            </w:rPr>
                          </w:pPr>
                          <w:r w:rsidRPr="00BE007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7D7CB"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F246683" w14:textId="327DA5FA" w:rsidR="00BE0078" w:rsidRPr="00BE0078" w:rsidRDefault="00BE0078" w:rsidP="00BE0078">
                    <w:pPr>
                      <w:spacing w:after="0"/>
                      <w:rPr>
                        <w:rFonts w:ascii="Calibri" w:eastAsia="Calibri" w:hAnsi="Calibri" w:cs="Calibri"/>
                        <w:noProof/>
                        <w:color w:val="000000"/>
                        <w:szCs w:val="20"/>
                      </w:rPr>
                    </w:pPr>
                    <w:r w:rsidRPr="00BE0078">
                      <w:rPr>
                        <w:rFonts w:ascii="Calibri" w:eastAsia="Calibri" w:hAnsi="Calibri" w:cs="Calibri"/>
                        <w:noProof/>
                        <w:color w:val="000000"/>
                        <w:szCs w:val="20"/>
                      </w:rPr>
                      <w:t>General</w:t>
                    </w:r>
                  </w:p>
                </w:txbxContent>
              </v:textbox>
              <w10:wrap anchorx="page" anchory="page"/>
            </v:shape>
          </w:pict>
        </mc:Fallback>
      </mc:AlternateContent>
    </w:r>
    <w:r w:rsidR="003226E8">
      <w:tab/>
    </w:r>
  </w:p>
  <w:p w14:paraId="5A8462EA" w14:textId="5B7B807C" w:rsidR="003226E8" w:rsidRDefault="003226E8" w:rsidP="00D10955">
    <w:pPr>
      <w:pStyle w:val="Footer"/>
      <w:tabs>
        <w:tab w:val="left" w:pos="8820"/>
      </w:tabs>
      <w:rPr>
        <w:noProof/>
        <w:szCs w:val="16"/>
      </w:rPr>
    </w:pPr>
    <w:r>
      <w:t xml:space="preserve">Cloud Services – </w:t>
    </w:r>
    <w:proofErr w:type="spellStart"/>
    <w:r>
      <w:t>Sungard</w:t>
    </w:r>
    <w:proofErr w:type="spellEnd"/>
    <w:r>
      <w:t xml:space="preserve"> Data Centre Services was last changed on </w:t>
    </w:r>
    <w:r w:rsidR="009D4C3C">
      <w:rPr>
        <w:szCs w:val="16"/>
      </w:rPr>
      <w:t>09 November 2023</w:t>
    </w:r>
    <w:r>
      <w:t xml:space="preserve"> </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A5478C">
      <w:rPr>
        <w:szCs w:val="16"/>
      </w:rPr>
      <w:fldChar w:fldCharType="begin"/>
    </w:r>
    <w:r w:rsidRPr="00A5478C">
      <w:rPr>
        <w:szCs w:val="16"/>
      </w:rPr>
      <w:instrText xml:space="preserve"> NUMPAGES  \* Arabic \*MERGEFORMAT </w:instrText>
    </w:r>
    <w:r w:rsidRPr="00A5478C">
      <w:rPr>
        <w:szCs w:val="16"/>
      </w:rPr>
      <w:fldChar w:fldCharType="separate"/>
    </w:r>
    <w:r>
      <w:rPr>
        <w:szCs w:val="16"/>
      </w:rPr>
      <w:t>25</w:t>
    </w:r>
    <w:r w:rsidRPr="00A5478C">
      <w:rPr>
        <w:noProof/>
        <w:szCs w:val="16"/>
      </w:rPr>
      <w:fldChar w:fldCharType="end"/>
    </w:r>
  </w:p>
  <w:p w14:paraId="3D1F0C44" w14:textId="77777777" w:rsidR="003226E8" w:rsidRDefault="003226E8" w:rsidP="00D10955">
    <w:pPr>
      <w:pStyle w:val="Footer"/>
      <w:tabs>
        <w:tab w:val="left"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6254" w14:textId="77777777" w:rsidR="00A77C2A" w:rsidRDefault="00A77C2A">
      <w:r>
        <w:separator/>
      </w:r>
    </w:p>
    <w:p w14:paraId="0E3A0244" w14:textId="77777777" w:rsidR="00A77C2A" w:rsidRDefault="00A77C2A"/>
  </w:footnote>
  <w:footnote w:type="continuationSeparator" w:id="0">
    <w:p w14:paraId="563C3121" w14:textId="77777777" w:rsidR="00A77C2A" w:rsidRDefault="00A77C2A">
      <w:r>
        <w:continuationSeparator/>
      </w:r>
    </w:p>
    <w:p w14:paraId="5E35B17A" w14:textId="77777777" w:rsidR="00A77C2A" w:rsidRDefault="00A77C2A"/>
  </w:footnote>
  <w:footnote w:type="continuationNotice" w:id="1">
    <w:p w14:paraId="4268255B" w14:textId="77777777" w:rsidR="00A77C2A" w:rsidRDefault="00A77C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5EA3" w14:textId="77777777" w:rsidR="003226E8" w:rsidRDefault="003226E8" w:rsidP="00D10955">
    <w:pPr>
      <w:pStyle w:val="Header"/>
      <w:ind w:right="-236"/>
      <w:jc w:val="right"/>
    </w:pPr>
    <w:r>
      <w:rPr>
        <w:noProof/>
        <w:lang w:eastAsia="en-AU"/>
      </w:rPr>
      <w:drawing>
        <wp:inline distT="0" distB="0" distL="0" distR="0" wp14:anchorId="6B3EFBA8" wp14:editId="53846774">
          <wp:extent cx="1046480" cy="452120"/>
          <wp:effectExtent l="0" t="0" r="1270" b="5080"/>
          <wp:docPr id="1083009226" name="Picture 1083009226"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6B3EFBA1" w14:textId="7BBFBC43" w:rsidR="003226E8" w:rsidRDefault="003226E8" w:rsidP="00B853EB">
    <w:pPr>
      <w:pStyle w:val="Header"/>
    </w:pPr>
    <w:r>
      <w:t>Our Customer Terms</w:t>
    </w:r>
  </w:p>
  <w:p w14:paraId="6B3EFBA3" w14:textId="03FEA824" w:rsidR="003226E8" w:rsidRDefault="003226E8" w:rsidP="005A766A">
    <w:pPr>
      <w:pStyle w:val="Header"/>
      <w:spacing w:after="360"/>
    </w:pPr>
    <w:r>
      <w:t xml:space="preserve">CLOUD services – Sungard data centre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64D0" w14:textId="4A23DFE9" w:rsidR="003226E8" w:rsidRDefault="003226E8" w:rsidP="00D10955">
    <w:pPr>
      <w:pStyle w:val="Header"/>
      <w:ind w:right="-236"/>
      <w:jc w:val="right"/>
    </w:pPr>
    <w:r>
      <w:rPr>
        <w:noProof/>
        <w:lang w:eastAsia="en-AU"/>
      </w:rPr>
      <w:drawing>
        <wp:inline distT="0" distB="0" distL="0" distR="0" wp14:anchorId="5D51DB1D" wp14:editId="08139315">
          <wp:extent cx="1046480" cy="452120"/>
          <wp:effectExtent l="0" t="0" r="1270" b="5080"/>
          <wp:docPr id="742433082" name="Picture 742433082"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4"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7C46EE"/>
    <w:multiLevelType w:val="hybridMultilevel"/>
    <w:tmpl w:val="81DE9B02"/>
    <w:lvl w:ilvl="0" w:tplc="185E2F02">
      <w:start w:val="1"/>
      <w:numFmt w:val="lowerLetter"/>
      <w:pStyle w:val="atable"/>
      <w:lvlText w:val="(%1)"/>
      <w:lvlJc w:val="righ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6"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C419D1"/>
    <w:multiLevelType w:val="hybridMultilevel"/>
    <w:tmpl w:val="D3E2021C"/>
    <w:lvl w:ilvl="0" w:tplc="4A2CE64E">
      <w:start w:val="1"/>
      <w:numFmt w:val="lowerRoman"/>
      <w:pStyle w:val="itable"/>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2A6156"/>
    <w:multiLevelType w:val="multilevel"/>
    <w:tmpl w:val="57584D58"/>
    <w:lvl w:ilvl="0">
      <w:start w:val="5"/>
      <w:numFmt w:val="decimal"/>
      <w:lvlRestart w:val="0"/>
      <w:pStyle w:val="Legal1"/>
      <w:isLgl/>
      <w:lvlText w:val="%1."/>
      <w:lvlJc w:val="left"/>
      <w:pPr>
        <w:tabs>
          <w:tab w:val="num" w:pos="0"/>
        </w:tabs>
        <w:ind w:left="720" w:hanging="720"/>
      </w:pPr>
      <w:rPr>
        <w:rFonts w:ascii="Arial" w:hAnsi="Arial" w:cs="Arial" w:hint="default"/>
        <w:b/>
        <w:i w:val="0"/>
        <w:vanish w:val="0"/>
        <w:color w:val="000000"/>
        <w:sz w:val="20"/>
        <w:szCs w:val="20"/>
        <w:u w:val="none"/>
      </w:rPr>
    </w:lvl>
    <w:lvl w:ilvl="1">
      <w:start w:val="2"/>
      <w:numFmt w:val="upperLetter"/>
      <w:pStyle w:val="Legal2"/>
      <w:isLgl/>
      <w:lvlText w:val="%2."/>
      <w:lvlJc w:val="left"/>
      <w:pPr>
        <w:tabs>
          <w:tab w:val="num" w:pos="720"/>
        </w:tabs>
        <w:ind w:left="720" w:hanging="720"/>
      </w:pPr>
      <w:rPr>
        <w:rFonts w:ascii="Arial" w:eastAsia="Times New Roman"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pStyle w:val="Legal3"/>
      <w:isLgl/>
      <w:lvlText w:val="%1.%2.%3"/>
      <w:lvlJc w:val="left"/>
      <w:pPr>
        <w:tabs>
          <w:tab w:val="num" w:pos="1440"/>
        </w:tabs>
        <w:ind w:left="1440" w:hanging="720"/>
      </w:pPr>
      <w:rPr>
        <w:rFonts w:ascii="Arial" w:hAnsi="Arial" w:cs="Arial" w:hint="default"/>
        <w:b w:val="0"/>
        <w:i w:val="0"/>
        <w:vanish w:val="0"/>
        <w:color w:val="000000"/>
        <w:sz w:val="20"/>
        <w:szCs w:val="20"/>
        <w:lang w:val="en-AU"/>
      </w:rPr>
    </w:lvl>
    <w:lvl w:ilvl="3">
      <w:start w:val="1"/>
      <w:numFmt w:val="decimal"/>
      <w:isLgl/>
      <w:lvlText w:val="%1.%2.%3.%4"/>
      <w:lvlJc w:val="left"/>
      <w:pPr>
        <w:tabs>
          <w:tab w:val="num" w:pos="2268"/>
        </w:tabs>
        <w:ind w:left="2268" w:hanging="828"/>
      </w:pPr>
      <w:rPr>
        <w:rFonts w:ascii="MetaNormalLF-Roman" w:hAnsi="MetaNormalLF-Roman" w:cs="Times New Roman" w:hint="default"/>
        <w:b w:val="0"/>
        <w:i w:val="0"/>
        <w:vanish w:val="0"/>
        <w:color w:val="000000"/>
        <w:sz w:val="20"/>
        <w:szCs w:val="20"/>
      </w:rPr>
    </w:lvl>
    <w:lvl w:ilvl="4">
      <w:start w:val="1"/>
      <w:numFmt w:val="decimal"/>
      <w:isLgl/>
      <w:lvlText w:val="%1.%2.%3.%4.%5"/>
      <w:lvlJc w:val="left"/>
      <w:pPr>
        <w:tabs>
          <w:tab w:val="num" w:pos="3118"/>
        </w:tabs>
        <w:ind w:left="3118" w:hanging="850"/>
      </w:pPr>
      <w:rPr>
        <w:rFonts w:ascii="MetaNormalLF-Roman" w:hAnsi="MetaNormalLF-Roman" w:cs="Times New Roman" w:hint="default"/>
      </w:rPr>
    </w:lvl>
    <w:lvl w:ilvl="5">
      <w:start w:val="1"/>
      <w:numFmt w:val="decimal"/>
      <w:lvlText w:val="%1.%2.%3.%4.%5.%6."/>
      <w:lvlJc w:val="left"/>
      <w:pPr>
        <w:tabs>
          <w:tab w:val="num" w:pos="2880"/>
        </w:tabs>
        <w:ind w:left="2738" w:hanging="941"/>
      </w:pPr>
      <w:rPr>
        <w:rFonts w:cs="Times New Roman" w:hint="default"/>
      </w:rPr>
    </w:lvl>
    <w:lvl w:ilvl="6">
      <w:start w:val="1"/>
      <w:numFmt w:val="decimal"/>
      <w:lvlText w:val="%1.%2.%3.%4.%5.%6.%7."/>
      <w:lvlJc w:val="left"/>
      <w:pPr>
        <w:tabs>
          <w:tab w:val="num" w:pos="3600"/>
        </w:tabs>
        <w:ind w:left="3237" w:hanging="1077"/>
      </w:pPr>
      <w:rPr>
        <w:rFonts w:cs="Times New Roman" w:hint="default"/>
      </w:rPr>
    </w:lvl>
    <w:lvl w:ilvl="7">
      <w:start w:val="1"/>
      <w:numFmt w:val="decimal"/>
      <w:lvlText w:val="%1.%2.%3.%4.%5.%6.%7.%8."/>
      <w:lvlJc w:val="left"/>
      <w:pPr>
        <w:tabs>
          <w:tab w:val="num" w:pos="3957"/>
        </w:tabs>
        <w:ind w:left="3742" w:hanging="1225"/>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10" w15:restartNumberingAfterBreak="0">
    <w:nsid w:val="32F219D3"/>
    <w:multiLevelType w:val="hybridMultilevel"/>
    <w:tmpl w:val="DB6C7AFC"/>
    <w:lvl w:ilvl="0" w:tplc="782A7602">
      <w:start w:val="1"/>
      <w:numFmt w:val="decimal"/>
      <w:pStyle w:val="numbered-16"/>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463C5"/>
    <w:multiLevelType w:val="hybridMultilevel"/>
    <w:tmpl w:val="4FC0CE0E"/>
    <w:lvl w:ilvl="0" w:tplc="8DD46E50">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242CA"/>
    <w:multiLevelType w:val="hybridMultilevel"/>
    <w:tmpl w:val="241C9D9E"/>
    <w:lvl w:ilvl="0" w:tplc="7C487B44">
      <w:start w:val="1"/>
      <w:numFmt w:val="decimal"/>
      <w:pStyle w:val="numbered-19"/>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DC60A74"/>
    <w:multiLevelType w:val="hybridMultilevel"/>
    <w:tmpl w:val="3528AF94"/>
    <w:lvl w:ilvl="0" w:tplc="2F0C46B2">
      <w:start w:val="1"/>
      <w:numFmt w:val="decimal"/>
      <w:pStyle w:val="numbered-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385612"/>
    <w:multiLevelType w:val="multilevel"/>
    <w:tmpl w:val="8646B480"/>
    <w:numStyleLink w:val="Bullets"/>
  </w:abstractNum>
  <w:abstractNum w:abstractNumId="19"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0" w15:restartNumberingAfterBreak="0">
    <w:nsid w:val="48E421EF"/>
    <w:multiLevelType w:val="hybridMultilevel"/>
    <w:tmpl w:val="06400A6E"/>
    <w:lvl w:ilvl="0" w:tplc="7D94109A">
      <w:start w:val="1"/>
      <w:numFmt w:val="decimal"/>
      <w:pStyle w:val="numbered-18"/>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D0288"/>
    <w:multiLevelType w:val="multilevel"/>
    <w:tmpl w:val="8646B480"/>
    <w:styleLink w:val="Bullets"/>
    <w:lvl w:ilvl="0">
      <w:start w:val="1"/>
      <w:numFmt w:val="bullet"/>
      <w:pStyle w:val="Bullet1"/>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2"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0667E"/>
    <w:multiLevelType w:val="hybridMultilevel"/>
    <w:tmpl w:val="2836040C"/>
    <w:lvl w:ilvl="0" w:tplc="7ABCF6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12815"/>
    <w:multiLevelType w:val="hybridMultilevel"/>
    <w:tmpl w:val="641AB60E"/>
    <w:lvl w:ilvl="0" w:tplc="EE00276A">
      <w:start w:val="1"/>
      <w:numFmt w:val="decimal"/>
      <w:pStyle w:val="numbered-17"/>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1" w15:restartNumberingAfterBreak="0">
    <w:nsid w:val="651826C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36"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CE51C2"/>
    <w:multiLevelType w:val="hybridMultilevel"/>
    <w:tmpl w:val="978C5874"/>
    <w:lvl w:ilvl="0" w:tplc="CA301D18">
      <w:start w:val="1"/>
      <w:numFmt w:val="decimal"/>
      <w:pStyle w:val="numbered-15"/>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2137560">
    <w:abstractNumId w:val="15"/>
  </w:num>
  <w:num w:numId="2" w16cid:durableId="1845702414">
    <w:abstractNumId w:val="19"/>
  </w:num>
  <w:num w:numId="3" w16cid:durableId="1267153419">
    <w:abstractNumId w:val="21"/>
  </w:num>
  <w:num w:numId="4" w16cid:durableId="421951045">
    <w:abstractNumId w:val="18"/>
  </w:num>
  <w:num w:numId="5" w16cid:durableId="983434229">
    <w:abstractNumId w:val="31"/>
  </w:num>
  <w:num w:numId="6" w16cid:durableId="708334611">
    <w:abstractNumId w:val="8"/>
  </w:num>
  <w:num w:numId="7" w16cid:durableId="429351830">
    <w:abstractNumId w:val="9"/>
  </w:num>
  <w:num w:numId="8" w16cid:durableId="749620734">
    <w:abstractNumId w:val="11"/>
  </w:num>
  <w:num w:numId="9" w16cid:durableId="130292379">
    <w:abstractNumId w:val="34"/>
  </w:num>
  <w:num w:numId="10" w16cid:durableId="1474180807">
    <w:abstractNumId w:val="28"/>
  </w:num>
  <w:num w:numId="11" w16cid:durableId="296958678">
    <w:abstractNumId w:val="0"/>
  </w:num>
  <w:num w:numId="12" w16cid:durableId="1525439529">
    <w:abstractNumId w:val="1"/>
  </w:num>
  <w:num w:numId="13" w16cid:durableId="1885408073">
    <w:abstractNumId w:val="30"/>
  </w:num>
  <w:num w:numId="14" w16cid:durableId="992027093">
    <w:abstractNumId w:val="24"/>
  </w:num>
  <w:num w:numId="15" w16cid:durableId="663818788">
    <w:abstractNumId w:val="38"/>
  </w:num>
  <w:num w:numId="16" w16cid:durableId="1465349315">
    <w:abstractNumId w:val="25"/>
  </w:num>
  <w:num w:numId="17" w16cid:durableId="397746427">
    <w:abstractNumId w:val="27"/>
  </w:num>
  <w:num w:numId="18" w16cid:durableId="730929939">
    <w:abstractNumId w:val="13"/>
  </w:num>
  <w:num w:numId="19" w16cid:durableId="310981960">
    <w:abstractNumId w:val="22"/>
  </w:num>
  <w:num w:numId="20" w16cid:durableId="844780899">
    <w:abstractNumId w:val="12"/>
  </w:num>
  <w:num w:numId="21" w16cid:durableId="1712071794">
    <w:abstractNumId w:val="26"/>
  </w:num>
  <w:num w:numId="22" w16cid:durableId="737827512">
    <w:abstractNumId w:val="33"/>
  </w:num>
  <w:num w:numId="23" w16cid:durableId="551113765">
    <w:abstractNumId w:val="36"/>
  </w:num>
  <w:num w:numId="24" w16cid:durableId="1488476864">
    <w:abstractNumId w:val="23"/>
  </w:num>
  <w:num w:numId="25" w16cid:durableId="219874659">
    <w:abstractNumId w:val="2"/>
  </w:num>
  <w:num w:numId="26" w16cid:durableId="374087109">
    <w:abstractNumId w:val="6"/>
  </w:num>
  <w:num w:numId="27" w16cid:durableId="2120372458">
    <w:abstractNumId w:val="16"/>
  </w:num>
  <w:num w:numId="28" w16cid:durableId="1362785390">
    <w:abstractNumId w:val="37"/>
  </w:num>
  <w:num w:numId="29" w16cid:durableId="1320621103">
    <w:abstractNumId w:val="10"/>
  </w:num>
  <w:num w:numId="30" w16cid:durableId="843281060">
    <w:abstractNumId w:val="29"/>
  </w:num>
  <w:num w:numId="31" w16cid:durableId="2079863194">
    <w:abstractNumId w:val="20"/>
  </w:num>
  <w:num w:numId="32" w16cid:durableId="50201381">
    <w:abstractNumId w:val="14"/>
  </w:num>
  <w:num w:numId="33" w16cid:durableId="784932268">
    <w:abstractNumId w:val="11"/>
    <w:lvlOverride w:ilvl="0">
      <w:startOverride w:val="1"/>
    </w:lvlOverride>
  </w:num>
  <w:num w:numId="34" w16cid:durableId="44069693">
    <w:abstractNumId w:val="11"/>
    <w:lvlOverride w:ilvl="0">
      <w:startOverride w:val="1"/>
    </w:lvlOverride>
  </w:num>
  <w:num w:numId="35" w16cid:durableId="1432164721">
    <w:abstractNumId w:val="11"/>
    <w:lvlOverride w:ilvl="0">
      <w:startOverride w:val="1"/>
    </w:lvlOverride>
  </w:num>
  <w:num w:numId="36" w16cid:durableId="446238418">
    <w:abstractNumId w:val="11"/>
    <w:lvlOverride w:ilvl="0">
      <w:startOverride w:val="1"/>
    </w:lvlOverride>
  </w:num>
  <w:num w:numId="37" w16cid:durableId="405078647">
    <w:abstractNumId w:val="11"/>
    <w:lvlOverride w:ilvl="0">
      <w:startOverride w:val="1"/>
    </w:lvlOverride>
  </w:num>
  <w:num w:numId="38" w16cid:durableId="794521305">
    <w:abstractNumId w:val="11"/>
    <w:lvlOverride w:ilvl="0">
      <w:startOverride w:val="1"/>
    </w:lvlOverride>
  </w:num>
  <w:num w:numId="39" w16cid:durableId="1418133675">
    <w:abstractNumId w:val="11"/>
    <w:lvlOverride w:ilvl="0">
      <w:startOverride w:val="1"/>
    </w:lvlOverride>
  </w:num>
  <w:num w:numId="40" w16cid:durableId="2083721295">
    <w:abstractNumId w:val="11"/>
    <w:lvlOverride w:ilvl="0">
      <w:startOverride w:val="1"/>
    </w:lvlOverride>
  </w:num>
  <w:num w:numId="41" w16cid:durableId="1057239011">
    <w:abstractNumId w:val="11"/>
    <w:lvlOverride w:ilvl="0">
      <w:startOverride w:val="1"/>
    </w:lvlOverride>
  </w:num>
  <w:num w:numId="42" w16cid:durableId="1501002051">
    <w:abstractNumId w:val="11"/>
    <w:lvlOverride w:ilvl="0">
      <w:startOverride w:val="1"/>
    </w:lvlOverride>
  </w:num>
  <w:num w:numId="43" w16cid:durableId="1255431995">
    <w:abstractNumId w:val="11"/>
    <w:lvlOverride w:ilvl="0">
      <w:startOverride w:val="1"/>
    </w:lvlOverride>
  </w:num>
  <w:num w:numId="44" w16cid:durableId="674116658">
    <w:abstractNumId w:val="11"/>
    <w:lvlOverride w:ilvl="0">
      <w:startOverride w:val="1"/>
    </w:lvlOverride>
  </w:num>
  <w:num w:numId="45" w16cid:durableId="864252613">
    <w:abstractNumId w:val="11"/>
    <w:lvlOverride w:ilvl="0">
      <w:startOverride w:val="1"/>
    </w:lvlOverride>
  </w:num>
  <w:num w:numId="46" w16cid:durableId="1543984066">
    <w:abstractNumId w:val="11"/>
    <w:lvlOverride w:ilvl="0">
      <w:startOverride w:val="1"/>
    </w:lvlOverride>
  </w:num>
  <w:num w:numId="47" w16cid:durableId="1864707053">
    <w:abstractNumId w:val="5"/>
  </w:num>
  <w:num w:numId="48" w16cid:durableId="862015906">
    <w:abstractNumId w:val="5"/>
    <w:lvlOverride w:ilvl="0">
      <w:startOverride w:val="1"/>
    </w:lvlOverride>
  </w:num>
  <w:num w:numId="49" w16cid:durableId="1436291299">
    <w:abstractNumId w:val="8"/>
    <w:lvlOverride w:ilvl="0">
      <w:startOverride w:val="1"/>
    </w:lvlOverride>
  </w:num>
  <w:num w:numId="50" w16cid:durableId="13582185">
    <w:abstractNumId w:val="5"/>
    <w:lvlOverride w:ilvl="0">
      <w:startOverride w:val="1"/>
    </w:lvlOverride>
  </w:num>
  <w:num w:numId="51" w16cid:durableId="1892032733">
    <w:abstractNumId w:val="8"/>
    <w:lvlOverride w:ilvl="0">
      <w:startOverride w:val="1"/>
    </w:lvlOverride>
  </w:num>
  <w:num w:numId="52" w16cid:durableId="964702246">
    <w:abstractNumId w:val="11"/>
    <w:lvlOverride w:ilvl="0">
      <w:startOverride w:val="1"/>
    </w:lvlOverride>
  </w:num>
  <w:num w:numId="53" w16cid:durableId="1732728758">
    <w:abstractNumId w:val="11"/>
    <w:lvlOverride w:ilvl="0">
      <w:startOverride w:val="1"/>
    </w:lvlOverride>
  </w:num>
  <w:num w:numId="54" w16cid:durableId="405693187">
    <w:abstractNumId w:val="11"/>
    <w:lvlOverride w:ilvl="0">
      <w:startOverride w:val="1"/>
    </w:lvlOverride>
  </w:num>
  <w:num w:numId="55" w16cid:durableId="430783765">
    <w:abstractNumId w:val="11"/>
    <w:lvlOverride w:ilvl="0">
      <w:startOverride w:val="1"/>
    </w:lvlOverride>
  </w:num>
  <w:num w:numId="56" w16cid:durableId="1662539122">
    <w:abstractNumId w:val="11"/>
    <w:lvlOverride w:ilvl="0">
      <w:startOverride w:val="1"/>
    </w:lvlOverride>
  </w:num>
  <w:num w:numId="57" w16cid:durableId="337267484">
    <w:abstractNumId w:val="11"/>
    <w:lvlOverride w:ilvl="0">
      <w:startOverride w:val="1"/>
    </w:lvlOverride>
  </w:num>
  <w:num w:numId="58" w16cid:durableId="1279603509">
    <w:abstractNumId w:val="11"/>
    <w:lvlOverride w:ilvl="0">
      <w:startOverride w:val="1"/>
    </w:lvlOverride>
  </w:num>
  <w:num w:numId="59" w16cid:durableId="1539275971">
    <w:abstractNumId w:val="11"/>
    <w:lvlOverride w:ilvl="0">
      <w:startOverride w:val="1"/>
    </w:lvlOverride>
  </w:num>
  <w:num w:numId="60" w16cid:durableId="114106124">
    <w:abstractNumId w:val="11"/>
    <w:lvlOverride w:ilvl="0">
      <w:startOverride w:val="1"/>
    </w:lvlOverride>
  </w:num>
  <w:num w:numId="61" w16cid:durableId="576280279">
    <w:abstractNumId w:val="11"/>
    <w:lvlOverride w:ilvl="0">
      <w:startOverride w:val="1"/>
    </w:lvlOverride>
  </w:num>
  <w:num w:numId="62" w16cid:durableId="426120637">
    <w:abstractNumId w:val="11"/>
    <w:lvlOverride w:ilvl="0">
      <w:startOverride w:val="1"/>
    </w:lvlOverride>
  </w:num>
  <w:num w:numId="63" w16cid:durableId="511913313">
    <w:abstractNumId w:val="11"/>
    <w:lvlOverride w:ilvl="0">
      <w:startOverride w:val="1"/>
    </w:lvlOverride>
  </w:num>
  <w:num w:numId="64" w16cid:durableId="1081023888">
    <w:abstractNumId w:val="11"/>
    <w:lvlOverride w:ilvl="0">
      <w:startOverride w:val="1"/>
    </w:lvlOverride>
  </w:num>
  <w:num w:numId="65" w16cid:durableId="750008802">
    <w:abstractNumId w:val="11"/>
    <w:lvlOverride w:ilvl="0">
      <w:startOverride w:val="1"/>
    </w:lvlOverride>
  </w:num>
  <w:num w:numId="66" w16cid:durableId="1355378289">
    <w:abstractNumId w:val="5"/>
    <w:lvlOverride w:ilvl="0">
      <w:startOverride w:val="1"/>
    </w:lvlOverride>
  </w:num>
  <w:num w:numId="67" w16cid:durableId="904685968">
    <w:abstractNumId w:val="5"/>
    <w:lvlOverride w:ilvl="0">
      <w:startOverride w:val="1"/>
    </w:lvlOverride>
  </w:num>
  <w:num w:numId="68" w16cid:durableId="761990701">
    <w:abstractNumId w:val="5"/>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D70"/>
    <w:rsid w:val="0000511A"/>
    <w:rsid w:val="00005E74"/>
    <w:rsid w:val="00010104"/>
    <w:rsid w:val="000221C8"/>
    <w:rsid w:val="00024C02"/>
    <w:rsid w:val="000336B1"/>
    <w:rsid w:val="00040522"/>
    <w:rsid w:val="00046731"/>
    <w:rsid w:val="0004786B"/>
    <w:rsid w:val="0005368C"/>
    <w:rsid w:val="00057232"/>
    <w:rsid w:val="00061154"/>
    <w:rsid w:val="000651ED"/>
    <w:rsid w:val="0006592A"/>
    <w:rsid w:val="00075454"/>
    <w:rsid w:val="00081888"/>
    <w:rsid w:val="00092BDD"/>
    <w:rsid w:val="000948C0"/>
    <w:rsid w:val="000963EB"/>
    <w:rsid w:val="000B060C"/>
    <w:rsid w:val="000B1579"/>
    <w:rsid w:val="000B59C9"/>
    <w:rsid w:val="000D177F"/>
    <w:rsid w:val="000D6DBC"/>
    <w:rsid w:val="000E254F"/>
    <w:rsid w:val="000E77F7"/>
    <w:rsid w:val="000E79A7"/>
    <w:rsid w:val="000F06DE"/>
    <w:rsid w:val="000F7204"/>
    <w:rsid w:val="00100A32"/>
    <w:rsid w:val="0010135C"/>
    <w:rsid w:val="001065F9"/>
    <w:rsid w:val="001209A4"/>
    <w:rsid w:val="00122BC0"/>
    <w:rsid w:val="001360F2"/>
    <w:rsid w:val="001475C5"/>
    <w:rsid w:val="00150411"/>
    <w:rsid w:val="00161454"/>
    <w:rsid w:val="00170AEB"/>
    <w:rsid w:val="001872A5"/>
    <w:rsid w:val="001A4239"/>
    <w:rsid w:val="001A4860"/>
    <w:rsid w:val="001B7E6C"/>
    <w:rsid w:val="001C3F6A"/>
    <w:rsid w:val="001C4F4C"/>
    <w:rsid w:val="001C5618"/>
    <w:rsid w:val="001D69C8"/>
    <w:rsid w:val="001F0792"/>
    <w:rsid w:val="001F0F01"/>
    <w:rsid w:val="001F153B"/>
    <w:rsid w:val="001F2158"/>
    <w:rsid w:val="00202AF7"/>
    <w:rsid w:val="00210B95"/>
    <w:rsid w:val="00227587"/>
    <w:rsid w:val="0023347B"/>
    <w:rsid w:val="00237CD2"/>
    <w:rsid w:val="00240B4E"/>
    <w:rsid w:val="00246768"/>
    <w:rsid w:val="00252821"/>
    <w:rsid w:val="002578A2"/>
    <w:rsid w:val="002618AA"/>
    <w:rsid w:val="00263931"/>
    <w:rsid w:val="00264D56"/>
    <w:rsid w:val="002669A8"/>
    <w:rsid w:val="00266C1C"/>
    <w:rsid w:val="002728F1"/>
    <w:rsid w:val="00285B33"/>
    <w:rsid w:val="0029394F"/>
    <w:rsid w:val="002949B0"/>
    <w:rsid w:val="002B3237"/>
    <w:rsid w:val="002D221B"/>
    <w:rsid w:val="002E62C5"/>
    <w:rsid w:val="002F585E"/>
    <w:rsid w:val="003028D3"/>
    <w:rsid w:val="00304E2F"/>
    <w:rsid w:val="00306612"/>
    <w:rsid w:val="003132D0"/>
    <w:rsid w:val="003226E8"/>
    <w:rsid w:val="003231DD"/>
    <w:rsid w:val="003253AA"/>
    <w:rsid w:val="003322EB"/>
    <w:rsid w:val="0033415C"/>
    <w:rsid w:val="00334702"/>
    <w:rsid w:val="00336A06"/>
    <w:rsid w:val="003503C8"/>
    <w:rsid w:val="0035153F"/>
    <w:rsid w:val="00361E4C"/>
    <w:rsid w:val="00386B42"/>
    <w:rsid w:val="003872DF"/>
    <w:rsid w:val="00391A83"/>
    <w:rsid w:val="003C2482"/>
    <w:rsid w:val="003C257E"/>
    <w:rsid w:val="003D3E82"/>
    <w:rsid w:val="003D5B7B"/>
    <w:rsid w:val="003D6DF5"/>
    <w:rsid w:val="003E063A"/>
    <w:rsid w:val="003E6C2F"/>
    <w:rsid w:val="003F36DA"/>
    <w:rsid w:val="004003E5"/>
    <w:rsid w:val="0040669A"/>
    <w:rsid w:val="00411B18"/>
    <w:rsid w:val="00427D9C"/>
    <w:rsid w:val="00434645"/>
    <w:rsid w:val="004374C4"/>
    <w:rsid w:val="004410CC"/>
    <w:rsid w:val="00445A97"/>
    <w:rsid w:val="00445F92"/>
    <w:rsid w:val="00447DF1"/>
    <w:rsid w:val="004520A3"/>
    <w:rsid w:val="00454930"/>
    <w:rsid w:val="00457276"/>
    <w:rsid w:val="00464E8C"/>
    <w:rsid w:val="004755EC"/>
    <w:rsid w:val="0047752A"/>
    <w:rsid w:val="004810D5"/>
    <w:rsid w:val="00481287"/>
    <w:rsid w:val="00481886"/>
    <w:rsid w:val="00493619"/>
    <w:rsid w:val="004B0871"/>
    <w:rsid w:val="004C186F"/>
    <w:rsid w:val="004C2594"/>
    <w:rsid w:val="004C4E1D"/>
    <w:rsid w:val="004C52C3"/>
    <w:rsid w:val="004D1E65"/>
    <w:rsid w:val="004D7E37"/>
    <w:rsid w:val="004E1C17"/>
    <w:rsid w:val="004F0101"/>
    <w:rsid w:val="00506E3C"/>
    <w:rsid w:val="00510A9F"/>
    <w:rsid w:val="005169C6"/>
    <w:rsid w:val="005220BE"/>
    <w:rsid w:val="00524625"/>
    <w:rsid w:val="0053778D"/>
    <w:rsid w:val="00541DDD"/>
    <w:rsid w:val="005459A4"/>
    <w:rsid w:val="0055138B"/>
    <w:rsid w:val="005547EF"/>
    <w:rsid w:val="00556A41"/>
    <w:rsid w:val="00557895"/>
    <w:rsid w:val="005611A2"/>
    <w:rsid w:val="00562386"/>
    <w:rsid w:val="00562438"/>
    <w:rsid w:val="005661AE"/>
    <w:rsid w:val="005757C3"/>
    <w:rsid w:val="005855C4"/>
    <w:rsid w:val="005956A7"/>
    <w:rsid w:val="005A14AA"/>
    <w:rsid w:val="005A55B6"/>
    <w:rsid w:val="005A766A"/>
    <w:rsid w:val="005B1603"/>
    <w:rsid w:val="005B2233"/>
    <w:rsid w:val="005B7375"/>
    <w:rsid w:val="005C649E"/>
    <w:rsid w:val="005D0922"/>
    <w:rsid w:val="005D45F8"/>
    <w:rsid w:val="005E5F5F"/>
    <w:rsid w:val="006019F6"/>
    <w:rsid w:val="00605534"/>
    <w:rsid w:val="006102B6"/>
    <w:rsid w:val="006312C1"/>
    <w:rsid w:val="00632F09"/>
    <w:rsid w:val="00636297"/>
    <w:rsid w:val="0065108F"/>
    <w:rsid w:val="006637D8"/>
    <w:rsid w:val="00665252"/>
    <w:rsid w:val="00670454"/>
    <w:rsid w:val="00677172"/>
    <w:rsid w:val="00685B76"/>
    <w:rsid w:val="00696C0D"/>
    <w:rsid w:val="006A086E"/>
    <w:rsid w:val="006A7983"/>
    <w:rsid w:val="006B4942"/>
    <w:rsid w:val="006B66DB"/>
    <w:rsid w:val="006C1B0A"/>
    <w:rsid w:val="006C3103"/>
    <w:rsid w:val="006C37AB"/>
    <w:rsid w:val="006C3D12"/>
    <w:rsid w:val="006C3FCE"/>
    <w:rsid w:val="006C7422"/>
    <w:rsid w:val="006D5F2F"/>
    <w:rsid w:val="006E0E5A"/>
    <w:rsid w:val="006E0EED"/>
    <w:rsid w:val="006E1676"/>
    <w:rsid w:val="006F37B8"/>
    <w:rsid w:val="0070118A"/>
    <w:rsid w:val="00701A9B"/>
    <w:rsid w:val="007046EF"/>
    <w:rsid w:val="00705851"/>
    <w:rsid w:val="00712413"/>
    <w:rsid w:val="00721200"/>
    <w:rsid w:val="00726536"/>
    <w:rsid w:val="00732E7F"/>
    <w:rsid w:val="00743213"/>
    <w:rsid w:val="00747EA0"/>
    <w:rsid w:val="0075151A"/>
    <w:rsid w:val="00755B3C"/>
    <w:rsid w:val="00756EDC"/>
    <w:rsid w:val="00757CC0"/>
    <w:rsid w:val="007720D2"/>
    <w:rsid w:val="00773A41"/>
    <w:rsid w:val="00776107"/>
    <w:rsid w:val="00780892"/>
    <w:rsid w:val="00783587"/>
    <w:rsid w:val="007A21C8"/>
    <w:rsid w:val="007A38BB"/>
    <w:rsid w:val="007B3DBD"/>
    <w:rsid w:val="007B4C52"/>
    <w:rsid w:val="007B4E8B"/>
    <w:rsid w:val="007C34BA"/>
    <w:rsid w:val="007E10DA"/>
    <w:rsid w:val="007E3391"/>
    <w:rsid w:val="007E5E0C"/>
    <w:rsid w:val="007E7BCF"/>
    <w:rsid w:val="007F0B69"/>
    <w:rsid w:val="007F6061"/>
    <w:rsid w:val="00801092"/>
    <w:rsid w:val="00801186"/>
    <w:rsid w:val="00802F0C"/>
    <w:rsid w:val="00806816"/>
    <w:rsid w:val="00812E2E"/>
    <w:rsid w:val="008256CC"/>
    <w:rsid w:val="00826E53"/>
    <w:rsid w:val="0085205D"/>
    <w:rsid w:val="00862D69"/>
    <w:rsid w:val="00864F34"/>
    <w:rsid w:val="00873366"/>
    <w:rsid w:val="00873A2C"/>
    <w:rsid w:val="00885020"/>
    <w:rsid w:val="00885F66"/>
    <w:rsid w:val="00892958"/>
    <w:rsid w:val="00892B5F"/>
    <w:rsid w:val="008936F4"/>
    <w:rsid w:val="008947A7"/>
    <w:rsid w:val="008964E2"/>
    <w:rsid w:val="008A0D5B"/>
    <w:rsid w:val="008A1CCD"/>
    <w:rsid w:val="008A62F7"/>
    <w:rsid w:val="008C29C1"/>
    <w:rsid w:val="008C3E04"/>
    <w:rsid w:val="008C5152"/>
    <w:rsid w:val="008D4272"/>
    <w:rsid w:val="008E5595"/>
    <w:rsid w:val="008E5BAE"/>
    <w:rsid w:val="008E5F67"/>
    <w:rsid w:val="008F1DE0"/>
    <w:rsid w:val="008F423B"/>
    <w:rsid w:val="008F5209"/>
    <w:rsid w:val="008F5F1D"/>
    <w:rsid w:val="009012AE"/>
    <w:rsid w:val="00911F36"/>
    <w:rsid w:val="00912828"/>
    <w:rsid w:val="00913AD3"/>
    <w:rsid w:val="00921173"/>
    <w:rsid w:val="0092202A"/>
    <w:rsid w:val="00924F5C"/>
    <w:rsid w:val="00930983"/>
    <w:rsid w:val="009327FC"/>
    <w:rsid w:val="009348D1"/>
    <w:rsid w:val="009434E8"/>
    <w:rsid w:val="00951ED2"/>
    <w:rsid w:val="0096103C"/>
    <w:rsid w:val="0096175E"/>
    <w:rsid w:val="009701EC"/>
    <w:rsid w:val="00974808"/>
    <w:rsid w:val="00975E94"/>
    <w:rsid w:val="00980195"/>
    <w:rsid w:val="00990D65"/>
    <w:rsid w:val="00991537"/>
    <w:rsid w:val="00991A1E"/>
    <w:rsid w:val="009A505C"/>
    <w:rsid w:val="009B1394"/>
    <w:rsid w:val="009B59EB"/>
    <w:rsid w:val="009C523C"/>
    <w:rsid w:val="009D0E7C"/>
    <w:rsid w:val="009D21CF"/>
    <w:rsid w:val="009D4C3C"/>
    <w:rsid w:val="009E5B57"/>
    <w:rsid w:val="009F1BAC"/>
    <w:rsid w:val="00A06AE4"/>
    <w:rsid w:val="00A23630"/>
    <w:rsid w:val="00A442B2"/>
    <w:rsid w:val="00A46741"/>
    <w:rsid w:val="00A543E7"/>
    <w:rsid w:val="00A5478C"/>
    <w:rsid w:val="00A77C2A"/>
    <w:rsid w:val="00A8565A"/>
    <w:rsid w:val="00A92706"/>
    <w:rsid w:val="00A94967"/>
    <w:rsid w:val="00A97416"/>
    <w:rsid w:val="00AB284E"/>
    <w:rsid w:val="00AB36E6"/>
    <w:rsid w:val="00AB47D9"/>
    <w:rsid w:val="00AC3AAB"/>
    <w:rsid w:val="00AD3FBF"/>
    <w:rsid w:val="00AE5932"/>
    <w:rsid w:val="00AF122E"/>
    <w:rsid w:val="00AF34E6"/>
    <w:rsid w:val="00AF3D3E"/>
    <w:rsid w:val="00AF6972"/>
    <w:rsid w:val="00B00677"/>
    <w:rsid w:val="00B042D1"/>
    <w:rsid w:val="00B05A5F"/>
    <w:rsid w:val="00B07C98"/>
    <w:rsid w:val="00B10579"/>
    <w:rsid w:val="00B10EDD"/>
    <w:rsid w:val="00B12C78"/>
    <w:rsid w:val="00B13A03"/>
    <w:rsid w:val="00B146B3"/>
    <w:rsid w:val="00B22398"/>
    <w:rsid w:val="00B238DC"/>
    <w:rsid w:val="00B26D0B"/>
    <w:rsid w:val="00B27A9F"/>
    <w:rsid w:val="00B30F75"/>
    <w:rsid w:val="00B31877"/>
    <w:rsid w:val="00B34D73"/>
    <w:rsid w:val="00B3633E"/>
    <w:rsid w:val="00B44BC8"/>
    <w:rsid w:val="00B6393E"/>
    <w:rsid w:val="00B71979"/>
    <w:rsid w:val="00B71D51"/>
    <w:rsid w:val="00B80F51"/>
    <w:rsid w:val="00B81047"/>
    <w:rsid w:val="00B820AB"/>
    <w:rsid w:val="00B83712"/>
    <w:rsid w:val="00B84183"/>
    <w:rsid w:val="00B853EB"/>
    <w:rsid w:val="00B963CB"/>
    <w:rsid w:val="00B9673C"/>
    <w:rsid w:val="00BB03A6"/>
    <w:rsid w:val="00BB2102"/>
    <w:rsid w:val="00BC4D58"/>
    <w:rsid w:val="00BD0AED"/>
    <w:rsid w:val="00BD1003"/>
    <w:rsid w:val="00BD643A"/>
    <w:rsid w:val="00BE0078"/>
    <w:rsid w:val="00BE6277"/>
    <w:rsid w:val="00BE7916"/>
    <w:rsid w:val="00C10A62"/>
    <w:rsid w:val="00C10ABF"/>
    <w:rsid w:val="00C126AA"/>
    <w:rsid w:val="00C173E8"/>
    <w:rsid w:val="00C20474"/>
    <w:rsid w:val="00C216F9"/>
    <w:rsid w:val="00C22551"/>
    <w:rsid w:val="00C25CDB"/>
    <w:rsid w:val="00C36EFE"/>
    <w:rsid w:val="00C4021B"/>
    <w:rsid w:val="00C403D1"/>
    <w:rsid w:val="00C40529"/>
    <w:rsid w:val="00C455F9"/>
    <w:rsid w:val="00C75799"/>
    <w:rsid w:val="00C76BBE"/>
    <w:rsid w:val="00C8007A"/>
    <w:rsid w:val="00C826E8"/>
    <w:rsid w:val="00C908B3"/>
    <w:rsid w:val="00C95344"/>
    <w:rsid w:val="00C96BE5"/>
    <w:rsid w:val="00C96BFC"/>
    <w:rsid w:val="00C974E2"/>
    <w:rsid w:val="00C97A50"/>
    <w:rsid w:val="00CB3282"/>
    <w:rsid w:val="00CB559C"/>
    <w:rsid w:val="00CC4369"/>
    <w:rsid w:val="00CD2371"/>
    <w:rsid w:val="00CD5883"/>
    <w:rsid w:val="00CD6355"/>
    <w:rsid w:val="00CE1871"/>
    <w:rsid w:val="00CF0E88"/>
    <w:rsid w:val="00CF60E4"/>
    <w:rsid w:val="00CF7229"/>
    <w:rsid w:val="00D10955"/>
    <w:rsid w:val="00D170F5"/>
    <w:rsid w:val="00D222AE"/>
    <w:rsid w:val="00D35B14"/>
    <w:rsid w:val="00D40256"/>
    <w:rsid w:val="00D51CE2"/>
    <w:rsid w:val="00D5520F"/>
    <w:rsid w:val="00D56180"/>
    <w:rsid w:val="00D575DE"/>
    <w:rsid w:val="00D64BA4"/>
    <w:rsid w:val="00D75609"/>
    <w:rsid w:val="00D7770F"/>
    <w:rsid w:val="00D777E2"/>
    <w:rsid w:val="00D84E27"/>
    <w:rsid w:val="00D86BB9"/>
    <w:rsid w:val="00D94DAA"/>
    <w:rsid w:val="00DA1B14"/>
    <w:rsid w:val="00DA5866"/>
    <w:rsid w:val="00DA5EDE"/>
    <w:rsid w:val="00DB137A"/>
    <w:rsid w:val="00DB41EA"/>
    <w:rsid w:val="00DC3817"/>
    <w:rsid w:val="00DD313C"/>
    <w:rsid w:val="00DD5697"/>
    <w:rsid w:val="00DE1BE5"/>
    <w:rsid w:val="00DE7283"/>
    <w:rsid w:val="00DF07D2"/>
    <w:rsid w:val="00E1313F"/>
    <w:rsid w:val="00E25261"/>
    <w:rsid w:val="00E253B4"/>
    <w:rsid w:val="00E35032"/>
    <w:rsid w:val="00E354BB"/>
    <w:rsid w:val="00E42E5A"/>
    <w:rsid w:val="00E46E5A"/>
    <w:rsid w:val="00E522EE"/>
    <w:rsid w:val="00E57939"/>
    <w:rsid w:val="00E60A3C"/>
    <w:rsid w:val="00E64A44"/>
    <w:rsid w:val="00E6519C"/>
    <w:rsid w:val="00E77704"/>
    <w:rsid w:val="00E93783"/>
    <w:rsid w:val="00E94012"/>
    <w:rsid w:val="00E97C48"/>
    <w:rsid w:val="00E97D7C"/>
    <w:rsid w:val="00EB0952"/>
    <w:rsid w:val="00EB1971"/>
    <w:rsid w:val="00EB72B0"/>
    <w:rsid w:val="00EC187D"/>
    <w:rsid w:val="00ED18F8"/>
    <w:rsid w:val="00EE5F9F"/>
    <w:rsid w:val="00EF34E7"/>
    <w:rsid w:val="00F26B69"/>
    <w:rsid w:val="00F341B3"/>
    <w:rsid w:val="00F401CC"/>
    <w:rsid w:val="00F44A95"/>
    <w:rsid w:val="00F5226E"/>
    <w:rsid w:val="00F5622B"/>
    <w:rsid w:val="00F579E5"/>
    <w:rsid w:val="00F737AB"/>
    <w:rsid w:val="00F76ED2"/>
    <w:rsid w:val="00F8413E"/>
    <w:rsid w:val="00F8654A"/>
    <w:rsid w:val="00F922BD"/>
    <w:rsid w:val="00FA1139"/>
    <w:rsid w:val="00FA32C9"/>
    <w:rsid w:val="00FB0D08"/>
    <w:rsid w:val="00FB6FC3"/>
    <w:rsid w:val="00FB779C"/>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EF981"/>
  <w15:chartTrackingRefBased/>
  <w15:docId w15:val="{CC302F83-2A39-4475-91B1-8A4D09D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172"/>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677172"/>
    <w:pPr>
      <w:keepNext/>
      <w:widowControl w:val="0"/>
      <w:numPr>
        <w:numId w:val="12"/>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677172"/>
    <w:pPr>
      <w:widowControl w:val="0"/>
      <w:numPr>
        <w:ilvl w:val="1"/>
        <w:numId w:val="1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677172"/>
    <w:pPr>
      <w:widowControl w:val="0"/>
      <w:numPr>
        <w:ilvl w:val="2"/>
        <w:numId w:val="12"/>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677172"/>
    <w:pPr>
      <w:widowControl w:val="0"/>
      <w:numPr>
        <w:ilvl w:val="3"/>
        <w:numId w:val="12"/>
      </w:numPr>
      <w:outlineLvl w:val="3"/>
    </w:pPr>
  </w:style>
  <w:style w:type="paragraph" w:styleId="Heading5">
    <w:name w:val="heading 5"/>
    <w:aliases w:val="Block Label,H5,Sub4Para,l5,Level 5,Para5,h5,5,(A),A,Heading 5 StGeorge,Level 3 - i,L5,h51,h52,heading 5"/>
    <w:basedOn w:val="Normal"/>
    <w:qFormat/>
    <w:rsid w:val="00677172"/>
    <w:pPr>
      <w:widowControl w:val="0"/>
      <w:numPr>
        <w:ilvl w:val="4"/>
        <w:numId w:val="12"/>
      </w:numPr>
      <w:outlineLvl w:val="4"/>
    </w:pPr>
  </w:style>
  <w:style w:type="paragraph" w:styleId="Heading6">
    <w:name w:val="heading 6"/>
    <w:basedOn w:val="Normal"/>
    <w:qFormat/>
    <w:rsid w:val="00677172"/>
    <w:pPr>
      <w:widowControl w:val="0"/>
      <w:numPr>
        <w:numId w:val="13"/>
      </w:numPr>
      <w:tabs>
        <w:tab w:val="left" w:pos="3686"/>
      </w:tabs>
      <w:outlineLvl w:val="5"/>
    </w:pPr>
    <w:rPr>
      <w:bCs/>
    </w:rPr>
  </w:style>
  <w:style w:type="paragraph" w:styleId="Heading7">
    <w:name w:val="heading 7"/>
    <w:basedOn w:val="Normal"/>
    <w:qFormat/>
    <w:rsid w:val="00677172"/>
    <w:pPr>
      <w:widowControl w:val="0"/>
      <w:outlineLvl w:val="6"/>
    </w:pPr>
    <w:rPr>
      <w:b/>
      <w:bCs/>
      <w:sz w:val="22"/>
      <w:szCs w:val="22"/>
    </w:rPr>
  </w:style>
  <w:style w:type="paragraph" w:styleId="Heading8">
    <w:name w:val="heading 8"/>
    <w:basedOn w:val="Normal"/>
    <w:next w:val="Normal"/>
    <w:qFormat/>
    <w:rsid w:val="00677172"/>
    <w:pPr>
      <w:widowControl w:val="0"/>
      <w:outlineLvl w:val="7"/>
    </w:pPr>
    <w:rPr>
      <w:b/>
      <w:bCs/>
      <w:sz w:val="22"/>
      <w:szCs w:val="22"/>
    </w:rPr>
  </w:style>
  <w:style w:type="paragraph" w:styleId="Heading9">
    <w:name w:val="heading 9"/>
    <w:basedOn w:val="Normal"/>
    <w:next w:val="Normal"/>
    <w:qFormat/>
    <w:rsid w:val="00677172"/>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677172"/>
    <w:pPr>
      <w:spacing w:after="120"/>
    </w:pPr>
    <w:rPr>
      <w:b/>
      <w:bCs/>
    </w:rPr>
  </w:style>
  <w:style w:type="paragraph" w:styleId="Title">
    <w:name w:val="Title"/>
    <w:basedOn w:val="Normal"/>
    <w:link w:val="TitleChar"/>
    <w:qFormat/>
    <w:rsid w:val="0047752A"/>
    <w:pPr>
      <w:outlineLvl w:val="0"/>
    </w:pPr>
    <w:rPr>
      <w:rFonts w:cs="Times New Roman"/>
      <w:b/>
      <w:bCs/>
      <w:caps/>
      <w:kern w:val="28"/>
      <w:sz w:val="28"/>
      <w:szCs w:val="40"/>
      <w:lang w:val="x-none"/>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2"/>
      </w:numPr>
    </w:pPr>
  </w:style>
  <w:style w:type="paragraph" w:customStyle="1" w:styleId="table2">
    <w:name w:val="table2"/>
    <w:basedOn w:val="table1"/>
    <w:rsid w:val="005A766A"/>
    <w:pPr>
      <w:widowControl w:val="0"/>
      <w:spacing w:before="40"/>
    </w:pPr>
    <w:rPr>
      <w:b w:val="0"/>
      <w:bCs w:val="0"/>
    </w:rPr>
  </w:style>
  <w:style w:type="paragraph" w:styleId="TOC1">
    <w:name w:val="toc 1"/>
    <w:basedOn w:val="Normal"/>
    <w:next w:val="Normal"/>
    <w:autoRedefine/>
    <w:uiPriority w:val="39"/>
    <w:qFormat/>
    <w:rsid w:val="0000511A"/>
    <w:pPr>
      <w:tabs>
        <w:tab w:val="left" w:pos="567"/>
        <w:tab w:val="right" w:leader="dot" w:pos="10194"/>
      </w:tabs>
      <w:spacing w:after="120"/>
    </w:pPr>
    <w:rPr>
      <w:b/>
      <w:bCs/>
      <w:caps/>
      <w:noProof/>
      <w:szCs w:val="21"/>
    </w:rPr>
  </w:style>
  <w:style w:type="character" w:styleId="Hyperlink">
    <w:name w:val="Hyperlink"/>
    <w:uiPriority w:val="99"/>
    <w:rsid w:val="00677172"/>
    <w:rPr>
      <w:color w:val="0000FF"/>
      <w:u w:val="single"/>
    </w:rPr>
  </w:style>
  <w:style w:type="paragraph" w:customStyle="1" w:styleId="Indent4">
    <w:name w:val="Indent 4"/>
    <w:basedOn w:val="Normal"/>
    <w:rsid w:val="00677172"/>
    <w:pPr>
      <w:ind w:left="2211"/>
    </w:pPr>
  </w:style>
  <w:style w:type="paragraph" w:customStyle="1" w:styleId="table2boldleft">
    <w:name w:val="table2_bold_left"/>
    <w:basedOn w:val="table2"/>
    <w:next w:val="Normal"/>
    <w:qFormat/>
    <w:rsid w:val="00677172"/>
  </w:style>
  <w:style w:type="paragraph" w:customStyle="1" w:styleId="Indent2">
    <w:name w:val="Indent 2"/>
    <w:basedOn w:val="Normal"/>
    <w:link w:val="Indent2Char1"/>
    <w:rsid w:val="00AF34E6"/>
    <w:pPr>
      <w:ind w:left="864"/>
    </w:pPr>
  </w:style>
  <w:style w:type="paragraph" w:customStyle="1" w:styleId="Indent3">
    <w:name w:val="Indent 3"/>
    <w:basedOn w:val="Normal"/>
    <w:link w:val="Indent3Char"/>
    <w:rsid w:val="00677172"/>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677172"/>
    <w:pPr>
      <w:widowControl w:val="0"/>
      <w:spacing w:after="0"/>
    </w:pPr>
    <w:rPr>
      <w:b/>
      <w:bCs/>
      <w:caps/>
      <w:sz w:val="28"/>
      <w:szCs w:val="36"/>
    </w:rPr>
  </w:style>
  <w:style w:type="paragraph" w:styleId="Footer">
    <w:name w:val="footer"/>
    <w:basedOn w:val="Normal"/>
    <w:link w:val="FooterChar"/>
    <w:uiPriority w:val="99"/>
    <w:rsid w:val="00D10955"/>
    <w:pPr>
      <w:widowControl w:val="0"/>
      <w:spacing w:after="60"/>
    </w:pPr>
    <w:rPr>
      <w:bCs/>
      <w:sz w:val="16"/>
      <w:szCs w:val="21"/>
    </w:rPr>
  </w:style>
  <w:style w:type="paragraph" w:customStyle="1" w:styleId="table2centred">
    <w:name w:val="table2_centred"/>
    <w:basedOn w:val="table2"/>
    <w:next w:val="Normal"/>
    <w:qFormat/>
    <w:rsid w:val="00677172"/>
    <w:pPr>
      <w:jc w:val="center"/>
    </w:pPr>
  </w:style>
  <w:style w:type="paragraph" w:customStyle="1" w:styleId="table2bold-onlyforheadingswithincell-notrowheading">
    <w:name w:val="table2_bold - only for headings within cell - not row heading"/>
    <w:basedOn w:val="table2"/>
    <w:next w:val="Normal"/>
    <w:qFormat/>
    <w:rsid w:val="00677172"/>
    <w:rPr>
      <w:b/>
    </w:rPr>
  </w:style>
  <w:style w:type="character" w:styleId="PageNumber">
    <w:name w:val="page number"/>
    <w:rsid w:val="00677172"/>
    <w:rPr>
      <w:rFonts w:ascii="Verdana" w:hAnsi="Verdana" w:cs="Arial"/>
      <w:caps/>
      <w:sz w:val="16"/>
      <w:szCs w:val="18"/>
    </w:rPr>
  </w:style>
  <w:style w:type="paragraph" w:customStyle="1" w:styleId="Header2">
    <w:name w:val="Header2"/>
    <w:basedOn w:val="Normal"/>
    <w:rsid w:val="00677172"/>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67717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677172"/>
    <w:pPr>
      <w:tabs>
        <w:tab w:val="right" w:leader="dot" w:pos="10194"/>
      </w:tabs>
    </w:pPr>
    <w:rPr>
      <w:b/>
      <w:bCs/>
      <w:noProof/>
      <w:szCs w:val="21"/>
    </w:rPr>
  </w:style>
  <w:style w:type="paragraph" w:styleId="TOC4">
    <w:name w:val="toc 4"/>
    <w:basedOn w:val="Normal"/>
    <w:next w:val="Normal"/>
    <w:autoRedefine/>
    <w:rsid w:val="00677172"/>
    <w:pPr>
      <w:tabs>
        <w:tab w:val="right" w:leader="dot" w:pos="10194"/>
      </w:tabs>
    </w:pPr>
    <w:rPr>
      <w:b/>
      <w:bCs/>
      <w:noProof/>
      <w:sz w:val="21"/>
      <w:szCs w:val="21"/>
    </w:rPr>
  </w:style>
  <w:style w:type="paragraph" w:styleId="TOC5">
    <w:name w:val="toc 5"/>
    <w:basedOn w:val="Normal"/>
    <w:next w:val="Normal"/>
    <w:autoRedefine/>
    <w:rsid w:val="00677172"/>
    <w:pPr>
      <w:ind w:left="800"/>
    </w:pPr>
  </w:style>
  <w:style w:type="paragraph" w:styleId="TOC6">
    <w:name w:val="toc 6"/>
    <w:basedOn w:val="Normal"/>
    <w:next w:val="Normal"/>
    <w:autoRedefine/>
    <w:rsid w:val="00677172"/>
    <w:pPr>
      <w:ind w:left="1000"/>
    </w:pPr>
  </w:style>
  <w:style w:type="paragraph" w:styleId="TOC7">
    <w:name w:val="toc 7"/>
    <w:basedOn w:val="Normal"/>
    <w:next w:val="Normal"/>
    <w:autoRedefine/>
    <w:rsid w:val="00677172"/>
    <w:pPr>
      <w:ind w:left="1200"/>
    </w:pPr>
  </w:style>
  <w:style w:type="paragraph" w:styleId="TOC8">
    <w:name w:val="toc 8"/>
    <w:basedOn w:val="Normal"/>
    <w:next w:val="Normal"/>
    <w:autoRedefine/>
    <w:rsid w:val="00677172"/>
    <w:pPr>
      <w:ind w:left="1400"/>
    </w:pPr>
  </w:style>
  <w:style w:type="paragraph" w:styleId="TOC9">
    <w:name w:val="toc 9"/>
    <w:basedOn w:val="Normal"/>
    <w:next w:val="Normal"/>
    <w:autoRedefine/>
    <w:rsid w:val="00677172"/>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677172"/>
    <w:pPr>
      <w:ind w:left="190" w:hanging="190"/>
    </w:pPr>
  </w:style>
  <w:style w:type="paragraph" w:customStyle="1" w:styleId="TableNote">
    <w:name w:val="Table Note"/>
    <w:basedOn w:val="table2"/>
    <w:rsid w:val="00677172"/>
    <w:rPr>
      <w:szCs w:val="18"/>
    </w:rPr>
  </w:style>
  <w:style w:type="table" w:styleId="TableGrid">
    <w:name w:val="Table Grid"/>
    <w:basedOn w:val="TableNormal"/>
    <w:rsid w:val="00677172"/>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677172"/>
    <w:pPr>
      <w:jc w:val="right"/>
    </w:pPr>
  </w:style>
  <w:style w:type="paragraph" w:customStyle="1" w:styleId="TableRowHeading">
    <w:name w:val="Table Row Heading"/>
    <w:basedOn w:val="table1"/>
    <w:rsid w:val="005A766A"/>
    <w:pPr>
      <w:spacing w:before="60"/>
    </w:p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677172"/>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677172"/>
    <w:rPr>
      <w:i/>
      <w:iCs/>
      <w:color w:val="auto"/>
    </w:rPr>
  </w:style>
  <w:style w:type="character" w:customStyle="1" w:styleId="Bold">
    <w:name w:val="Bold"/>
    <w:rsid w:val="00677172"/>
    <w:rPr>
      <w:b/>
      <w:bCs/>
      <w:color w:val="auto"/>
    </w:rPr>
  </w:style>
  <w:style w:type="character" w:customStyle="1" w:styleId="Underline">
    <w:name w:val="Underline"/>
    <w:rsid w:val="00677172"/>
    <w:rPr>
      <w:color w:val="auto"/>
      <w:u w:val="single"/>
    </w:rPr>
  </w:style>
  <w:style w:type="character" w:customStyle="1" w:styleId="BoldItalics">
    <w:name w:val="Bold Italics"/>
    <w:rsid w:val="00677172"/>
    <w:rPr>
      <w:b/>
      <w:bCs/>
      <w:i/>
      <w:iCs/>
      <w:color w:val="auto"/>
    </w:rPr>
  </w:style>
  <w:style w:type="character" w:customStyle="1" w:styleId="BoldUnderline">
    <w:name w:val="Bold Underline"/>
    <w:rsid w:val="00677172"/>
    <w:rPr>
      <w:b/>
      <w:bCs/>
      <w:color w:val="auto"/>
      <w:u w:val="single"/>
    </w:rPr>
  </w:style>
  <w:style w:type="character" w:customStyle="1" w:styleId="BoldItalicsUnderline">
    <w:name w:val="Bold Italics Underline"/>
    <w:rsid w:val="00677172"/>
    <w:rPr>
      <w:b/>
      <w:bCs/>
      <w:i/>
      <w:iCs/>
      <w:color w:val="auto"/>
      <w:u w:val="single"/>
    </w:rPr>
  </w:style>
  <w:style w:type="character" w:customStyle="1" w:styleId="ItalicsUnderline">
    <w:name w:val="Italics Underline"/>
    <w:rsid w:val="00677172"/>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677172"/>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677172"/>
    <w:pPr>
      <w:ind w:left="737"/>
    </w:pPr>
    <w:rPr>
      <w:i/>
      <w:sz w:val="18"/>
    </w:rPr>
  </w:style>
  <w:style w:type="paragraph" w:styleId="TOCHeading">
    <w:name w:val="TOC Heading"/>
    <w:basedOn w:val="Normal"/>
    <w:next w:val="Normal"/>
    <w:uiPriority w:val="39"/>
    <w:unhideWhenUsed/>
    <w:qFormat/>
    <w:rsid w:val="005A766A"/>
    <w:pPr>
      <w:spacing w:after="480"/>
    </w:pPr>
    <w:rPr>
      <w:b/>
      <w:bCs/>
      <w:caps/>
      <w:sz w:val="28"/>
      <w:szCs w:val="28"/>
    </w:rPr>
  </w:style>
  <w:style w:type="paragraph" w:customStyle="1" w:styleId="Notes2-ourcustomerterms">
    <w:name w:val="Notes 2 - our customer terms"/>
    <w:basedOn w:val="Indent3"/>
    <w:next w:val="Normal"/>
    <w:qFormat/>
    <w:rsid w:val="00677172"/>
    <w:rPr>
      <w:i/>
      <w:sz w:val="18"/>
    </w:rPr>
  </w:style>
  <w:style w:type="character" w:customStyle="1" w:styleId="DefinedTerm">
    <w:name w:val="Defined Term"/>
    <w:uiPriority w:val="1"/>
    <w:qFormat/>
    <w:rsid w:val="005459A4"/>
    <w:rPr>
      <w:rFonts w:ascii="Verdana" w:hAnsi="Verdana"/>
      <w:b/>
      <w:sz w:val="20"/>
    </w:rPr>
  </w:style>
  <w:style w:type="character" w:customStyle="1" w:styleId="TitleChar">
    <w:name w:val="Title Char"/>
    <w:link w:val="Title"/>
    <w:rsid w:val="0092202A"/>
    <w:rPr>
      <w:rFonts w:ascii="Verdana" w:hAnsi="Verdana" w:cs="Arial"/>
      <w:b/>
      <w:bCs/>
      <w:caps/>
      <w:kern w:val="28"/>
      <w:sz w:val="28"/>
      <w:szCs w:val="40"/>
      <w:lang w:eastAsia="en-US"/>
    </w:rPr>
  </w:style>
  <w:style w:type="paragraph" w:styleId="BalloonText">
    <w:name w:val="Balloon Text"/>
    <w:basedOn w:val="Normal"/>
    <w:link w:val="BalloonTextChar"/>
    <w:rsid w:val="001F0F01"/>
    <w:pPr>
      <w:spacing w:after="0"/>
    </w:pPr>
    <w:rPr>
      <w:rFonts w:ascii="Tahoma" w:hAnsi="Tahoma" w:cs="Times New Roman"/>
      <w:sz w:val="16"/>
      <w:szCs w:val="16"/>
      <w:lang w:val="x-none"/>
    </w:rPr>
  </w:style>
  <w:style w:type="character" w:customStyle="1" w:styleId="BalloonTextChar">
    <w:name w:val="Balloon Text Char"/>
    <w:link w:val="BalloonText"/>
    <w:rsid w:val="001F0F01"/>
    <w:rPr>
      <w:rFonts w:ascii="Tahoma" w:hAnsi="Tahoma" w:cs="Tahoma"/>
      <w:sz w:val="16"/>
      <w:szCs w:val="16"/>
      <w:lang w:eastAsia="en-US"/>
    </w:rPr>
  </w:style>
  <w:style w:type="paragraph" w:customStyle="1" w:styleId="TableData">
    <w:name w:val="TableData"/>
    <w:basedOn w:val="Normal"/>
    <w:link w:val="TableDataChar"/>
    <w:rsid w:val="00677172"/>
    <w:pPr>
      <w:spacing w:before="120" w:after="120"/>
      <w:ind w:left="737"/>
    </w:pPr>
    <w:rPr>
      <w:rFonts w:ascii="Arial" w:hAnsi="Arial" w:cs="Times New Roman"/>
      <w:sz w:val="18"/>
      <w:szCs w:val="20"/>
    </w:rPr>
  </w:style>
  <w:style w:type="paragraph" w:styleId="ListNumber2">
    <w:name w:val="List Number 2"/>
    <w:basedOn w:val="Normal"/>
    <w:rsid w:val="00100A32"/>
    <w:pPr>
      <w:tabs>
        <w:tab w:val="num" w:pos="57"/>
      </w:tabs>
      <w:ind w:left="57" w:hanging="57"/>
    </w:pPr>
  </w:style>
  <w:style w:type="character" w:styleId="CommentReference">
    <w:name w:val="annotation reference"/>
    <w:rsid w:val="007B3DBD"/>
    <w:rPr>
      <w:sz w:val="16"/>
      <w:szCs w:val="16"/>
    </w:rPr>
  </w:style>
  <w:style w:type="paragraph" w:styleId="CommentText">
    <w:name w:val="annotation text"/>
    <w:basedOn w:val="Normal"/>
    <w:link w:val="CommentTextChar"/>
    <w:rsid w:val="007B3DBD"/>
    <w:rPr>
      <w:rFonts w:cs="Times New Roman"/>
      <w:szCs w:val="20"/>
      <w:lang w:val="x-none"/>
    </w:rPr>
  </w:style>
  <w:style w:type="character" w:customStyle="1" w:styleId="CommentTextChar">
    <w:name w:val="Comment Text Char"/>
    <w:link w:val="CommentText"/>
    <w:rsid w:val="007B3DBD"/>
    <w:rPr>
      <w:rFonts w:ascii="Verdana" w:hAnsi="Verdana" w:cs="Arial"/>
      <w:lang w:eastAsia="en-US"/>
    </w:rPr>
  </w:style>
  <w:style w:type="paragraph" w:styleId="CommentSubject">
    <w:name w:val="annotation subject"/>
    <w:basedOn w:val="CommentText"/>
    <w:next w:val="CommentText"/>
    <w:link w:val="CommentSubjectChar"/>
    <w:rsid w:val="007B3DBD"/>
    <w:rPr>
      <w:b/>
      <w:bCs/>
    </w:rPr>
  </w:style>
  <w:style w:type="character" w:customStyle="1" w:styleId="CommentSubjectChar">
    <w:name w:val="Comment Subject Char"/>
    <w:link w:val="CommentSubject"/>
    <w:rsid w:val="007B3DBD"/>
    <w:rPr>
      <w:rFonts w:ascii="Verdana" w:hAnsi="Verdana" w:cs="Arial"/>
      <w:b/>
      <w:bCs/>
      <w:lang w:eastAsia="en-US"/>
    </w:rPr>
  </w:style>
  <w:style w:type="character" w:styleId="Strong">
    <w:name w:val="Strong"/>
    <w:uiPriority w:val="22"/>
    <w:qFormat/>
    <w:rsid w:val="00D575DE"/>
    <w:rPr>
      <w:rFonts w:cs="Times New Roman"/>
      <w:b/>
      <w:bCs/>
    </w:rPr>
  </w:style>
  <w:style w:type="paragraph" w:styleId="ListParagraph">
    <w:name w:val="List Paragraph"/>
    <w:basedOn w:val="Normal"/>
    <w:link w:val="ListParagraphChar"/>
    <w:uiPriority w:val="34"/>
    <w:qFormat/>
    <w:rsid w:val="00DE1BE5"/>
    <w:pPr>
      <w:spacing w:before="120" w:line="240" w:lineRule="atLeast"/>
      <w:ind w:left="720"/>
      <w:contextualSpacing/>
    </w:pPr>
    <w:rPr>
      <w:rFonts w:ascii="Arial" w:eastAsia="Calibri" w:hAnsi="Arial" w:cs="Times New Roman"/>
      <w:sz w:val="19"/>
      <w:szCs w:val="22"/>
      <w:lang w:val="x-none"/>
    </w:rPr>
  </w:style>
  <w:style w:type="character" w:customStyle="1" w:styleId="ListParagraphChar">
    <w:name w:val="List Paragraph Char"/>
    <w:link w:val="ListParagraph"/>
    <w:uiPriority w:val="34"/>
    <w:rsid w:val="00DE1BE5"/>
    <w:rPr>
      <w:rFonts w:ascii="Arial" w:eastAsia="Calibri" w:hAnsi="Arial"/>
      <w:sz w:val="19"/>
      <w:szCs w:val="22"/>
      <w:lang w:eastAsia="en-US"/>
    </w:rPr>
  </w:style>
  <w:style w:type="paragraph" w:customStyle="1" w:styleId="Bullet1">
    <w:name w:val="Bullet 1"/>
    <w:basedOn w:val="BodyText"/>
    <w:qFormat/>
    <w:rsid w:val="007B4C52"/>
    <w:pPr>
      <w:numPr>
        <w:numId w:val="4"/>
      </w:numPr>
      <w:tabs>
        <w:tab w:val="clear" w:pos="142"/>
        <w:tab w:val="num" w:pos="879"/>
        <w:tab w:val="left" w:pos="2268"/>
        <w:tab w:val="left" w:pos="5669"/>
      </w:tabs>
      <w:suppressAutoHyphens/>
      <w:spacing w:before="120" w:after="0"/>
      <w:ind w:left="879" w:hanging="737"/>
    </w:pPr>
    <w:rPr>
      <w:rFonts w:ascii="Arial" w:eastAsia="Cambria" w:hAnsi="Arial" w:cs="Calibri"/>
      <w:color w:val="1C1C1C"/>
      <w:spacing w:val="-2"/>
      <w:sz w:val="18"/>
    </w:rPr>
  </w:style>
  <w:style w:type="numbering" w:customStyle="1" w:styleId="Bullets">
    <w:name w:val="Bullets"/>
    <w:uiPriority w:val="99"/>
    <w:rsid w:val="007B4C52"/>
    <w:pPr>
      <w:numPr>
        <w:numId w:val="3"/>
      </w:numPr>
    </w:pPr>
  </w:style>
  <w:style w:type="numbering" w:styleId="111111">
    <w:name w:val="Outline List 2"/>
    <w:basedOn w:val="NoList"/>
    <w:rsid w:val="007B4C52"/>
    <w:pPr>
      <w:numPr>
        <w:numId w:val="5"/>
      </w:numPr>
    </w:pPr>
  </w:style>
  <w:style w:type="paragraph" w:styleId="BodyText">
    <w:name w:val="Body Text"/>
    <w:basedOn w:val="Normal"/>
    <w:link w:val="BodyTextChar"/>
    <w:rsid w:val="007B4C52"/>
    <w:pPr>
      <w:spacing w:after="120"/>
    </w:pPr>
    <w:rPr>
      <w:rFonts w:cs="Times New Roman"/>
      <w:lang w:val="x-none"/>
    </w:rPr>
  </w:style>
  <w:style w:type="character" w:customStyle="1" w:styleId="BodyTextChar">
    <w:name w:val="Body Text Char"/>
    <w:link w:val="BodyText"/>
    <w:rsid w:val="007B4C52"/>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677172"/>
    <w:rPr>
      <w:rFonts w:ascii="Verdana" w:hAnsi="Verdana" w:cs="Arial"/>
      <w:szCs w:val="19"/>
      <w:lang w:eastAsia="en-US"/>
    </w:rPr>
  </w:style>
  <w:style w:type="character" w:customStyle="1" w:styleId="Choice0">
    <w:name w:val="Choice"/>
    <w:rsid w:val="00C25CDB"/>
    <w:rPr>
      <w:rFonts w:ascii="Arial" w:hAnsi="Arial"/>
      <w:b/>
      <w:noProof w:val="0"/>
      <w:sz w:val="18"/>
      <w:vertAlign w:val="baseline"/>
      <w:lang w:val="en-AU"/>
    </w:rPr>
  </w:style>
  <w:style w:type="character" w:styleId="FollowedHyperlink">
    <w:name w:val="FollowedHyperlink"/>
    <w:rsid w:val="00677172"/>
    <w:rPr>
      <w:color w:val="800080"/>
      <w:u w:val="single"/>
    </w:rPr>
  </w:style>
  <w:style w:type="paragraph" w:customStyle="1" w:styleId="Legal1">
    <w:name w:val="Legal 1"/>
    <w:basedOn w:val="Normal"/>
    <w:next w:val="Legal2"/>
    <w:rsid w:val="003C257E"/>
    <w:pPr>
      <w:keepNext/>
      <w:numPr>
        <w:numId w:val="7"/>
      </w:numPr>
      <w:tabs>
        <w:tab w:val="left" w:pos="720"/>
      </w:tabs>
      <w:spacing w:before="360" w:after="120"/>
      <w:jc w:val="both"/>
      <w:outlineLvl w:val="0"/>
    </w:pPr>
    <w:rPr>
      <w:rFonts w:ascii="MetaNormalLF-Roman" w:hAnsi="MetaNormalLF-Roman" w:cs="Times New Roman"/>
      <w:b/>
      <w:color w:val="000000"/>
      <w:szCs w:val="20"/>
      <w:lang w:val="en-NZ" w:eastAsia="en-NZ"/>
    </w:rPr>
  </w:style>
  <w:style w:type="paragraph" w:customStyle="1" w:styleId="Legal2">
    <w:name w:val="Legal 2"/>
    <w:basedOn w:val="Normal"/>
    <w:rsid w:val="003C257E"/>
    <w:pPr>
      <w:numPr>
        <w:ilvl w:val="1"/>
        <w:numId w:val="7"/>
      </w:numPr>
      <w:jc w:val="both"/>
      <w:outlineLvl w:val="1"/>
    </w:pPr>
    <w:rPr>
      <w:rFonts w:ascii="MetaNormalLF-Roman" w:hAnsi="MetaNormalLF-Roman" w:cs="Times New Roman"/>
      <w:color w:val="000000"/>
      <w:szCs w:val="20"/>
      <w:lang w:val="x-none" w:eastAsia="x-none"/>
    </w:rPr>
  </w:style>
  <w:style w:type="paragraph" w:customStyle="1" w:styleId="Legal3">
    <w:name w:val="Legal 3"/>
    <w:basedOn w:val="Normal"/>
    <w:link w:val="Legal3Char"/>
    <w:rsid w:val="003C257E"/>
    <w:pPr>
      <w:numPr>
        <w:ilvl w:val="2"/>
        <w:numId w:val="7"/>
      </w:numPr>
      <w:jc w:val="both"/>
      <w:outlineLvl w:val="2"/>
    </w:pPr>
    <w:rPr>
      <w:rFonts w:ascii="MetaNormalLF-Roman" w:hAnsi="MetaNormalLF-Roman" w:cs="Times New Roman"/>
      <w:color w:val="000000"/>
      <w:szCs w:val="20"/>
      <w:lang w:val="x-none" w:eastAsia="x-none"/>
    </w:rPr>
  </w:style>
  <w:style w:type="character" w:customStyle="1" w:styleId="Legal3Char">
    <w:name w:val="Legal 3 Char"/>
    <w:link w:val="Legal3"/>
    <w:rsid w:val="003C257E"/>
    <w:rPr>
      <w:rFonts w:ascii="MetaNormalLF-Roman" w:hAnsi="MetaNormalLF-Roman"/>
      <w:color w:val="000000"/>
      <w:lang w:val="x-none" w:eastAsia="x-none"/>
    </w:rPr>
  </w:style>
  <w:style w:type="paragraph" w:customStyle="1" w:styleId="a">
    <w:name w:val="(a)"/>
    <w:basedOn w:val="Normal"/>
    <w:qFormat/>
    <w:rsid w:val="00AF34E6"/>
    <w:pPr>
      <w:numPr>
        <w:numId w:val="8"/>
      </w:numPr>
      <w:tabs>
        <w:tab w:val="left" w:pos="1440"/>
      </w:tabs>
      <w:ind w:left="1440"/>
    </w:pPr>
  </w:style>
  <w:style w:type="paragraph" w:customStyle="1" w:styleId="A-2">
    <w:name w:val="(A)-2"/>
    <w:basedOn w:val="Normal"/>
    <w:qFormat/>
    <w:rsid w:val="00677172"/>
    <w:pPr>
      <w:numPr>
        <w:numId w:val="9"/>
      </w:numPr>
    </w:pPr>
  </w:style>
  <w:style w:type="paragraph" w:customStyle="1" w:styleId="i">
    <w:name w:val="(i)"/>
    <w:basedOn w:val="Normal"/>
    <w:qFormat/>
    <w:rsid w:val="002669A8"/>
    <w:pPr>
      <w:numPr>
        <w:numId w:val="10"/>
      </w:numPr>
      <w:ind w:hanging="720"/>
    </w:pPr>
  </w:style>
  <w:style w:type="paragraph" w:customStyle="1" w:styleId="Arial8">
    <w:name w:val="Arial 8"/>
    <w:basedOn w:val="Normal"/>
    <w:qFormat/>
    <w:rsid w:val="00677172"/>
    <w:pPr>
      <w:ind w:left="1440" w:hanging="737"/>
    </w:pPr>
    <w:rPr>
      <w:rFonts w:ascii="Arial" w:hAnsi="Arial"/>
      <w:i/>
      <w:sz w:val="16"/>
      <w:szCs w:val="16"/>
    </w:rPr>
  </w:style>
  <w:style w:type="character" w:customStyle="1" w:styleId="FooterChar">
    <w:name w:val="Footer Char"/>
    <w:basedOn w:val="DefaultParagraphFont"/>
    <w:link w:val="Footer"/>
    <w:uiPriority w:val="99"/>
    <w:rsid w:val="00D10955"/>
    <w:rPr>
      <w:rFonts w:ascii="Verdana" w:hAnsi="Verdana" w:cs="Arial"/>
      <w:bCs/>
      <w:sz w:val="16"/>
      <w:szCs w:val="21"/>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677172"/>
    <w:rPr>
      <w:rFonts w:ascii="Verdana" w:hAnsi="Verdana" w:cs="Arial"/>
      <w:b/>
      <w:bCs/>
      <w:caps/>
      <w:sz w:val="22"/>
      <w:szCs w:val="21"/>
      <w:lang w:eastAsia="en-US"/>
    </w:rPr>
  </w:style>
  <w:style w:type="paragraph" w:customStyle="1" w:styleId="H1-Bold">
    <w:name w:val="H1-Bold"/>
    <w:basedOn w:val="Heading1"/>
    <w:qFormat/>
    <w:rsid w:val="00677172"/>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677172"/>
    <w:rPr>
      <w:rFonts w:ascii="Verdana" w:hAnsi="Verdana" w:cs="Arial"/>
      <w:szCs w:val="19"/>
      <w:lang w:eastAsia="en-US"/>
    </w:rPr>
  </w:style>
  <w:style w:type="paragraph" w:customStyle="1" w:styleId="H2-Numbered">
    <w:name w:val="H2-Numbered"/>
    <w:basedOn w:val="Heading2"/>
    <w:qFormat/>
    <w:rsid w:val="00D10955"/>
    <w:pPr>
      <w:numPr>
        <w:ilvl w:val="0"/>
        <w:numId w:val="11"/>
      </w:numPr>
      <w:tabs>
        <w:tab w:val="left" w:pos="720"/>
      </w:tabs>
      <w:ind w:hanging="720"/>
    </w:pPr>
    <w:rPr>
      <w:b/>
      <w:bCs/>
      <w:caps/>
      <w:sz w:val="22"/>
    </w:rPr>
  </w:style>
  <w:style w:type="paragraph" w:customStyle="1" w:styleId="H3-Bold">
    <w:name w:val="H3-Bold"/>
    <w:basedOn w:val="Heading3"/>
    <w:qFormat/>
    <w:rsid w:val="00677172"/>
    <w:pPr>
      <w:numPr>
        <w:ilvl w:val="0"/>
        <w:numId w:val="0"/>
      </w:numPr>
    </w:pPr>
    <w:rPr>
      <w:b/>
    </w:rPr>
  </w:style>
  <w:style w:type="paragraph" w:customStyle="1" w:styleId="H3-Arial">
    <w:name w:val="H3-Arial"/>
    <w:basedOn w:val="H3-Bold"/>
    <w:qFormat/>
    <w:rsid w:val="00677172"/>
    <w:pPr>
      <w:ind w:left="720"/>
    </w:pPr>
    <w:rPr>
      <w:rFonts w:ascii="Arial" w:hAnsi="Arial"/>
      <w:sz w:val="21"/>
    </w:rPr>
  </w:style>
  <w:style w:type="paragraph" w:customStyle="1" w:styleId="H3-underlined">
    <w:name w:val="H3-underlined"/>
    <w:basedOn w:val="Heading3"/>
    <w:qFormat/>
    <w:rsid w:val="00677172"/>
    <w:pPr>
      <w:numPr>
        <w:ilvl w:val="0"/>
        <w:numId w:val="0"/>
      </w:numPr>
    </w:pPr>
    <w:rPr>
      <w:u w:val="single"/>
    </w:rPr>
  </w:style>
  <w:style w:type="paragraph" w:customStyle="1" w:styleId="H3-Underlined-extraspace">
    <w:name w:val="H3-Underlined-extra space"/>
    <w:basedOn w:val="H3-underlined"/>
    <w:qFormat/>
    <w:rsid w:val="00677172"/>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677172"/>
    <w:rPr>
      <w:rFonts w:ascii="Verdana" w:hAnsi="Verdana" w:cs="Arial"/>
      <w:szCs w:val="19"/>
      <w:lang w:eastAsia="en-US"/>
    </w:rPr>
  </w:style>
  <w:style w:type="paragraph" w:customStyle="1" w:styleId="Indent1">
    <w:name w:val="Indent 1"/>
    <w:basedOn w:val="Normal"/>
    <w:next w:val="Normal"/>
    <w:rsid w:val="00677172"/>
    <w:pPr>
      <w:keepNext/>
      <w:ind w:left="737"/>
    </w:pPr>
    <w:rPr>
      <w:rFonts w:ascii="Arial" w:hAnsi="Arial"/>
      <w:b/>
      <w:bCs/>
      <w:sz w:val="21"/>
      <w:szCs w:val="20"/>
    </w:rPr>
  </w:style>
  <w:style w:type="character" w:customStyle="1" w:styleId="Indent2Char1">
    <w:name w:val="Indent 2 Char1"/>
    <w:link w:val="Indent2"/>
    <w:locked/>
    <w:rsid w:val="00AF34E6"/>
    <w:rPr>
      <w:rFonts w:ascii="Verdana" w:hAnsi="Verdana" w:cs="Arial"/>
      <w:szCs w:val="19"/>
      <w:lang w:eastAsia="en-US"/>
    </w:rPr>
  </w:style>
  <w:style w:type="character" w:customStyle="1" w:styleId="Indent3Char">
    <w:name w:val="Indent 3 Char"/>
    <w:link w:val="Indent3"/>
    <w:rsid w:val="00677172"/>
    <w:rPr>
      <w:rFonts w:ascii="Verdana" w:hAnsi="Verdana" w:cs="Arial"/>
      <w:szCs w:val="19"/>
      <w:lang w:eastAsia="en-US"/>
    </w:rPr>
  </w:style>
  <w:style w:type="paragraph" w:customStyle="1" w:styleId="Indent5">
    <w:name w:val="Indent 5"/>
    <w:basedOn w:val="Indent4"/>
    <w:qFormat/>
    <w:rsid w:val="00677172"/>
    <w:pPr>
      <w:ind w:left="2948"/>
    </w:pPr>
  </w:style>
  <w:style w:type="paragraph" w:customStyle="1" w:styleId="Normal-Tab">
    <w:name w:val="Normal-Tab"/>
    <w:basedOn w:val="Normal"/>
    <w:qFormat/>
    <w:rsid w:val="00677172"/>
    <w:pPr>
      <w:ind w:left="1985"/>
    </w:pPr>
  </w:style>
  <w:style w:type="paragraph" w:customStyle="1" w:styleId="numbered">
    <w:name w:val="numbered"/>
    <w:basedOn w:val="Normal"/>
    <w:autoRedefine/>
    <w:qFormat/>
    <w:rsid w:val="0096175E"/>
    <w:pPr>
      <w:numPr>
        <w:ilvl w:val="1"/>
        <w:numId w:val="14"/>
      </w:numPr>
      <w:tabs>
        <w:tab w:val="left" w:pos="720"/>
      </w:tabs>
      <w:ind w:hanging="720"/>
    </w:pPr>
  </w:style>
  <w:style w:type="paragraph" w:customStyle="1" w:styleId="numbered-4">
    <w:name w:val="numbered-4"/>
    <w:basedOn w:val="Normal"/>
    <w:qFormat/>
    <w:rsid w:val="0096175E"/>
    <w:pPr>
      <w:numPr>
        <w:numId w:val="15"/>
      </w:numPr>
      <w:tabs>
        <w:tab w:val="left" w:pos="720"/>
      </w:tabs>
      <w:ind w:left="720" w:hanging="720"/>
    </w:pPr>
  </w:style>
  <w:style w:type="paragraph" w:customStyle="1" w:styleId="numbered-5">
    <w:name w:val="numbered-5"/>
    <w:basedOn w:val="numbered-4"/>
    <w:qFormat/>
    <w:rsid w:val="0096175E"/>
    <w:pPr>
      <w:numPr>
        <w:numId w:val="16"/>
      </w:numPr>
      <w:ind w:left="720" w:hanging="720"/>
    </w:pPr>
  </w:style>
  <w:style w:type="paragraph" w:customStyle="1" w:styleId="numbered-6">
    <w:name w:val="numbered-6"/>
    <w:basedOn w:val="numbered-5"/>
    <w:qFormat/>
    <w:rsid w:val="0096175E"/>
    <w:pPr>
      <w:numPr>
        <w:numId w:val="17"/>
      </w:numPr>
      <w:ind w:hanging="720"/>
    </w:pPr>
  </w:style>
  <w:style w:type="paragraph" w:customStyle="1" w:styleId="numbered-7">
    <w:name w:val="numbered-7"/>
    <w:basedOn w:val="numbered-6"/>
    <w:qFormat/>
    <w:rsid w:val="0096175E"/>
    <w:pPr>
      <w:numPr>
        <w:numId w:val="18"/>
      </w:numPr>
      <w:ind w:hanging="720"/>
    </w:pPr>
  </w:style>
  <w:style w:type="paragraph" w:customStyle="1" w:styleId="numbered-8">
    <w:name w:val="numbered-8"/>
    <w:basedOn w:val="numbered-7"/>
    <w:qFormat/>
    <w:rsid w:val="0096175E"/>
    <w:pPr>
      <w:numPr>
        <w:numId w:val="19"/>
      </w:numPr>
      <w:ind w:hanging="720"/>
    </w:pPr>
  </w:style>
  <w:style w:type="paragraph" w:customStyle="1" w:styleId="numbered-9">
    <w:name w:val="numbered-9"/>
    <w:basedOn w:val="numbered-8"/>
    <w:qFormat/>
    <w:rsid w:val="0096175E"/>
    <w:pPr>
      <w:numPr>
        <w:numId w:val="20"/>
      </w:numPr>
      <w:ind w:hanging="720"/>
    </w:pPr>
  </w:style>
  <w:style w:type="paragraph" w:customStyle="1" w:styleId="numbered-10">
    <w:name w:val="numbered-10"/>
    <w:basedOn w:val="numbered-9"/>
    <w:qFormat/>
    <w:rsid w:val="0096175E"/>
    <w:pPr>
      <w:numPr>
        <w:numId w:val="21"/>
      </w:numPr>
      <w:ind w:hanging="720"/>
    </w:pPr>
  </w:style>
  <w:style w:type="paragraph" w:customStyle="1" w:styleId="numbered-11">
    <w:name w:val="numbered-11"/>
    <w:basedOn w:val="numbered-10"/>
    <w:qFormat/>
    <w:rsid w:val="0096175E"/>
    <w:pPr>
      <w:numPr>
        <w:numId w:val="22"/>
      </w:numPr>
      <w:ind w:hanging="720"/>
    </w:pPr>
  </w:style>
  <w:style w:type="paragraph" w:customStyle="1" w:styleId="numbered-12">
    <w:name w:val="numbered-12"/>
    <w:basedOn w:val="numbered-11"/>
    <w:qFormat/>
    <w:rsid w:val="0096175E"/>
    <w:pPr>
      <w:numPr>
        <w:numId w:val="23"/>
      </w:numPr>
      <w:ind w:left="720" w:hanging="720"/>
    </w:pPr>
    <w:rPr>
      <w:szCs w:val="20"/>
    </w:rPr>
  </w:style>
  <w:style w:type="paragraph" w:customStyle="1" w:styleId="numbered-13">
    <w:name w:val="numbered-13"/>
    <w:basedOn w:val="numbered-12"/>
    <w:qFormat/>
    <w:rsid w:val="0096175E"/>
    <w:pPr>
      <w:numPr>
        <w:numId w:val="24"/>
      </w:numPr>
      <w:ind w:left="720" w:hanging="720"/>
    </w:pPr>
  </w:style>
  <w:style w:type="paragraph" w:customStyle="1" w:styleId="numbered-2">
    <w:name w:val="numbered-2"/>
    <w:basedOn w:val="numbered"/>
    <w:qFormat/>
    <w:rsid w:val="0096175E"/>
    <w:pPr>
      <w:numPr>
        <w:ilvl w:val="0"/>
        <w:numId w:val="25"/>
      </w:numPr>
      <w:ind w:hanging="720"/>
    </w:pPr>
  </w:style>
  <w:style w:type="paragraph" w:customStyle="1" w:styleId="numbered-3">
    <w:name w:val="numbered-3"/>
    <w:basedOn w:val="Normal"/>
    <w:qFormat/>
    <w:rsid w:val="0096175E"/>
    <w:pPr>
      <w:numPr>
        <w:numId w:val="26"/>
      </w:numPr>
      <w:tabs>
        <w:tab w:val="num" w:pos="720"/>
      </w:tabs>
      <w:ind w:hanging="720"/>
    </w:pPr>
  </w:style>
  <w:style w:type="character" w:customStyle="1" w:styleId="TableDataChar">
    <w:name w:val="TableData Char"/>
    <w:link w:val="TableData"/>
    <w:rsid w:val="00677172"/>
    <w:rPr>
      <w:rFonts w:ascii="Arial" w:hAnsi="Arial"/>
      <w:sz w:val="18"/>
      <w:lang w:eastAsia="en-US"/>
    </w:rPr>
  </w:style>
  <w:style w:type="character" w:styleId="UnresolvedMention">
    <w:name w:val="Unresolved Mention"/>
    <w:basedOn w:val="DefaultParagraphFont"/>
    <w:uiPriority w:val="99"/>
    <w:semiHidden/>
    <w:unhideWhenUsed/>
    <w:rsid w:val="00677172"/>
    <w:rPr>
      <w:color w:val="605E5C"/>
      <w:shd w:val="clear" w:color="auto" w:fill="E1DFDD"/>
    </w:rPr>
  </w:style>
  <w:style w:type="character" w:customStyle="1" w:styleId="UnresolvedMention1">
    <w:name w:val="Unresolved Mention1"/>
    <w:basedOn w:val="DefaultParagraphFont"/>
    <w:uiPriority w:val="99"/>
    <w:semiHidden/>
    <w:unhideWhenUsed/>
    <w:rsid w:val="00677172"/>
    <w:rPr>
      <w:color w:val="605E5C"/>
      <w:shd w:val="clear" w:color="auto" w:fill="E1DFDD"/>
    </w:rPr>
  </w:style>
  <w:style w:type="paragraph" w:customStyle="1" w:styleId="numbered-14">
    <w:name w:val="numbered-14"/>
    <w:basedOn w:val="numbered-13"/>
    <w:qFormat/>
    <w:rsid w:val="0096175E"/>
    <w:pPr>
      <w:numPr>
        <w:numId w:val="27"/>
      </w:numPr>
      <w:ind w:hanging="720"/>
    </w:pPr>
  </w:style>
  <w:style w:type="paragraph" w:customStyle="1" w:styleId="numbered-15">
    <w:name w:val="numbered-15"/>
    <w:basedOn w:val="numbered-14"/>
    <w:qFormat/>
    <w:rsid w:val="0096175E"/>
    <w:pPr>
      <w:numPr>
        <w:numId w:val="28"/>
      </w:numPr>
      <w:ind w:hanging="720"/>
    </w:pPr>
  </w:style>
  <w:style w:type="paragraph" w:customStyle="1" w:styleId="numbered-16">
    <w:name w:val="numbered-16"/>
    <w:basedOn w:val="numbered-15"/>
    <w:qFormat/>
    <w:rsid w:val="0096175E"/>
    <w:pPr>
      <w:numPr>
        <w:numId w:val="29"/>
      </w:numPr>
      <w:ind w:hanging="720"/>
    </w:pPr>
  </w:style>
  <w:style w:type="paragraph" w:customStyle="1" w:styleId="numbered-17">
    <w:name w:val="numbered-17"/>
    <w:basedOn w:val="numbered-16"/>
    <w:qFormat/>
    <w:rsid w:val="0096175E"/>
    <w:pPr>
      <w:numPr>
        <w:numId w:val="30"/>
      </w:numPr>
      <w:ind w:hanging="720"/>
    </w:pPr>
  </w:style>
  <w:style w:type="paragraph" w:customStyle="1" w:styleId="numbered-18">
    <w:name w:val="numbered-18"/>
    <w:basedOn w:val="numbered-17"/>
    <w:qFormat/>
    <w:rsid w:val="0096175E"/>
    <w:pPr>
      <w:numPr>
        <w:numId w:val="31"/>
      </w:numPr>
      <w:ind w:hanging="720"/>
    </w:pPr>
  </w:style>
  <w:style w:type="paragraph" w:customStyle="1" w:styleId="numbered-19">
    <w:name w:val="numbered-19"/>
    <w:basedOn w:val="numbered-18"/>
    <w:qFormat/>
    <w:rsid w:val="0096175E"/>
    <w:pPr>
      <w:numPr>
        <w:numId w:val="32"/>
      </w:numPr>
      <w:ind w:hanging="720"/>
    </w:pPr>
  </w:style>
  <w:style w:type="paragraph" w:customStyle="1" w:styleId="atable">
    <w:name w:val="(a)table"/>
    <w:basedOn w:val="a"/>
    <w:qFormat/>
    <w:rsid w:val="00D56180"/>
    <w:pPr>
      <w:numPr>
        <w:numId w:val="47"/>
      </w:numPr>
      <w:spacing w:after="120"/>
      <w:ind w:left="374" w:hanging="86"/>
    </w:pPr>
  </w:style>
  <w:style w:type="paragraph" w:customStyle="1" w:styleId="itable">
    <w:name w:val="(i) table"/>
    <w:basedOn w:val="ListParagraph"/>
    <w:qFormat/>
    <w:rsid w:val="00D56180"/>
    <w:pPr>
      <w:numPr>
        <w:numId w:val="6"/>
      </w:numPr>
      <w:tabs>
        <w:tab w:val="left" w:pos="1134"/>
        <w:tab w:val="left" w:pos="1701"/>
        <w:tab w:val="left" w:pos="2268"/>
        <w:tab w:val="left" w:pos="2835"/>
        <w:tab w:val="left" w:pos="5670"/>
      </w:tabs>
      <w:spacing w:after="120" w:line="240" w:lineRule="auto"/>
      <w:ind w:left="714" w:hanging="357"/>
      <w:contextualSpacing w:val="0"/>
      <w:outlineLvl w:val="0"/>
    </w:pPr>
    <w:rPr>
      <w:rFonts w:ascii="Verdana" w:hAnsi="Verdana"/>
      <w:sz w:val="20"/>
      <w:szCs w:val="20"/>
      <w:lang w:val="en-AU"/>
    </w:rPr>
  </w:style>
  <w:style w:type="paragraph" w:styleId="Revision">
    <w:name w:val="Revision"/>
    <w:hidden/>
    <w:uiPriority w:val="99"/>
    <w:semiHidden/>
    <w:rsid w:val="006C1B0A"/>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elstra.com.au/customer-terms/index.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cloud-serv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telstra.com.au/customer-terms/business-governmen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 TargetMode="External"/><Relationship Id="rId10" Type="http://schemas.openxmlformats.org/officeDocument/2006/relationships/settings" Target="settings.xml"/><Relationship Id="rId19" Type="http://schemas.openxmlformats.org/officeDocument/2006/relationships/hyperlink" Target="http://www.telstra.com/networkcomputi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telstra.com.au/customer-terms/business-government/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 W o r k i n g ! 7 1 6 7 2 2 6 0 . 3 < / d o c u m e n t i d >  
     < s e n d e r i d > J P E R I E R < / s e n d e r i d >  
     < s e n d e r e m a i l > J P E R I E R @ M C C U L L O U G H . C O M . A U < / s e n d e r e m a i l >  
     < l a s t m o d i f i e d > 2 0 2 3 - 1 0 - 3 1 T 1 6 : 1 1 : 0 0 . 0 0 0 0 0 0 0 + 1 1 : 0 0 < / l a s t m o d i f i e d >  
     < d a t a b a s e > W o r k i n g < / 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 W o r k i n g ! 7 1 6 7 2 2 6 0 . 3 < / d o c u m e n t i d >  
     < s e n d e r i d > J P E R I E R < / s e n d e r i d >  
     < s e n d e r e m a i l > J P E R I E R @ M C C U L L O U G H . C O M . A U < / s e n d e r e m a i l >  
     < l a s t m o d i f i e d > 2 0 2 3 - 1 0 - 3 1 T 1 6 : 1 1 : 0 0 . 0 0 0 0 0 0 0 + 1 1 : 0 0 < / l a s t m o d i f i e d >  
     < d a t a b a s e > W o r k i n g < / d a t a b a s e >  
 < / 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AATUC-1823800632-56550</_dlc_DocId>
    <_dlc_DocIdUrl xmlns="2a7a03ce-2042-4c5f-90e9-1f29c56988a9">
      <Url>https://teamtelstra.sharepoint.com/sites/DigitalSystems/_layouts/15/DocIdRedir.aspx?ID=AATUC-1823800632-56550</Url>
      <Description>AATUC-1823800632-56550</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03BE8-14A1-48E7-A7F2-A16F98117E2A}">
  <ds:schemaRefs>
    <ds:schemaRef ds:uri="http://www.imanage.com/work/xmlschema"/>
  </ds:schemaRefs>
</ds:datastoreItem>
</file>

<file path=customXml/itemProps2.xml><?xml version="1.0" encoding="utf-8"?>
<ds:datastoreItem xmlns:ds="http://schemas.openxmlformats.org/officeDocument/2006/customXml" ds:itemID="{4E290E67-C6DD-4BA6-8C4B-C7DD170053E2}">
  <ds:schemaRefs>
    <ds:schemaRef ds:uri="http://schemas.microsoft.com/sharepoint/events"/>
  </ds:schemaRefs>
</ds:datastoreItem>
</file>

<file path=customXml/itemProps3.xml><?xml version="1.0" encoding="utf-8"?>
<ds:datastoreItem xmlns:ds="http://schemas.openxmlformats.org/officeDocument/2006/customXml" ds:itemID="{C6927968-542D-4199-BBB5-61CD3B664A07}">
  <ds:schemaRefs>
    <ds:schemaRef ds:uri="http://schemas.openxmlformats.org/officeDocument/2006/bibliography"/>
  </ds:schemaRefs>
</ds:datastoreItem>
</file>

<file path=customXml/itemProps4.xml><?xml version="1.0" encoding="utf-8"?>
<ds:datastoreItem xmlns:ds="http://schemas.openxmlformats.org/officeDocument/2006/customXml" ds:itemID="{83845E96-44C4-491A-88B4-6818956F1CF5}">
  <ds:schemaRefs>
    <ds:schemaRef ds:uri="http://schemas.microsoft.com/sharepoint/v3/contenttype/forms"/>
  </ds:schemaRefs>
</ds:datastoreItem>
</file>

<file path=customXml/itemProps5.xml><?xml version="1.0" encoding="utf-8"?>
<ds:datastoreItem xmlns:ds="http://schemas.openxmlformats.org/officeDocument/2006/customXml" ds:itemID="{C18B1B05-0146-4324-B878-C5AD1C8D025F}">
  <ds:schemaRefs>
    <ds:schemaRef ds:uri="http://www.imanage.com/work/xmlschema"/>
  </ds:schemaRefs>
</ds:datastoreItem>
</file>

<file path=customXml/itemProps6.xml><?xml version="1.0" encoding="utf-8"?>
<ds:datastoreItem xmlns:ds="http://schemas.openxmlformats.org/officeDocument/2006/customXml" ds:itemID="{FA2DCA26-96E2-43B9-A1E9-FDFEF3C6DAED}">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7.xml><?xml version="1.0" encoding="utf-8"?>
<ds:datastoreItem xmlns:ds="http://schemas.openxmlformats.org/officeDocument/2006/customXml" ds:itemID="{72871A8F-7783-4C04-A77E-8FF5773B6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8641</Words>
  <Characters>47563</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Telstra Our Customer Terms Cloud Services - Sunguard Data Centre Services</vt:lpstr>
    </vt:vector>
  </TitlesOfParts>
  <Company>Telstra Corporation Limited</Company>
  <LinksUpToDate>false</LinksUpToDate>
  <CharactersWithSpaces>56092</CharactersWithSpaces>
  <SharedDoc>false</SharedDoc>
  <HLinks>
    <vt:vector size="348" baseType="variant">
      <vt:variant>
        <vt:i4>2687018</vt:i4>
      </vt:variant>
      <vt:variant>
        <vt:i4>327</vt:i4>
      </vt:variant>
      <vt:variant>
        <vt:i4>0</vt:i4>
      </vt:variant>
      <vt:variant>
        <vt:i4>5</vt:i4>
      </vt:variant>
      <vt:variant>
        <vt:lpwstr>http://www.telstra.com.au/customer-terms/business-government/index.htm</vt:lpwstr>
      </vt:variant>
      <vt:variant>
        <vt:lpwstr/>
      </vt:variant>
      <vt:variant>
        <vt:i4>2687018</vt:i4>
      </vt:variant>
      <vt:variant>
        <vt:i4>324</vt:i4>
      </vt:variant>
      <vt:variant>
        <vt:i4>0</vt:i4>
      </vt:variant>
      <vt:variant>
        <vt:i4>5</vt:i4>
      </vt:variant>
      <vt:variant>
        <vt:lpwstr>http://www.telstra.com.au/customer-terms/business-government/index.htm</vt:lpwstr>
      </vt:variant>
      <vt:variant>
        <vt:lpwstr/>
      </vt:variant>
      <vt:variant>
        <vt:i4>8192111</vt:i4>
      </vt:variant>
      <vt:variant>
        <vt:i4>321</vt:i4>
      </vt:variant>
      <vt:variant>
        <vt:i4>0</vt:i4>
      </vt:variant>
      <vt:variant>
        <vt:i4>5</vt:i4>
      </vt:variant>
      <vt:variant>
        <vt:lpwstr>http://www.telstra.com.au/customer-terms/index.htm</vt:lpwstr>
      </vt:variant>
      <vt:variant>
        <vt:lpwstr/>
      </vt:variant>
      <vt:variant>
        <vt:i4>2687018</vt:i4>
      </vt:variant>
      <vt:variant>
        <vt:i4>318</vt:i4>
      </vt:variant>
      <vt:variant>
        <vt:i4>0</vt:i4>
      </vt:variant>
      <vt:variant>
        <vt:i4>5</vt:i4>
      </vt:variant>
      <vt:variant>
        <vt:lpwstr>http://www.telstra.com.au/customer-terms/business-government/index.htm</vt:lpwstr>
      </vt:variant>
      <vt:variant>
        <vt:lpwstr/>
      </vt:variant>
      <vt:variant>
        <vt:i4>8192111</vt:i4>
      </vt:variant>
      <vt:variant>
        <vt:i4>315</vt:i4>
      </vt:variant>
      <vt:variant>
        <vt:i4>0</vt:i4>
      </vt:variant>
      <vt:variant>
        <vt:i4>5</vt:i4>
      </vt:variant>
      <vt:variant>
        <vt:lpwstr>http://www.telstra.com.au/customer-terms/index.htm</vt:lpwstr>
      </vt:variant>
      <vt:variant>
        <vt:lpwstr/>
      </vt:variant>
      <vt:variant>
        <vt:i4>1245260</vt:i4>
      </vt:variant>
      <vt:variant>
        <vt:i4>312</vt:i4>
      </vt:variant>
      <vt:variant>
        <vt:i4>0</vt:i4>
      </vt:variant>
      <vt:variant>
        <vt:i4>5</vt:i4>
      </vt:variant>
      <vt:variant>
        <vt:lpwstr>http://www.telstra.com.au/customer-terms/business-government/cloud-services/</vt:lpwstr>
      </vt:variant>
      <vt:variant>
        <vt:lpwstr/>
      </vt:variant>
      <vt:variant>
        <vt:i4>3342376</vt:i4>
      </vt:variant>
      <vt:variant>
        <vt:i4>309</vt:i4>
      </vt:variant>
      <vt:variant>
        <vt:i4>0</vt:i4>
      </vt:variant>
      <vt:variant>
        <vt:i4>5</vt:i4>
      </vt:variant>
      <vt:variant>
        <vt:lpwstr>http://www.telstra.com/networkcomputing</vt:lpwstr>
      </vt:variant>
      <vt:variant>
        <vt:lpwstr/>
      </vt:variant>
      <vt:variant>
        <vt:i4>1376318</vt:i4>
      </vt:variant>
      <vt:variant>
        <vt:i4>302</vt:i4>
      </vt:variant>
      <vt:variant>
        <vt:i4>0</vt:i4>
      </vt:variant>
      <vt:variant>
        <vt:i4>5</vt:i4>
      </vt:variant>
      <vt:variant>
        <vt:lpwstr/>
      </vt:variant>
      <vt:variant>
        <vt:lpwstr>_Toc446447850</vt:lpwstr>
      </vt:variant>
      <vt:variant>
        <vt:i4>1310782</vt:i4>
      </vt:variant>
      <vt:variant>
        <vt:i4>296</vt:i4>
      </vt:variant>
      <vt:variant>
        <vt:i4>0</vt:i4>
      </vt:variant>
      <vt:variant>
        <vt:i4>5</vt:i4>
      </vt:variant>
      <vt:variant>
        <vt:lpwstr/>
      </vt:variant>
      <vt:variant>
        <vt:lpwstr>_Toc446447849</vt:lpwstr>
      </vt:variant>
      <vt:variant>
        <vt:i4>1310782</vt:i4>
      </vt:variant>
      <vt:variant>
        <vt:i4>290</vt:i4>
      </vt:variant>
      <vt:variant>
        <vt:i4>0</vt:i4>
      </vt:variant>
      <vt:variant>
        <vt:i4>5</vt:i4>
      </vt:variant>
      <vt:variant>
        <vt:lpwstr/>
      </vt:variant>
      <vt:variant>
        <vt:lpwstr>_Toc446447848</vt:lpwstr>
      </vt:variant>
      <vt:variant>
        <vt:i4>1310782</vt:i4>
      </vt:variant>
      <vt:variant>
        <vt:i4>284</vt:i4>
      </vt:variant>
      <vt:variant>
        <vt:i4>0</vt:i4>
      </vt:variant>
      <vt:variant>
        <vt:i4>5</vt:i4>
      </vt:variant>
      <vt:variant>
        <vt:lpwstr/>
      </vt:variant>
      <vt:variant>
        <vt:lpwstr>_Toc446447847</vt:lpwstr>
      </vt:variant>
      <vt:variant>
        <vt:i4>1310782</vt:i4>
      </vt:variant>
      <vt:variant>
        <vt:i4>278</vt:i4>
      </vt:variant>
      <vt:variant>
        <vt:i4>0</vt:i4>
      </vt:variant>
      <vt:variant>
        <vt:i4>5</vt:i4>
      </vt:variant>
      <vt:variant>
        <vt:lpwstr/>
      </vt:variant>
      <vt:variant>
        <vt:lpwstr>_Toc446447846</vt:lpwstr>
      </vt:variant>
      <vt:variant>
        <vt:i4>1310782</vt:i4>
      </vt:variant>
      <vt:variant>
        <vt:i4>272</vt:i4>
      </vt:variant>
      <vt:variant>
        <vt:i4>0</vt:i4>
      </vt:variant>
      <vt:variant>
        <vt:i4>5</vt:i4>
      </vt:variant>
      <vt:variant>
        <vt:lpwstr/>
      </vt:variant>
      <vt:variant>
        <vt:lpwstr>_Toc446447845</vt:lpwstr>
      </vt:variant>
      <vt:variant>
        <vt:i4>1310782</vt:i4>
      </vt:variant>
      <vt:variant>
        <vt:i4>266</vt:i4>
      </vt:variant>
      <vt:variant>
        <vt:i4>0</vt:i4>
      </vt:variant>
      <vt:variant>
        <vt:i4>5</vt:i4>
      </vt:variant>
      <vt:variant>
        <vt:lpwstr/>
      </vt:variant>
      <vt:variant>
        <vt:lpwstr>_Toc446447844</vt:lpwstr>
      </vt:variant>
      <vt:variant>
        <vt:i4>1310782</vt:i4>
      </vt:variant>
      <vt:variant>
        <vt:i4>260</vt:i4>
      </vt:variant>
      <vt:variant>
        <vt:i4>0</vt:i4>
      </vt:variant>
      <vt:variant>
        <vt:i4>5</vt:i4>
      </vt:variant>
      <vt:variant>
        <vt:lpwstr/>
      </vt:variant>
      <vt:variant>
        <vt:lpwstr>_Toc446447843</vt:lpwstr>
      </vt:variant>
      <vt:variant>
        <vt:i4>1310782</vt:i4>
      </vt:variant>
      <vt:variant>
        <vt:i4>254</vt:i4>
      </vt:variant>
      <vt:variant>
        <vt:i4>0</vt:i4>
      </vt:variant>
      <vt:variant>
        <vt:i4>5</vt:i4>
      </vt:variant>
      <vt:variant>
        <vt:lpwstr/>
      </vt:variant>
      <vt:variant>
        <vt:lpwstr>_Toc446447842</vt:lpwstr>
      </vt:variant>
      <vt:variant>
        <vt:i4>1310782</vt:i4>
      </vt:variant>
      <vt:variant>
        <vt:i4>248</vt:i4>
      </vt:variant>
      <vt:variant>
        <vt:i4>0</vt:i4>
      </vt:variant>
      <vt:variant>
        <vt:i4>5</vt:i4>
      </vt:variant>
      <vt:variant>
        <vt:lpwstr/>
      </vt:variant>
      <vt:variant>
        <vt:lpwstr>_Toc446447841</vt:lpwstr>
      </vt:variant>
      <vt:variant>
        <vt:i4>1310782</vt:i4>
      </vt:variant>
      <vt:variant>
        <vt:i4>242</vt:i4>
      </vt:variant>
      <vt:variant>
        <vt:i4>0</vt:i4>
      </vt:variant>
      <vt:variant>
        <vt:i4>5</vt:i4>
      </vt:variant>
      <vt:variant>
        <vt:lpwstr/>
      </vt:variant>
      <vt:variant>
        <vt:lpwstr>_Toc446447840</vt:lpwstr>
      </vt:variant>
      <vt:variant>
        <vt:i4>1245246</vt:i4>
      </vt:variant>
      <vt:variant>
        <vt:i4>236</vt:i4>
      </vt:variant>
      <vt:variant>
        <vt:i4>0</vt:i4>
      </vt:variant>
      <vt:variant>
        <vt:i4>5</vt:i4>
      </vt:variant>
      <vt:variant>
        <vt:lpwstr/>
      </vt:variant>
      <vt:variant>
        <vt:lpwstr>_Toc446447839</vt:lpwstr>
      </vt:variant>
      <vt:variant>
        <vt:i4>1245246</vt:i4>
      </vt:variant>
      <vt:variant>
        <vt:i4>230</vt:i4>
      </vt:variant>
      <vt:variant>
        <vt:i4>0</vt:i4>
      </vt:variant>
      <vt:variant>
        <vt:i4>5</vt:i4>
      </vt:variant>
      <vt:variant>
        <vt:lpwstr/>
      </vt:variant>
      <vt:variant>
        <vt:lpwstr>_Toc446447838</vt:lpwstr>
      </vt:variant>
      <vt:variant>
        <vt:i4>1245246</vt:i4>
      </vt:variant>
      <vt:variant>
        <vt:i4>224</vt:i4>
      </vt:variant>
      <vt:variant>
        <vt:i4>0</vt:i4>
      </vt:variant>
      <vt:variant>
        <vt:i4>5</vt:i4>
      </vt:variant>
      <vt:variant>
        <vt:lpwstr/>
      </vt:variant>
      <vt:variant>
        <vt:lpwstr>_Toc446447837</vt:lpwstr>
      </vt:variant>
      <vt:variant>
        <vt:i4>1245246</vt:i4>
      </vt:variant>
      <vt:variant>
        <vt:i4>218</vt:i4>
      </vt:variant>
      <vt:variant>
        <vt:i4>0</vt:i4>
      </vt:variant>
      <vt:variant>
        <vt:i4>5</vt:i4>
      </vt:variant>
      <vt:variant>
        <vt:lpwstr/>
      </vt:variant>
      <vt:variant>
        <vt:lpwstr>_Toc446447836</vt:lpwstr>
      </vt:variant>
      <vt:variant>
        <vt:i4>1245246</vt:i4>
      </vt:variant>
      <vt:variant>
        <vt:i4>212</vt:i4>
      </vt:variant>
      <vt:variant>
        <vt:i4>0</vt:i4>
      </vt:variant>
      <vt:variant>
        <vt:i4>5</vt:i4>
      </vt:variant>
      <vt:variant>
        <vt:lpwstr/>
      </vt:variant>
      <vt:variant>
        <vt:lpwstr>_Toc446447835</vt:lpwstr>
      </vt:variant>
      <vt:variant>
        <vt:i4>1245246</vt:i4>
      </vt:variant>
      <vt:variant>
        <vt:i4>206</vt:i4>
      </vt:variant>
      <vt:variant>
        <vt:i4>0</vt:i4>
      </vt:variant>
      <vt:variant>
        <vt:i4>5</vt:i4>
      </vt:variant>
      <vt:variant>
        <vt:lpwstr/>
      </vt:variant>
      <vt:variant>
        <vt:lpwstr>_Toc446447834</vt:lpwstr>
      </vt:variant>
      <vt:variant>
        <vt:i4>1245246</vt:i4>
      </vt:variant>
      <vt:variant>
        <vt:i4>200</vt:i4>
      </vt:variant>
      <vt:variant>
        <vt:i4>0</vt:i4>
      </vt:variant>
      <vt:variant>
        <vt:i4>5</vt:i4>
      </vt:variant>
      <vt:variant>
        <vt:lpwstr/>
      </vt:variant>
      <vt:variant>
        <vt:lpwstr>_Toc446447833</vt:lpwstr>
      </vt:variant>
      <vt:variant>
        <vt:i4>1245246</vt:i4>
      </vt:variant>
      <vt:variant>
        <vt:i4>194</vt:i4>
      </vt:variant>
      <vt:variant>
        <vt:i4>0</vt:i4>
      </vt:variant>
      <vt:variant>
        <vt:i4>5</vt:i4>
      </vt:variant>
      <vt:variant>
        <vt:lpwstr/>
      </vt:variant>
      <vt:variant>
        <vt:lpwstr>_Toc446447832</vt:lpwstr>
      </vt:variant>
      <vt:variant>
        <vt:i4>1245246</vt:i4>
      </vt:variant>
      <vt:variant>
        <vt:i4>188</vt:i4>
      </vt:variant>
      <vt:variant>
        <vt:i4>0</vt:i4>
      </vt:variant>
      <vt:variant>
        <vt:i4>5</vt:i4>
      </vt:variant>
      <vt:variant>
        <vt:lpwstr/>
      </vt:variant>
      <vt:variant>
        <vt:lpwstr>_Toc446447831</vt:lpwstr>
      </vt:variant>
      <vt:variant>
        <vt:i4>1245246</vt:i4>
      </vt:variant>
      <vt:variant>
        <vt:i4>182</vt:i4>
      </vt:variant>
      <vt:variant>
        <vt:i4>0</vt:i4>
      </vt:variant>
      <vt:variant>
        <vt:i4>5</vt:i4>
      </vt:variant>
      <vt:variant>
        <vt:lpwstr/>
      </vt:variant>
      <vt:variant>
        <vt:lpwstr>_Toc446447830</vt:lpwstr>
      </vt:variant>
      <vt:variant>
        <vt:i4>1179710</vt:i4>
      </vt:variant>
      <vt:variant>
        <vt:i4>176</vt:i4>
      </vt:variant>
      <vt:variant>
        <vt:i4>0</vt:i4>
      </vt:variant>
      <vt:variant>
        <vt:i4>5</vt:i4>
      </vt:variant>
      <vt:variant>
        <vt:lpwstr/>
      </vt:variant>
      <vt:variant>
        <vt:lpwstr>_Toc446447829</vt:lpwstr>
      </vt:variant>
      <vt:variant>
        <vt:i4>1179710</vt:i4>
      </vt:variant>
      <vt:variant>
        <vt:i4>170</vt:i4>
      </vt:variant>
      <vt:variant>
        <vt:i4>0</vt:i4>
      </vt:variant>
      <vt:variant>
        <vt:i4>5</vt:i4>
      </vt:variant>
      <vt:variant>
        <vt:lpwstr/>
      </vt:variant>
      <vt:variant>
        <vt:lpwstr>_Toc446447828</vt:lpwstr>
      </vt:variant>
      <vt:variant>
        <vt:i4>1179710</vt:i4>
      </vt:variant>
      <vt:variant>
        <vt:i4>164</vt:i4>
      </vt:variant>
      <vt:variant>
        <vt:i4>0</vt:i4>
      </vt:variant>
      <vt:variant>
        <vt:i4>5</vt:i4>
      </vt:variant>
      <vt:variant>
        <vt:lpwstr/>
      </vt:variant>
      <vt:variant>
        <vt:lpwstr>_Toc446447827</vt:lpwstr>
      </vt:variant>
      <vt:variant>
        <vt:i4>1179710</vt:i4>
      </vt:variant>
      <vt:variant>
        <vt:i4>158</vt:i4>
      </vt:variant>
      <vt:variant>
        <vt:i4>0</vt:i4>
      </vt:variant>
      <vt:variant>
        <vt:i4>5</vt:i4>
      </vt:variant>
      <vt:variant>
        <vt:lpwstr/>
      </vt:variant>
      <vt:variant>
        <vt:lpwstr>_Toc446447826</vt:lpwstr>
      </vt:variant>
      <vt:variant>
        <vt:i4>1179710</vt:i4>
      </vt:variant>
      <vt:variant>
        <vt:i4>152</vt:i4>
      </vt:variant>
      <vt:variant>
        <vt:i4>0</vt:i4>
      </vt:variant>
      <vt:variant>
        <vt:i4>5</vt:i4>
      </vt:variant>
      <vt:variant>
        <vt:lpwstr/>
      </vt:variant>
      <vt:variant>
        <vt:lpwstr>_Toc446447825</vt:lpwstr>
      </vt:variant>
      <vt:variant>
        <vt:i4>1179710</vt:i4>
      </vt:variant>
      <vt:variant>
        <vt:i4>146</vt:i4>
      </vt:variant>
      <vt:variant>
        <vt:i4>0</vt:i4>
      </vt:variant>
      <vt:variant>
        <vt:i4>5</vt:i4>
      </vt:variant>
      <vt:variant>
        <vt:lpwstr/>
      </vt:variant>
      <vt:variant>
        <vt:lpwstr>_Toc446447824</vt:lpwstr>
      </vt:variant>
      <vt:variant>
        <vt:i4>1179710</vt:i4>
      </vt:variant>
      <vt:variant>
        <vt:i4>140</vt:i4>
      </vt:variant>
      <vt:variant>
        <vt:i4>0</vt:i4>
      </vt:variant>
      <vt:variant>
        <vt:i4>5</vt:i4>
      </vt:variant>
      <vt:variant>
        <vt:lpwstr/>
      </vt:variant>
      <vt:variant>
        <vt:lpwstr>_Toc446447823</vt:lpwstr>
      </vt:variant>
      <vt:variant>
        <vt:i4>1179710</vt:i4>
      </vt:variant>
      <vt:variant>
        <vt:i4>134</vt:i4>
      </vt:variant>
      <vt:variant>
        <vt:i4>0</vt:i4>
      </vt:variant>
      <vt:variant>
        <vt:i4>5</vt:i4>
      </vt:variant>
      <vt:variant>
        <vt:lpwstr/>
      </vt:variant>
      <vt:variant>
        <vt:lpwstr>_Toc446447822</vt:lpwstr>
      </vt:variant>
      <vt:variant>
        <vt:i4>1179710</vt:i4>
      </vt:variant>
      <vt:variant>
        <vt:i4>128</vt:i4>
      </vt:variant>
      <vt:variant>
        <vt:i4>0</vt:i4>
      </vt:variant>
      <vt:variant>
        <vt:i4>5</vt:i4>
      </vt:variant>
      <vt:variant>
        <vt:lpwstr/>
      </vt:variant>
      <vt:variant>
        <vt:lpwstr>_Toc446447821</vt:lpwstr>
      </vt:variant>
      <vt:variant>
        <vt:i4>1179710</vt:i4>
      </vt:variant>
      <vt:variant>
        <vt:i4>122</vt:i4>
      </vt:variant>
      <vt:variant>
        <vt:i4>0</vt:i4>
      </vt:variant>
      <vt:variant>
        <vt:i4>5</vt:i4>
      </vt:variant>
      <vt:variant>
        <vt:lpwstr/>
      </vt:variant>
      <vt:variant>
        <vt:lpwstr>_Toc446447820</vt:lpwstr>
      </vt:variant>
      <vt:variant>
        <vt:i4>1114174</vt:i4>
      </vt:variant>
      <vt:variant>
        <vt:i4>116</vt:i4>
      </vt:variant>
      <vt:variant>
        <vt:i4>0</vt:i4>
      </vt:variant>
      <vt:variant>
        <vt:i4>5</vt:i4>
      </vt:variant>
      <vt:variant>
        <vt:lpwstr/>
      </vt:variant>
      <vt:variant>
        <vt:lpwstr>_Toc446447819</vt:lpwstr>
      </vt:variant>
      <vt:variant>
        <vt:i4>1114174</vt:i4>
      </vt:variant>
      <vt:variant>
        <vt:i4>110</vt:i4>
      </vt:variant>
      <vt:variant>
        <vt:i4>0</vt:i4>
      </vt:variant>
      <vt:variant>
        <vt:i4>5</vt:i4>
      </vt:variant>
      <vt:variant>
        <vt:lpwstr/>
      </vt:variant>
      <vt:variant>
        <vt:lpwstr>_Toc446447818</vt:lpwstr>
      </vt:variant>
      <vt:variant>
        <vt:i4>1114174</vt:i4>
      </vt:variant>
      <vt:variant>
        <vt:i4>104</vt:i4>
      </vt:variant>
      <vt:variant>
        <vt:i4>0</vt:i4>
      </vt:variant>
      <vt:variant>
        <vt:i4>5</vt:i4>
      </vt:variant>
      <vt:variant>
        <vt:lpwstr/>
      </vt:variant>
      <vt:variant>
        <vt:lpwstr>_Toc446447817</vt:lpwstr>
      </vt:variant>
      <vt:variant>
        <vt:i4>1114174</vt:i4>
      </vt:variant>
      <vt:variant>
        <vt:i4>98</vt:i4>
      </vt:variant>
      <vt:variant>
        <vt:i4>0</vt:i4>
      </vt:variant>
      <vt:variant>
        <vt:i4>5</vt:i4>
      </vt:variant>
      <vt:variant>
        <vt:lpwstr/>
      </vt:variant>
      <vt:variant>
        <vt:lpwstr>_Toc446447816</vt:lpwstr>
      </vt:variant>
      <vt:variant>
        <vt:i4>1114174</vt:i4>
      </vt:variant>
      <vt:variant>
        <vt:i4>92</vt:i4>
      </vt:variant>
      <vt:variant>
        <vt:i4>0</vt:i4>
      </vt:variant>
      <vt:variant>
        <vt:i4>5</vt:i4>
      </vt:variant>
      <vt:variant>
        <vt:lpwstr/>
      </vt:variant>
      <vt:variant>
        <vt:lpwstr>_Toc446447815</vt:lpwstr>
      </vt:variant>
      <vt:variant>
        <vt:i4>1114174</vt:i4>
      </vt:variant>
      <vt:variant>
        <vt:i4>86</vt:i4>
      </vt:variant>
      <vt:variant>
        <vt:i4>0</vt:i4>
      </vt:variant>
      <vt:variant>
        <vt:i4>5</vt:i4>
      </vt:variant>
      <vt:variant>
        <vt:lpwstr/>
      </vt:variant>
      <vt:variant>
        <vt:lpwstr>_Toc446447814</vt:lpwstr>
      </vt:variant>
      <vt:variant>
        <vt:i4>1114174</vt:i4>
      </vt:variant>
      <vt:variant>
        <vt:i4>80</vt:i4>
      </vt:variant>
      <vt:variant>
        <vt:i4>0</vt:i4>
      </vt:variant>
      <vt:variant>
        <vt:i4>5</vt:i4>
      </vt:variant>
      <vt:variant>
        <vt:lpwstr/>
      </vt:variant>
      <vt:variant>
        <vt:lpwstr>_Toc446447813</vt:lpwstr>
      </vt:variant>
      <vt:variant>
        <vt:i4>1114174</vt:i4>
      </vt:variant>
      <vt:variant>
        <vt:i4>74</vt:i4>
      </vt:variant>
      <vt:variant>
        <vt:i4>0</vt:i4>
      </vt:variant>
      <vt:variant>
        <vt:i4>5</vt:i4>
      </vt:variant>
      <vt:variant>
        <vt:lpwstr/>
      </vt:variant>
      <vt:variant>
        <vt:lpwstr>_Toc446447812</vt:lpwstr>
      </vt:variant>
      <vt:variant>
        <vt:i4>1114174</vt:i4>
      </vt:variant>
      <vt:variant>
        <vt:i4>68</vt:i4>
      </vt:variant>
      <vt:variant>
        <vt:i4>0</vt:i4>
      </vt:variant>
      <vt:variant>
        <vt:i4>5</vt:i4>
      </vt:variant>
      <vt:variant>
        <vt:lpwstr/>
      </vt:variant>
      <vt:variant>
        <vt:lpwstr>_Toc446447811</vt:lpwstr>
      </vt:variant>
      <vt:variant>
        <vt:i4>1114174</vt:i4>
      </vt:variant>
      <vt:variant>
        <vt:i4>62</vt:i4>
      </vt:variant>
      <vt:variant>
        <vt:i4>0</vt:i4>
      </vt:variant>
      <vt:variant>
        <vt:i4>5</vt:i4>
      </vt:variant>
      <vt:variant>
        <vt:lpwstr/>
      </vt:variant>
      <vt:variant>
        <vt:lpwstr>_Toc446447810</vt:lpwstr>
      </vt:variant>
      <vt:variant>
        <vt:i4>1048638</vt:i4>
      </vt:variant>
      <vt:variant>
        <vt:i4>56</vt:i4>
      </vt:variant>
      <vt:variant>
        <vt:i4>0</vt:i4>
      </vt:variant>
      <vt:variant>
        <vt:i4>5</vt:i4>
      </vt:variant>
      <vt:variant>
        <vt:lpwstr/>
      </vt:variant>
      <vt:variant>
        <vt:lpwstr>_Toc446447809</vt:lpwstr>
      </vt:variant>
      <vt:variant>
        <vt:i4>1048638</vt:i4>
      </vt:variant>
      <vt:variant>
        <vt:i4>50</vt:i4>
      </vt:variant>
      <vt:variant>
        <vt:i4>0</vt:i4>
      </vt:variant>
      <vt:variant>
        <vt:i4>5</vt:i4>
      </vt:variant>
      <vt:variant>
        <vt:lpwstr/>
      </vt:variant>
      <vt:variant>
        <vt:lpwstr>_Toc446447808</vt:lpwstr>
      </vt:variant>
      <vt:variant>
        <vt:i4>1048638</vt:i4>
      </vt:variant>
      <vt:variant>
        <vt:i4>44</vt:i4>
      </vt:variant>
      <vt:variant>
        <vt:i4>0</vt:i4>
      </vt:variant>
      <vt:variant>
        <vt:i4>5</vt:i4>
      </vt:variant>
      <vt:variant>
        <vt:lpwstr/>
      </vt:variant>
      <vt:variant>
        <vt:lpwstr>_Toc446447807</vt:lpwstr>
      </vt:variant>
      <vt:variant>
        <vt:i4>1048638</vt:i4>
      </vt:variant>
      <vt:variant>
        <vt:i4>38</vt:i4>
      </vt:variant>
      <vt:variant>
        <vt:i4>0</vt:i4>
      </vt:variant>
      <vt:variant>
        <vt:i4>5</vt:i4>
      </vt:variant>
      <vt:variant>
        <vt:lpwstr/>
      </vt:variant>
      <vt:variant>
        <vt:lpwstr>_Toc446447806</vt:lpwstr>
      </vt:variant>
      <vt:variant>
        <vt:i4>1048638</vt:i4>
      </vt:variant>
      <vt:variant>
        <vt:i4>32</vt:i4>
      </vt:variant>
      <vt:variant>
        <vt:i4>0</vt:i4>
      </vt:variant>
      <vt:variant>
        <vt:i4>5</vt:i4>
      </vt:variant>
      <vt:variant>
        <vt:lpwstr/>
      </vt:variant>
      <vt:variant>
        <vt:lpwstr>_Toc446447805</vt:lpwstr>
      </vt:variant>
      <vt:variant>
        <vt:i4>1048638</vt:i4>
      </vt:variant>
      <vt:variant>
        <vt:i4>26</vt:i4>
      </vt:variant>
      <vt:variant>
        <vt:i4>0</vt:i4>
      </vt:variant>
      <vt:variant>
        <vt:i4>5</vt:i4>
      </vt:variant>
      <vt:variant>
        <vt:lpwstr/>
      </vt:variant>
      <vt:variant>
        <vt:lpwstr>_Toc446447804</vt:lpwstr>
      </vt:variant>
      <vt:variant>
        <vt:i4>1048638</vt:i4>
      </vt:variant>
      <vt:variant>
        <vt:i4>20</vt:i4>
      </vt:variant>
      <vt:variant>
        <vt:i4>0</vt:i4>
      </vt:variant>
      <vt:variant>
        <vt:i4>5</vt:i4>
      </vt:variant>
      <vt:variant>
        <vt:lpwstr/>
      </vt:variant>
      <vt:variant>
        <vt:lpwstr>_Toc446447803</vt:lpwstr>
      </vt:variant>
      <vt:variant>
        <vt:i4>1048638</vt:i4>
      </vt:variant>
      <vt:variant>
        <vt:i4>14</vt:i4>
      </vt:variant>
      <vt:variant>
        <vt:i4>0</vt:i4>
      </vt:variant>
      <vt:variant>
        <vt:i4>5</vt:i4>
      </vt:variant>
      <vt:variant>
        <vt:lpwstr/>
      </vt:variant>
      <vt:variant>
        <vt:lpwstr>_Toc446447802</vt:lpwstr>
      </vt:variant>
      <vt:variant>
        <vt:i4>1048638</vt:i4>
      </vt:variant>
      <vt:variant>
        <vt:i4>8</vt:i4>
      </vt:variant>
      <vt:variant>
        <vt:i4>0</vt:i4>
      </vt:variant>
      <vt:variant>
        <vt:i4>5</vt:i4>
      </vt:variant>
      <vt:variant>
        <vt:lpwstr/>
      </vt:variant>
      <vt:variant>
        <vt:lpwstr>_Toc446447801</vt:lpwstr>
      </vt:variant>
      <vt:variant>
        <vt:i4>1048638</vt:i4>
      </vt:variant>
      <vt:variant>
        <vt:i4>2</vt:i4>
      </vt:variant>
      <vt:variant>
        <vt:i4>0</vt:i4>
      </vt:variant>
      <vt:variant>
        <vt:i4>5</vt:i4>
      </vt:variant>
      <vt:variant>
        <vt:lpwstr/>
      </vt:variant>
      <vt:variant>
        <vt:lpwstr>_Toc446447800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Cloud Services - Sunguard Data Centre Services</dc:title>
  <dc:subject>OUR CUSTOMER TERMS CLOUD SERVICES – SUNGARD DATA CENTRE SERVICES</dc:subject>
  <dc:creator>Telstra Limited</dc:creator>
  <cp:keywords>Telstra, OUR CUSTOMER TERMS CLOUD SERVICES – SUNGARD DATA CENTRE SERVICES; ABOUT THIS PART; SET-UP SERVICES; DATA CENTRE SERVICES; ADD-ON SERVICES; SERVICE LEVEL AGREEMENT; FEES AND INVOICING; INTELLECTUAL PROPERTY; INDEMNITY; LIABILITY; PPSA; INSURANCE; SUBCONTRACTING; ASSIGNMENT; TERM; TERMINATION; OBLIGATIONS AT END OF YOUR AGREEMENT TERM; FORCE MAJEURE; DISPUTE RESOLUTION; DEFINITIONS AND INTERPRETATION</cp:keywords>
  <cp:lastModifiedBy>Morgan, Alyssa</cp:lastModifiedBy>
  <cp:revision>2</cp:revision>
  <cp:lastPrinted>2023-10-31T21:14:00Z</cp:lastPrinted>
  <dcterms:created xsi:type="dcterms:W3CDTF">2023-11-03T03:12:00Z</dcterms:created>
  <dcterms:modified xsi:type="dcterms:W3CDTF">2023-11-03T03:12:00Z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3f05cf02-ac75-42ef-825e-de8e4ffd686e</vt:lpwstr>
  </property>
  <property fmtid="{D5CDD505-2E9C-101B-9397-08002B2CF9AE}" pid="16" name="PCDocsNo">
    <vt:lpwstr>71672260v3</vt:lpwstr>
  </property>
  <property fmtid="{D5CDD505-2E9C-101B-9397-08002B2CF9AE}" pid="17" name="ClassificationContentMarkingFooterShapeIds">
    <vt:lpwstr>5c244225,e3d34d7,50931671</vt:lpwstr>
  </property>
  <property fmtid="{D5CDD505-2E9C-101B-9397-08002B2CF9AE}" pid="18" name="ClassificationContentMarkingFooterFontProps">
    <vt:lpwstr>#000000,10,Calibri</vt:lpwstr>
  </property>
  <property fmtid="{D5CDD505-2E9C-101B-9397-08002B2CF9AE}" pid="19" name="ClassificationContentMarkingFooterText">
    <vt:lpwstr>General</vt:lpwstr>
  </property>
</Properties>
</file>