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81B36" w14:textId="77777777" w:rsidR="0055428F" w:rsidRDefault="0055428F" w:rsidP="0055428F">
      <w:pPr>
        <w:pStyle w:val="H1-Bold"/>
      </w:pPr>
      <w:r>
        <w:t>Our Customer Terms</w:t>
      </w:r>
      <w:r>
        <w:tab/>
      </w:r>
      <w:r w:rsidRPr="00284D94">
        <w:rPr>
          <w:noProof/>
        </w:rPr>
        <w:drawing>
          <wp:inline distT="0" distB="0" distL="0" distR="0" wp14:anchorId="3962D6ED" wp14:editId="1FDC20E2">
            <wp:extent cx="1039126" cy="457200"/>
            <wp:effectExtent l="0" t="0" r="8890" b="0"/>
            <wp:docPr id="1"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3"/>
                    <a:srcRect l="60709" t="17863" r="7072" b="18716"/>
                    <a:stretch>
                      <a:fillRect/>
                    </a:stretch>
                  </pic:blipFill>
                  <pic:spPr bwMode="auto">
                    <a:xfrm>
                      <a:off x="0" y="0"/>
                      <a:ext cx="1039126" cy="457200"/>
                    </a:xfrm>
                    <a:prstGeom prst="rect">
                      <a:avLst/>
                    </a:prstGeom>
                    <a:noFill/>
                    <a:ln w="9525">
                      <a:noFill/>
                      <a:miter lim="800000"/>
                      <a:headEnd/>
                      <a:tailEnd/>
                    </a:ln>
                  </pic:spPr>
                </pic:pic>
              </a:graphicData>
            </a:graphic>
          </wp:inline>
        </w:drawing>
      </w:r>
    </w:p>
    <w:p w14:paraId="5FC8E76B" w14:textId="77777777" w:rsidR="0055428F" w:rsidRDefault="0055428F" w:rsidP="00123FAD">
      <w:pPr>
        <w:pStyle w:val="H1-Bold"/>
        <w:spacing w:after="720"/>
      </w:pPr>
      <w:r>
        <w:t>Content Delivery</w:t>
      </w:r>
    </w:p>
    <w:p w14:paraId="34C342A9" w14:textId="68C8727A" w:rsidR="002869AA" w:rsidRDefault="001B0936" w:rsidP="0055428F">
      <w:pPr>
        <w:pStyle w:val="TOCHeading"/>
      </w:pPr>
      <w:r w:rsidRPr="001B0936">
        <w:t>Contents</w:t>
      </w:r>
    </w:p>
    <w:p w14:paraId="3A867B39" w14:textId="6BF9BEC0" w:rsidR="00FA47CB" w:rsidRDefault="00A84EDB">
      <w:pPr>
        <w:pStyle w:val="TOC1"/>
        <w:rPr>
          <w:rFonts w:asciiTheme="minorHAnsi" w:eastAsiaTheme="minorEastAsia" w:hAnsiTheme="minorHAnsi" w:cstheme="minorBidi"/>
          <w:b w:val="0"/>
          <w:bCs w:val="0"/>
          <w:caps w:val="0"/>
          <w:sz w:val="22"/>
          <w:szCs w:val="22"/>
          <w:lang w:eastAsia="en-AU"/>
        </w:rPr>
      </w:pPr>
      <w:r w:rsidRPr="001B0936">
        <w:fldChar w:fldCharType="begin"/>
      </w:r>
      <w:r w:rsidR="001B0936" w:rsidRPr="001B0936">
        <w:instrText xml:space="preserve"> TOC \h \z \t "Heading 1,1,SubHead,2" </w:instrText>
      </w:r>
      <w:r w:rsidRPr="001B0936">
        <w:fldChar w:fldCharType="separate"/>
      </w:r>
      <w:hyperlink w:anchor="_Toc467492261" w:history="1">
        <w:r w:rsidR="00FA47CB" w:rsidRPr="002C249F">
          <w:rPr>
            <w:rStyle w:val="Hyperlink"/>
          </w:rPr>
          <w:t>1</w:t>
        </w:r>
        <w:r w:rsidR="00FA47CB">
          <w:rPr>
            <w:rFonts w:asciiTheme="minorHAnsi" w:eastAsiaTheme="minorEastAsia" w:hAnsiTheme="minorHAnsi" w:cstheme="minorBidi"/>
            <w:b w:val="0"/>
            <w:bCs w:val="0"/>
            <w:caps w:val="0"/>
            <w:sz w:val="22"/>
            <w:szCs w:val="22"/>
            <w:lang w:eastAsia="en-AU"/>
          </w:rPr>
          <w:tab/>
        </w:r>
        <w:r w:rsidR="00FA47CB" w:rsidRPr="002C249F">
          <w:rPr>
            <w:rStyle w:val="Hyperlink"/>
          </w:rPr>
          <w:t>About this section</w:t>
        </w:r>
        <w:r w:rsidR="00FA47CB">
          <w:rPr>
            <w:webHidden/>
          </w:rPr>
          <w:tab/>
        </w:r>
        <w:r w:rsidR="00FA47CB">
          <w:rPr>
            <w:webHidden/>
          </w:rPr>
          <w:fldChar w:fldCharType="begin"/>
        </w:r>
        <w:r w:rsidR="00FA47CB">
          <w:rPr>
            <w:webHidden/>
          </w:rPr>
          <w:instrText xml:space="preserve"> PAGEREF _Toc467492261 \h </w:instrText>
        </w:r>
        <w:r w:rsidR="00FA47CB">
          <w:rPr>
            <w:webHidden/>
          </w:rPr>
        </w:r>
        <w:r w:rsidR="00FA47CB">
          <w:rPr>
            <w:webHidden/>
          </w:rPr>
          <w:fldChar w:fldCharType="separate"/>
        </w:r>
        <w:r w:rsidR="004B71E9">
          <w:rPr>
            <w:webHidden/>
          </w:rPr>
          <w:t>2</w:t>
        </w:r>
        <w:r w:rsidR="00FA47CB">
          <w:rPr>
            <w:webHidden/>
          </w:rPr>
          <w:fldChar w:fldCharType="end"/>
        </w:r>
      </w:hyperlink>
    </w:p>
    <w:p w14:paraId="5431FCB1" w14:textId="00607443" w:rsidR="00FA47CB" w:rsidRDefault="006C026E">
      <w:pPr>
        <w:pStyle w:val="TOC2"/>
        <w:rPr>
          <w:rFonts w:asciiTheme="minorHAnsi" w:eastAsiaTheme="minorEastAsia" w:hAnsiTheme="minorHAnsi" w:cstheme="minorBidi"/>
          <w:bCs w:val="0"/>
          <w:sz w:val="22"/>
          <w:szCs w:val="22"/>
          <w:lang w:eastAsia="en-AU"/>
        </w:rPr>
      </w:pPr>
      <w:hyperlink w:anchor="_Toc467492262" w:history="1">
        <w:r w:rsidR="00FA47CB" w:rsidRPr="002C249F">
          <w:rPr>
            <w:rStyle w:val="Hyperlink"/>
          </w:rPr>
          <w:t>Our Customer Terms</w:t>
        </w:r>
        <w:r w:rsidR="00FA47CB">
          <w:rPr>
            <w:webHidden/>
          </w:rPr>
          <w:tab/>
        </w:r>
        <w:r w:rsidR="00FA47CB">
          <w:rPr>
            <w:webHidden/>
          </w:rPr>
          <w:fldChar w:fldCharType="begin"/>
        </w:r>
        <w:r w:rsidR="00FA47CB">
          <w:rPr>
            <w:webHidden/>
          </w:rPr>
          <w:instrText xml:space="preserve"> PAGEREF _Toc467492262 \h </w:instrText>
        </w:r>
        <w:r w:rsidR="00FA47CB">
          <w:rPr>
            <w:webHidden/>
          </w:rPr>
        </w:r>
        <w:r w:rsidR="00FA47CB">
          <w:rPr>
            <w:webHidden/>
          </w:rPr>
          <w:fldChar w:fldCharType="separate"/>
        </w:r>
        <w:r w:rsidR="004B71E9">
          <w:rPr>
            <w:webHidden/>
          </w:rPr>
          <w:t>2</w:t>
        </w:r>
        <w:r w:rsidR="00FA47CB">
          <w:rPr>
            <w:webHidden/>
          </w:rPr>
          <w:fldChar w:fldCharType="end"/>
        </w:r>
      </w:hyperlink>
    </w:p>
    <w:p w14:paraId="1CB7FAFA" w14:textId="5E914F78" w:rsidR="00FA47CB" w:rsidRDefault="006C026E">
      <w:pPr>
        <w:pStyle w:val="TOC2"/>
        <w:rPr>
          <w:rFonts w:asciiTheme="minorHAnsi" w:eastAsiaTheme="minorEastAsia" w:hAnsiTheme="minorHAnsi" w:cstheme="minorBidi"/>
          <w:bCs w:val="0"/>
          <w:sz w:val="22"/>
          <w:szCs w:val="22"/>
          <w:lang w:eastAsia="en-AU"/>
        </w:rPr>
      </w:pPr>
      <w:hyperlink w:anchor="_Toc467492263" w:history="1">
        <w:r w:rsidR="00FA47CB" w:rsidRPr="002C249F">
          <w:rPr>
            <w:rStyle w:val="Hyperlink"/>
          </w:rPr>
          <w:t>Inconsistencies</w:t>
        </w:r>
        <w:r w:rsidR="00FA47CB">
          <w:rPr>
            <w:webHidden/>
          </w:rPr>
          <w:tab/>
        </w:r>
        <w:r w:rsidR="00FA47CB">
          <w:rPr>
            <w:webHidden/>
          </w:rPr>
          <w:fldChar w:fldCharType="begin"/>
        </w:r>
        <w:r w:rsidR="00FA47CB">
          <w:rPr>
            <w:webHidden/>
          </w:rPr>
          <w:instrText xml:space="preserve"> PAGEREF _Toc467492263 \h </w:instrText>
        </w:r>
        <w:r w:rsidR="00FA47CB">
          <w:rPr>
            <w:webHidden/>
          </w:rPr>
        </w:r>
        <w:r w:rsidR="00FA47CB">
          <w:rPr>
            <w:webHidden/>
          </w:rPr>
          <w:fldChar w:fldCharType="separate"/>
        </w:r>
        <w:r w:rsidR="004B71E9">
          <w:rPr>
            <w:webHidden/>
          </w:rPr>
          <w:t>2</w:t>
        </w:r>
        <w:r w:rsidR="00FA47CB">
          <w:rPr>
            <w:webHidden/>
          </w:rPr>
          <w:fldChar w:fldCharType="end"/>
        </w:r>
      </w:hyperlink>
    </w:p>
    <w:p w14:paraId="59241924" w14:textId="05771497" w:rsidR="00FA47CB" w:rsidRPr="0055428F" w:rsidRDefault="006C026E" w:rsidP="0055428F">
      <w:pPr>
        <w:pStyle w:val="TOC1"/>
        <w:rPr>
          <w:rFonts w:eastAsiaTheme="minorEastAsia"/>
        </w:rPr>
      </w:pPr>
      <w:hyperlink w:anchor="_Toc467492264" w:history="1">
        <w:r w:rsidR="00FA47CB" w:rsidRPr="0055428F">
          <w:rPr>
            <w:rStyle w:val="Hyperlink"/>
            <w:color w:val="auto"/>
            <w:u w:val="none"/>
          </w:rPr>
          <w:t>2</w:t>
        </w:r>
        <w:r w:rsidR="00FA47CB" w:rsidRPr="0055428F">
          <w:rPr>
            <w:rFonts w:eastAsiaTheme="minorEastAsia"/>
          </w:rPr>
          <w:tab/>
        </w:r>
        <w:r w:rsidR="00FA47CB" w:rsidRPr="0055428F">
          <w:rPr>
            <w:rStyle w:val="Hyperlink"/>
            <w:color w:val="auto"/>
            <w:u w:val="none"/>
          </w:rPr>
          <w:t>Content Delivery Service</w:t>
        </w:r>
        <w:r w:rsidR="00FA47CB" w:rsidRPr="0055428F">
          <w:rPr>
            <w:webHidden/>
          </w:rPr>
          <w:tab/>
        </w:r>
        <w:r w:rsidR="00FA47CB" w:rsidRPr="0055428F">
          <w:rPr>
            <w:webHidden/>
          </w:rPr>
          <w:fldChar w:fldCharType="begin"/>
        </w:r>
        <w:r w:rsidR="00FA47CB" w:rsidRPr="0055428F">
          <w:rPr>
            <w:webHidden/>
          </w:rPr>
          <w:instrText xml:space="preserve"> PAGEREF _Toc467492264 \h </w:instrText>
        </w:r>
        <w:r w:rsidR="00FA47CB" w:rsidRPr="0055428F">
          <w:rPr>
            <w:webHidden/>
          </w:rPr>
        </w:r>
        <w:r w:rsidR="00FA47CB" w:rsidRPr="0055428F">
          <w:rPr>
            <w:webHidden/>
          </w:rPr>
          <w:fldChar w:fldCharType="separate"/>
        </w:r>
        <w:r w:rsidR="004B71E9">
          <w:rPr>
            <w:webHidden/>
          </w:rPr>
          <w:t>2</w:t>
        </w:r>
        <w:r w:rsidR="00FA47CB" w:rsidRPr="0055428F">
          <w:rPr>
            <w:webHidden/>
          </w:rPr>
          <w:fldChar w:fldCharType="end"/>
        </w:r>
      </w:hyperlink>
    </w:p>
    <w:p w14:paraId="58E56F7D" w14:textId="53931E9B" w:rsidR="00FA47CB" w:rsidRPr="0055428F" w:rsidRDefault="006C026E" w:rsidP="0055428F">
      <w:pPr>
        <w:pStyle w:val="TOC1"/>
        <w:rPr>
          <w:rFonts w:eastAsiaTheme="minorEastAsia"/>
        </w:rPr>
      </w:pPr>
      <w:hyperlink w:anchor="_Toc467492265" w:history="1">
        <w:r w:rsidR="00FA47CB" w:rsidRPr="0055428F">
          <w:rPr>
            <w:rStyle w:val="Hyperlink"/>
            <w:color w:val="auto"/>
            <w:u w:val="none"/>
          </w:rPr>
          <w:t>3</w:t>
        </w:r>
        <w:r w:rsidR="00FA47CB" w:rsidRPr="0055428F">
          <w:rPr>
            <w:rFonts w:eastAsiaTheme="minorEastAsia"/>
          </w:rPr>
          <w:tab/>
        </w:r>
        <w:r w:rsidR="00FA47CB" w:rsidRPr="0055428F">
          <w:rPr>
            <w:rStyle w:val="Hyperlink"/>
            <w:color w:val="auto"/>
            <w:u w:val="none"/>
          </w:rPr>
          <w:t>Your Responsibilities</w:t>
        </w:r>
        <w:r w:rsidR="00FA47CB" w:rsidRPr="0055428F">
          <w:rPr>
            <w:webHidden/>
          </w:rPr>
          <w:tab/>
        </w:r>
        <w:r w:rsidR="00FA47CB" w:rsidRPr="0055428F">
          <w:rPr>
            <w:webHidden/>
          </w:rPr>
          <w:fldChar w:fldCharType="begin"/>
        </w:r>
        <w:r w:rsidR="00FA47CB" w:rsidRPr="0055428F">
          <w:rPr>
            <w:webHidden/>
          </w:rPr>
          <w:instrText xml:space="preserve"> PAGEREF _Toc467492265 \h </w:instrText>
        </w:r>
        <w:r w:rsidR="00FA47CB" w:rsidRPr="0055428F">
          <w:rPr>
            <w:webHidden/>
          </w:rPr>
        </w:r>
        <w:r w:rsidR="00FA47CB" w:rsidRPr="0055428F">
          <w:rPr>
            <w:webHidden/>
          </w:rPr>
          <w:fldChar w:fldCharType="separate"/>
        </w:r>
        <w:r w:rsidR="004B71E9">
          <w:rPr>
            <w:webHidden/>
          </w:rPr>
          <w:t>4</w:t>
        </w:r>
        <w:r w:rsidR="00FA47CB" w:rsidRPr="0055428F">
          <w:rPr>
            <w:webHidden/>
          </w:rPr>
          <w:fldChar w:fldCharType="end"/>
        </w:r>
      </w:hyperlink>
    </w:p>
    <w:p w14:paraId="74F30073" w14:textId="6FA0578B" w:rsidR="00FA47CB" w:rsidRPr="0055428F" w:rsidRDefault="006C026E" w:rsidP="0055428F">
      <w:pPr>
        <w:pStyle w:val="TOC1"/>
        <w:rPr>
          <w:rFonts w:eastAsiaTheme="minorEastAsia"/>
        </w:rPr>
      </w:pPr>
      <w:hyperlink w:anchor="_Toc467492266" w:history="1">
        <w:r w:rsidR="00FA47CB" w:rsidRPr="0055428F">
          <w:rPr>
            <w:rStyle w:val="Hyperlink"/>
            <w:color w:val="auto"/>
            <w:u w:val="none"/>
          </w:rPr>
          <w:t>4</w:t>
        </w:r>
        <w:r w:rsidR="00FA47CB" w:rsidRPr="0055428F">
          <w:rPr>
            <w:rFonts w:eastAsiaTheme="minorEastAsia"/>
          </w:rPr>
          <w:tab/>
        </w:r>
        <w:r w:rsidR="00FA47CB" w:rsidRPr="0055428F">
          <w:rPr>
            <w:rStyle w:val="Hyperlink"/>
            <w:color w:val="auto"/>
            <w:u w:val="none"/>
          </w:rPr>
          <w:t>Customer Content</w:t>
        </w:r>
        <w:r w:rsidR="00FA47CB" w:rsidRPr="0055428F">
          <w:rPr>
            <w:webHidden/>
          </w:rPr>
          <w:tab/>
        </w:r>
        <w:r w:rsidR="00FA47CB" w:rsidRPr="0055428F">
          <w:rPr>
            <w:webHidden/>
          </w:rPr>
          <w:fldChar w:fldCharType="begin"/>
        </w:r>
        <w:r w:rsidR="00FA47CB" w:rsidRPr="0055428F">
          <w:rPr>
            <w:webHidden/>
          </w:rPr>
          <w:instrText xml:space="preserve"> PAGEREF _Toc467492266 \h </w:instrText>
        </w:r>
        <w:r w:rsidR="00FA47CB" w:rsidRPr="0055428F">
          <w:rPr>
            <w:webHidden/>
          </w:rPr>
        </w:r>
        <w:r w:rsidR="00FA47CB" w:rsidRPr="0055428F">
          <w:rPr>
            <w:webHidden/>
          </w:rPr>
          <w:fldChar w:fldCharType="separate"/>
        </w:r>
        <w:r w:rsidR="004B71E9">
          <w:rPr>
            <w:webHidden/>
          </w:rPr>
          <w:t>5</w:t>
        </w:r>
        <w:r w:rsidR="00FA47CB" w:rsidRPr="0055428F">
          <w:rPr>
            <w:webHidden/>
          </w:rPr>
          <w:fldChar w:fldCharType="end"/>
        </w:r>
      </w:hyperlink>
    </w:p>
    <w:p w14:paraId="29652727" w14:textId="6859CB2C" w:rsidR="00FA47CB" w:rsidRPr="0055428F" w:rsidRDefault="006C026E" w:rsidP="0055428F">
      <w:pPr>
        <w:pStyle w:val="TOC1"/>
        <w:rPr>
          <w:rFonts w:eastAsiaTheme="minorEastAsia"/>
        </w:rPr>
      </w:pPr>
      <w:hyperlink w:anchor="_Toc467492267" w:history="1">
        <w:r w:rsidR="00FA47CB" w:rsidRPr="0055428F">
          <w:rPr>
            <w:rStyle w:val="Hyperlink"/>
            <w:color w:val="auto"/>
            <w:u w:val="none"/>
          </w:rPr>
          <w:t>5</w:t>
        </w:r>
        <w:r w:rsidR="00FA47CB" w:rsidRPr="0055428F">
          <w:rPr>
            <w:rFonts w:eastAsiaTheme="minorEastAsia"/>
          </w:rPr>
          <w:tab/>
        </w:r>
        <w:r w:rsidR="00FA47CB" w:rsidRPr="0055428F">
          <w:rPr>
            <w:rStyle w:val="Hyperlink"/>
            <w:color w:val="auto"/>
            <w:u w:val="none"/>
          </w:rPr>
          <w:t>Acknowledgements and Exclusions</w:t>
        </w:r>
        <w:r w:rsidR="00FA47CB" w:rsidRPr="0055428F">
          <w:rPr>
            <w:webHidden/>
          </w:rPr>
          <w:tab/>
        </w:r>
        <w:r w:rsidR="00FA47CB" w:rsidRPr="0055428F">
          <w:rPr>
            <w:webHidden/>
          </w:rPr>
          <w:fldChar w:fldCharType="begin"/>
        </w:r>
        <w:r w:rsidR="00FA47CB" w:rsidRPr="0055428F">
          <w:rPr>
            <w:webHidden/>
          </w:rPr>
          <w:instrText xml:space="preserve"> PAGEREF _Toc467492267 \h </w:instrText>
        </w:r>
        <w:r w:rsidR="00FA47CB" w:rsidRPr="0055428F">
          <w:rPr>
            <w:webHidden/>
          </w:rPr>
        </w:r>
        <w:r w:rsidR="00FA47CB" w:rsidRPr="0055428F">
          <w:rPr>
            <w:webHidden/>
          </w:rPr>
          <w:fldChar w:fldCharType="separate"/>
        </w:r>
        <w:r w:rsidR="004B71E9">
          <w:rPr>
            <w:webHidden/>
          </w:rPr>
          <w:t>5</w:t>
        </w:r>
        <w:r w:rsidR="00FA47CB" w:rsidRPr="0055428F">
          <w:rPr>
            <w:webHidden/>
          </w:rPr>
          <w:fldChar w:fldCharType="end"/>
        </w:r>
      </w:hyperlink>
    </w:p>
    <w:p w14:paraId="289BC1E2" w14:textId="04058D72" w:rsidR="00FA47CB" w:rsidRPr="0055428F" w:rsidRDefault="006C026E" w:rsidP="0055428F">
      <w:pPr>
        <w:pStyle w:val="TOC1"/>
        <w:rPr>
          <w:rFonts w:eastAsiaTheme="minorEastAsia"/>
        </w:rPr>
      </w:pPr>
      <w:hyperlink w:anchor="_Toc467492268" w:history="1">
        <w:r w:rsidR="00FA47CB" w:rsidRPr="0055428F">
          <w:rPr>
            <w:rStyle w:val="Hyperlink"/>
            <w:color w:val="auto"/>
            <w:u w:val="none"/>
          </w:rPr>
          <w:t>6</w:t>
        </w:r>
        <w:r w:rsidR="00FA47CB" w:rsidRPr="0055428F">
          <w:rPr>
            <w:rFonts w:eastAsiaTheme="minorEastAsia"/>
          </w:rPr>
          <w:tab/>
        </w:r>
        <w:r w:rsidR="00FA47CB" w:rsidRPr="0055428F">
          <w:rPr>
            <w:rStyle w:val="Hyperlink"/>
            <w:color w:val="auto"/>
            <w:u w:val="none"/>
          </w:rPr>
          <w:t>Privacy</w:t>
        </w:r>
        <w:r w:rsidR="00FA47CB" w:rsidRPr="0055428F">
          <w:rPr>
            <w:webHidden/>
          </w:rPr>
          <w:tab/>
        </w:r>
        <w:r w:rsidR="00FA47CB" w:rsidRPr="0055428F">
          <w:rPr>
            <w:webHidden/>
          </w:rPr>
          <w:fldChar w:fldCharType="begin"/>
        </w:r>
        <w:r w:rsidR="00FA47CB" w:rsidRPr="0055428F">
          <w:rPr>
            <w:webHidden/>
          </w:rPr>
          <w:instrText xml:space="preserve"> PAGEREF _Toc467492268 \h </w:instrText>
        </w:r>
        <w:r w:rsidR="00FA47CB" w:rsidRPr="0055428F">
          <w:rPr>
            <w:webHidden/>
          </w:rPr>
        </w:r>
        <w:r w:rsidR="00FA47CB" w:rsidRPr="0055428F">
          <w:rPr>
            <w:webHidden/>
          </w:rPr>
          <w:fldChar w:fldCharType="separate"/>
        </w:r>
        <w:r w:rsidR="004B71E9">
          <w:rPr>
            <w:webHidden/>
          </w:rPr>
          <w:t>6</w:t>
        </w:r>
        <w:r w:rsidR="00FA47CB" w:rsidRPr="0055428F">
          <w:rPr>
            <w:webHidden/>
          </w:rPr>
          <w:fldChar w:fldCharType="end"/>
        </w:r>
      </w:hyperlink>
    </w:p>
    <w:p w14:paraId="7A69D636" w14:textId="56E5C553" w:rsidR="00FA47CB" w:rsidRPr="0055428F" w:rsidRDefault="006C026E" w:rsidP="0055428F">
      <w:pPr>
        <w:pStyle w:val="TOC1"/>
        <w:rPr>
          <w:rFonts w:eastAsiaTheme="minorEastAsia"/>
        </w:rPr>
      </w:pPr>
      <w:hyperlink w:anchor="_Toc467492269" w:history="1">
        <w:r w:rsidR="00FA47CB" w:rsidRPr="0055428F">
          <w:rPr>
            <w:rStyle w:val="Hyperlink"/>
            <w:color w:val="auto"/>
            <w:u w:val="none"/>
          </w:rPr>
          <w:t>7</w:t>
        </w:r>
        <w:r w:rsidR="00FA47CB" w:rsidRPr="0055428F">
          <w:rPr>
            <w:rFonts w:eastAsiaTheme="minorEastAsia"/>
          </w:rPr>
          <w:tab/>
        </w:r>
        <w:r w:rsidR="00FA47CB" w:rsidRPr="0055428F">
          <w:rPr>
            <w:rStyle w:val="Hyperlink"/>
            <w:color w:val="auto"/>
            <w:u w:val="none"/>
          </w:rPr>
          <w:t>Acceptable Use Policy</w:t>
        </w:r>
        <w:r w:rsidR="00FA47CB" w:rsidRPr="0055428F">
          <w:rPr>
            <w:webHidden/>
          </w:rPr>
          <w:tab/>
        </w:r>
        <w:r w:rsidR="00FA47CB" w:rsidRPr="0055428F">
          <w:rPr>
            <w:webHidden/>
          </w:rPr>
          <w:fldChar w:fldCharType="begin"/>
        </w:r>
        <w:r w:rsidR="00FA47CB" w:rsidRPr="0055428F">
          <w:rPr>
            <w:webHidden/>
          </w:rPr>
          <w:instrText xml:space="preserve"> PAGEREF _Toc467492269 \h </w:instrText>
        </w:r>
        <w:r w:rsidR="00FA47CB" w:rsidRPr="0055428F">
          <w:rPr>
            <w:webHidden/>
          </w:rPr>
        </w:r>
        <w:r w:rsidR="00FA47CB" w:rsidRPr="0055428F">
          <w:rPr>
            <w:webHidden/>
          </w:rPr>
          <w:fldChar w:fldCharType="separate"/>
        </w:r>
        <w:r w:rsidR="004B71E9">
          <w:rPr>
            <w:webHidden/>
          </w:rPr>
          <w:t>7</w:t>
        </w:r>
        <w:r w:rsidR="00FA47CB" w:rsidRPr="0055428F">
          <w:rPr>
            <w:webHidden/>
          </w:rPr>
          <w:fldChar w:fldCharType="end"/>
        </w:r>
      </w:hyperlink>
    </w:p>
    <w:p w14:paraId="494BD106" w14:textId="0D6444B0" w:rsidR="00FA47CB" w:rsidRPr="0055428F" w:rsidRDefault="006C026E" w:rsidP="0055428F">
      <w:pPr>
        <w:pStyle w:val="TOC1"/>
        <w:rPr>
          <w:rFonts w:eastAsiaTheme="minorEastAsia"/>
        </w:rPr>
      </w:pPr>
      <w:hyperlink w:anchor="_Toc467492270" w:history="1">
        <w:r w:rsidR="00FA47CB" w:rsidRPr="0055428F">
          <w:rPr>
            <w:rStyle w:val="Hyperlink"/>
            <w:color w:val="auto"/>
            <w:u w:val="none"/>
          </w:rPr>
          <w:t>8</w:t>
        </w:r>
        <w:r w:rsidR="00FA47CB" w:rsidRPr="0055428F">
          <w:rPr>
            <w:rFonts w:eastAsiaTheme="minorEastAsia"/>
          </w:rPr>
          <w:tab/>
        </w:r>
        <w:r w:rsidR="00FA47CB" w:rsidRPr="0055428F">
          <w:rPr>
            <w:rStyle w:val="Hyperlink"/>
            <w:color w:val="auto"/>
            <w:u w:val="none"/>
          </w:rPr>
          <w:t>Intellectual Property Rights</w:t>
        </w:r>
        <w:r w:rsidR="00FA47CB" w:rsidRPr="0055428F">
          <w:rPr>
            <w:webHidden/>
          </w:rPr>
          <w:tab/>
        </w:r>
        <w:r w:rsidR="00FA47CB" w:rsidRPr="0055428F">
          <w:rPr>
            <w:webHidden/>
          </w:rPr>
          <w:fldChar w:fldCharType="begin"/>
        </w:r>
        <w:r w:rsidR="00FA47CB" w:rsidRPr="0055428F">
          <w:rPr>
            <w:webHidden/>
          </w:rPr>
          <w:instrText xml:space="preserve"> PAGEREF _Toc467492270 \h </w:instrText>
        </w:r>
        <w:r w:rsidR="00FA47CB" w:rsidRPr="0055428F">
          <w:rPr>
            <w:webHidden/>
          </w:rPr>
        </w:r>
        <w:r w:rsidR="00FA47CB" w:rsidRPr="0055428F">
          <w:rPr>
            <w:webHidden/>
          </w:rPr>
          <w:fldChar w:fldCharType="separate"/>
        </w:r>
        <w:r w:rsidR="004B71E9">
          <w:rPr>
            <w:webHidden/>
          </w:rPr>
          <w:t>8</w:t>
        </w:r>
        <w:r w:rsidR="00FA47CB" w:rsidRPr="0055428F">
          <w:rPr>
            <w:webHidden/>
          </w:rPr>
          <w:fldChar w:fldCharType="end"/>
        </w:r>
      </w:hyperlink>
    </w:p>
    <w:p w14:paraId="7C9EB34F" w14:textId="0CD9EA7E" w:rsidR="00FA47CB" w:rsidRPr="0055428F" w:rsidRDefault="006C026E" w:rsidP="0055428F">
      <w:pPr>
        <w:pStyle w:val="TOC1"/>
        <w:rPr>
          <w:rFonts w:eastAsiaTheme="minorEastAsia"/>
        </w:rPr>
      </w:pPr>
      <w:hyperlink w:anchor="_Toc467492271" w:history="1">
        <w:r w:rsidR="00FA47CB" w:rsidRPr="0055428F">
          <w:rPr>
            <w:rStyle w:val="Hyperlink"/>
            <w:color w:val="auto"/>
            <w:u w:val="none"/>
          </w:rPr>
          <w:t>9</w:t>
        </w:r>
        <w:r w:rsidR="00FA47CB" w:rsidRPr="0055428F">
          <w:rPr>
            <w:rFonts w:eastAsiaTheme="minorEastAsia"/>
          </w:rPr>
          <w:tab/>
        </w:r>
        <w:r w:rsidR="00FA47CB" w:rsidRPr="0055428F">
          <w:rPr>
            <w:rStyle w:val="Hyperlink"/>
            <w:color w:val="auto"/>
            <w:u w:val="none"/>
          </w:rPr>
          <w:t>Online portal access and Security</w:t>
        </w:r>
        <w:r w:rsidR="00FA47CB" w:rsidRPr="0055428F">
          <w:rPr>
            <w:webHidden/>
          </w:rPr>
          <w:tab/>
        </w:r>
        <w:r w:rsidR="00FA47CB" w:rsidRPr="0055428F">
          <w:rPr>
            <w:webHidden/>
          </w:rPr>
          <w:fldChar w:fldCharType="begin"/>
        </w:r>
        <w:r w:rsidR="00FA47CB" w:rsidRPr="0055428F">
          <w:rPr>
            <w:webHidden/>
          </w:rPr>
          <w:instrText xml:space="preserve"> PAGEREF _Toc467492271 \h </w:instrText>
        </w:r>
        <w:r w:rsidR="00FA47CB" w:rsidRPr="0055428F">
          <w:rPr>
            <w:webHidden/>
          </w:rPr>
        </w:r>
        <w:r w:rsidR="00FA47CB" w:rsidRPr="0055428F">
          <w:rPr>
            <w:webHidden/>
          </w:rPr>
          <w:fldChar w:fldCharType="separate"/>
        </w:r>
        <w:r w:rsidR="004B71E9">
          <w:rPr>
            <w:webHidden/>
          </w:rPr>
          <w:t>8</w:t>
        </w:r>
        <w:r w:rsidR="00FA47CB" w:rsidRPr="0055428F">
          <w:rPr>
            <w:webHidden/>
          </w:rPr>
          <w:fldChar w:fldCharType="end"/>
        </w:r>
      </w:hyperlink>
    </w:p>
    <w:p w14:paraId="6F51DF9F" w14:textId="3363111D" w:rsidR="00FA47CB" w:rsidRPr="0055428F" w:rsidRDefault="006C026E" w:rsidP="0055428F">
      <w:pPr>
        <w:pStyle w:val="TOC1"/>
        <w:rPr>
          <w:rFonts w:eastAsiaTheme="minorEastAsia"/>
        </w:rPr>
      </w:pPr>
      <w:hyperlink w:anchor="_Toc467492272" w:history="1">
        <w:r w:rsidR="00FA47CB" w:rsidRPr="0055428F">
          <w:rPr>
            <w:rStyle w:val="Hyperlink"/>
            <w:color w:val="auto"/>
            <w:u w:val="none"/>
          </w:rPr>
          <w:t>10</w:t>
        </w:r>
        <w:r w:rsidR="00FA47CB" w:rsidRPr="0055428F">
          <w:rPr>
            <w:rFonts w:eastAsiaTheme="minorEastAsia"/>
          </w:rPr>
          <w:tab/>
        </w:r>
        <w:r w:rsidR="00FA47CB" w:rsidRPr="0055428F">
          <w:rPr>
            <w:rStyle w:val="Hyperlink"/>
            <w:color w:val="auto"/>
            <w:u w:val="none"/>
          </w:rPr>
          <w:t>Special meanings</w:t>
        </w:r>
        <w:r w:rsidR="00FA47CB" w:rsidRPr="0055428F">
          <w:rPr>
            <w:webHidden/>
          </w:rPr>
          <w:tab/>
        </w:r>
        <w:r w:rsidR="00FA47CB" w:rsidRPr="0055428F">
          <w:rPr>
            <w:webHidden/>
          </w:rPr>
          <w:fldChar w:fldCharType="begin"/>
        </w:r>
        <w:r w:rsidR="00FA47CB" w:rsidRPr="0055428F">
          <w:rPr>
            <w:webHidden/>
          </w:rPr>
          <w:instrText xml:space="preserve"> PAGEREF _Toc467492272 \h </w:instrText>
        </w:r>
        <w:r w:rsidR="00FA47CB" w:rsidRPr="0055428F">
          <w:rPr>
            <w:webHidden/>
          </w:rPr>
        </w:r>
        <w:r w:rsidR="00FA47CB" w:rsidRPr="0055428F">
          <w:rPr>
            <w:webHidden/>
          </w:rPr>
          <w:fldChar w:fldCharType="separate"/>
        </w:r>
        <w:r w:rsidR="004B71E9">
          <w:rPr>
            <w:webHidden/>
          </w:rPr>
          <w:t>9</w:t>
        </w:r>
        <w:r w:rsidR="00FA47CB" w:rsidRPr="0055428F">
          <w:rPr>
            <w:webHidden/>
          </w:rPr>
          <w:fldChar w:fldCharType="end"/>
        </w:r>
      </w:hyperlink>
    </w:p>
    <w:p w14:paraId="64D94B5D" w14:textId="77777777" w:rsidR="00FA1139" w:rsidRPr="007A3E40" w:rsidRDefault="00A84EDB" w:rsidP="00EC187D">
      <w:pPr>
        <w:rPr>
          <w:szCs w:val="21"/>
        </w:rPr>
      </w:pPr>
      <w:r w:rsidRPr="001B0936">
        <w:rPr>
          <w:szCs w:val="21"/>
        </w:rPr>
        <w:fldChar w:fldCharType="end"/>
      </w:r>
    </w:p>
    <w:p w14:paraId="7F2D23AB" w14:textId="77777777" w:rsidR="00D94DAA" w:rsidRPr="007A3E40" w:rsidRDefault="00D94DAA" w:rsidP="00EC187D">
      <w:pPr>
        <w:rPr>
          <w:szCs w:val="21"/>
        </w:rPr>
        <w:sectPr w:rsidR="00D94DAA" w:rsidRPr="007A3E40" w:rsidSect="00123FAD">
          <w:headerReference w:type="default" r:id="rId14"/>
          <w:footerReference w:type="even" r:id="rId15"/>
          <w:footerReference w:type="default" r:id="rId16"/>
          <w:footerReference w:type="first" r:id="rId17"/>
          <w:pgSz w:w="11906" w:h="16838"/>
          <w:pgMar w:top="450" w:right="851" w:bottom="1418" w:left="851" w:header="737" w:footer="363" w:gutter="0"/>
          <w:cols w:space="720"/>
          <w:noEndnote/>
          <w:titlePg/>
          <w:docGrid w:linePitch="360"/>
        </w:sectPr>
      </w:pPr>
    </w:p>
    <w:p w14:paraId="0039C51B" w14:textId="77777777" w:rsidR="00E60A3C" w:rsidRPr="007A3E40" w:rsidRDefault="001B0936" w:rsidP="00493314">
      <w:pPr>
        <w:pStyle w:val="H2-Numbered"/>
        <w:spacing w:before="480"/>
      </w:pPr>
      <w:bookmarkStart w:id="0" w:name="_Toc467492261"/>
      <w:r w:rsidRPr="001B0936">
        <w:lastRenderedPageBreak/>
        <w:t>About this section</w:t>
      </w:r>
      <w:bookmarkEnd w:id="0"/>
    </w:p>
    <w:p w14:paraId="434B5FCC" w14:textId="77777777" w:rsidR="0033674E" w:rsidRPr="007A3E40" w:rsidRDefault="001B0936" w:rsidP="00E73337">
      <w:pPr>
        <w:pStyle w:val="H3-Bold"/>
      </w:pPr>
      <w:bookmarkStart w:id="1" w:name="_Toc467492262"/>
      <w:r w:rsidRPr="001B0936">
        <w:t xml:space="preserve">Our </w:t>
      </w:r>
      <w:r w:rsidRPr="00E73337">
        <w:t>Customer</w:t>
      </w:r>
      <w:r w:rsidRPr="001B0936">
        <w:t xml:space="preserve"> Terms</w:t>
      </w:r>
      <w:bookmarkEnd w:id="1"/>
    </w:p>
    <w:p w14:paraId="3DA6EE6B" w14:textId="77777777" w:rsidR="0033674E" w:rsidRPr="007A3E40" w:rsidRDefault="001B0936" w:rsidP="004A44C8">
      <w:pPr>
        <w:pStyle w:val="numbered"/>
      </w:pPr>
      <w:r w:rsidRPr="001B0936">
        <w:t>This is the Content Delivery section of Our Customer Terms.</w:t>
      </w:r>
    </w:p>
    <w:p w14:paraId="48155C3B" w14:textId="4DE00E9E" w:rsidR="0033674E" w:rsidRPr="007A3E40" w:rsidRDefault="001B0936" w:rsidP="004A44C8">
      <w:pPr>
        <w:pStyle w:val="numbered"/>
      </w:pPr>
      <w:r w:rsidRPr="001B0936">
        <w:t xml:space="preserve">The General Terms of Our Customer Terms at </w:t>
      </w:r>
      <w:hyperlink r:id="rId18" w:tooltip="Telstra website - Business and Government Terms" w:history="1">
        <w:r w:rsidRPr="001B0936">
          <w:rPr>
            <w:rStyle w:val="Hyperlink"/>
            <w:szCs w:val="21"/>
          </w:rPr>
          <w:t>http://www.telstra.com.au/customerterms/bus_government.htm</w:t>
        </w:r>
      </w:hyperlink>
      <w:r w:rsidRPr="001B0936">
        <w:t xml:space="preserve"> apply.</w:t>
      </w:r>
    </w:p>
    <w:p w14:paraId="768029B5" w14:textId="77777777" w:rsidR="0033674E" w:rsidRPr="007A3E40" w:rsidRDefault="001B0936" w:rsidP="00E73337">
      <w:pPr>
        <w:pStyle w:val="H3-Bold"/>
      </w:pPr>
      <w:bookmarkStart w:id="2" w:name="_Toc50544122"/>
      <w:bookmarkStart w:id="3" w:name="_Toc268000660"/>
      <w:bookmarkStart w:id="4" w:name="_Toc467492263"/>
      <w:r w:rsidRPr="001B0936">
        <w:t>Inconsistencies</w:t>
      </w:r>
      <w:bookmarkEnd w:id="2"/>
      <w:bookmarkEnd w:id="3"/>
      <w:bookmarkEnd w:id="4"/>
    </w:p>
    <w:p w14:paraId="2DCD02A3" w14:textId="77777777" w:rsidR="0033674E" w:rsidRPr="007A3E40" w:rsidRDefault="001B0936" w:rsidP="004A44C8">
      <w:pPr>
        <w:pStyle w:val="numbered"/>
      </w:pPr>
      <w:r w:rsidRPr="001B0936">
        <w:t>If the General Terms of Our Customer Terms are inconsistent with something in this section, then this section applies instead of the General Terms to the extent of the inconsistency.</w:t>
      </w:r>
    </w:p>
    <w:p w14:paraId="2CEAE0B0" w14:textId="77777777" w:rsidR="0033674E" w:rsidRPr="007A3E40" w:rsidRDefault="001B0936" w:rsidP="004A44C8">
      <w:pPr>
        <w:pStyle w:val="numbered"/>
      </w:pPr>
      <w:r w:rsidRPr="001B0936">
        <w:t>Any right for us to suspend or terminate your Content Delivery Service in this section is in addition to our rights to suspend or terminate your Content Delivery Service under the General Terms</w:t>
      </w:r>
      <w:r w:rsidR="00E67248">
        <w:t xml:space="preserve"> or our agreement with you</w:t>
      </w:r>
      <w:r w:rsidRPr="001B0936">
        <w:t>.</w:t>
      </w:r>
    </w:p>
    <w:p w14:paraId="49BA7FA0" w14:textId="77777777" w:rsidR="0033674E" w:rsidRPr="007A3E40" w:rsidRDefault="001B0936" w:rsidP="00766C52">
      <w:pPr>
        <w:pStyle w:val="H2-Numbered"/>
      </w:pPr>
      <w:bookmarkStart w:id="5" w:name="_Toc467492264"/>
      <w:bookmarkStart w:id="6" w:name="_Toc268000661"/>
      <w:r w:rsidRPr="001B0936">
        <w:t xml:space="preserve">Content </w:t>
      </w:r>
      <w:r w:rsidRPr="00766C52">
        <w:t>Delivery</w:t>
      </w:r>
      <w:r w:rsidRPr="001B0936">
        <w:t xml:space="preserve"> Service</w:t>
      </w:r>
      <w:bookmarkEnd w:id="5"/>
    </w:p>
    <w:p w14:paraId="12BF061A" w14:textId="279D93B9" w:rsidR="00D04D23" w:rsidRDefault="001B0936" w:rsidP="004A44C8">
      <w:pPr>
        <w:pStyle w:val="numbered-2"/>
      </w:pPr>
      <w:bookmarkStart w:id="7" w:name="_Toc222035200"/>
      <w:bookmarkStart w:id="8" w:name="_Toc245889783"/>
      <w:bookmarkStart w:id="9" w:name="_Toc246998494"/>
      <w:bookmarkStart w:id="10" w:name="_Toc268000663"/>
      <w:r w:rsidRPr="001B0936">
        <w:t xml:space="preserve">Depending on what </w:t>
      </w:r>
      <w:r w:rsidR="00E67248">
        <w:t xml:space="preserve">is </w:t>
      </w:r>
      <w:r w:rsidR="00AB4F9A">
        <w:t>agree</w:t>
      </w:r>
      <w:r w:rsidR="00E67248">
        <w:t>d</w:t>
      </w:r>
      <w:r w:rsidR="00AB4F9A">
        <w:t xml:space="preserve"> in </w:t>
      </w:r>
      <w:r w:rsidRPr="001B0936">
        <w:t>your Application Form</w:t>
      </w:r>
      <w:r w:rsidR="00AB4F9A">
        <w:t xml:space="preserve"> with us</w:t>
      </w:r>
      <w:r w:rsidRPr="001B0936">
        <w:t>, the Content Delivery Service is made up of one or more of the following:</w:t>
      </w:r>
    </w:p>
    <w:p w14:paraId="4559D947" w14:textId="77777777" w:rsidR="008C6701" w:rsidRPr="007A3E40" w:rsidRDefault="00E024E4" w:rsidP="00081E4B">
      <w:pPr>
        <w:pStyle w:val="a"/>
      </w:pPr>
      <w:r>
        <w:t xml:space="preserve">the </w:t>
      </w:r>
      <w:r w:rsidR="001B0936" w:rsidRPr="001B0936">
        <w:t>Web Performance Service</w:t>
      </w:r>
      <w:r w:rsidR="005E44B3">
        <w:t xml:space="preserve"> which is designed to improve website performance</w:t>
      </w:r>
      <w:r w:rsidR="001B0936" w:rsidRPr="001B0936">
        <w:t>;</w:t>
      </w:r>
    </w:p>
    <w:p w14:paraId="22F15DB9" w14:textId="77777777" w:rsidR="008C6701" w:rsidRPr="007A3E40" w:rsidRDefault="00E024E4" w:rsidP="00081E4B">
      <w:pPr>
        <w:pStyle w:val="a"/>
      </w:pPr>
      <w:r>
        <w:t>the</w:t>
      </w:r>
      <w:r w:rsidRPr="001B0936">
        <w:t xml:space="preserve"> </w:t>
      </w:r>
      <w:r w:rsidR="001B0936" w:rsidRPr="001B0936">
        <w:t>Media Delivery Service</w:t>
      </w:r>
      <w:r w:rsidR="005E44B3">
        <w:t xml:space="preserve"> which is designed to optimise delivery of on-demand and live video content</w:t>
      </w:r>
      <w:r w:rsidR="001B0936" w:rsidRPr="001B0936">
        <w:t>; and</w:t>
      </w:r>
    </w:p>
    <w:p w14:paraId="20A54F63" w14:textId="1A3F82A8" w:rsidR="00F02F9B" w:rsidRPr="007A3E40" w:rsidRDefault="00E024E4" w:rsidP="00081E4B">
      <w:pPr>
        <w:pStyle w:val="a"/>
      </w:pPr>
      <w:r>
        <w:t>the</w:t>
      </w:r>
      <w:r w:rsidRPr="001B0936">
        <w:t xml:space="preserve"> </w:t>
      </w:r>
      <w:r w:rsidR="001B0936" w:rsidRPr="001B0936">
        <w:t>Cloud Security Service</w:t>
      </w:r>
      <w:r w:rsidR="005E44B3">
        <w:t xml:space="preserve"> which is designed to provide multilayer protection to secure websites</w:t>
      </w:r>
      <w:r w:rsidR="001B0936" w:rsidRPr="001B0936">
        <w:t>.</w:t>
      </w:r>
    </w:p>
    <w:p w14:paraId="00E33FE4" w14:textId="6338EF41" w:rsidR="00D04D23" w:rsidRDefault="001B0936" w:rsidP="004A44C8">
      <w:pPr>
        <w:pStyle w:val="numbered-2"/>
      </w:pPr>
      <w:r w:rsidRPr="001B0936">
        <w:t>Under your Application Form with us</w:t>
      </w:r>
      <w:r w:rsidR="00AB4F9A">
        <w:t>:</w:t>
      </w:r>
    </w:p>
    <w:p w14:paraId="2916C6C6" w14:textId="77777777" w:rsidR="00D04D23" w:rsidRPr="00081E4B" w:rsidRDefault="001B0936" w:rsidP="00081E4B">
      <w:pPr>
        <w:pStyle w:val="a"/>
        <w:numPr>
          <w:ilvl w:val="0"/>
          <w:numId w:val="26"/>
        </w:numPr>
        <w:ind w:left="1498" w:hanging="504"/>
      </w:pPr>
      <w:r w:rsidRPr="00081E4B">
        <w:t>you may choose one or more of the features and options described in the table below in relation to the Web Performance Service, Media Delivery Service and Cloud Security Service</w:t>
      </w:r>
      <w:r w:rsidR="00AB4F9A" w:rsidRPr="00081E4B">
        <w:t>; and</w:t>
      </w:r>
    </w:p>
    <w:p w14:paraId="69D47591" w14:textId="77777777" w:rsidR="00D04D23" w:rsidRPr="00081E4B" w:rsidRDefault="00AB4F9A" w:rsidP="00081E4B">
      <w:pPr>
        <w:pStyle w:val="a"/>
      </w:pPr>
      <w:r w:rsidRPr="00081E4B">
        <w:t xml:space="preserve">we will advise you of any other features or options you will also require under your Application Form in order to </w:t>
      </w:r>
      <w:r w:rsidR="00E024E4" w:rsidRPr="00081E4B">
        <w:t xml:space="preserve">be able to </w:t>
      </w:r>
      <w:r w:rsidRPr="00081E4B">
        <w:t>receive the features and options referred to in clause 2.2</w:t>
      </w:r>
      <w:r w:rsidR="006B1B67" w:rsidRPr="00081E4B">
        <w:t>(a)</w:t>
      </w:r>
      <w:r w:rsidRPr="00081E4B">
        <w:t xml:space="preserve"> above.</w:t>
      </w:r>
    </w:p>
    <w:tbl>
      <w:tblPr>
        <w:tblStyle w:val="TableGrid"/>
        <w:tblW w:w="0" w:type="auto"/>
        <w:tblInd w:w="706" w:type="dxa"/>
        <w:tblLook w:val="04A0" w:firstRow="1" w:lastRow="0" w:firstColumn="1" w:lastColumn="0" w:noHBand="0" w:noVBand="1"/>
      </w:tblPr>
      <w:tblGrid>
        <w:gridCol w:w="2439"/>
        <w:gridCol w:w="3420"/>
        <w:gridCol w:w="3629"/>
      </w:tblGrid>
      <w:tr w:rsidR="00AA24C0" w14:paraId="2039D780" w14:textId="77777777" w:rsidTr="00AA24C0">
        <w:trPr>
          <w:trHeight w:val="717"/>
          <w:tblHeader/>
        </w:trPr>
        <w:tc>
          <w:tcPr>
            <w:tcW w:w="2439" w:type="dxa"/>
            <w:shd w:val="clear" w:color="auto" w:fill="BFBFBF" w:themeFill="background1" w:themeFillShade="BF"/>
          </w:tcPr>
          <w:p w14:paraId="214811C3" w14:textId="34CEB348" w:rsidR="00AA24C0" w:rsidRPr="00AA24C0" w:rsidRDefault="00AA24C0" w:rsidP="00AA24C0">
            <w:pPr>
              <w:pStyle w:val="table1"/>
              <w:ind w:left="0"/>
            </w:pPr>
            <w:r w:rsidRPr="00AA24C0">
              <w:t>Content Delivery Service elements</w:t>
            </w:r>
          </w:p>
        </w:tc>
        <w:tc>
          <w:tcPr>
            <w:tcW w:w="3420" w:type="dxa"/>
            <w:shd w:val="clear" w:color="auto" w:fill="BFBFBF" w:themeFill="background1" w:themeFillShade="BF"/>
          </w:tcPr>
          <w:p w14:paraId="64DE2D2B" w14:textId="78C09317" w:rsidR="00AA24C0" w:rsidRPr="00AA24C0" w:rsidRDefault="00AA24C0" w:rsidP="00AA24C0">
            <w:pPr>
              <w:pStyle w:val="table1"/>
              <w:ind w:left="0"/>
              <w:jc w:val="center"/>
            </w:pPr>
            <w:r w:rsidRPr="00AA24C0">
              <w:t>Features</w:t>
            </w:r>
          </w:p>
        </w:tc>
        <w:tc>
          <w:tcPr>
            <w:tcW w:w="3629" w:type="dxa"/>
            <w:shd w:val="clear" w:color="auto" w:fill="BFBFBF" w:themeFill="background1" w:themeFillShade="BF"/>
          </w:tcPr>
          <w:p w14:paraId="3A77C7D4" w14:textId="0ED7D391" w:rsidR="00AA24C0" w:rsidRPr="00AA24C0" w:rsidRDefault="00AA24C0" w:rsidP="00AA24C0">
            <w:pPr>
              <w:pStyle w:val="table1"/>
              <w:ind w:left="0"/>
              <w:jc w:val="center"/>
            </w:pPr>
            <w:r w:rsidRPr="00AA24C0">
              <w:t>Options</w:t>
            </w:r>
          </w:p>
        </w:tc>
      </w:tr>
      <w:tr w:rsidR="00AA24C0" w14:paraId="15A53A17" w14:textId="77777777" w:rsidTr="00AA24C0">
        <w:tc>
          <w:tcPr>
            <w:tcW w:w="2439" w:type="dxa"/>
          </w:tcPr>
          <w:p w14:paraId="6EE8A7BA" w14:textId="77777777" w:rsidR="00AA24C0" w:rsidRDefault="00AA24C0" w:rsidP="00AA24C0">
            <w:pPr>
              <w:pStyle w:val="Heading2"/>
              <w:numPr>
                <w:ilvl w:val="0"/>
                <w:numId w:val="0"/>
              </w:numPr>
              <w:tabs>
                <w:tab w:val="left" w:pos="720"/>
              </w:tabs>
              <w:rPr>
                <w:szCs w:val="21"/>
              </w:rPr>
            </w:pPr>
            <w:r>
              <w:rPr>
                <w:szCs w:val="21"/>
              </w:rPr>
              <w:t>Web Performance Service</w:t>
            </w:r>
          </w:p>
          <w:p w14:paraId="660D07EA" w14:textId="77777777" w:rsidR="00AA24C0" w:rsidRDefault="00AA24C0" w:rsidP="00AA24C0">
            <w:pPr>
              <w:ind w:left="0"/>
              <w:rPr>
                <w:b/>
                <w:bCs/>
              </w:rPr>
            </w:pPr>
          </w:p>
        </w:tc>
        <w:tc>
          <w:tcPr>
            <w:tcW w:w="3420" w:type="dxa"/>
          </w:tcPr>
          <w:p w14:paraId="732D4879" w14:textId="77777777" w:rsidR="00AA24C0" w:rsidRPr="00B93468" w:rsidRDefault="00AA24C0" w:rsidP="00AA24C0">
            <w:pPr>
              <w:pStyle w:val="ListBullet"/>
            </w:pPr>
            <w:r w:rsidRPr="00B93468">
              <w:t>Ion Standard</w:t>
            </w:r>
          </w:p>
          <w:p w14:paraId="2B423B53" w14:textId="77777777" w:rsidR="00AA24C0" w:rsidRPr="00B93468" w:rsidRDefault="00AA24C0" w:rsidP="00AA24C0">
            <w:pPr>
              <w:pStyle w:val="ListBullet"/>
            </w:pPr>
            <w:r w:rsidRPr="00B93468">
              <w:t>Ion Premier</w:t>
            </w:r>
          </w:p>
          <w:p w14:paraId="26EAB240" w14:textId="77777777" w:rsidR="00AA24C0" w:rsidRPr="00B93468" w:rsidRDefault="00AA24C0" w:rsidP="00AA24C0">
            <w:pPr>
              <w:pStyle w:val="ListBullet"/>
            </w:pPr>
            <w:r w:rsidRPr="00B93468">
              <w:t>Ion Media Advanced</w:t>
            </w:r>
          </w:p>
          <w:p w14:paraId="7C10C1FC" w14:textId="77777777" w:rsidR="00AA24C0" w:rsidRPr="00AA24C0" w:rsidRDefault="00AA24C0" w:rsidP="00AA24C0">
            <w:pPr>
              <w:pStyle w:val="ListBullet"/>
              <w:rPr>
                <w:b/>
                <w:bCs/>
              </w:rPr>
            </w:pPr>
            <w:r w:rsidRPr="00B93468">
              <w:t>DSA</w:t>
            </w:r>
          </w:p>
          <w:p w14:paraId="1CF5819D" w14:textId="748A634F" w:rsidR="00AA24C0" w:rsidRDefault="00AA24C0" w:rsidP="00AA24C0">
            <w:pPr>
              <w:pStyle w:val="ListBullet"/>
              <w:rPr>
                <w:b/>
                <w:bCs/>
              </w:rPr>
            </w:pPr>
            <w:r w:rsidRPr="00B93468">
              <w:lastRenderedPageBreak/>
              <w:t>IP Application Accelerator &amp; Session Accelerator</w:t>
            </w:r>
          </w:p>
        </w:tc>
        <w:tc>
          <w:tcPr>
            <w:tcW w:w="3629" w:type="dxa"/>
          </w:tcPr>
          <w:p w14:paraId="4058FC81" w14:textId="77777777" w:rsidR="00AA24C0" w:rsidRPr="00624AD9" w:rsidRDefault="00AA24C0" w:rsidP="00AA24C0">
            <w:pPr>
              <w:pStyle w:val="ListBullet"/>
            </w:pPr>
            <w:r w:rsidRPr="00624AD9">
              <w:lastRenderedPageBreak/>
              <w:t>Ion with HTTPS Option</w:t>
            </w:r>
          </w:p>
          <w:p w14:paraId="30DBAAF8" w14:textId="77777777" w:rsidR="00AA24C0" w:rsidRPr="00624AD9" w:rsidRDefault="00AA24C0" w:rsidP="00AA24C0">
            <w:pPr>
              <w:pStyle w:val="ListBullet"/>
            </w:pPr>
            <w:r w:rsidRPr="00624AD9">
              <w:t>Edge Redirector</w:t>
            </w:r>
          </w:p>
          <w:p w14:paraId="763AB838" w14:textId="77777777" w:rsidR="00AA24C0" w:rsidRPr="00624AD9" w:rsidRDefault="00AA24C0" w:rsidP="00AA24C0">
            <w:pPr>
              <w:pStyle w:val="ListBullet"/>
            </w:pPr>
            <w:r w:rsidRPr="00624AD9">
              <w:t>Visitor Prioritisation</w:t>
            </w:r>
          </w:p>
          <w:p w14:paraId="45BA2B2A" w14:textId="77777777" w:rsidR="00AA24C0" w:rsidRPr="00624AD9" w:rsidRDefault="00AA24C0" w:rsidP="00AA24C0">
            <w:pPr>
              <w:pStyle w:val="ListBullet"/>
            </w:pPr>
            <w:r w:rsidRPr="00624AD9">
              <w:t>Image Converter</w:t>
            </w:r>
          </w:p>
          <w:p w14:paraId="1216B69D" w14:textId="77777777" w:rsidR="00AA24C0" w:rsidRPr="00624AD9" w:rsidRDefault="00AA24C0" w:rsidP="00AA24C0">
            <w:pPr>
              <w:pStyle w:val="ListBullet"/>
            </w:pPr>
            <w:r w:rsidRPr="00624AD9">
              <w:t>Fast DNS</w:t>
            </w:r>
          </w:p>
          <w:p w14:paraId="0C685C09" w14:textId="77777777" w:rsidR="00AA24C0" w:rsidRPr="00624AD9" w:rsidRDefault="00AA24C0" w:rsidP="00AA24C0">
            <w:pPr>
              <w:pStyle w:val="ListBullet"/>
            </w:pPr>
            <w:r w:rsidRPr="00624AD9">
              <w:lastRenderedPageBreak/>
              <w:t>Cloud Monitor</w:t>
            </w:r>
          </w:p>
          <w:p w14:paraId="1A9F8530" w14:textId="77777777" w:rsidR="00AA24C0" w:rsidRPr="00624AD9" w:rsidRDefault="00AA24C0" w:rsidP="00AA24C0">
            <w:pPr>
              <w:pStyle w:val="ListBullet"/>
            </w:pPr>
            <w:r w:rsidRPr="00624AD9">
              <w:t>Tiered Distribution</w:t>
            </w:r>
          </w:p>
          <w:p w14:paraId="74C53396" w14:textId="77777777" w:rsidR="00AA24C0" w:rsidRPr="00624AD9" w:rsidRDefault="00AA24C0" w:rsidP="00AA24C0">
            <w:pPr>
              <w:pStyle w:val="ListBullet"/>
            </w:pPr>
            <w:r w:rsidRPr="00624AD9">
              <w:t>FEO</w:t>
            </w:r>
          </w:p>
          <w:p w14:paraId="4C5907B0" w14:textId="77777777" w:rsidR="00AA24C0" w:rsidRPr="00624AD9" w:rsidRDefault="00AA24C0" w:rsidP="00AA24C0">
            <w:pPr>
              <w:pStyle w:val="ListBullet"/>
            </w:pPr>
            <w:r w:rsidRPr="00624AD9">
              <w:t>Sure Route</w:t>
            </w:r>
          </w:p>
          <w:p w14:paraId="0E88D111" w14:textId="77777777" w:rsidR="00AA24C0" w:rsidRPr="00624AD9" w:rsidRDefault="00AA24C0" w:rsidP="00AA24C0">
            <w:pPr>
              <w:pStyle w:val="ListBullet"/>
            </w:pPr>
            <w:r w:rsidRPr="00624AD9">
              <w:t>Prefetching</w:t>
            </w:r>
          </w:p>
          <w:p w14:paraId="31C942C2" w14:textId="77777777" w:rsidR="00AA24C0" w:rsidRPr="00624AD9" w:rsidRDefault="00AA24C0" w:rsidP="00AA24C0">
            <w:pPr>
              <w:pStyle w:val="ListBullet"/>
            </w:pPr>
            <w:r w:rsidRPr="00624AD9">
              <w:t>Advanced Offload</w:t>
            </w:r>
          </w:p>
          <w:p w14:paraId="1112CE31" w14:textId="77777777" w:rsidR="00AA24C0" w:rsidRPr="00624AD9" w:rsidRDefault="00AA24C0" w:rsidP="00AA24C0">
            <w:pPr>
              <w:pStyle w:val="ListBullet"/>
            </w:pPr>
            <w:r w:rsidRPr="00624AD9">
              <w:t>GTM Standard</w:t>
            </w:r>
          </w:p>
          <w:p w14:paraId="197CECBE" w14:textId="77777777" w:rsidR="00AA24C0" w:rsidRPr="00624AD9" w:rsidRDefault="00AA24C0" w:rsidP="00AA24C0">
            <w:pPr>
              <w:pStyle w:val="ListBullet"/>
            </w:pPr>
            <w:r w:rsidRPr="00624AD9">
              <w:t>GTM Premier</w:t>
            </w:r>
          </w:p>
          <w:p w14:paraId="70F25B68" w14:textId="77777777" w:rsidR="00AA24C0" w:rsidRPr="00AA24C0" w:rsidRDefault="00AA24C0" w:rsidP="00AA24C0">
            <w:pPr>
              <w:pStyle w:val="ListBullet"/>
              <w:rPr>
                <w:b/>
                <w:bCs/>
              </w:rPr>
            </w:pPr>
            <w:r w:rsidRPr="00624AD9">
              <w:t>Content Targeting</w:t>
            </w:r>
          </w:p>
          <w:p w14:paraId="117A2334" w14:textId="0596456F" w:rsidR="00AA24C0" w:rsidRDefault="00AA24C0" w:rsidP="00AA24C0">
            <w:pPr>
              <w:pStyle w:val="ListBullet"/>
              <w:rPr>
                <w:b/>
                <w:bCs/>
              </w:rPr>
            </w:pPr>
            <w:r w:rsidRPr="00624AD9">
              <w:t>Identity Services</w:t>
            </w:r>
          </w:p>
        </w:tc>
      </w:tr>
      <w:tr w:rsidR="00AA24C0" w14:paraId="1102B2B1" w14:textId="77777777" w:rsidTr="00AA24C0">
        <w:tc>
          <w:tcPr>
            <w:tcW w:w="2439" w:type="dxa"/>
          </w:tcPr>
          <w:p w14:paraId="7EB240AB" w14:textId="5991EA77" w:rsidR="00AA24C0" w:rsidRDefault="00AA24C0" w:rsidP="00AA24C0">
            <w:pPr>
              <w:ind w:left="0"/>
              <w:rPr>
                <w:b/>
                <w:bCs/>
              </w:rPr>
            </w:pPr>
            <w:r w:rsidRPr="00624AD9">
              <w:lastRenderedPageBreak/>
              <w:t>Media Delivery Service</w:t>
            </w:r>
          </w:p>
        </w:tc>
        <w:tc>
          <w:tcPr>
            <w:tcW w:w="3420" w:type="dxa"/>
          </w:tcPr>
          <w:p w14:paraId="0DBEEECF" w14:textId="77777777" w:rsidR="00AA24C0" w:rsidRPr="00624AD9" w:rsidRDefault="00AA24C0" w:rsidP="00AA24C0">
            <w:pPr>
              <w:pStyle w:val="ListBullet"/>
            </w:pPr>
            <w:r w:rsidRPr="00624AD9">
              <w:t>Adaptive Media Delivery</w:t>
            </w:r>
          </w:p>
          <w:p w14:paraId="70DC368A" w14:textId="77777777" w:rsidR="00AA24C0" w:rsidRPr="00624AD9" w:rsidRDefault="00AA24C0" w:rsidP="00AA24C0">
            <w:pPr>
              <w:pStyle w:val="ListBullet"/>
            </w:pPr>
            <w:r w:rsidRPr="00624AD9">
              <w:t>Download Delivery</w:t>
            </w:r>
          </w:p>
          <w:p w14:paraId="4B2546F1" w14:textId="77777777" w:rsidR="00AA24C0" w:rsidRPr="00624AD9" w:rsidRDefault="00AA24C0" w:rsidP="00AA24C0">
            <w:pPr>
              <w:pStyle w:val="ListBullet"/>
            </w:pPr>
            <w:r w:rsidRPr="00624AD9">
              <w:t>Object Delivery</w:t>
            </w:r>
          </w:p>
          <w:p w14:paraId="11D48262" w14:textId="77777777" w:rsidR="00AA24C0" w:rsidRPr="00AA24C0" w:rsidRDefault="00AA24C0" w:rsidP="00AA24C0">
            <w:pPr>
              <w:pStyle w:val="ListBullet"/>
              <w:rPr>
                <w:b/>
                <w:bCs/>
              </w:rPr>
            </w:pPr>
            <w:r w:rsidRPr="00624AD9">
              <w:t>DSD</w:t>
            </w:r>
          </w:p>
          <w:p w14:paraId="1767E8CB" w14:textId="6753B85C" w:rsidR="00AA24C0" w:rsidRDefault="00AA24C0" w:rsidP="00AA24C0">
            <w:pPr>
              <w:pStyle w:val="ListBullet"/>
              <w:rPr>
                <w:b/>
                <w:bCs/>
              </w:rPr>
            </w:pPr>
            <w:r w:rsidRPr="00624AD9">
              <w:t>RTMP Media Delivery</w:t>
            </w:r>
          </w:p>
        </w:tc>
        <w:tc>
          <w:tcPr>
            <w:tcW w:w="3629" w:type="dxa"/>
          </w:tcPr>
          <w:p w14:paraId="675AE695" w14:textId="77777777" w:rsidR="00AA24C0" w:rsidRPr="00624AD9" w:rsidRDefault="00AA24C0" w:rsidP="00AA24C0">
            <w:pPr>
              <w:pStyle w:val="ListBullet"/>
            </w:pPr>
            <w:r w:rsidRPr="00624AD9">
              <w:t>HTTPS Delivery (Shared Certificate)</w:t>
            </w:r>
          </w:p>
          <w:p w14:paraId="254CCE54" w14:textId="77777777" w:rsidR="00AA24C0" w:rsidRPr="00624AD9" w:rsidRDefault="00AA24C0" w:rsidP="00AA24C0">
            <w:pPr>
              <w:pStyle w:val="ListBullet"/>
            </w:pPr>
            <w:r w:rsidRPr="00624AD9">
              <w:t>HTTPS Delivery (Custom Certificate)</w:t>
            </w:r>
          </w:p>
          <w:p w14:paraId="0E942B16" w14:textId="77777777" w:rsidR="00AA24C0" w:rsidRPr="00624AD9" w:rsidRDefault="00AA24C0" w:rsidP="00AA24C0">
            <w:pPr>
              <w:pStyle w:val="ListBullet"/>
            </w:pPr>
            <w:r w:rsidRPr="00624AD9">
              <w:t>Media Analytics</w:t>
            </w:r>
          </w:p>
          <w:p w14:paraId="654591CE" w14:textId="77777777" w:rsidR="00AA24C0" w:rsidRPr="00624AD9" w:rsidRDefault="00AA24C0" w:rsidP="00AA24C0">
            <w:pPr>
              <w:pStyle w:val="ListBullet"/>
            </w:pPr>
            <w:r w:rsidRPr="00624AD9">
              <w:t>NetStorage</w:t>
            </w:r>
          </w:p>
          <w:p w14:paraId="38F7691F" w14:textId="77777777" w:rsidR="00AA24C0" w:rsidRPr="00624AD9" w:rsidRDefault="00AA24C0" w:rsidP="00AA24C0">
            <w:pPr>
              <w:pStyle w:val="ListBullet"/>
            </w:pPr>
            <w:r w:rsidRPr="00624AD9">
              <w:t>Media Services Live</w:t>
            </w:r>
          </w:p>
          <w:p w14:paraId="0688A993" w14:textId="77777777" w:rsidR="00AA24C0" w:rsidRPr="00624AD9" w:rsidRDefault="00AA24C0" w:rsidP="00AA24C0">
            <w:pPr>
              <w:pStyle w:val="ListBullet"/>
            </w:pPr>
            <w:r w:rsidRPr="00624AD9">
              <w:t>Live Stream Packaging</w:t>
            </w:r>
          </w:p>
          <w:p w14:paraId="43DE21AD" w14:textId="77777777" w:rsidR="00AA24C0" w:rsidRPr="00624AD9" w:rsidRDefault="00AA24C0" w:rsidP="00AA24C0">
            <w:pPr>
              <w:pStyle w:val="ListBullet"/>
            </w:pPr>
            <w:r w:rsidRPr="00624AD9">
              <w:t>Live Smooth Enablement</w:t>
            </w:r>
          </w:p>
          <w:p w14:paraId="3BBEC94F" w14:textId="77777777" w:rsidR="00AA24C0" w:rsidRPr="00624AD9" w:rsidRDefault="00AA24C0" w:rsidP="00AA24C0">
            <w:pPr>
              <w:pStyle w:val="ListBullet"/>
            </w:pPr>
            <w:r w:rsidRPr="00624AD9">
              <w:t>Live Media Encryption</w:t>
            </w:r>
          </w:p>
          <w:p w14:paraId="213D9EE9" w14:textId="77777777" w:rsidR="00AA24C0" w:rsidRPr="00624AD9" w:rsidRDefault="00AA24C0" w:rsidP="00AA24C0">
            <w:pPr>
              <w:pStyle w:val="ListBullet"/>
            </w:pPr>
            <w:r w:rsidRPr="00624AD9">
              <w:t>On Demand Stream Packaging</w:t>
            </w:r>
          </w:p>
          <w:p w14:paraId="540627DC" w14:textId="77777777" w:rsidR="00AA24C0" w:rsidRPr="00624AD9" w:rsidRDefault="00AA24C0" w:rsidP="00AA24C0">
            <w:pPr>
              <w:pStyle w:val="ListBullet"/>
            </w:pPr>
            <w:r w:rsidRPr="00624AD9">
              <w:t>On Demand Transcoding</w:t>
            </w:r>
          </w:p>
          <w:p w14:paraId="0B340D40" w14:textId="77777777" w:rsidR="00AA24C0" w:rsidRPr="00624AD9" w:rsidRDefault="00AA24C0" w:rsidP="00AA24C0">
            <w:pPr>
              <w:pStyle w:val="ListBullet"/>
            </w:pPr>
            <w:r w:rsidRPr="00624AD9">
              <w:t>On Demand DRM Wrapping</w:t>
            </w:r>
          </w:p>
          <w:p w14:paraId="66ECFA0F" w14:textId="77777777" w:rsidR="00AA24C0" w:rsidRPr="00624AD9" w:rsidRDefault="00AA24C0" w:rsidP="00AA24C0">
            <w:pPr>
              <w:pStyle w:val="ListBullet"/>
            </w:pPr>
            <w:r w:rsidRPr="00624AD9">
              <w:t>On Demand Smooth Enablement</w:t>
            </w:r>
          </w:p>
          <w:p w14:paraId="2C41F8ED" w14:textId="77777777" w:rsidR="00AA24C0" w:rsidRPr="00624AD9" w:rsidRDefault="00AA24C0" w:rsidP="00AA24C0">
            <w:pPr>
              <w:pStyle w:val="ListBullet"/>
            </w:pPr>
            <w:r w:rsidRPr="00624AD9">
              <w:t>On Demand Media Encryption</w:t>
            </w:r>
          </w:p>
          <w:p w14:paraId="79F77004" w14:textId="77777777" w:rsidR="00AA24C0" w:rsidRPr="00624AD9" w:rsidRDefault="00AA24C0" w:rsidP="00AA24C0">
            <w:pPr>
              <w:pStyle w:val="ListBullet"/>
            </w:pPr>
            <w:r w:rsidRPr="00624AD9">
              <w:t>Fast DNS</w:t>
            </w:r>
          </w:p>
          <w:p w14:paraId="24913414" w14:textId="77777777" w:rsidR="00AA24C0" w:rsidRPr="00624AD9" w:rsidRDefault="00AA24C0" w:rsidP="00AA24C0">
            <w:pPr>
              <w:pStyle w:val="ListBullet"/>
            </w:pPr>
            <w:r w:rsidRPr="00624AD9">
              <w:lastRenderedPageBreak/>
              <w:t>Cloud Monitor</w:t>
            </w:r>
          </w:p>
          <w:p w14:paraId="7187A905" w14:textId="77777777" w:rsidR="00AA24C0" w:rsidRPr="00624AD9" w:rsidRDefault="00AA24C0" w:rsidP="00AA24C0">
            <w:pPr>
              <w:pStyle w:val="ListBullet"/>
            </w:pPr>
            <w:r w:rsidRPr="00624AD9">
              <w:t>Tiered Distribution</w:t>
            </w:r>
          </w:p>
          <w:p w14:paraId="7C6C2923" w14:textId="77777777" w:rsidR="00AA24C0" w:rsidRPr="00624AD9" w:rsidRDefault="00AA24C0" w:rsidP="00AA24C0">
            <w:pPr>
              <w:pStyle w:val="ListBullet"/>
            </w:pPr>
            <w:r w:rsidRPr="00624AD9">
              <w:t>GTM Standard</w:t>
            </w:r>
          </w:p>
          <w:p w14:paraId="5C731B86" w14:textId="77777777" w:rsidR="00AA24C0" w:rsidRPr="00624AD9" w:rsidRDefault="00AA24C0" w:rsidP="00AA24C0">
            <w:pPr>
              <w:pStyle w:val="ListBullet"/>
            </w:pPr>
            <w:r w:rsidRPr="00624AD9">
              <w:t>GTM Premier</w:t>
            </w:r>
          </w:p>
          <w:p w14:paraId="4CE68686" w14:textId="77777777" w:rsidR="00AA24C0" w:rsidRPr="00AA24C0" w:rsidRDefault="00AA24C0" w:rsidP="00AA24C0">
            <w:pPr>
              <w:pStyle w:val="ListBullet"/>
              <w:rPr>
                <w:b/>
                <w:bCs/>
              </w:rPr>
            </w:pPr>
            <w:r w:rsidRPr="00624AD9">
              <w:t>Content Targeting</w:t>
            </w:r>
          </w:p>
          <w:p w14:paraId="085A7337" w14:textId="3430BD9A" w:rsidR="00AA24C0" w:rsidRDefault="00AA24C0" w:rsidP="00AA24C0">
            <w:pPr>
              <w:pStyle w:val="ListBullet"/>
              <w:rPr>
                <w:b/>
                <w:bCs/>
              </w:rPr>
            </w:pPr>
            <w:r w:rsidRPr="00624AD9">
              <w:t>Identity Services</w:t>
            </w:r>
          </w:p>
        </w:tc>
      </w:tr>
      <w:tr w:rsidR="00AA24C0" w14:paraId="5E8331E1" w14:textId="77777777" w:rsidTr="00AA24C0">
        <w:tc>
          <w:tcPr>
            <w:tcW w:w="2439" w:type="dxa"/>
          </w:tcPr>
          <w:p w14:paraId="2F8DDC23" w14:textId="2689B8BA" w:rsidR="00AA24C0" w:rsidRDefault="00AA24C0" w:rsidP="00AA24C0">
            <w:pPr>
              <w:ind w:left="0"/>
              <w:rPr>
                <w:b/>
                <w:bCs/>
              </w:rPr>
            </w:pPr>
            <w:r w:rsidRPr="00624AD9">
              <w:lastRenderedPageBreak/>
              <w:t>Cloud Security Service</w:t>
            </w:r>
          </w:p>
        </w:tc>
        <w:tc>
          <w:tcPr>
            <w:tcW w:w="3420" w:type="dxa"/>
          </w:tcPr>
          <w:p w14:paraId="7042E827" w14:textId="57AAD77E" w:rsidR="00AA24C0" w:rsidRDefault="00AA24C0" w:rsidP="00AA24C0">
            <w:pPr>
              <w:pStyle w:val="ListBullet"/>
              <w:rPr>
                <w:b/>
                <w:bCs/>
              </w:rPr>
            </w:pPr>
            <w:r w:rsidRPr="00624AD9">
              <w:t>Kona Site Defender</w:t>
            </w:r>
          </w:p>
        </w:tc>
        <w:tc>
          <w:tcPr>
            <w:tcW w:w="3629" w:type="dxa"/>
          </w:tcPr>
          <w:p w14:paraId="38BEB7B5" w14:textId="77777777" w:rsidR="00AA24C0" w:rsidRPr="00624AD9" w:rsidRDefault="00AA24C0" w:rsidP="00AA24C0">
            <w:pPr>
              <w:pStyle w:val="ListBullet"/>
            </w:pPr>
            <w:r w:rsidRPr="00624AD9">
              <w:t>WAF</w:t>
            </w:r>
          </w:p>
          <w:p w14:paraId="079A6636" w14:textId="77777777" w:rsidR="00AA24C0" w:rsidRPr="00624AD9" w:rsidRDefault="00AA24C0" w:rsidP="00AA24C0">
            <w:pPr>
              <w:pStyle w:val="ListBullet"/>
            </w:pPr>
            <w:r w:rsidRPr="00624AD9">
              <w:t>Site Shield</w:t>
            </w:r>
          </w:p>
          <w:p w14:paraId="494FD5B9" w14:textId="77777777" w:rsidR="00AA24C0" w:rsidRPr="00624AD9" w:rsidRDefault="00AA24C0" w:rsidP="00AA24C0">
            <w:pPr>
              <w:pStyle w:val="ListBullet"/>
            </w:pPr>
            <w:r w:rsidRPr="00624AD9">
              <w:t>Client Reputation</w:t>
            </w:r>
          </w:p>
          <w:p w14:paraId="16C6E537" w14:textId="77777777" w:rsidR="00AA24C0" w:rsidRPr="00624AD9" w:rsidRDefault="00AA24C0" w:rsidP="00AA24C0">
            <w:pPr>
              <w:pStyle w:val="ListBullet"/>
            </w:pPr>
            <w:r w:rsidRPr="00624AD9">
              <w:t xml:space="preserve">DDoS Fee Protection </w:t>
            </w:r>
          </w:p>
          <w:p w14:paraId="51D11E46" w14:textId="67541BA3" w:rsidR="00AA24C0" w:rsidRDefault="00AA24C0" w:rsidP="00AA24C0">
            <w:pPr>
              <w:pStyle w:val="ListBullet"/>
              <w:rPr>
                <w:b/>
                <w:bCs/>
              </w:rPr>
            </w:pPr>
            <w:r w:rsidRPr="00624AD9">
              <w:t>Compliance Management</w:t>
            </w:r>
          </w:p>
        </w:tc>
      </w:tr>
    </w:tbl>
    <w:p w14:paraId="67EFA037" w14:textId="2BF50922" w:rsidR="00AA24C0" w:rsidRDefault="00AA24C0" w:rsidP="00AA24C0">
      <w:pPr>
        <w:ind w:left="0"/>
      </w:pPr>
    </w:p>
    <w:p w14:paraId="28D92E6F" w14:textId="77777777" w:rsidR="00D04D23" w:rsidRDefault="001B0936" w:rsidP="00766C52">
      <w:pPr>
        <w:pStyle w:val="H2-Numbered"/>
      </w:pPr>
      <w:bookmarkStart w:id="11" w:name="_Toc467492265"/>
      <w:r w:rsidRPr="001B0936">
        <w:t>Your Responsibilities</w:t>
      </w:r>
      <w:bookmarkEnd w:id="11"/>
      <w:r w:rsidRPr="001B0936">
        <w:t xml:space="preserve"> </w:t>
      </w:r>
    </w:p>
    <w:p w14:paraId="2ED72188" w14:textId="11842C0B" w:rsidR="00D04D23" w:rsidRDefault="001B0936" w:rsidP="00915E0B">
      <w:pPr>
        <w:pStyle w:val="numbered-3"/>
      </w:pPr>
      <w:r w:rsidRPr="001B0936">
        <w:t>You must provide all information, assistance and access to your systems requested by us in order to enable us to meet our obligations under this section of Our Customer Terms including to enable us to comply with applicable laws.</w:t>
      </w:r>
    </w:p>
    <w:p w14:paraId="0E2E23A5" w14:textId="77777777" w:rsidR="00D04D23" w:rsidRPr="00A1665C" w:rsidRDefault="001B0936" w:rsidP="00915E0B">
      <w:pPr>
        <w:pStyle w:val="numbered-3"/>
      </w:pPr>
      <w:r w:rsidRPr="00A1665C">
        <w:t xml:space="preserve">You must provide us with the contact details of one of your </w:t>
      </w:r>
      <w:r w:rsidR="00A1665C" w:rsidRPr="00A1665C">
        <w:t xml:space="preserve">personnel </w:t>
      </w:r>
      <w:r w:rsidRPr="00A1665C">
        <w:t>with whom we can work in relation to technical issues relating to the Content Delivery Service.</w:t>
      </w:r>
    </w:p>
    <w:p w14:paraId="1B1A1E20" w14:textId="77777777" w:rsidR="00DA763E" w:rsidRPr="007A3E40" w:rsidRDefault="001B0936" w:rsidP="00915E0B">
      <w:pPr>
        <w:pStyle w:val="numbered-3"/>
      </w:pPr>
      <w:r w:rsidRPr="001B0936">
        <w:t>You are solely responsible for:</w:t>
      </w:r>
    </w:p>
    <w:p w14:paraId="54027968" w14:textId="77777777" w:rsidR="00DE47A4" w:rsidRPr="00081E4B" w:rsidRDefault="002869AA" w:rsidP="00081E4B">
      <w:pPr>
        <w:pStyle w:val="a"/>
        <w:numPr>
          <w:ilvl w:val="0"/>
          <w:numId w:val="27"/>
        </w:numPr>
        <w:ind w:left="1498" w:hanging="504"/>
      </w:pPr>
      <w:r w:rsidRPr="00081E4B">
        <w:t xml:space="preserve">managing all arrangements with End Users, including </w:t>
      </w:r>
      <w:r w:rsidR="00EC3247" w:rsidRPr="00081E4B">
        <w:t xml:space="preserve">communicating with them, handling their complaints and trouble reports and </w:t>
      </w:r>
      <w:r w:rsidRPr="00081E4B">
        <w:t>all software, hardware, systems or infrastructure necessary for End Users to access and use the Customer Content</w:t>
      </w:r>
      <w:r w:rsidR="00EC3247" w:rsidRPr="00081E4B">
        <w:t>;</w:t>
      </w:r>
    </w:p>
    <w:p w14:paraId="7DF86511" w14:textId="169A60A4" w:rsidR="00DA763E" w:rsidRPr="00081E4B" w:rsidRDefault="001B0936" w:rsidP="00081E4B">
      <w:pPr>
        <w:pStyle w:val="a"/>
      </w:pPr>
      <w:r w:rsidRPr="00081E4B">
        <w:t xml:space="preserve">all changes to, and support and maintenance of, your </w:t>
      </w:r>
      <w:r w:rsidR="00A1665C" w:rsidRPr="00081E4B">
        <w:t>E</w:t>
      </w:r>
      <w:r w:rsidRPr="00081E4B">
        <w:t>quipment;</w:t>
      </w:r>
    </w:p>
    <w:p w14:paraId="3D4A38A8" w14:textId="77777777" w:rsidR="00464230" w:rsidRPr="00081E4B" w:rsidRDefault="001B0936" w:rsidP="00081E4B">
      <w:pPr>
        <w:pStyle w:val="a"/>
      </w:pPr>
      <w:r w:rsidRPr="00081E4B">
        <w:t>notifying us of the details of your contacts to allow us to escalate any issues or incidents to those contacts as required</w:t>
      </w:r>
      <w:r w:rsidR="00464230" w:rsidRPr="00081E4B">
        <w:t>; and</w:t>
      </w:r>
    </w:p>
    <w:p w14:paraId="636C6C0E" w14:textId="2840459F" w:rsidR="002F3C2F" w:rsidRDefault="00464230" w:rsidP="00081E4B">
      <w:pPr>
        <w:pStyle w:val="a"/>
      </w:pPr>
      <w:r w:rsidRPr="00081E4B">
        <w:t xml:space="preserve">your use </w:t>
      </w:r>
      <w:r>
        <w:t>of the Content Delivery Service</w:t>
      </w:r>
      <w:r w:rsidR="001B0936" w:rsidRPr="001B0936">
        <w:t>.</w:t>
      </w:r>
    </w:p>
    <w:p w14:paraId="44BBA2BA" w14:textId="77777777" w:rsidR="002F3C2F" w:rsidRDefault="002F3C2F">
      <w:pPr>
        <w:spacing w:after="0"/>
        <w:ind w:left="0"/>
      </w:pPr>
      <w:r>
        <w:br w:type="page"/>
      </w:r>
    </w:p>
    <w:p w14:paraId="517A4BEC" w14:textId="77777777" w:rsidR="00D04D23" w:rsidRPr="008E4F60" w:rsidRDefault="005D068F" w:rsidP="00766C52">
      <w:pPr>
        <w:pStyle w:val="H2-Numbered"/>
      </w:pPr>
      <w:bookmarkStart w:id="12" w:name="_Toc467492266"/>
      <w:r w:rsidRPr="005D068F">
        <w:lastRenderedPageBreak/>
        <w:t>Customer Content</w:t>
      </w:r>
      <w:bookmarkEnd w:id="12"/>
    </w:p>
    <w:p w14:paraId="5BBF79B8" w14:textId="77777777" w:rsidR="00D04D23" w:rsidRPr="00915E0B" w:rsidRDefault="005D068F" w:rsidP="00915E0B">
      <w:pPr>
        <w:pStyle w:val="numbered-4"/>
      </w:pPr>
      <w:r w:rsidRPr="00915E0B">
        <w:t>You must provide the Customer Content to us in the format and in the manner we specify to you.</w:t>
      </w:r>
    </w:p>
    <w:p w14:paraId="5BAD71A4" w14:textId="575E9F96" w:rsidR="00D04D23" w:rsidRDefault="005D068F" w:rsidP="00915E0B">
      <w:pPr>
        <w:pStyle w:val="numbered-4"/>
      </w:pPr>
      <w:r w:rsidRPr="00915E0B">
        <w:t>You mu</w:t>
      </w:r>
      <w:r w:rsidRPr="005D068F">
        <w:t xml:space="preserve">st ensure </w:t>
      </w:r>
      <w:r w:rsidR="00A1665C">
        <w:t xml:space="preserve">that </w:t>
      </w:r>
      <w:r w:rsidRPr="005D068F">
        <w:t>you have all necessary rights, permissions and consents (including waivers) relating to Customer Content (and associated metadata) to allow us (and our subcontractors) to provide the Content Delivery Service to you.</w:t>
      </w:r>
    </w:p>
    <w:p w14:paraId="27ED8CB4" w14:textId="77777777" w:rsidR="00D04D23" w:rsidRDefault="001B0936" w:rsidP="00766C52">
      <w:pPr>
        <w:pStyle w:val="H2-Numbered"/>
      </w:pPr>
      <w:bookmarkStart w:id="13" w:name="_Toc467492267"/>
      <w:r w:rsidRPr="001B0936">
        <w:t>Acknowledgements and Exclusions</w:t>
      </w:r>
      <w:bookmarkEnd w:id="13"/>
    </w:p>
    <w:p w14:paraId="5F3B8CFC" w14:textId="77777777" w:rsidR="00D04D23" w:rsidRDefault="001B0936" w:rsidP="00132C99">
      <w:pPr>
        <w:pStyle w:val="numbered-5"/>
      </w:pPr>
      <w:r w:rsidRPr="001B0936">
        <w:t>You acknowledge and agree that:</w:t>
      </w:r>
    </w:p>
    <w:p w14:paraId="0A9C9736" w14:textId="641D1D2C" w:rsidR="00D04D23" w:rsidRPr="00081E4B" w:rsidRDefault="00A11969" w:rsidP="00081E4B">
      <w:pPr>
        <w:pStyle w:val="a"/>
        <w:numPr>
          <w:ilvl w:val="0"/>
          <w:numId w:val="28"/>
        </w:numPr>
        <w:ind w:left="1498" w:hanging="504"/>
      </w:pPr>
      <w:r w:rsidRPr="00081E4B">
        <w:t xml:space="preserve">you must not use the Content Delivery Service to </w:t>
      </w:r>
      <w:r w:rsidR="004964DD" w:rsidRPr="00081E4B">
        <w:t xml:space="preserve">store </w:t>
      </w:r>
      <w:r w:rsidRPr="00081E4B">
        <w:t>Personal Information;</w:t>
      </w:r>
    </w:p>
    <w:p w14:paraId="3461A92B" w14:textId="77777777" w:rsidR="00D04D23" w:rsidRPr="00081E4B" w:rsidRDefault="00BD4E9A" w:rsidP="00081E4B">
      <w:pPr>
        <w:pStyle w:val="a"/>
      </w:pPr>
      <w:r w:rsidRPr="00081E4B">
        <w:t xml:space="preserve">you must ensure that </w:t>
      </w:r>
      <w:r w:rsidR="001B0936" w:rsidRPr="00081E4B">
        <w:t xml:space="preserve">the DSA </w:t>
      </w:r>
      <w:r w:rsidRPr="00081E4B">
        <w:t xml:space="preserve">is only </w:t>
      </w:r>
      <w:r w:rsidR="001B0936" w:rsidRPr="00081E4B">
        <w:t xml:space="preserve">used </w:t>
      </w:r>
      <w:r w:rsidRPr="00081E4B">
        <w:t xml:space="preserve">solely in relation to </w:t>
      </w:r>
      <w:r w:rsidR="001B0936" w:rsidRPr="00081E4B">
        <w:t>web sites</w:t>
      </w:r>
      <w:r w:rsidRPr="00081E4B">
        <w:t xml:space="preserve"> and </w:t>
      </w:r>
      <w:r w:rsidR="001B0936" w:rsidRPr="00081E4B">
        <w:t xml:space="preserve">not for web </w:t>
      </w:r>
      <w:r w:rsidRPr="00081E4B">
        <w:t xml:space="preserve">based </w:t>
      </w:r>
      <w:r w:rsidR="001B0936" w:rsidRPr="00081E4B">
        <w:t>applications;</w:t>
      </w:r>
    </w:p>
    <w:p w14:paraId="21A39317" w14:textId="30C7C8BA" w:rsidR="00D04D23" w:rsidRPr="00081E4B" w:rsidRDefault="001B0936" w:rsidP="00081E4B">
      <w:pPr>
        <w:pStyle w:val="a"/>
      </w:pPr>
      <w:r w:rsidRPr="00081E4B">
        <w:t>applying FEO and</w:t>
      </w:r>
      <w:r w:rsidR="00313EED" w:rsidRPr="00081E4B">
        <w:t xml:space="preserve"> any changes we, or our subcontracto</w:t>
      </w:r>
      <w:r w:rsidR="004964DD" w:rsidRPr="00081E4B">
        <w:t>r</w:t>
      </w:r>
      <w:r w:rsidR="00313EED" w:rsidRPr="00081E4B">
        <w:t xml:space="preserve">s, make to </w:t>
      </w:r>
      <w:r w:rsidRPr="00081E4B">
        <w:t xml:space="preserve">FEO </w:t>
      </w:r>
      <w:r w:rsidR="00313EED" w:rsidRPr="00081E4B">
        <w:t>capabilities,</w:t>
      </w:r>
      <w:r w:rsidR="004964DD" w:rsidRPr="00081E4B">
        <w:t xml:space="preserve"> </w:t>
      </w:r>
      <w:r w:rsidRPr="00081E4B">
        <w:t xml:space="preserve">may result in web page errors. </w:t>
      </w:r>
      <w:r w:rsidR="00313EED" w:rsidRPr="00081E4B">
        <w:t xml:space="preserve"> W</w:t>
      </w:r>
      <w:r w:rsidRPr="00081E4B">
        <w:t xml:space="preserve">e will use reasonable commercial efforts to avoid web page errors, however, </w:t>
      </w:r>
      <w:r w:rsidR="0009041E">
        <w:t>s</w:t>
      </w:r>
      <w:r w:rsidR="0009041E" w:rsidRPr="0009041E">
        <w:t>ubject to the Australian Consumer Law provisions in the General Terms of Our Customer Terms</w:t>
      </w:r>
      <w:r w:rsidR="0009041E">
        <w:t>,</w:t>
      </w:r>
      <w:r w:rsidR="0009041E" w:rsidRPr="0009041E">
        <w:t xml:space="preserve"> </w:t>
      </w:r>
      <w:r w:rsidRPr="00081E4B">
        <w:t>you acknowledge and agree that we are not responsible for errors or site slowdown due to use of FEO and we exclude all liability for the same</w:t>
      </w:r>
      <w:r w:rsidR="00BD4E9A" w:rsidRPr="00081E4B">
        <w:t>;</w:t>
      </w:r>
    </w:p>
    <w:p w14:paraId="1B4EA33D" w14:textId="77777777" w:rsidR="00216258" w:rsidRPr="00081E4B" w:rsidRDefault="00216258" w:rsidP="00081E4B">
      <w:pPr>
        <w:pStyle w:val="a"/>
      </w:pPr>
      <w:r w:rsidRPr="00081E4B">
        <w:t xml:space="preserve">we may from time to time change or discontinue </w:t>
      </w:r>
      <w:r w:rsidR="008C33E0" w:rsidRPr="00081E4B">
        <w:t xml:space="preserve">our </w:t>
      </w:r>
      <w:r w:rsidRPr="00081E4B">
        <w:t>APIs but where we do so</w:t>
      </w:r>
      <w:r w:rsidR="008C33E0" w:rsidRPr="00081E4B">
        <w:t>,</w:t>
      </w:r>
      <w:r w:rsidRPr="00081E4B">
        <w:t xml:space="preserve"> to the extent reasonably practicable, we will use commercially reasonable efforts to continue supporting the previous version of </w:t>
      </w:r>
      <w:r w:rsidR="008C33E0" w:rsidRPr="00081E4B">
        <w:t xml:space="preserve">those </w:t>
      </w:r>
      <w:r w:rsidRPr="00081E4B">
        <w:t>API</w:t>
      </w:r>
      <w:r w:rsidR="008C33E0" w:rsidRPr="00081E4B">
        <w:t>s</w:t>
      </w:r>
      <w:r w:rsidRPr="00081E4B">
        <w:t xml:space="preserve"> for up to 12 months</w:t>
      </w:r>
      <w:r w:rsidR="003E3F9D" w:rsidRPr="00081E4B">
        <w:t xml:space="preserve"> from the change or discontinuance</w:t>
      </w:r>
      <w:r w:rsidRPr="00081E4B">
        <w:t>;</w:t>
      </w:r>
    </w:p>
    <w:p w14:paraId="32D91262" w14:textId="15C4E316" w:rsidR="00D93F0B" w:rsidRPr="00081E4B" w:rsidRDefault="001B0936" w:rsidP="00081E4B">
      <w:pPr>
        <w:pStyle w:val="a"/>
      </w:pPr>
      <w:r w:rsidRPr="00081E4B">
        <w:t xml:space="preserve">in providing the Cloud Security Services, we and our subcontractors may capture relevant service-specific session information for purposes of identifying the source of </w:t>
      </w:r>
      <w:r w:rsidR="00D93F0B" w:rsidRPr="00081E4B">
        <w:t>distributed denial of</w:t>
      </w:r>
      <w:r w:rsidR="00A1665C" w:rsidRPr="00081E4B">
        <w:t xml:space="preserve"> </w:t>
      </w:r>
      <w:r w:rsidR="00D93F0B" w:rsidRPr="00081E4B">
        <w:t>service attac</w:t>
      </w:r>
      <w:r w:rsidR="00A1665C" w:rsidRPr="00081E4B">
        <w:t>k</w:t>
      </w:r>
      <w:r w:rsidR="00D93F0B" w:rsidRPr="00081E4B">
        <w:t xml:space="preserve"> </w:t>
      </w:r>
      <w:r w:rsidRPr="00081E4B">
        <w:t>traffic</w:t>
      </w:r>
      <w:r w:rsidR="00D93F0B" w:rsidRPr="00081E4B">
        <w:t>;</w:t>
      </w:r>
    </w:p>
    <w:p w14:paraId="4CA30E6C" w14:textId="3D488814" w:rsidR="002B17F5" w:rsidRPr="00081E4B" w:rsidRDefault="002B17F5" w:rsidP="00081E4B">
      <w:pPr>
        <w:pStyle w:val="a"/>
      </w:pPr>
      <w:r w:rsidRPr="00081E4B">
        <w:t xml:space="preserve">the Cloud Security Services may not detect, prevent, protect </w:t>
      </w:r>
      <w:r w:rsidR="008C33E0" w:rsidRPr="00081E4B">
        <w:t xml:space="preserve">against </w:t>
      </w:r>
      <w:r w:rsidRPr="00081E4B">
        <w:t>or eliminate all online attacks or security threats;</w:t>
      </w:r>
    </w:p>
    <w:p w14:paraId="266D1064" w14:textId="7FEFC03E" w:rsidR="002B17F5" w:rsidRPr="00081E4B" w:rsidRDefault="0009041E" w:rsidP="00081E4B">
      <w:pPr>
        <w:pStyle w:val="a"/>
      </w:pPr>
      <w:r>
        <w:t>s</w:t>
      </w:r>
      <w:r w:rsidRPr="0009041E">
        <w:t>ubject to the Australian Consumer Law provisions in the General Terms of Our Customer Terms</w:t>
      </w:r>
      <w:r>
        <w:t>,</w:t>
      </w:r>
      <w:r w:rsidRPr="0009041E">
        <w:t xml:space="preserve"> </w:t>
      </w:r>
      <w:r w:rsidR="002B17F5" w:rsidRPr="00081E4B">
        <w:t>we are not responsible for any loss that you suffer as a result of the Cloud Security Service</w:t>
      </w:r>
      <w:r w:rsidR="008C33E0" w:rsidRPr="00081E4B">
        <w:t xml:space="preserve">, </w:t>
      </w:r>
      <w:r w:rsidR="002B17F5" w:rsidRPr="00081E4B">
        <w:t xml:space="preserve"> blocking or limiting network traffic due to an online attack, security threat or perceived online attack or security threat; and</w:t>
      </w:r>
    </w:p>
    <w:p w14:paraId="411A86EC" w14:textId="77777777" w:rsidR="00D93F0B" w:rsidRPr="002B17F5" w:rsidRDefault="002B17F5" w:rsidP="00081E4B">
      <w:pPr>
        <w:pStyle w:val="a"/>
      </w:pPr>
      <w:r w:rsidRPr="00081E4B">
        <w:t xml:space="preserve">the Content Delivery Service is not intended as a back-up service and you agree that you will </w:t>
      </w:r>
      <w:r w:rsidR="00EF4F72" w:rsidRPr="00081E4B">
        <w:t xml:space="preserve">be </w:t>
      </w:r>
      <w:r w:rsidRPr="00081E4B">
        <w:t xml:space="preserve">solely responsible for information, record and data retention back-up  (including in order for </w:t>
      </w:r>
      <w:r w:rsidRPr="002B17F5">
        <w:t>you to comply with applicable laws)</w:t>
      </w:r>
      <w:r w:rsidR="001B0936" w:rsidRPr="002B17F5">
        <w:t>.</w:t>
      </w:r>
    </w:p>
    <w:p w14:paraId="31B6E739" w14:textId="77777777" w:rsidR="00D04D23" w:rsidRDefault="001B0936" w:rsidP="00132C99">
      <w:pPr>
        <w:pStyle w:val="numbered-5"/>
      </w:pPr>
      <w:r w:rsidRPr="001B0936">
        <w:t>You agree that</w:t>
      </w:r>
      <w:r w:rsidR="00A1665C">
        <w:t xml:space="preserve"> </w:t>
      </w:r>
      <w:r w:rsidR="00A1665C" w:rsidRPr="00A1665C">
        <w:t>the Content Delivery Service may be unavailable due to a Force Majeure Event or due to scheduled maintenance which we will notify you of in advance.</w:t>
      </w:r>
    </w:p>
    <w:p w14:paraId="50D1473A" w14:textId="77777777" w:rsidR="00D04D23" w:rsidRDefault="001B0936" w:rsidP="00132C99">
      <w:pPr>
        <w:pStyle w:val="numbered-5"/>
      </w:pPr>
      <w:r w:rsidRPr="001B0936">
        <w:t>The Content Delivery Service does not include:</w:t>
      </w:r>
    </w:p>
    <w:p w14:paraId="07A66DE4" w14:textId="77777777" w:rsidR="00DA763E" w:rsidRPr="00CC7134" w:rsidRDefault="001B0936" w:rsidP="00CC7134">
      <w:pPr>
        <w:pStyle w:val="a"/>
        <w:numPr>
          <w:ilvl w:val="0"/>
          <w:numId w:val="29"/>
        </w:numPr>
        <w:ind w:left="1498" w:hanging="504"/>
      </w:pPr>
      <w:r w:rsidRPr="00CC7134">
        <w:t>maintenance and support of your Equipment;</w:t>
      </w:r>
    </w:p>
    <w:p w14:paraId="16D273EF" w14:textId="77777777" w:rsidR="00DA763E" w:rsidRPr="00CC7134" w:rsidRDefault="001B0936" w:rsidP="00CC7134">
      <w:pPr>
        <w:pStyle w:val="a"/>
      </w:pPr>
      <w:r w:rsidRPr="00CC7134">
        <w:t>supply, maintenance or support of End User Devices;</w:t>
      </w:r>
    </w:p>
    <w:p w14:paraId="22B662D4" w14:textId="77777777" w:rsidR="00DA763E" w:rsidRPr="00CC7134" w:rsidRDefault="001B0936" w:rsidP="00CC7134">
      <w:pPr>
        <w:pStyle w:val="a"/>
      </w:pPr>
      <w:r w:rsidRPr="00CC7134">
        <w:t>managing DNS problems; and</w:t>
      </w:r>
    </w:p>
    <w:p w14:paraId="49FA3209" w14:textId="77777777" w:rsidR="00DA763E" w:rsidRPr="00AC3919" w:rsidRDefault="001B0936" w:rsidP="00CC7134">
      <w:pPr>
        <w:pStyle w:val="a"/>
      </w:pPr>
      <w:r w:rsidRPr="00CC7134">
        <w:t xml:space="preserve">the </w:t>
      </w:r>
      <w:r w:rsidRPr="001B0936">
        <w:t xml:space="preserve">provision of carriage services to </w:t>
      </w:r>
      <w:r w:rsidR="008E4380">
        <w:t xml:space="preserve">you or your </w:t>
      </w:r>
      <w:r w:rsidRPr="001B0936">
        <w:t>End Users.</w:t>
      </w:r>
    </w:p>
    <w:p w14:paraId="1E5E6700" w14:textId="77777777" w:rsidR="00D04D23" w:rsidRPr="00763A59" w:rsidRDefault="00763A59" w:rsidP="00132C99">
      <w:pPr>
        <w:pStyle w:val="numbered-5"/>
      </w:pPr>
      <w:r>
        <w:lastRenderedPageBreak/>
        <w:t>Except where we otherwise agree with you, y</w:t>
      </w:r>
      <w:r w:rsidR="001B0936" w:rsidRPr="001B0936">
        <w:t>ou agree</w:t>
      </w:r>
      <w:r w:rsidR="00AC3919" w:rsidRPr="00AC3919">
        <w:t xml:space="preserve"> that </w:t>
      </w:r>
      <w:r w:rsidR="001B0936" w:rsidRPr="001B0936">
        <w:t xml:space="preserve">you must not assign, transfer, distribute, lease or otherwise provide access to any third party to the Content Delivery Service, or use the </w:t>
      </w:r>
      <w:r>
        <w:t xml:space="preserve">Content </w:t>
      </w:r>
      <w:r w:rsidR="001B0936" w:rsidRPr="001B0936">
        <w:t xml:space="preserve">Delivery Service with or for the benefit of any third party (other than End Users). </w:t>
      </w:r>
      <w:r w:rsidR="00D93F0B">
        <w:t xml:space="preserve"> </w:t>
      </w:r>
    </w:p>
    <w:p w14:paraId="26A23BC6" w14:textId="77777777" w:rsidR="002869AA" w:rsidRDefault="00763A59" w:rsidP="00132C99">
      <w:pPr>
        <w:pStyle w:val="numbered-5"/>
      </w:pPr>
      <w:r>
        <w:t>You must not resell or resupply the Content Delivery Service</w:t>
      </w:r>
      <w:r w:rsidR="00E20090" w:rsidRPr="00E20090">
        <w:t>.</w:t>
      </w:r>
    </w:p>
    <w:p w14:paraId="38DBED6D" w14:textId="77777777" w:rsidR="00D04D23" w:rsidRDefault="001B0936" w:rsidP="00132C99">
      <w:pPr>
        <w:pStyle w:val="numbered-5"/>
      </w:pPr>
      <w:r w:rsidRPr="001B0936">
        <w:t xml:space="preserve">We may at any time, suspend, cancel or disable access to </w:t>
      </w:r>
      <w:r w:rsidR="00C56E90">
        <w:t xml:space="preserve">the Content Delivery Service or the </w:t>
      </w:r>
      <w:r w:rsidRPr="001B0936">
        <w:t>Customer Content if:</w:t>
      </w:r>
    </w:p>
    <w:p w14:paraId="683047E9" w14:textId="77777777" w:rsidR="00D04D23" w:rsidRPr="00CC7134" w:rsidRDefault="001B0936" w:rsidP="00CC7134">
      <w:pPr>
        <w:pStyle w:val="a"/>
        <w:numPr>
          <w:ilvl w:val="0"/>
          <w:numId w:val="30"/>
        </w:numPr>
        <w:ind w:left="1498" w:hanging="504"/>
      </w:pPr>
      <w:r w:rsidRPr="00CC7134">
        <w:t>you do not, or we reasonably believe that you are not or will not, comply with the Acceptable Use Policy;</w:t>
      </w:r>
    </w:p>
    <w:p w14:paraId="1F43A344" w14:textId="77777777" w:rsidR="00D04D23" w:rsidRPr="00CC7134" w:rsidRDefault="001B0936" w:rsidP="00CC7134">
      <w:pPr>
        <w:pStyle w:val="a"/>
      </w:pPr>
      <w:r w:rsidRPr="00CC7134">
        <w:t>required by law or by any regulatory body;</w:t>
      </w:r>
    </w:p>
    <w:p w14:paraId="00DB3795" w14:textId="77777777" w:rsidR="00D04D23" w:rsidRPr="00A1665C" w:rsidRDefault="001B0936" w:rsidP="00CC7134">
      <w:pPr>
        <w:pStyle w:val="a"/>
      </w:pPr>
      <w:r w:rsidRPr="00CC7134">
        <w:t>such Customer</w:t>
      </w:r>
      <w:r w:rsidRPr="00A1665C">
        <w:t xml:space="preserve"> Content</w:t>
      </w:r>
      <w:r w:rsidR="00C56E90" w:rsidRPr="00A1665C">
        <w:t>:</w:t>
      </w:r>
      <w:r w:rsidRPr="00A1665C">
        <w:t xml:space="preserve"> </w:t>
      </w:r>
    </w:p>
    <w:p w14:paraId="74EFF45E" w14:textId="77777777" w:rsidR="00D04D23" w:rsidRPr="00A1665C" w:rsidRDefault="00C56E90" w:rsidP="00CC7134">
      <w:pPr>
        <w:pStyle w:val="i"/>
      </w:pPr>
      <w:r w:rsidRPr="00A1665C">
        <w:t>give</w:t>
      </w:r>
      <w:r w:rsidR="00A1665C" w:rsidRPr="00A1665C">
        <w:t>s</w:t>
      </w:r>
      <w:r w:rsidRPr="00A1665C">
        <w:t xml:space="preserve"> right to a cause of action against us; </w:t>
      </w:r>
    </w:p>
    <w:p w14:paraId="347E9E8E" w14:textId="22992CE0" w:rsidR="00D04D23" w:rsidRPr="00A1665C" w:rsidRDefault="00C56E90" w:rsidP="00CC7134">
      <w:pPr>
        <w:pStyle w:val="i"/>
      </w:pPr>
      <w:r w:rsidRPr="00A1665C">
        <w:t xml:space="preserve">is contrary </w:t>
      </w:r>
      <w:r w:rsidR="00A0188F" w:rsidRPr="00A1665C">
        <w:t>or is likely to</w:t>
      </w:r>
      <w:r w:rsidRPr="00A1665C">
        <w:t xml:space="preserve"> be contrary to </w:t>
      </w:r>
      <w:r w:rsidR="00A0188F" w:rsidRPr="00A1665C">
        <w:t>any law or regulation</w:t>
      </w:r>
      <w:r w:rsidRPr="00A1665C">
        <w:t>; or</w:t>
      </w:r>
    </w:p>
    <w:p w14:paraId="78957BE2" w14:textId="77777777" w:rsidR="00D04D23" w:rsidRPr="00A1665C" w:rsidRDefault="00C56E90" w:rsidP="00CC7134">
      <w:pPr>
        <w:pStyle w:val="i"/>
      </w:pPr>
      <w:r w:rsidRPr="00A1665C">
        <w:t xml:space="preserve">infringes or </w:t>
      </w:r>
      <w:r w:rsidR="00A0188F" w:rsidRPr="00A1665C">
        <w:t>is likely to infringe</w:t>
      </w:r>
      <w:r w:rsidR="001B0936" w:rsidRPr="00A1665C">
        <w:t xml:space="preserve"> the </w:t>
      </w:r>
      <w:r w:rsidRPr="00A1665C">
        <w:t xml:space="preserve">Intellectual Property Rights or any other </w:t>
      </w:r>
      <w:r w:rsidR="00A0188F" w:rsidRPr="00A1665C">
        <w:t>right</w:t>
      </w:r>
      <w:r w:rsidR="001B0936" w:rsidRPr="00A1665C">
        <w:t xml:space="preserve"> of </w:t>
      </w:r>
      <w:r w:rsidRPr="00A1665C">
        <w:t xml:space="preserve">a </w:t>
      </w:r>
      <w:r w:rsidR="00A0188F" w:rsidRPr="00A1665C">
        <w:t>third party</w:t>
      </w:r>
      <w:r w:rsidR="0055018C">
        <w:t xml:space="preserve">; </w:t>
      </w:r>
      <w:r w:rsidR="000D1221">
        <w:t>or</w:t>
      </w:r>
    </w:p>
    <w:p w14:paraId="19BE8630" w14:textId="77777777" w:rsidR="00D04D23" w:rsidRDefault="001B0936" w:rsidP="00CC7134">
      <w:pPr>
        <w:pStyle w:val="a"/>
        <w:numPr>
          <w:ilvl w:val="0"/>
          <w:numId w:val="30"/>
        </w:numPr>
        <w:ind w:left="1498" w:hanging="504"/>
      </w:pPr>
      <w:r w:rsidRPr="00CC7134">
        <w:t>we reasonab</w:t>
      </w:r>
      <w:r w:rsidRPr="00A1665C">
        <w:t>ly consider that such Customer Content or information could threaten the security</w:t>
      </w:r>
      <w:r w:rsidRPr="001B0936">
        <w:t xml:space="preserve"> or integrity of the Content Delivery Service or any of our, or third party, networks.</w:t>
      </w:r>
    </w:p>
    <w:p w14:paraId="3D2EA74B" w14:textId="5A0B7EE5" w:rsidR="00D04D23" w:rsidRDefault="001B0936" w:rsidP="00132C99">
      <w:pPr>
        <w:pStyle w:val="numbered-5"/>
      </w:pPr>
      <w:r w:rsidRPr="001B0936">
        <w:t xml:space="preserve">We will provide you with a post-incident report in relation to any action taken under clause </w:t>
      </w:r>
      <w:r w:rsidR="00A1665C">
        <w:t>5.</w:t>
      </w:r>
      <w:r w:rsidR="00464230">
        <w:t>6</w:t>
      </w:r>
      <w:r w:rsidRPr="001B0936">
        <w:t xml:space="preserve"> providing an explanation of what was removed or disabled, and why, as soon as reasonably practicable after any such event.</w:t>
      </w:r>
    </w:p>
    <w:p w14:paraId="41D4C981" w14:textId="695B5D65" w:rsidR="00D04D23" w:rsidRDefault="001B0936" w:rsidP="00132C99">
      <w:pPr>
        <w:pStyle w:val="numbered-5"/>
      </w:pPr>
      <w:bookmarkStart w:id="14" w:name="_Ref148089402"/>
      <w:r w:rsidRPr="001B0936">
        <w:t xml:space="preserve">If one of our third party suppliers suspends, cancels or terminates the supply of a service that we rely on to provide you with the </w:t>
      </w:r>
      <w:r w:rsidR="00DD6275">
        <w:t xml:space="preserve">Content Delivery </w:t>
      </w:r>
      <w:r w:rsidRPr="001B0936">
        <w:t>Service, then we will endeavour to:</w:t>
      </w:r>
      <w:bookmarkEnd w:id="14"/>
    </w:p>
    <w:p w14:paraId="1B432ADD" w14:textId="1E552418" w:rsidR="00EA4E15" w:rsidRPr="001F03D3" w:rsidRDefault="001B0936" w:rsidP="001F03D3">
      <w:pPr>
        <w:pStyle w:val="a"/>
        <w:numPr>
          <w:ilvl w:val="0"/>
          <w:numId w:val="31"/>
        </w:numPr>
        <w:ind w:left="1498" w:hanging="504"/>
      </w:pPr>
      <w:r w:rsidRPr="001F03D3">
        <w:t xml:space="preserve">procure an alternative third party to provide a </w:t>
      </w:r>
      <w:r w:rsidR="00663BCA">
        <w:t xml:space="preserve">reasonably comparable </w:t>
      </w:r>
      <w:r w:rsidRPr="001F03D3">
        <w:t>replacement service; or</w:t>
      </w:r>
    </w:p>
    <w:p w14:paraId="7AD02152" w14:textId="43E12D43" w:rsidR="00EA4E15" w:rsidRPr="007A3E40" w:rsidRDefault="001B0936" w:rsidP="001F03D3">
      <w:pPr>
        <w:pStyle w:val="a"/>
      </w:pPr>
      <w:r w:rsidRPr="001F03D3">
        <w:t>provid</w:t>
      </w:r>
      <w:r w:rsidRPr="001B0936">
        <w:t>e the relevant service ourselves.</w:t>
      </w:r>
    </w:p>
    <w:p w14:paraId="1D9B3A1B" w14:textId="4ECBE4C2" w:rsidR="00D04D23" w:rsidRDefault="001B0936" w:rsidP="00132C99">
      <w:pPr>
        <w:pStyle w:val="numbered-5"/>
      </w:pPr>
      <w:r w:rsidRPr="001B0936">
        <w:t xml:space="preserve">If we are unable to procure or provide the service in accordance with clause </w:t>
      </w:r>
      <w:r w:rsidR="00DD6275">
        <w:t>5.</w:t>
      </w:r>
      <w:r w:rsidR="00464230">
        <w:t>8</w:t>
      </w:r>
      <w:r w:rsidRPr="001B0936">
        <w:t xml:space="preserve">, we may suspend, cancel or terminate the </w:t>
      </w:r>
      <w:r w:rsidR="00DD6275">
        <w:t>Content Delivery S</w:t>
      </w:r>
      <w:r w:rsidRPr="001B0936">
        <w:t xml:space="preserve">ervice or the affected part of the </w:t>
      </w:r>
      <w:r w:rsidR="00DD6275">
        <w:t xml:space="preserve">Content Delivery </w:t>
      </w:r>
      <w:r w:rsidRPr="001B0936">
        <w:t>Service.  We will give you as much notice as is reasonably possible in the circumstances.</w:t>
      </w:r>
      <w:r w:rsidR="00663BCA">
        <w:t xml:space="preserve"> </w:t>
      </w:r>
    </w:p>
    <w:p w14:paraId="3D4A07A4" w14:textId="55AB0308" w:rsidR="00663BCA" w:rsidRDefault="00663BCA" w:rsidP="00132C99">
      <w:pPr>
        <w:pStyle w:val="numbered-5"/>
      </w:pPr>
      <w:r>
        <w:t xml:space="preserve">If we provide a reasonably comparable replacement service under clause </w:t>
      </w:r>
      <w:r>
        <w:fldChar w:fldCharType="begin"/>
      </w:r>
      <w:r>
        <w:instrText xml:space="preserve"> REF _Ref148089402 \w \h </w:instrText>
      </w:r>
      <w:r>
        <w:fldChar w:fldCharType="separate"/>
      </w:r>
      <w:r w:rsidR="004B71E9">
        <w:t>5.8</w:t>
      </w:r>
      <w:r>
        <w:fldChar w:fldCharType="end"/>
      </w:r>
      <w:r w:rsidRPr="00663BCA">
        <w:t xml:space="preserve"> and this has more than a minor detrimental impact on you, you may cancel your service without having to pay any early termination charges for that service.</w:t>
      </w:r>
    </w:p>
    <w:p w14:paraId="6710E643" w14:textId="382A18CA" w:rsidR="00D04D23" w:rsidRDefault="001B0936" w:rsidP="00132C99">
      <w:pPr>
        <w:pStyle w:val="numbered-5"/>
      </w:pPr>
      <w:r w:rsidRPr="001B0936">
        <w:t>You acknowledge and agree that your use of the Content Delivery Service may lead to Customer Content and Data being transmitted and stored outside Australia.</w:t>
      </w:r>
    </w:p>
    <w:p w14:paraId="0E5E8AFC" w14:textId="77777777" w:rsidR="00D04D23" w:rsidRDefault="001B0936" w:rsidP="00766C52">
      <w:pPr>
        <w:pStyle w:val="H2-Numbered"/>
      </w:pPr>
      <w:bookmarkStart w:id="15" w:name="_Toc416168642"/>
      <w:bookmarkStart w:id="16" w:name="_Toc467492268"/>
      <w:r w:rsidRPr="001B0936">
        <w:t>Privacy</w:t>
      </w:r>
      <w:bookmarkEnd w:id="15"/>
      <w:bookmarkEnd w:id="16"/>
    </w:p>
    <w:p w14:paraId="5C069593" w14:textId="73FF044F" w:rsidR="00E67248" w:rsidRDefault="005D068F" w:rsidP="00BF116D">
      <w:pPr>
        <w:pStyle w:val="numbered-6"/>
      </w:pPr>
      <w:r w:rsidRPr="005D068F">
        <w:t xml:space="preserve">The terms </w:t>
      </w:r>
      <w:r w:rsidR="00352EE1">
        <w:t xml:space="preserve">of </w:t>
      </w:r>
      <w:r w:rsidRPr="005D068F">
        <w:t xml:space="preserve">this </w:t>
      </w:r>
      <w:r w:rsidR="00472F7D">
        <w:t xml:space="preserve">clause 6 </w:t>
      </w:r>
      <w:r w:rsidRPr="005D068F">
        <w:t>apply to the Content Delivery Service unless we tell you otherwise in writing.</w:t>
      </w:r>
    </w:p>
    <w:p w14:paraId="03A512CE" w14:textId="77777777" w:rsidR="00E67248" w:rsidRDefault="005D068F" w:rsidP="00BF116D">
      <w:pPr>
        <w:pStyle w:val="numbered-6"/>
      </w:pPr>
      <w:r w:rsidRPr="005D068F">
        <w:t xml:space="preserve">You </w:t>
      </w:r>
      <w:r w:rsidR="003E3F9D">
        <w:t>agree</w:t>
      </w:r>
      <w:r w:rsidR="003E3F9D" w:rsidRPr="005D068F">
        <w:t xml:space="preserve"> </w:t>
      </w:r>
      <w:r w:rsidRPr="005D068F">
        <w:t>and consent</w:t>
      </w:r>
      <w:r w:rsidR="003E3F9D">
        <w:t xml:space="preserve"> that</w:t>
      </w:r>
      <w:r w:rsidRPr="005D068F">
        <w:t>:</w:t>
      </w:r>
    </w:p>
    <w:p w14:paraId="6ECF199D" w14:textId="77777777" w:rsidR="00E67248" w:rsidRPr="001F03D3" w:rsidRDefault="003C2778" w:rsidP="001F03D3">
      <w:pPr>
        <w:pStyle w:val="a"/>
        <w:numPr>
          <w:ilvl w:val="0"/>
          <w:numId w:val="32"/>
        </w:numPr>
        <w:ind w:left="1498" w:hanging="504"/>
      </w:pPr>
      <w:r>
        <w:lastRenderedPageBreak/>
        <w:t>w</w:t>
      </w:r>
      <w:r w:rsidR="005D068F" w:rsidRPr="005D068F">
        <w:t xml:space="preserve">e </w:t>
      </w:r>
      <w:r w:rsidR="005D068F" w:rsidRPr="001F03D3">
        <w:t>may use and disclose Personal Information that is made available to us in order to provide the Content Delivery Service to you including disclosing Personal Information to third par</w:t>
      </w:r>
      <w:r w:rsidRPr="001F03D3">
        <w:t>ties who provide services to us;</w:t>
      </w:r>
    </w:p>
    <w:p w14:paraId="1A167F65" w14:textId="299BCEC8" w:rsidR="00E67248" w:rsidRPr="001F03D3" w:rsidRDefault="003C2778" w:rsidP="001F03D3">
      <w:pPr>
        <w:pStyle w:val="a"/>
      </w:pPr>
      <w:r w:rsidRPr="001F03D3">
        <w:t>w</w:t>
      </w:r>
      <w:r w:rsidR="005D068F" w:rsidRPr="001F03D3">
        <w:t xml:space="preserve">e may use or disclose Personal Information in accordance with the Telstra Privacy Statement (available at </w:t>
      </w:r>
      <w:hyperlink r:id="rId19" w:history="1">
        <w:r w:rsidR="005D068F" w:rsidRPr="001F03D3">
          <w:t>http://www.telstra.com.au/privacy/privacy-statement/index.htm</w:t>
        </w:r>
      </w:hyperlink>
      <w:r w:rsidR="005D068F" w:rsidRPr="001F03D3">
        <w:t>), this section of Our Customer Terms and in accorda</w:t>
      </w:r>
      <w:r w:rsidRPr="001F03D3">
        <w:t xml:space="preserve">nce with our agreement </w:t>
      </w:r>
      <w:r w:rsidR="00444D96" w:rsidRPr="001F03D3">
        <w:t xml:space="preserve">and Application Form(s) </w:t>
      </w:r>
      <w:r w:rsidRPr="001F03D3">
        <w:t xml:space="preserve">with you; </w:t>
      </w:r>
      <w:r w:rsidR="00190615" w:rsidRPr="001F03D3">
        <w:t>and</w:t>
      </w:r>
    </w:p>
    <w:p w14:paraId="6C21F3C5" w14:textId="77777777" w:rsidR="00E67248" w:rsidRDefault="005D18FA" w:rsidP="001F03D3">
      <w:pPr>
        <w:pStyle w:val="a"/>
      </w:pPr>
      <w:r w:rsidRPr="001F03D3">
        <w:t xml:space="preserve">in order to deliver and support the Content Delivery Service, </w:t>
      </w:r>
      <w:r w:rsidR="00A861D6" w:rsidRPr="001F03D3">
        <w:t xml:space="preserve">we may </w:t>
      </w:r>
      <w:r w:rsidR="00444D96" w:rsidRPr="001F03D3">
        <w:t>disclos</w:t>
      </w:r>
      <w:r w:rsidR="00A861D6" w:rsidRPr="001F03D3">
        <w:t>e</w:t>
      </w:r>
      <w:r w:rsidR="00444D96" w:rsidRPr="001F03D3">
        <w:t xml:space="preserve"> </w:t>
      </w:r>
      <w:r w:rsidR="00590AFB" w:rsidRPr="001F03D3">
        <w:t>P</w:t>
      </w:r>
      <w:r w:rsidR="00444D96" w:rsidRPr="001F03D3">
        <w:t xml:space="preserve">ersonal </w:t>
      </w:r>
      <w:r w:rsidR="00590AFB" w:rsidRPr="001F03D3">
        <w:t>I</w:t>
      </w:r>
      <w:r w:rsidR="00444D96" w:rsidRPr="001F03D3">
        <w:t xml:space="preserve">nformation we collect from your personnel and End Users to third parties such as our suppliers, contractors </w:t>
      </w:r>
      <w:r w:rsidR="00444D96" w:rsidRPr="00444D96">
        <w:t xml:space="preserve">and third party service providers (or their suppliers). In some instances this will involve the transfer of such </w:t>
      </w:r>
      <w:r w:rsidR="00590AFB">
        <w:t>P</w:t>
      </w:r>
      <w:r w:rsidR="00444D96" w:rsidRPr="00444D96">
        <w:t xml:space="preserve">ersonal </w:t>
      </w:r>
      <w:r w:rsidR="00590AFB">
        <w:t>I</w:t>
      </w:r>
      <w:r w:rsidR="00444D96" w:rsidRPr="00444D96">
        <w:t xml:space="preserve">nformation to a country outside of Australia and you consent to this transfer, storage and use of </w:t>
      </w:r>
      <w:r w:rsidR="00590AFB">
        <w:t>P</w:t>
      </w:r>
      <w:r w:rsidR="00444D96" w:rsidRPr="00444D96">
        <w:t xml:space="preserve">ersonal </w:t>
      </w:r>
      <w:r w:rsidR="00590AFB">
        <w:t>I</w:t>
      </w:r>
      <w:r w:rsidR="00444D96" w:rsidRPr="00444D96">
        <w:t>nformation outside of Australia.</w:t>
      </w:r>
      <w:r w:rsidR="005D068F" w:rsidRPr="005D068F">
        <w:t xml:space="preserve"> </w:t>
      </w:r>
    </w:p>
    <w:p w14:paraId="6D91C19A" w14:textId="77777777" w:rsidR="00E67248" w:rsidRDefault="005D068F" w:rsidP="00BF116D">
      <w:pPr>
        <w:pStyle w:val="numbered-6"/>
      </w:pPr>
      <w:bookmarkStart w:id="17" w:name="_Ref148089773"/>
      <w:r w:rsidRPr="005D068F">
        <w:t>You warrant:</w:t>
      </w:r>
      <w:bookmarkEnd w:id="17"/>
      <w:r w:rsidRPr="005D068F">
        <w:t xml:space="preserve"> </w:t>
      </w:r>
    </w:p>
    <w:p w14:paraId="0BBD26A9" w14:textId="77777777" w:rsidR="00E67248" w:rsidRPr="008C7132" w:rsidRDefault="003C2778" w:rsidP="008C7132">
      <w:pPr>
        <w:pStyle w:val="a"/>
        <w:numPr>
          <w:ilvl w:val="0"/>
          <w:numId w:val="33"/>
        </w:numPr>
        <w:ind w:left="1498" w:hanging="504"/>
      </w:pPr>
      <w:r w:rsidRPr="008C7132">
        <w:t>y</w:t>
      </w:r>
      <w:r w:rsidR="005D068F" w:rsidRPr="008C7132">
        <w:t xml:space="preserve">ou have taken all steps necessary in accordance with Privacy Laws to permit us and any third parties who provide services to us to collect Personal Information and to use, disclose, store and transfer such Personal Information </w:t>
      </w:r>
      <w:r w:rsidR="00A1665C" w:rsidRPr="008C7132">
        <w:t xml:space="preserve">as contemplated under </w:t>
      </w:r>
      <w:r w:rsidR="005D068F" w:rsidRPr="008C7132">
        <w:t xml:space="preserve">this </w:t>
      </w:r>
      <w:r w:rsidR="00352EE1" w:rsidRPr="008C7132">
        <w:t>clause 6</w:t>
      </w:r>
      <w:r w:rsidR="005D068F" w:rsidRPr="008C7132">
        <w:t>; and</w:t>
      </w:r>
    </w:p>
    <w:p w14:paraId="7280E2A8" w14:textId="77777777" w:rsidR="00E67248" w:rsidRDefault="003C2778" w:rsidP="008C7132">
      <w:pPr>
        <w:pStyle w:val="a"/>
      </w:pPr>
      <w:r w:rsidRPr="008C7132">
        <w:t>y</w:t>
      </w:r>
      <w:r w:rsidR="005D068F" w:rsidRPr="008C7132">
        <w:t xml:space="preserve">ou have notified or made the relevant individual aware of the matters required by APP 5.1 in respect of the use and disclosure of that individual’s Personal Information </w:t>
      </w:r>
      <w:r w:rsidR="00A1665C" w:rsidRPr="008C7132">
        <w:t xml:space="preserve">as contemplated under </w:t>
      </w:r>
      <w:r w:rsidR="00A1665C">
        <w:t xml:space="preserve">this </w:t>
      </w:r>
      <w:r>
        <w:t>c</w:t>
      </w:r>
      <w:r w:rsidR="005D068F" w:rsidRPr="005D068F">
        <w:t>lause</w:t>
      </w:r>
      <w:r>
        <w:t xml:space="preserve"> 6</w:t>
      </w:r>
      <w:r w:rsidR="005D068F" w:rsidRPr="005D068F">
        <w:t>.</w:t>
      </w:r>
    </w:p>
    <w:p w14:paraId="558428E3" w14:textId="589B070F" w:rsidR="00D04D23" w:rsidRDefault="001B0936" w:rsidP="00BF116D">
      <w:pPr>
        <w:pStyle w:val="numbered-6"/>
      </w:pPr>
      <w:r w:rsidRPr="001B0936">
        <w:t xml:space="preserve">You indemnify us against any cost, loss or liability which may arise </w:t>
      </w:r>
      <w:r w:rsidR="00CF3B06">
        <w:t>naturally (that is, according to the usual course of things)</w:t>
      </w:r>
      <w:r w:rsidR="00AE2BA1">
        <w:t xml:space="preserve"> out of any claim by a third party against us</w:t>
      </w:r>
      <w:r w:rsidR="00CF3B06">
        <w:t xml:space="preserve"> </w:t>
      </w:r>
      <w:r w:rsidRPr="001B0936">
        <w:t xml:space="preserve">in connection with your breach of the warranty in clause </w:t>
      </w:r>
      <w:r w:rsidR="00DD6275">
        <w:t>6.</w:t>
      </w:r>
      <w:r w:rsidR="003C2778">
        <w:t>3</w:t>
      </w:r>
      <w:r w:rsidRPr="001B0936">
        <w:t xml:space="preserve"> above</w:t>
      </w:r>
      <w:r w:rsidR="00CF3B06">
        <w:t>, except to the extent the</w:t>
      </w:r>
      <w:r w:rsidR="00B0745F">
        <w:t xml:space="preserve"> breach</w:t>
      </w:r>
      <w:r w:rsidR="00AE2BA1">
        <w:t xml:space="preserve"> or claim</w:t>
      </w:r>
      <w:r w:rsidR="00B0745F">
        <w:t xml:space="preserve"> </w:t>
      </w:r>
      <w:r w:rsidR="00CF3B06">
        <w:t>is caused or contributed to by us</w:t>
      </w:r>
      <w:r w:rsidRPr="001B0936">
        <w:t>.</w:t>
      </w:r>
      <w:r w:rsidR="00CF3B06">
        <w:t xml:space="preserve">  We </w:t>
      </w:r>
      <w:r w:rsidR="00B0745F">
        <w:t xml:space="preserve">will </w:t>
      </w:r>
      <w:r w:rsidR="00CF3B06">
        <w:t xml:space="preserve">take reasonable steps to mitigate our </w:t>
      </w:r>
      <w:r w:rsidR="009607C0">
        <w:t xml:space="preserve">loss </w:t>
      </w:r>
      <w:r w:rsidR="005C271C">
        <w:t>in connection with you</w:t>
      </w:r>
      <w:r w:rsidR="00B0745F">
        <w:t>r</w:t>
      </w:r>
      <w:r w:rsidR="005C271C">
        <w:t xml:space="preserve"> </w:t>
      </w:r>
      <w:r w:rsidR="00AE2BA1">
        <w:t>any such claim</w:t>
      </w:r>
      <w:r w:rsidR="005C271C">
        <w:t>.</w:t>
      </w:r>
    </w:p>
    <w:p w14:paraId="4A216EFF" w14:textId="77777777" w:rsidR="00D04D23" w:rsidRDefault="001B0936" w:rsidP="00766C52">
      <w:pPr>
        <w:pStyle w:val="H2-Numbered"/>
      </w:pPr>
      <w:bookmarkStart w:id="18" w:name="_Toc467492269"/>
      <w:r w:rsidRPr="001B0936">
        <w:t>Acceptable Use Policy</w:t>
      </w:r>
      <w:bookmarkEnd w:id="18"/>
    </w:p>
    <w:p w14:paraId="7FAC0101" w14:textId="61CF41BA" w:rsidR="00D04D23" w:rsidRDefault="001B0936" w:rsidP="00BF116D">
      <w:pPr>
        <w:pStyle w:val="numbered-7"/>
      </w:pPr>
      <w:r w:rsidRPr="001B0936">
        <w:t>We</w:t>
      </w:r>
      <w:r w:rsidR="00A1665C">
        <w:t>,</w:t>
      </w:r>
      <w:r w:rsidRPr="001B0936">
        <w:t xml:space="preserve"> and our </w:t>
      </w:r>
      <w:r w:rsidR="00A1665C">
        <w:t>subcontractors,</w:t>
      </w:r>
      <w:r w:rsidR="00A1665C" w:rsidRPr="001B0936">
        <w:t xml:space="preserve"> </w:t>
      </w:r>
      <w:r w:rsidRPr="001B0936">
        <w:t xml:space="preserve">take no responsibility for any Customer Content created, accessible through or delivered on the </w:t>
      </w:r>
      <w:r w:rsidR="00763A59">
        <w:t>Content Delivery</w:t>
      </w:r>
      <w:r w:rsidR="00763A59" w:rsidRPr="001B0936">
        <w:t xml:space="preserve"> </w:t>
      </w:r>
      <w:r w:rsidRPr="001B0936">
        <w:t>Service. We do not monitor or exercise any editorial control over the Customer Content.</w:t>
      </w:r>
    </w:p>
    <w:p w14:paraId="04AF7170" w14:textId="67196252" w:rsidR="00D04D23" w:rsidRDefault="001B0936" w:rsidP="00BF116D">
      <w:pPr>
        <w:pStyle w:val="numbered-7"/>
      </w:pPr>
      <w:r w:rsidRPr="001B0936">
        <w:t>You are solely responsible for all Customer Content including controlling access to and use of the Customer Content through the Content Delivery Service.</w:t>
      </w:r>
    </w:p>
    <w:p w14:paraId="599F82B8" w14:textId="53DDD741" w:rsidR="00D04D23" w:rsidRDefault="001B0936" w:rsidP="00BF116D">
      <w:pPr>
        <w:pStyle w:val="numbered-7"/>
      </w:pPr>
      <w:r w:rsidRPr="001B0936">
        <w:t xml:space="preserve">You </w:t>
      </w:r>
      <w:r w:rsidR="006F0193">
        <w:t xml:space="preserve">must, and </w:t>
      </w:r>
      <w:r w:rsidRPr="001B0936">
        <w:t>are solely responsible for ensuring</w:t>
      </w:r>
      <w:r w:rsidR="006F0193">
        <w:t>,</w:t>
      </w:r>
      <w:r w:rsidRPr="001B0936">
        <w:t xml:space="preserve"> that the Content Delivery Service is used by you in accordance </w:t>
      </w:r>
      <w:r w:rsidR="006F0193">
        <w:t xml:space="preserve">with applicable laws, </w:t>
      </w:r>
      <w:r w:rsidRPr="001B0936">
        <w:t>with this section of Our Customer Terms</w:t>
      </w:r>
      <w:r w:rsidR="006F0193">
        <w:t xml:space="preserve"> and</w:t>
      </w:r>
      <w:r w:rsidRPr="001B0936">
        <w:t>, our agreement.</w:t>
      </w:r>
    </w:p>
    <w:p w14:paraId="5766AD0D" w14:textId="561EC3E4" w:rsidR="00D04D23" w:rsidRDefault="003E3F9D" w:rsidP="00BF116D">
      <w:pPr>
        <w:pStyle w:val="numbered-7"/>
      </w:pPr>
      <w:r>
        <w:t>I</w:t>
      </w:r>
      <w:r w:rsidR="001B0936" w:rsidRPr="001B0936">
        <w:t xml:space="preserve">f you use a domain name in connection with </w:t>
      </w:r>
      <w:r w:rsidR="008C6226">
        <w:t>your</w:t>
      </w:r>
      <w:r w:rsidR="008C6226" w:rsidRPr="001B0936">
        <w:t xml:space="preserve"> </w:t>
      </w:r>
      <w:r w:rsidR="001B0936" w:rsidRPr="001B0936">
        <w:t xml:space="preserve">use of the Content Delivery Service, </w:t>
      </w:r>
      <w:r>
        <w:t xml:space="preserve">you </w:t>
      </w:r>
      <w:r w:rsidR="001B0936" w:rsidRPr="001B0936">
        <w:t>must ensure that the domain name must not violate any trademark, service mark, or other rights of any third party.</w:t>
      </w:r>
    </w:p>
    <w:p w14:paraId="1909AE42" w14:textId="0097AEEF" w:rsidR="00D04D23" w:rsidRDefault="001B0936" w:rsidP="00BF116D">
      <w:pPr>
        <w:pStyle w:val="numbered-7"/>
      </w:pPr>
      <w:r w:rsidRPr="001B0936">
        <w:t>You</w:t>
      </w:r>
      <w:r w:rsidR="00F275D6">
        <w:t xml:space="preserve"> must not use, and must not let</w:t>
      </w:r>
      <w:r w:rsidRPr="001B0936">
        <w:t xml:space="preserve"> the Content Delivery Service to be used</w:t>
      </w:r>
      <w:r w:rsidR="00F275D6">
        <w:t>,</w:t>
      </w:r>
      <w:r w:rsidRPr="001B0936">
        <w:t xml:space="preserve"> in a manner:</w:t>
      </w:r>
    </w:p>
    <w:p w14:paraId="236EC7FC" w14:textId="77777777" w:rsidR="00EF2680" w:rsidRPr="00612095" w:rsidRDefault="001B0936" w:rsidP="00612095">
      <w:pPr>
        <w:pStyle w:val="a"/>
        <w:numPr>
          <w:ilvl w:val="0"/>
          <w:numId w:val="34"/>
        </w:numPr>
        <w:ind w:left="1498" w:hanging="504"/>
      </w:pPr>
      <w:r w:rsidRPr="00612095">
        <w:t xml:space="preserve">that is illegal; </w:t>
      </w:r>
    </w:p>
    <w:p w14:paraId="6BFAD640" w14:textId="754DDD17" w:rsidR="00EF2680" w:rsidRPr="00612095" w:rsidRDefault="001B0936" w:rsidP="00612095">
      <w:pPr>
        <w:pStyle w:val="a"/>
      </w:pPr>
      <w:r w:rsidRPr="00612095">
        <w:t>to distribute material that is defamatory, obscene or could cause offence or harm;</w:t>
      </w:r>
    </w:p>
    <w:p w14:paraId="10FA4EF0" w14:textId="4727A9CD" w:rsidR="00EF2680" w:rsidRPr="00612095" w:rsidRDefault="001B0936" w:rsidP="00612095">
      <w:pPr>
        <w:pStyle w:val="a"/>
      </w:pPr>
      <w:r w:rsidRPr="00612095">
        <w:t>that interferes (or threatens to interfere) with the efficiency and security of the Content Delivery Service or another person’s services;</w:t>
      </w:r>
    </w:p>
    <w:p w14:paraId="6DB30010" w14:textId="2D061ACF" w:rsidR="00EF2680" w:rsidRPr="00612095" w:rsidRDefault="001B0936" w:rsidP="00612095">
      <w:pPr>
        <w:pStyle w:val="a"/>
      </w:pPr>
      <w:r w:rsidRPr="00612095">
        <w:lastRenderedPageBreak/>
        <w:t>that interferes (or threatens to interfere) with the security of another person;</w:t>
      </w:r>
    </w:p>
    <w:p w14:paraId="07164C78" w14:textId="57A9ED6C" w:rsidR="00EF2680" w:rsidRPr="00612095" w:rsidRDefault="001B0936" w:rsidP="00612095">
      <w:pPr>
        <w:pStyle w:val="a"/>
      </w:pPr>
      <w:r w:rsidRPr="00612095">
        <w:t>accepts, transmits or distributes unsolicited bulk email;</w:t>
      </w:r>
    </w:p>
    <w:p w14:paraId="7D80455F" w14:textId="14A88B33" w:rsidR="00EF2680" w:rsidRPr="00612095" w:rsidRDefault="001B0936" w:rsidP="00612095">
      <w:pPr>
        <w:pStyle w:val="a"/>
      </w:pPr>
      <w:r w:rsidRPr="00612095">
        <w:t>to send or relay unsolicited commercial email or intentionally launch, propagate or cause the storage or execution of computer viruses or malware;</w:t>
      </w:r>
    </w:p>
    <w:p w14:paraId="3CF24D0A" w14:textId="77777777" w:rsidR="00EF2680" w:rsidRPr="00612095" w:rsidRDefault="001B0936" w:rsidP="00612095">
      <w:pPr>
        <w:pStyle w:val="a"/>
      </w:pPr>
      <w:r w:rsidRPr="00612095">
        <w:t xml:space="preserve">in a manner that infringes any other person’s </w:t>
      </w:r>
      <w:r w:rsidR="00F275D6" w:rsidRPr="00612095">
        <w:t>I</w:t>
      </w:r>
      <w:r w:rsidRPr="00612095">
        <w:t xml:space="preserve">ntellectual </w:t>
      </w:r>
      <w:r w:rsidR="00F275D6" w:rsidRPr="00612095">
        <w:t>P</w:t>
      </w:r>
      <w:r w:rsidRPr="00612095">
        <w:t xml:space="preserve">roperty </w:t>
      </w:r>
      <w:r w:rsidR="00F275D6" w:rsidRPr="00612095">
        <w:t>R</w:t>
      </w:r>
      <w:r w:rsidRPr="00612095">
        <w:t>ights, confidential information or other similar rights;</w:t>
      </w:r>
    </w:p>
    <w:p w14:paraId="36825878" w14:textId="77777777" w:rsidR="00EF2680" w:rsidRPr="00612095" w:rsidRDefault="001B0936" w:rsidP="00612095">
      <w:pPr>
        <w:pStyle w:val="a"/>
      </w:pPr>
      <w:r w:rsidRPr="00612095">
        <w:t>that is pornographic in nature;</w:t>
      </w:r>
    </w:p>
    <w:p w14:paraId="4188B348" w14:textId="4A8CBFD8" w:rsidR="00EF2680" w:rsidRPr="00612095" w:rsidRDefault="001B0936" w:rsidP="00612095">
      <w:pPr>
        <w:pStyle w:val="a"/>
      </w:pPr>
      <w:r w:rsidRPr="00612095">
        <w:t>that enables online gambling</w:t>
      </w:r>
      <w:r w:rsidR="002B17F5" w:rsidRPr="00612095">
        <w:t xml:space="preserve"> unless we agree otherwise with you</w:t>
      </w:r>
      <w:r w:rsidRPr="00612095">
        <w:t>;</w:t>
      </w:r>
    </w:p>
    <w:p w14:paraId="3452BA22" w14:textId="77777777" w:rsidR="00EF2680" w:rsidRPr="00612095" w:rsidRDefault="001B0936" w:rsidP="00612095">
      <w:pPr>
        <w:pStyle w:val="a"/>
      </w:pPr>
      <w:r w:rsidRPr="00612095">
        <w:t xml:space="preserve">that transmits or distributes material containing fraudulent offers for goods or services, or any advertising or promotional materials that contain false, deceptive, or misleading statements, claims, or representations; </w:t>
      </w:r>
      <w:r w:rsidR="000D1221" w:rsidRPr="00612095">
        <w:t>or</w:t>
      </w:r>
    </w:p>
    <w:p w14:paraId="64BB702F" w14:textId="5E3F311E" w:rsidR="00EF2680" w:rsidRPr="007A3E40" w:rsidRDefault="001B0936" w:rsidP="00612095">
      <w:pPr>
        <w:pStyle w:val="a"/>
      </w:pPr>
      <w:r w:rsidRPr="00612095">
        <w:t xml:space="preserve">which we, in our sole discretion consider indecent, inappropriate or inconsistent with generally accepted </w:t>
      </w:r>
      <w:r w:rsidRPr="001B0936">
        <w:t>standards of decency.</w:t>
      </w:r>
    </w:p>
    <w:p w14:paraId="05CBA002" w14:textId="77777777" w:rsidR="006C22BB" w:rsidRPr="007A3E40" w:rsidRDefault="001B0936" w:rsidP="00766C52">
      <w:pPr>
        <w:pStyle w:val="H2-Numbered"/>
      </w:pPr>
      <w:bookmarkStart w:id="19" w:name="_Toc467492270"/>
      <w:r w:rsidRPr="001B0936">
        <w:t>Intellectual Property Rights</w:t>
      </w:r>
      <w:bookmarkEnd w:id="19"/>
    </w:p>
    <w:p w14:paraId="6FC61389" w14:textId="20F0F32E" w:rsidR="00D04D23" w:rsidRDefault="00A1665C" w:rsidP="00BF116D">
      <w:pPr>
        <w:pStyle w:val="numbered-8"/>
      </w:pPr>
      <w:bookmarkStart w:id="20" w:name="_Toc268000665"/>
      <w:r>
        <w:t>Except where expressly stated otherwise, n</w:t>
      </w:r>
      <w:r w:rsidR="001B0936" w:rsidRPr="001B0936">
        <w:t xml:space="preserve">othing in </w:t>
      </w:r>
      <w:r>
        <w:t xml:space="preserve">this section of Our Customer Terms </w:t>
      </w:r>
      <w:r w:rsidR="001B0936" w:rsidRPr="001B0936">
        <w:t>transfers ownership in, or otherwise grants any rights in, any Intellectual Property Rights of a party.</w:t>
      </w:r>
    </w:p>
    <w:p w14:paraId="1CE8726C" w14:textId="77777777" w:rsidR="002B17F5" w:rsidRDefault="002B17F5" w:rsidP="00BF116D">
      <w:pPr>
        <w:pStyle w:val="numbered-8"/>
      </w:pPr>
      <w:r>
        <w:t>You acknowledge and agree that we own Intellectual Property Rights in any material, other than Customer Content, created through your use, or the operation, of the Content Delivery Service.</w:t>
      </w:r>
    </w:p>
    <w:p w14:paraId="1C7A5242" w14:textId="77777777" w:rsidR="00D04D23" w:rsidRDefault="001B0936" w:rsidP="00BF116D">
      <w:pPr>
        <w:pStyle w:val="numbered-8"/>
      </w:pPr>
      <w:r w:rsidRPr="001B0936">
        <w:t xml:space="preserve">You grant to us a non-exclusive and royalty-free licence to use the Intellectual Property Rights in any material provided by you (or on your behalf) to us under this </w:t>
      </w:r>
      <w:r w:rsidR="00A1665C">
        <w:t xml:space="preserve">section of Our Customer Terms </w:t>
      </w:r>
      <w:r w:rsidRPr="001B0936">
        <w:t xml:space="preserve">to enable us (and our subcontractors) to perform our obligations under this </w:t>
      </w:r>
      <w:r w:rsidR="00A1665C">
        <w:t>section of Our Customer Terms, our agreement with you and any Application Form(s) under it</w:t>
      </w:r>
      <w:r w:rsidR="003E3F9D">
        <w:t>, with the right to sublicense to our subcontractors on the same terms</w:t>
      </w:r>
      <w:r w:rsidRPr="001B0936">
        <w:t>.</w:t>
      </w:r>
    </w:p>
    <w:p w14:paraId="1BB26A39" w14:textId="77777777" w:rsidR="00D04D23" w:rsidRDefault="001B0936" w:rsidP="00766C52">
      <w:pPr>
        <w:pStyle w:val="H2-Numbered"/>
      </w:pPr>
      <w:bookmarkStart w:id="21" w:name="_Toc467492271"/>
      <w:bookmarkEnd w:id="20"/>
      <w:r w:rsidRPr="001B0936">
        <w:t>Online portal access</w:t>
      </w:r>
      <w:r w:rsidR="00082173">
        <w:t xml:space="preserve"> and Security</w:t>
      </w:r>
      <w:bookmarkEnd w:id="21"/>
    </w:p>
    <w:p w14:paraId="26A1C1AF" w14:textId="7B6C4F6C" w:rsidR="00082173" w:rsidRDefault="004B42D4" w:rsidP="00BF116D">
      <w:pPr>
        <w:pStyle w:val="numbered-9"/>
      </w:pPr>
      <w:r>
        <w:t>W</w:t>
      </w:r>
      <w:r w:rsidR="00082173" w:rsidRPr="001B0936">
        <w:t xml:space="preserve">e may provide you with account numbers, account names and passwords for the </w:t>
      </w:r>
      <w:r w:rsidR="00082173">
        <w:t>C</w:t>
      </w:r>
      <w:r w:rsidR="00082173" w:rsidRPr="001B0936">
        <w:t xml:space="preserve">ustomer </w:t>
      </w:r>
      <w:r w:rsidR="00082173">
        <w:t>P</w:t>
      </w:r>
      <w:r w:rsidR="00082173" w:rsidRPr="001B0936">
        <w:t xml:space="preserve">ortal </w:t>
      </w:r>
      <w:r>
        <w:t xml:space="preserve">and for features and options forming part of the </w:t>
      </w:r>
      <w:r w:rsidR="00082173">
        <w:t xml:space="preserve">Content Delivery </w:t>
      </w:r>
      <w:r w:rsidR="00082173" w:rsidRPr="001B0936">
        <w:t>Service.</w:t>
      </w:r>
    </w:p>
    <w:p w14:paraId="26901A29" w14:textId="6AFA2A6A" w:rsidR="00D04D23" w:rsidRDefault="004B42D4" w:rsidP="00BF116D">
      <w:pPr>
        <w:pStyle w:val="numbered-9"/>
      </w:pPr>
      <w:r>
        <w:t xml:space="preserve">The Customer Portal </w:t>
      </w:r>
      <w:r w:rsidRPr="00082173">
        <w:t xml:space="preserve">will provide you with access to </w:t>
      </w:r>
      <w:r>
        <w:t xml:space="preserve">configuration tools, </w:t>
      </w:r>
      <w:r w:rsidRPr="00082173">
        <w:t>reports and other support services and tools in relation to your Content Delivery Service</w:t>
      </w:r>
      <w:r>
        <w:t xml:space="preserve">.  </w:t>
      </w:r>
      <w:r w:rsidR="0004140C">
        <w:t xml:space="preserve">You are responsible for managing and maintaining </w:t>
      </w:r>
      <w:r w:rsidR="008C6226">
        <w:t xml:space="preserve">control over </w:t>
      </w:r>
      <w:r w:rsidR="0004140C">
        <w:t>who will have access to the Customer Portal.</w:t>
      </w:r>
    </w:p>
    <w:p w14:paraId="01486A98" w14:textId="1A3A1AAC" w:rsidR="002869AA" w:rsidRDefault="00415C9A" w:rsidP="00BF116D">
      <w:pPr>
        <w:pStyle w:val="numbered-9"/>
      </w:pPr>
      <w:r w:rsidRPr="00415C9A">
        <w:t>You acknowledge and agree that:</w:t>
      </w:r>
    </w:p>
    <w:p w14:paraId="522DF893" w14:textId="77777777" w:rsidR="00415C9A" w:rsidRPr="004C2030" w:rsidRDefault="00415C9A" w:rsidP="004C2030">
      <w:pPr>
        <w:pStyle w:val="a"/>
        <w:numPr>
          <w:ilvl w:val="0"/>
          <w:numId w:val="35"/>
        </w:numPr>
        <w:ind w:left="1498" w:hanging="504"/>
      </w:pPr>
      <w:r w:rsidRPr="004C2030">
        <w:t>configuration changes via the Customer Portal</w:t>
      </w:r>
      <w:r w:rsidR="008C6226" w:rsidRPr="004C2030">
        <w:t xml:space="preserve"> intentionally,</w:t>
      </w:r>
      <w:r w:rsidRPr="004C2030">
        <w:t xml:space="preserve"> accidently or maliciously can cause failure of the Content Delivery Service and security breaches; and</w:t>
      </w:r>
    </w:p>
    <w:p w14:paraId="48A5F173" w14:textId="48D10405" w:rsidR="00415C9A" w:rsidRPr="00A1665C" w:rsidRDefault="0009041E" w:rsidP="004C2030">
      <w:pPr>
        <w:pStyle w:val="a"/>
      </w:pPr>
      <w:r>
        <w:t>s</w:t>
      </w:r>
      <w:r w:rsidRPr="0009041E">
        <w:t>ubject to the Australian Consumer Law provisions in the General Terms of Our Customer Terms</w:t>
      </w:r>
      <w:r>
        <w:t>,</w:t>
      </w:r>
      <w:r w:rsidRPr="0009041E">
        <w:t xml:space="preserve"> </w:t>
      </w:r>
      <w:r w:rsidR="00415C9A" w:rsidRPr="004C2030">
        <w:t xml:space="preserve">you are solely responsible for any configuration changes you </w:t>
      </w:r>
      <w:r w:rsidR="002B17F5" w:rsidRPr="004C2030">
        <w:t xml:space="preserve">or your personnel </w:t>
      </w:r>
      <w:r w:rsidR="00415C9A" w:rsidRPr="004C2030">
        <w:t xml:space="preserve">make to the Content Delivery Service, through the Customer Portal or otherwise, and any loss that results from </w:t>
      </w:r>
      <w:r w:rsidR="00415C9A" w:rsidRPr="00A1665C">
        <w:t>those configurations.  You agree that we are not liable for any such loss.</w:t>
      </w:r>
    </w:p>
    <w:p w14:paraId="212CAA1D" w14:textId="421DFD32" w:rsidR="00D04D23" w:rsidRPr="00E172D2" w:rsidRDefault="001B0936" w:rsidP="00BF116D">
      <w:pPr>
        <w:pStyle w:val="numbered-9"/>
      </w:pPr>
      <w:bookmarkStart w:id="22" w:name="_Toc201721856"/>
      <w:bookmarkEnd w:id="7"/>
      <w:bookmarkEnd w:id="8"/>
      <w:bookmarkEnd w:id="9"/>
      <w:bookmarkEnd w:id="10"/>
      <w:r w:rsidRPr="001B0936">
        <w:lastRenderedPageBreak/>
        <w:t xml:space="preserve">You are responsible for ensuring the confidentiality of any call-in numbers, account numbers, authentication details, and passwords issued </w:t>
      </w:r>
      <w:r w:rsidR="002B17F5">
        <w:t xml:space="preserve">or chosen (including password strength) by </w:t>
      </w:r>
      <w:r w:rsidRPr="001B0936">
        <w:t xml:space="preserve">you (and your authorised </w:t>
      </w:r>
      <w:r w:rsidRPr="00E172D2">
        <w:t xml:space="preserve">users) as part of the </w:t>
      </w:r>
      <w:r w:rsidR="00A1665C" w:rsidRPr="00E172D2">
        <w:t>Conten</w:t>
      </w:r>
      <w:r w:rsidR="00763A59" w:rsidRPr="00E172D2">
        <w:t>t</w:t>
      </w:r>
      <w:r w:rsidR="00A1665C" w:rsidRPr="00E172D2">
        <w:t xml:space="preserve"> Delivery </w:t>
      </w:r>
      <w:r w:rsidRPr="00E172D2">
        <w:t>Service.</w:t>
      </w:r>
    </w:p>
    <w:p w14:paraId="4986CC23" w14:textId="77777777" w:rsidR="00D04D23" w:rsidRPr="00E172D2" w:rsidRDefault="001B0936" w:rsidP="00BF116D">
      <w:pPr>
        <w:pStyle w:val="numbered-9"/>
      </w:pPr>
      <w:r w:rsidRPr="00E172D2">
        <w:t>You must notify us if you suspect that your (or your authorised users’) authentication details have been disclosed to another person without your consent.</w:t>
      </w:r>
    </w:p>
    <w:p w14:paraId="53523DFE" w14:textId="3EC07B08" w:rsidR="00082173" w:rsidRPr="00E172D2" w:rsidRDefault="0009041E" w:rsidP="00BF116D">
      <w:pPr>
        <w:pStyle w:val="numbered-9"/>
        <w:ind w:left="706" w:hanging="706"/>
        <w:rPr>
          <w:szCs w:val="21"/>
        </w:rPr>
      </w:pPr>
      <w:r w:rsidRPr="00646CB2">
        <w:rPr>
          <w:szCs w:val="21"/>
        </w:rPr>
        <w:t>Subject to the Australian Consumer Law provisions in the General Terms of Our Customer Terms, u</w:t>
      </w:r>
      <w:r w:rsidR="00CC38DD" w:rsidRPr="00646CB2">
        <w:rPr>
          <w:szCs w:val="21"/>
        </w:rPr>
        <w:t xml:space="preserve">nless caused by our negligent act or omission, we </w:t>
      </w:r>
      <w:r w:rsidR="00082173" w:rsidRPr="00646CB2">
        <w:rPr>
          <w:szCs w:val="21"/>
        </w:rPr>
        <w:t>are not liable for any loss or damage that you or any other person suffers as a result of you, or your authorised users, disclosing your account number, authentication</w:t>
      </w:r>
      <w:r w:rsidR="00082173" w:rsidRPr="00E172D2">
        <w:rPr>
          <w:szCs w:val="21"/>
        </w:rPr>
        <w:t xml:space="preserve"> details, password or call-in number(s</w:t>
      </w:r>
      <w:r w:rsidR="00E172D2" w:rsidRPr="00E172D2">
        <w:rPr>
          <w:szCs w:val="21"/>
        </w:rPr>
        <w:t>)</w:t>
      </w:r>
      <w:r w:rsidR="00082173" w:rsidRPr="00E172D2">
        <w:rPr>
          <w:szCs w:val="21"/>
        </w:rPr>
        <w:t>.</w:t>
      </w:r>
    </w:p>
    <w:p w14:paraId="15212CF7" w14:textId="1387304C" w:rsidR="00D04D23" w:rsidRPr="00A1665C" w:rsidRDefault="00DD6275" w:rsidP="00C0694A">
      <w:pPr>
        <w:pStyle w:val="numbered-9"/>
      </w:pPr>
      <w:r w:rsidRPr="00E172D2">
        <w:t xml:space="preserve">Where we make available to </w:t>
      </w:r>
      <w:r>
        <w:t xml:space="preserve">you, two factor authentication in relation to accessing the Customer </w:t>
      </w:r>
      <w:r w:rsidRPr="00A1665C">
        <w:t>Portal, we recommend that you use it.</w:t>
      </w:r>
    </w:p>
    <w:p w14:paraId="34C6C497" w14:textId="445491E0" w:rsidR="00DD6275" w:rsidRPr="007A3E40" w:rsidRDefault="00DD6275" w:rsidP="00C0694A">
      <w:pPr>
        <w:pStyle w:val="numbered-9"/>
      </w:pPr>
      <w:bookmarkStart w:id="23" w:name="_Ref148090134"/>
      <w:r w:rsidRPr="007A3E40">
        <w:t>You warrant to us that:</w:t>
      </w:r>
      <w:bookmarkEnd w:id="23"/>
    </w:p>
    <w:p w14:paraId="4870ABEC" w14:textId="77777777" w:rsidR="00DD6275" w:rsidRPr="004C2030" w:rsidRDefault="00DD6275" w:rsidP="004C2030">
      <w:pPr>
        <w:pStyle w:val="a"/>
        <w:numPr>
          <w:ilvl w:val="0"/>
          <w:numId w:val="36"/>
        </w:numPr>
        <w:ind w:left="1498" w:hanging="504"/>
      </w:pPr>
      <w:r w:rsidRPr="004C2030">
        <w:t>you have implemented and will maintain (and, where relevant, use your best endeavours to procure your third party suppliers to implement and maintain) on any system that interfaces with our systems used to supply the Content Delivery Service, commercially available systems designed to scan and detect viruses, worms, trojan horse or other form of malicious code in Customer Content and any other materials you transmit to us; and</w:t>
      </w:r>
    </w:p>
    <w:p w14:paraId="2580591F" w14:textId="77777777" w:rsidR="00DD6275" w:rsidRPr="004C2030" w:rsidRDefault="00DD6275" w:rsidP="004C2030">
      <w:pPr>
        <w:pStyle w:val="a"/>
      </w:pPr>
      <w:r w:rsidRPr="004C2030">
        <w:t>the Customer Content and other materials provided by you, or on your behalf, to us, and activities carried out in relation to it (including storage, duplication, adaptation, modification and transmission), will not infringe the Intellectual Property Rights of any third party, violate any applicable laws (including defamation) or breach any authorisation required to be held by you.</w:t>
      </w:r>
    </w:p>
    <w:p w14:paraId="47E7D2AD" w14:textId="3BFF3353" w:rsidR="00DD6275" w:rsidRPr="007A3E40" w:rsidRDefault="00DD6275" w:rsidP="00C0694A">
      <w:pPr>
        <w:pStyle w:val="numbered-9"/>
      </w:pPr>
      <w:r w:rsidRPr="007A3E40">
        <w:t>You indemnify us in relation to any loss or expense incurred by us</w:t>
      </w:r>
      <w:r w:rsidR="00B0745F">
        <w:t xml:space="preserve"> and that arises naturally (that is, according to the usual course of things)</w:t>
      </w:r>
      <w:r w:rsidRPr="007A3E40">
        <w:t xml:space="preserve"> as a result of a claim by a third party against us as a direct result of any breach of claus</w:t>
      </w:r>
      <w:r w:rsidRPr="00C56E90">
        <w:t xml:space="preserve">e </w:t>
      </w:r>
      <w:r w:rsidR="001E2D02">
        <w:t>9</w:t>
      </w:r>
      <w:r>
        <w:t>.</w:t>
      </w:r>
      <w:r w:rsidR="001E2D02">
        <w:t>8</w:t>
      </w:r>
      <w:r w:rsidRPr="00C56E90">
        <w:t>.</w:t>
      </w:r>
      <w:r w:rsidRPr="007A3E40">
        <w:t xml:space="preserve">  This indemnity does not apply to the extent </w:t>
      </w:r>
      <w:r w:rsidR="00A56FD3">
        <w:t xml:space="preserve">such a </w:t>
      </w:r>
      <w:r w:rsidRPr="007A3E40">
        <w:t xml:space="preserve">claim is caused or contributed to by </w:t>
      </w:r>
      <w:r w:rsidR="005C271C">
        <w:t>us</w:t>
      </w:r>
      <w:r w:rsidR="005C271C" w:rsidRPr="007A3E40">
        <w:t xml:space="preserve"> </w:t>
      </w:r>
      <w:r w:rsidRPr="007A3E40">
        <w:t>(or our subcontractor).</w:t>
      </w:r>
      <w:r w:rsidR="005C271C">
        <w:t xml:space="preserve"> We </w:t>
      </w:r>
      <w:r w:rsidR="00B0745F">
        <w:t xml:space="preserve">will </w:t>
      </w:r>
      <w:r w:rsidR="005C271C">
        <w:t xml:space="preserve">take reasonable steps to mitigate our loss or expense incurred </w:t>
      </w:r>
      <w:r w:rsidR="00E4775F">
        <w:t>as a result of such a claim.</w:t>
      </w:r>
      <w:r w:rsidR="005C271C">
        <w:t xml:space="preserve"> </w:t>
      </w:r>
    </w:p>
    <w:p w14:paraId="238A1D94" w14:textId="39D70250" w:rsidR="0033674E" w:rsidRPr="007A3E40" w:rsidRDefault="00565B4C" w:rsidP="00766C52">
      <w:pPr>
        <w:pStyle w:val="H2-Numbered"/>
      </w:pPr>
      <w:bookmarkStart w:id="24" w:name="_Toc467492272"/>
      <w:bookmarkEnd w:id="6"/>
      <w:bookmarkEnd w:id="22"/>
      <w:r>
        <w:t>Special meaning</w:t>
      </w:r>
      <w:bookmarkEnd w:id="24"/>
    </w:p>
    <w:p w14:paraId="049D6B5F" w14:textId="6332E4B1" w:rsidR="00E67248" w:rsidRDefault="001C3142" w:rsidP="00C0694A">
      <w:pPr>
        <w:pStyle w:val="numbered-10"/>
      </w:pPr>
      <w:r>
        <w:t>In this section of Our Customer Terms</w:t>
      </w:r>
      <w:r w:rsidR="001B0936" w:rsidRPr="001B0936">
        <w:t>:</w:t>
      </w:r>
    </w:p>
    <w:p w14:paraId="262CBC42" w14:textId="77777777" w:rsidR="00193C63" w:rsidRPr="009C4A30" w:rsidRDefault="001B0936" w:rsidP="009C4A30">
      <w:pPr>
        <w:pStyle w:val="Normal1"/>
        <w:rPr>
          <w:rStyle w:val="DefinedTerm"/>
          <w:rFonts w:ascii="Arial" w:hAnsi="Arial"/>
          <w:b w:val="0"/>
          <w:sz w:val="21"/>
        </w:rPr>
      </w:pPr>
      <w:r w:rsidRPr="00031EB0">
        <w:rPr>
          <w:b/>
          <w:bCs w:val="0"/>
        </w:rPr>
        <w:t>Acceptable Use Policy</w:t>
      </w:r>
      <w:r w:rsidRPr="009C4A30">
        <w:t xml:space="preserve"> means the terms of use set out in clause</w:t>
      </w:r>
      <w:r w:rsidR="00B6314E" w:rsidRPr="009C4A30">
        <w:t>s</w:t>
      </w:r>
      <w:r w:rsidRPr="009C4A30">
        <w:t xml:space="preserve"> </w:t>
      </w:r>
      <w:r w:rsidR="0055018C" w:rsidRPr="009C4A30">
        <w:t xml:space="preserve">5.4, </w:t>
      </w:r>
      <w:r w:rsidR="00E20090" w:rsidRPr="009C4A30">
        <w:t xml:space="preserve">5.5, </w:t>
      </w:r>
      <w:r w:rsidR="004553F5" w:rsidRPr="009C4A30">
        <w:t>7.3, 7.4</w:t>
      </w:r>
      <w:r w:rsidR="00E20090" w:rsidRPr="009C4A30">
        <w:t xml:space="preserve"> and 7</w:t>
      </w:r>
      <w:r w:rsidR="004553F5" w:rsidRPr="009C4A30">
        <w:t>.5</w:t>
      </w:r>
      <w:r w:rsidR="00E20090" w:rsidRPr="009C4A30">
        <w:t xml:space="preserve"> of this section of</w:t>
      </w:r>
      <w:r w:rsidR="00E20090" w:rsidRPr="009C4A30">
        <w:rPr>
          <w:rStyle w:val="DefinedTerm"/>
          <w:rFonts w:ascii="Arial" w:hAnsi="Arial"/>
          <w:b w:val="0"/>
          <w:sz w:val="21"/>
        </w:rPr>
        <w:t xml:space="preserve"> Our Customer Terms.</w:t>
      </w:r>
    </w:p>
    <w:p w14:paraId="1D3EF1EA" w14:textId="77777777" w:rsidR="00D04D23" w:rsidRPr="009C4A30" w:rsidRDefault="005D068F" w:rsidP="009C4A30">
      <w:pPr>
        <w:pStyle w:val="Normal1"/>
        <w:rPr>
          <w:rStyle w:val="DefinedTerm"/>
          <w:rFonts w:ascii="Arial" w:hAnsi="Arial"/>
          <w:b w:val="0"/>
          <w:sz w:val="21"/>
        </w:rPr>
      </w:pPr>
      <w:r w:rsidRPr="00031EB0">
        <w:rPr>
          <w:rStyle w:val="DefinedTerm"/>
          <w:rFonts w:ascii="Arial" w:hAnsi="Arial"/>
          <w:bCs w:val="0"/>
          <w:sz w:val="21"/>
        </w:rPr>
        <w:t>Adaptive Media Delivery</w:t>
      </w:r>
      <w:r w:rsidR="001B0936" w:rsidRPr="009C4A30">
        <w:rPr>
          <w:rStyle w:val="DefinedTerm"/>
          <w:rFonts w:ascii="Arial" w:hAnsi="Arial"/>
          <w:b w:val="0"/>
          <w:sz w:val="21"/>
        </w:rPr>
        <w:t xml:space="preserve"> provides access to the Content Delivery Network, and provides optimi</w:t>
      </w:r>
      <w:r w:rsidR="004B42D4" w:rsidRPr="009C4A30">
        <w:rPr>
          <w:rStyle w:val="DefinedTerm"/>
          <w:rFonts w:ascii="Arial" w:hAnsi="Arial"/>
          <w:b w:val="0"/>
          <w:sz w:val="21"/>
        </w:rPr>
        <w:t>s</w:t>
      </w:r>
      <w:r w:rsidR="001B0936" w:rsidRPr="009C4A30">
        <w:rPr>
          <w:rStyle w:val="DefinedTerm"/>
          <w:rFonts w:ascii="Arial" w:hAnsi="Arial"/>
          <w:b w:val="0"/>
          <w:sz w:val="21"/>
        </w:rPr>
        <w:t>ations for the delivery of pre-segmented adaptive media formats such as HLS, HDS and MPEG-DASH</w:t>
      </w:r>
      <w:r w:rsidR="0076494F" w:rsidRPr="009C4A30">
        <w:rPr>
          <w:rStyle w:val="DefinedTerm"/>
          <w:rFonts w:ascii="Arial" w:hAnsi="Arial"/>
          <w:b w:val="0"/>
          <w:sz w:val="21"/>
        </w:rPr>
        <w:t>.</w:t>
      </w:r>
      <w:r w:rsidR="001B0936" w:rsidRPr="009C4A30">
        <w:rPr>
          <w:rStyle w:val="DefinedTerm"/>
          <w:rFonts w:ascii="Arial" w:hAnsi="Arial"/>
          <w:b w:val="0"/>
          <w:sz w:val="21"/>
        </w:rPr>
        <w:t xml:space="preserve"> </w:t>
      </w:r>
    </w:p>
    <w:p w14:paraId="12D371DB" w14:textId="77777777" w:rsidR="004366E8" w:rsidRPr="009C4A30" w:rsidRDefault="005D068F" w:rsidP="009C4A30">
      <w:pPr>
        <w:pStyle w:val="Normal1"/>
        <w:rPr>
          <w:rStyle w:val="DefinedTerm"/>
          <w:rFonts w:ascii="Arial" w:hAnsi="Arial"/>
          <w:b w:val="0"/>
          <w:sz w:val="21"/>
        </w:rPr>
      </w:pPr>
      <w:r w:rsidRPr="00031EB0">
        <w:rPr>
          <w:rStyle w:val="DefinedTerm"/>
          <w:rFonts w:ascii="Arial" w:hAnsi="Arial"/>
          <w:bCs w:val="0"/>
          <w:sz w:val="21"/>
        </w:rPr>
        <w:t>Advanced Offload</w:t>
      </w:r>
      <w:r w:rsidR="001B0936" w:rsidRPr="009C4A30">
        <w:rPr>
          <w:rStyle w:val="DefinedTerm"/>
          <w:rFonts w:ascii="Arial" w:hAnsi="Arial"/>
          <w:b w:val="0"/>
          <w:sz w:val="21"/>
        </w:rPr>
        <w:t xml:space="preserve"> comprises access to optimi</w:t>
      </w:r>
      <w:r w:rsidR="004B42D4" w:rsidRPr="009C4A30">
        <w:rPr>
          <w:rStyle w:val="DefinedTerm"/>
          <w:rFonts w:ascii="Arial" w:hAnsi="Arial"/>
          <w:b w:val="0"/>
          <w:sz w:val="21"/>
        </w:rPr>
        <w:t>s</w:t>
      </w:r>
      <w:r w:rsidR="001B0936" w:rsidRPr="009C4A30">
        <w:rPr>
          <w:rStyle w:val="DefinedTerm"/>
          <w:rFonts w:ascii="Arial" w:hAnsi="Arial"/>
          <w:b w:val="0"/>
          <w:sz w:val="21"/>
        </w:rPr>
        <w:t xml:space="preserve">ation features that are designed to improve the cacheability of </w:t>
      </w:r>
      <w:r w:rsidR="001B0936" w:rsidRPr="009C4A30">
        <w:t>complex content on the</w:t>
      </w:r>
      <w:r w:rsidR="001B0936" w:rsidRPr="009C4A30">
        <w:rPr>
          <w:rStyle w:val="DefinedTerm"/>
          <w:rFonts w:ascii="Arial" w:hAnsi="Arial"/>
          <w:b w:val="0"/>
          <w:sz w:val="21"/>
        </w:rPr>
        <w:t xml:space="preserve"> Content Delivery Network’s edge servers.</w:t>
      </w:r>
    </w:p>
    <w:p w14:paraId="54C39BD9" w14:textId="77777777" w:rsidR="0017506C" w:rsidRPr="009C4A30" w:rsidRDefault="0017506C" w:rsidP="009C4A30">
      <w:pPr>
        <w:pStyle w:val="Normal1"/>
        <w:rPr>
          <w:rStyle w:val="DefinedTerm"/>
          <w:rFonts w:ascii="Arial" w:hAnsi="Arial"/>
          <w:b w:val="0"/>
          <w:sz w:val="21"/>
        </w:rPr>
      </w:pPr>
      <w:r w:rsidRPr="00031EB0">
        <w:rPr>
          <w:rStyle w:val="DefinedTerm"/>
          <w:rFonts w:ascii="Arial" w:hAnsi="Arial"/>
          <w:bCs w:val="0"/>
          <w:sz w:val="21"/>
        </w:rPr>
        <w:t>API</w:t>
      </w:r>
      <w:r w:rsidRPr="009C4A30">
        <w:rPr>
          <w:rStyle w:val="DefinedTerm"/>
          <w:rFonts w:ascii="Arial" w:hAnsi="Arial"/>
          <w:b w:val="0"/>
          <w:sz w:val="21"/>
        </w:rPr>
        <w:t xml:space="preserve"> means application programming interface, being software which enables 2 or more other items of software to interact with each other.</w:t>
      </w:r>
    </w:p>
    <w:p w14:paraId="6F3EC3FF" w14:textId="77777777" w:rsidR="00C5576B" w:rsidRPr="009C4A30" w:rsidRDefault="001B0936" w:rsidP="009C4A30">
      <w:pPr>
        <w:pStyle w:val="Normal1"/>
        <w:rPr>
          <w:rStyle w:val="DefinedTerm"/>
          <w:rFonts w:ascii="Arial" w:hAnsi="Arial"/>
          <w:b w:val="0"/>
          <w:sz w:val="21"/>
        </w:rPr>
      </w:pPr>
      <w:r w:rsidRPr="00031EB0">
        <w:rPr>
          <w:rStyle w:val="DefinedTerm"/>
          <w:rFonts w:ascii="Arial" w:hAnsi="Arial"/>
          <w:bCs w:val="0"/>
          <w:sz w:val="21"/>
        </w:rPr>
        <w:t>Application Form</w:t>
      </w:r>
      <w:r w:rsidRPr="009C4A30">
        <w:rPr>
          <w:rStyle w:val="DefinedTerm"/>
          <w:rFonts w:ascii="Arial" w:hAnsi="Arial"/>
          <w:b w:val="0"/>
          <w:sz w:val="21"/>
        </w:rPr>
        <w:t xml:space="preserve"> means the application form you have entered into with us under your agreement with us.</w:t>
      </w:r>
    </w:p>
    <w:p w14:paraId="55F20A9E" w14:textId="77777777" w:rsidR="001201EB" w:rsidRPr="009C4A30" w:rsidRDefault="001201EB" w:rsidP="009C4A30">
      <w:pPr>
        <w:pStyle w:val="Normal1"/>
        <w:rPr>
          <w:rStyle w:val="DefinedTerm"/>
          <w:rFonts w:ascii="Arial" w:hAnsi="Arial"/>
          <w:b w:val="0"/>
          <w:sz w:val="21"/>
        </w:rPr>
      </w:pPr>
      <w:r w:rsidRPr="00031EB0">
        <w:rPr>
          <w:rStyle w:val="DefinedTerm"/>
          <w:rFonts w:ascii="Arial" w:hAnsi="Arial"/>
          <w:bCs w:val="0"/>
          <w:sz w:val="21"/>
        </w:rPr>
        <w:lastRenderedPageBreak/>
        <w:t>Audience Analytics</w:t>
      </w:r>
      <w:r w:rsidRPr="009C4A30">
        <w:rPr>
          <w:rStyle w:val="DefinedTerm"/>
          <w:rFonts w:ascii="Arial" w:hAnsi="Arial"/>
          <w:b w:val="0"/>
          <w:sz w:val="21"/>
        </w:rPr>
        <w:t xml:space="preserve"> includes access to dashboards and reports to understand audience behaviour and analyse the drivers of this behaviour and aggregates data from your available data sources.</w:t>
      </w:r>
    </w:p>
    <w:p w14:paraId="418E2857" w14:textId="22F36B68" w:rsidR="00D04D23" w:rsidRPr="009C4A30" w:rsidRDefault="005D068F" w:rsidP="009C4A30">
      <w:pPr>
        <w:pStyle w:val="Normal1"/>
        <w:rPr>
          <w:rStyle w:val="DefinedTerm"/>
          <w:rFonts w:ascii="Arial" w:hAnsi="Arial"/>
          <w:b w:val="0"/>
          <w:sz w:val="21"/>
        </w:rPr>
      </w:pPr>
      <w:r w:rsidRPr="00031EB0">
        <w:rPr>
          <w:rStyle w:val="DefinedTerm"/>
          <w:rFonts w:ascii="Arial" w:hAnsi="Arial"/>
          <w:bCs w:val="0"/>
          <w:sz w:val="21"/>
        </w:rPr>
        <w:t>Client Reputation</w:t>
      </w:r>
      <w:r w:rsidR="001B0936" w:rsidRPr="009C4A30">
        <w:rPr>
          <w:rStyle w:val="DefinedTerm"/>
          <w:rFonts w:ascii="Arial" w:hAnsi="Arial"/>
          <w:b w:val="0"/>
          <w:sz w:val="21"/>
        </w:rPr>
        <w:t xml:space="preserve"> is designed to help you protect your online applications from attacks, improve accuracy and fight online threats.</w:t>
      </w:r>
    </w:p>
    <w:p w14:paraId="05AE5C63" w14:textId="77777777" w:rsidR="00AC60F4" w:rsidRPr="009C4A30" w:rsidRDefault="005D068F" w:rsidP="009C4A30">
      <w:pPr>
        <w:pStyle w:val="Normal1"/>
        <w:rPr>
          <w:rStyle w:val="DefinedTerm"/>
          <w:rFonts w:ascii="Arial" w:hAnsi="Arial"/>
          <w:b w:val="0"/>
          <w:sz w:val="21"/>
        </w:rPr>
      </w:pPr>
      <w:r w:rsidRPr="00031EB0">
        <w:rPr>
          <w:rStyle w:val="DefinedTerm"/>
          <w:rFonts w:ascii="Arial" w:hAnsi="Arial"/>
          <w:bCs w:val="0"/>
          <w:sz w:val="21"/>
        </w:rPr>
        <w:t>Cloud Monitor</w:t>
      </w:r>
      <w:r w:rsidR="001B0936" w:rsidRPr="009C4A30">
        <w:rPr>
          <w:rStyle w:val="DefinedTerm"/>
          <w:rFonts w:ascii="Arial" w:hAnsi="Arial"/>
          <w:b w:val="0"/>
          <w:sz w:val="21"/>
        </w:rPr>
        <w:t xml:space="preserve"> is a data API for monitoring activity and performance of Internet applications delivered </w:t>
      </w:r>
      <w:r w:rsidR="003D02FA" w:rsidRPr="009C4A30">
        <w:rPr>
          <w:rStyle w:val="DefinedTerm"/>
          <w:rFonts w:ascii="Arial" w:hAnsi="Arial"/>
          <w:b w:val="0"/>
          <w:sz w:val="21"/>
        </w:rPr>
        <w:t xml:space="preserve">via </w:t>
      </w:r>
      <w:r w:rsidR="001B0936" w:rsidRPr="009C4A30">
        <w:rPr>
          <w:rStyle w:val="DefinedTerm"/>
          <w:rFonts w:ascii="Arial" w:hAnsi="Arial"/>
          <w:b w:val="0"/>
          <w:sz w:val="21"/>
        </w:rPr>
        <w:t>the Content Delivery Network.</w:t>
      </w:r>
    </w:p>
    <w:p w14:paraId="0D1B0015" w14:textId="77777777" w:rsidR="00B0312D" w:rsidRDefault="001B0936" w:rsidP="009C4A30">
      <w:pPr>
        <w:pStyle w:val="Normal1"/>
        <w:rPr>
          <w:rStyle w:val="DefinedTerm"/>
          <w:rFonts w:ascii="Arial" w:hAnsi="Arial"/>
          <w:b w:val="0"/>
          <w:sz w:val="21"/>
          <w:szCs w:val="21"/>
        </w:rPr>
      </w:pPr>
      <w:r w:rsidRPr="00031EB0">
        <w:rPr>
          <w:rStyle w:val="DefinedTerm"/>
          <w:rFonts w:ascii="Arial" w:hAnsi="Arial"/>
          <w:bCs w:val="0"/>
          <w:sz w:val="21"/>
        </w:rPr>
        <w:t>Cloud Security Service</w:t>
      </w:r>
      <w:r w:rsidRPr="009C4A30">
        <w:rPr>
          <w:rStyle w:val="DefinedTerm"/>
          <w:rFonts w:ascii="Arial" w:hAnsi="Arial"/>
          <w:b w:val="0"/>
          <w:sz w:val="21"/>
        </w:rPr>
        <w:t xml:space="preserve"> </w:t>
      </w:r>
      <w:r w:rsidR="00571A94" w:rsidRPr="009C4A30">
        <w:rPr>
          <w:rStyle w:val="DefinedTerm"/>
          <w:rFonts w:ascii="Arial" w:hAnsi="Arial"/>
          <w:b w:val="0"/>
          <w:sz w:val="21"/>
        </w:rPr>
        <w:t>comprises the features</w:t>
      </w:r>
      <w:r w:rsidR="00FF2664" w:rsidRPr="009C4A30">
        <w:rPr>
          <w:rStyle w:val="DefinedTerm"/>
          <w:rFonts w:ascii="Arial" w:hAnsi="Arial"/>
          <w:b w:val="0"/>
          <w:sz w:val="21"/>
        </w:rPr>
        <w:t xml:space="preserve"> and options</w:t>
      </w:r>
      <w:r w:rsidR="00571A94" w:rsidRPr="009C4A30">
        <w:rPr>
          <w:rStyle w:val="DefinedTerm"/>
          <w:rFonts w:ascii="Arial" w:hAnsi="Arial"/>
          <w:b w:val="0"/>
          <w:sz w:val="21"/>
        </w:rPr>
        <w:t xml:space="preserve"> you </w:t>
      </w:r>
      <w:r w:rsidR="00127125" w:rsidRPr="009C4A30">
        <w:rPr>
          <w:rStyle w:val="DefinedTerm"/>
          <w:rFonts w:ascii="Arial" w:hAnsi="Arial"/>
          <w:b w:val="0"/>
          <w:sz w:val="21"/>
        </w:rPr>
        <w:t xml:space="preserve">agree with us under your agreement or </w:t>
      </w:r>
      <w:r w:rsidR="00571A94" w:rsidRPr="009C4A30">
        <w:rPr>
          <w:rStyle w:val="DefinedTerm"/>
          <w:rFonts w:ascii="Arial" w:hAnsi="Arial"/>
          <w:b w:val="0"/>
          <w:sz w:val="21"/>
        </w:rPr>
        <w:t>Application Form</w:t>
      </w:r>
      <w:r w:rsidR="00571A94">
        <w:rPr>
          <w:rStyle w:val="DefinedTerm"/>
          <w:rFonts w:ascii="Arial" w:hAnsi="Arial"/>
          <w:b w:val="0"/>
          <w:sz w:val="21"/>
          <w:szCs w:val="21"/>
        </w:rPr>
        <w:t xml:space="preserve"> as described in clause 2.2 of this section of Our Customer Terms.</w:t>
      </w:r>
    </w:p>
    <w:p w14:paraId="5FDEEF5B" w14:textId="77777777" w:rsidR="00DA0038" w:rsidRPr="009C4A30" w:rsidRDefault="005D068F" w:rsidP="009C4A30">
      <w:pPr>
        <w:pStyle w:val="Normal1"/>
        <w:rPr>
          <w:rStyle w:val="DefinedTerm"/>
          <w:rFonts w:ascii="Arial" w:hAnsi="Arial"/>
          <w:b w:val="0"/>
          <w:sz w:val="21"/>
        </w:rPr>
      </w:pPr>
      <w:r w:rsidRPr="00031EB0">
        <w:rPr>
          <w:rStyle w:val="DefinedTerm"/>
          <w:rFonts w:ascii="Arial" w:hAnsi="Arial"/>
          <w:bCs w:val="0"/>
          <w:sz w:val="21"/>
        </w:rPr>
        <w:t>Compliance Management</w:t>
      </w:r>
      <w:r w:rsidR="00A1665C" w:rsidRPr="009C4A30">
        <w:rPr>
          <w:rStyle w:val="DefinedTerm"/>
          <w:rFonts w:ascii="Arial" w:hAnsi="Arial"/>
          <w:b w:val="0"/>
          <w:sz w:val="21"/>
        </w:rPr>
        <w:t xml:space="preserve"> </w:t>
      </w:r>
      <w:r w:rsidR="001B0936" w:rsidRPr="009C4A30">
        <w:rPr>
          <w:rStyle w:val="DefinedTerm"/>
          <w:rFonts w:ascii="Arial" w:hAnsi="Arial"/>
          <w:b w:val="0"/>
          <w:sz w:val="21"/>
        </w:rPr>
        <w:t xml:space="preserve">a collection of documentation and tools designed to assist you in understanding how </w:t>
      </w:r>
      <w:r w:rsidRPr="009C4A30">
        <w:rPr>
          <w:rStyle w:val="DefinedTerm"/>
          <w:rFonts w:ascii="Arial" w:hAnsi="Arial"/>
          <w:b w:val="0"/>
          <w:sz w:val="21"/>
        </w:rPr>
        <w:t xml:space="preserve">your Content Delivery Service relates to your own compliance initiatives through supporting documentation, policies and procedures mapped to sections of specific compliance frameworks such as PCI </w:t>
      </w:r>
      <w:r w:rsidR="00416B03" w:rsidRPr="009C4A30">
        <w:rPr>
          <w:rStyle w:val="DefinedTerm"/>
          <w:rFonts w:ascii="Arial" w:hAnsi="Arial"/>
          <w:b w:val="0"/>
          <w:sz w:val="21"/>
        </w:rPr>
        <w:t>DSS c</w:t>
      </w:r>
      <w:r w:rsidRPr="009C4A30">
        <w:rPr>
          <w:rStyle w:val="DefinedTerm"/>
          <w:rFonts w:ascii="Arial" w:hAnsi="Arial"/>
          <w:b w:val="0"/>
          <w:sz w:val="21"/>
        </w:rPr>
        <w:t>ompliance</w:t>
      </w:r>
      <w:r w:rsidR="00010243" w:rsidRPr="009C4A30">
        <w:rPr>
          <w:rStyle w:val="DefinedTerm"/>
          <w:rFonts w:ascii="Arial" w:hAnsi="Arial"/>
          <w:b w:val="0"/>
          <w:sz w:val="21"/>
        </w:rPr>
        <w:t xml:space="preserve"> and</w:t>
      </w:r>
      <w:r w:rsidRPr="009C4A30">
        <w:rPr>
          <w:rStyle w:val="DefinedTerm"/>
          <w:rFonts w:ascii="Arial" w:hAnsi="Arial"/>
          <w:b w:val="0"/>
          <w:sz w:val="21"/>
        </w:rPr>
        <w:t xml:space="preserve"> ISO 27002</w:t>
      </w:r>
      <w:r w:rsidR="001B0936" w:rsidRPr="009C4A30">
        <w:rPr>
          <w:rStyle w:val="DefinedTerm"/>
          <w:rFonts w:ascii="Arial" w:hAnsi="Arial"/>
          <w:b w:val="0"/>
          <w:sz w:val="21"/>
        </w:rPr>
        <w:t>.</w:t>
      </w:r>
    </w:p>
    <w:p w14:paraId="06916C13" w14:textId="77777777" w:rsidR="00B619F7" w:rsidRPr="007A3E40" w:rsidRDefault="001B0936" w:rsidP="009C4A30">
      <w:pPr>
        <w:pStyle w:val="Normal1"/>
        <w:rPr>
          <w:rStyle w:val="DefinedTerm"/>
          <w:rFonts w:ascii="Arial" w:hAnsi="Arial"/>
          <w:b w:val="0"/>
          <w:sz w:val="21"/>
          <w:szCs w:val="21"/>
        </w:rPr>
      </w:pPr>
      <w:r w:rsidRPr="00031EB0">
        <w:rPr>
          <w:b/>
          <w:bCs w:val="0"/>
        </w:rPr>
        <w:t>Content Delivery</w:t>
      </w:r>
      <w:r w:rsidRPr="004C2030">
        <w:rPr>
          <w:b/>
        </w:rPr>
        <w:t xml:space="preserve"> Network</w:t>
      </w:r>
      <w:r w:rsidRPr="004C2030">
        <w:t xml:space="preserve"> means</w:t>
      </w:r>
      <w:r w:rsidRPr="001B0936">
        <w:rPr>
          <w:rStyle w:val="DefinedTerm"/>
          <w:rFonts w:ascii="Arial" w:hAnsi="Arial"/>
          <w:b w:val="0"/>
          <w:sz w:val="21"/>
          <w:szCs w:val="21"/>
        </w:rPr>
        <w:t xml:space="preserve"> our</w:t>
      </w:r>
      <w:r w:rsidR="00127125">
        <w:rPr>
          <w:rStyle w:val="DefinedTerm"/>
          <w:rFonts w:ascii="Arial" w:hAnsi="Arial"/>
          <w:b w:val="0"/>
          <w:sz w:val="21"/>
          <w:szCs w:val="21"/>
        </w:rPr>
        <w:t>,</w:t>
      </w:r>
      <w:r w:rsidRPr="001B0936">
        <w:rPr>
          <w:rStyle w:val="DefinedTerm"/>
          <w:rFonts w:ascii="Arial" w:hAnsi="Arial"/>
          <w:b w:val="0"/>
          <w:sz w:val="21"/>
          <w:szCs w:val="21"/>
        </w:rPr>
        <w:t xml:space="preserve"> or our subcontractor’s</w:t>
      </w:r>
      <w:r w:rsidR="00127125">
        <w:rPr>
          <w:rStyle w:val="DefinedTerm"/>
          <w:rFonts w:ascii="Arial" w:hAnsi="Arial"/>
          <w:b w:val="0"/>
          <w:sz w:val="21"/>
          <w:szCs w:val="21"/>
        </w:rPr>
        <w:t>,</w:t>
      </w:r>
      <w:r w:rsidRPr="001B0936">
        <w:rPr>
          <w:rStyle w:val="DefinedTerm"/>
          <w:rFonts w:ascii="Arial" w:hAnsi="Arial"/>
          <w:b w:val="0"/>
          <w:sz w:val="21"/>
          <w:szCs w:val="21"/>
        </w:rPr>
        <w:t xml:space="preserve"> content delivery network.</w:t>
      </w:r>
    </w:p>
    <w:p w14:paraId="13EBCB9A" w14:textId="77777777" w:rsidR="005C3F0D" w:rsidRPr="009C4A30" w:rsidRDefault="001B0936" w:rsidP="009C4A30">
      <w:pPr>
        <w:pStyle w:val="Normal1"/>
      </w:pPr>
      <w:r w:rsidRPr="009119D0">
        <w:rPr>
          <w:rStyle w:val="DefinedTerm"/>
          <w:rFonts w:ascii="Arial" w:hAnsi="Arial"/>
          <w:bCs w:val="0"/>
          <w:sz w:val="21"/>
        </w:rPr>
        <w:t>Content Delivery Service</w:t>
      </w:r>
      <w:r w:rsidR="00042656" w:rsidRPr="009C4A30">
        <w:rPr>
          <w:rStyle w:val="DefinedTerm"/>
          <w:rFonts w:ascii="Arial" w:hAnsi="Arial"/>
          <w:b w:val="0"/>
          <w:sz w:val="21"/>
        </w:rPr>
        <w:t xml:space="preserve"> has the meaning given in clause 2.1 of this section of Our Customer </w:t>
      </w:r>
      <w:r w:rsidR="00042656" w:rsidRPr="009C4A30">
        <w:t>Terms.</w:t>
      </w:r>
    </w:p>
    <w:p w14:paraId="57EE9D59" w14:textId="55CBC1CB" w:rsidR="001201EB" w:rsidRPr="009C4A30" w:rsidRDefault="001B0936" w:rsidP="009C4A30">
      <w:pPr>
        <w:pStyle w:val="Normal1"/>
        <w:rPr>
          <w:rStyle w:val="DefinedTerm"/>
          <w:rFonts w:ascii="Arial" w:hAnsi="Arial"/>
          <w:b w:val="0"/>
          <w:sz w:val="21"/>
        </w:rPr>
      </w:pPr>
      <w:r w:rsidRPr="009119D0">
        <w:rPr>
          <w:rStyle w:val="DefinedTerm"/>
          <w:rFonts w:ascii="Arial" w:hAnsi="Arial"/>
          <w:bCs w:val="0"/>
          <w:sz w:val="21"/>
        </w:rPr>
        <w:t>Content Targeting</w:t>
      </w:r>
      <w:r w:rsidRPr="009C4A30">
        <w:rPr>
          <w:rStyle w:val="DefinedTerm"/>
          <w:rFonts w:ascii="Arial" w:hAnsi="Arial"/>
          <w:b w:val="0"/>
          <w:sz w:val="21"/>
        </w:rPr>
        <w:t xml:space="preserve"> comprises access to specific tags providing IP based information of End Users </w:t>
      </w:r>
      <w:r w:rsidRPr="009C4A30">
        <w:t xml:space="preserve">connecting to the network. </w:t>
      </w:r>
      <w:r w:rsidR="005D068F" w:rsidRPr="009C4A30">
        <w:t xml:space="preserve">Attributes can be identified based on information </w:t>
      </w:r>
      <w:r w:rsidR="00042656" w:rsidRPr="009C4A30">
        <w:t>which include one or</w:t>
      </w:r>
      <w:r w:rsidR="00042656" w:rsidRPr="009C4A30">
        <w:rPr>
          <w:rStyle w:val="DefinedTerm"/>
          <w:rFonts w:ascii="Arial" w:hAnsi="Arial"/>
          <w:b w:val="0"/>
          <w:sz w:val="21"/>
        </w:rPr>
        <w:t xml:space="preserve"> more of the following</w:t>
      </w:r>
      <w:r w:rsidR="005D068F" w:rsidRPr="009C4A30">
        <w:rPr>
          <w:rStyle w:val="DefinedTerm"/>
          <w:rFonts w:ascii="Arial" w:hAnsi="Arial"/>
          <w:b w:val="0"/>
          <w:sz w:val="21"/>
        </w:rPr>
        <w:t>: country code, region code, network code, network type</w:t>
      </w:r>
      <w:r w:rsidR="00042656" w:rsidRPr="009C4A30">
        <w:rPr>
          <w:rStyle w:val="DefinedTerm"/>
          <w:rFonts w:ascii="Arial" w:hAnsi="Arial"/>
          <w:b w:val="0"/>
          <w:sz w:val="21"/>
        </w:rPr>
        <w:t xml:space="preserve"> and</w:t>
      </w:r>
      <w:r w:rsidR="005D068F" w:rsidRPr="009C4A30">
        <w:rPr>
          <w:rStyle w:val="DefinedTerm"/>
          <w:rFonts w:ascii="Arial" w:hAnsi="Arial"/>
          <w:b w:val="0"/>
          <w:sz w:val="21"/>
        </w:rPr>
        <w:t xml:space="preserve"> device type</w:t>
      </w:r>
      <w:r w:rsidR="00042656" w:rsidRPr="009C4A30">
        <w:rPr>
          <w:rStyle w:val="DefinedTerm"/>
          <w:rFonts w:ascii="Arial" w:hAnsi="Arial"/>
          <w:b w:val="0"/>
          <w:sz w:val="21"/>
        </w:rPr>
        <w:t>.</w:t>
      </w:r>
    </w:p>
    <w:p w14:paraId="78174754" w14:textId="77777777" w:rsidR="00EF2680" w:rsidRPr="009C4A30" w:rsidRDefault="001B0936" w:rsidP="009C4A30">
      <w:pPr>
        <w:pStyle w:val="Normal1"/>
        <w:rPr>
          <w:rStyle w:val="DefinedTerm"/>
          <w:rFonts w:ascii="Arial" w:hAnsi="Arial"/>
          <w:b w:val="0"/>
          <w:sz w:val="21"/>
        </w:rPr>
      </w:pPr>
      <w:r w:rsidRPr="009119D0">
        <w:rPr>
          <w:rStyle w:val="DefinedTerm"/>
          <w:rFonts w:ascii="Arial" w:hAnsi="Arial"/>
          <w:bCs w:val="0"/>
          <w:sz w:val="21"/>
        </w:rPr>
        <w:t>Customer Content</w:t>
      </w:r>
      <w:r w:rsidRPr="009C4A30">
        <w:t xml:space="preserve"> means </w:t>
      </w:r>
      <w:r w:rsidRPr="009C4A30">
        <w:rPr>
          <w:rStyle w:val="DefinedTerm"/>
          <w:rFonts w:ascii="Arial" w:hAnsi="Arial"/>
          <w:b w:val="0"/>
          <w:sz w:val="21"/>
        </w:rPr>
        <w:t xml:space="preserve">content and applications including any third party content or applications, </w:t>
      </w:r>
      <w:r w:rsidRPr="009C4A30">
        <w:t>provided to us</w:t>
      </w:r>
      <w:r w:rsidRPr="009C4A30">
        <w:rPr>
          <w:rStyle w:val="DefinedTerm"/>
          <w:rFonts w:ascii="Arial" w:hAnsi="Arial"/>
          <w:b w:val="0"/>
          <w:sz w:val="21"/>
        </w:rPr>
        <w:t xml:space="preserve"> by you</w:t>
      </w:r>
      <w:r w:rsidR="006F0193" w:rsidRPr="009C4A30">
        <w:rPr>
          <w:rStyle w:val="DefinedTerm"/>
          <w:rFonts w:ascii="Arial" w:hAnsi="Arial"/>
          <w:b w:val="0"/>
          <w:sz w:val="21"/>
        </w:rPr>
        <w:t>, on your behalf,</w:t>
      </w:r>
      <w:r w:rsidRPr="009C4A30">
        <w:rPr>
          <w:rStyle w:val="DefinedTerm"/>
          <w:rFonts w:ascii="Arial" w:hAnsi="Arial"/>
          <w:b w:val="0"/>
          <w:sz w:val="21"/>
        </w:rPr>
        <w:t xml:space="preserve"> for delivery </w:t>
      </w:r>
      <w:r w:rsidR="006F0193" w:rsidRPr="009C4A30">
        <w:rPr>
          <w:rStyle w:val="DefinedTerm"/>
          <w:rFonts w:ascii="Arial" w:hAnsi="Arial"/>
          <w:b w:val="0"/>
          <w:sz w:val="21"/>
        </w:rPr>
        <w:t xml:space="preserve">or processing </w:t>
      </w:r>
      <w:r w:rsidRPr="009C4A30">
        <w:rPr>
          <w:rStyle w:val="DefinedTerm"/>
          <w:rFonts w:ascii="Arial" w:hAnsi="Arial"/>
          <w:b w:val="0"/>
          <w:sz w:val="21"/>
        </w:rPr>
        <w:t>by the Content Delivery Service.</w:t>
      </w:r>
    </w:p>
    <w:p w14:paraId="30186637" w14:textId="77777777" w:rsidR="00DD6275" w:rsidRPr="009C4A30" w:rsidRDefault="00DD6275" w:rsidP="009C4A30">
      <w:pPr>
        <w:pStyle w:val="Normal1"/>
        <w:rPr>
          <w:rStyle w:val="DefinedTerm"/>
          <w:rFonts w:ascii="Arial" w:hAnsi="Arial"/>
          <w:b w:val="0"/>
          <w:sz w:val="21"/>
        </w:rPr>
      </w:pPr>
      <w:r w:rsidRPr="009119D0">
        <w:rPr>
          <w:b/>
          <w:bCs w:val="0"/>
        </w:rPr>
        <w:t>Customer Portal</w:t>
      </w:r>
      <w:r w:rsidRPr="009C4A30">
        <w:t xml:space="preserve"> </w:t>
      </w:r>
      <w:r w:rsidR="00F67E95" w:rsidRPr="009C4A30">
        <w:t>a portal</w:t>
      </w:r>
      <w:r w:rsidR="00F67E95" w:rsidRPr="009C4A30">
        <w:rPr>
          <w:rStyle w:val="DefinedTerm"/>
          <w:rFonts w:ascii="Arial" w:hAnsi="Arial"/>
          <w:b w:val="0"/>
          <w:sz w:val="21"/>
        </w:rPr>
        <w:t xml:space="preserve"> we will make available to you</w:t>
      </w:r>
      <w:r w:rsidR="00042656" w:rsidRPr="009C4A30">
        <w:rPr>
          <w:rStyle w:val="DefinedTerm"/>
          <w:rFonts w:ascii="Arial" w:hAnsi="Arial"/>
          <w:b w:val="0"/>
          <w:sz w:val="21"/>
        </w:rPr>
        <w:t xml:space="preserve"> to manage the Content Delivery Service</w:t>
      </w:r>
      <w:r w:rsidR="00CE1CBF" w:rsidRPr="009C4A30">
        <w:rPr>
          <w:rStyle w:val="DefinedTerm"/>
          <w:rFonts w:ascii="Arial" w:hAnsi="Arial"/>
          <w:b w:val="0"/>
          <w:sz w:val="21"/>
        </w:rPr>
        <w:t>.</w:t>
      </w:r>
      <w:r w:rsidR="0004140C" w:rsidRPr="009C4A30">
        <w:rPr>
          <w:rStyle w:val="DefinedTerm"/>
          <w:rFonts w:ascii="Arial" w:hAnsi="Arial"/>
          <w:b w:val="0"/>
          <w:sz w:val="21"/>
          <w:highlight w:val="yellow"/>
        </w:rPr>
        <w:t xml:space="preserve"> </w:t>
      </w:r>
    </w:p>
    <w:p w14:paraId="331619D5" w14:textId="77777777" w:rsidR="00EF2680" w:rsidRPr="009C4A30" w:rsidRDefault="001B0936" w:rsidP="009C4A30">
      <w:pPr>
        <w:pStyle w:val="Normal1"/>
        <w:rPr>
          <w:rStyle w:val="DefinedTerm"/>
          <w:rFonts w:ascii="Arial" w:hAnsi="Arial"/>
          <w:b w:val="0"/>
          <w:sz w:val="21"/>
        </w:rPr>
      </w:pPr>
      <w:r w:rsidRPr="009119D0">
        <w:rPr>
          <w:rStyle w:val="DefinedTerm"/>
          <w:rFonts w:ascii="Arial" w:hAnsi="Arial"/>
          <w:bCs w:val="0"/>
          <w:sz w:val="21"/>
        </w:rPr>
        <w:t>Data</w:t>
      </w:r>
      <w:r w:rsidRPr="009C4A30">
        <w:rPr>
          <w:rStyle w:val="DefinedTerm"/>
          <w:rFonts w:ascii="Arial" w:hAnsi="Arial"/>
          <w:b w:val="0"/>
          <w:sz w:val="21"/>
        </w:rPr>
        <w:t xml:space="preserve"> means your data</w:t>
      </w:r>
      <w:r w:rsidR="00A1665C" w:rsidRPr="009C4A30">
        <w:rPr>
          <w:rStyle w:val="DefinedTerm"/>
          <w:rFonts w:ascii="Arial" w:hAnsi="Arial"/>
          <w:b w:val="0"/>
          <w:sz w:val="21"/>
        </w:rPr>
        <w:t xml:space="preserve"> </w:t>
      </w:r>
      <w:r w:rsidRPr="009C4A30">
        <w:rPr>
          <w:rStyle w:val="DefinedTerm"/>
          <w:rFonts w:ascii="Arial" w:hAnsi="Arial"/>
          <w:b w:val="0"/>
          <w:sz w:val="21"/>
        </w:rPr>
        <w:t>and information which may include Personal Information</w:t>
      </w:r>
      <w:r w:rsidR="00A1665C" w:rsidRPr="009C4A30">
        <w:rPr>
          <w:rStyle w:val="DefinedTerm"/>
          <w:rFonts w:ascii="Arial" w:hAnsi="Arial"/>
          <w:b w:val="0"/>
          <w:sz w:val="21"/>
        </w:rPr>
        <w:t xml:space="preserve"> and End User data</w:t>
      </w:r>
      <w:r w:rsidRPr="009C4A30">
        <w:rPr>
          <w:rStyle w:val="DefinedTerm"/>
          <w:rFonts w:ascii="Arial" w:hAnsi="Arial"/>
          <w:b w:val="0"/>
          <w:sz w:val="21"/>
        </w:rPr>
        <w:t>.</w:t>
      </w:r>
    </w:p>
    <w:p w14:paraId="71E9CFA6" w14:textId="04D66822" w:rsidR="00DA0038" w:rsidRPr="009C4A30" w:rsidRDefault="005D068F" w:rsidP="009C4A30">
      <w:pPr>
        <w:pStyle w:val="Normal1"/>
        <w:rPr>
          <w:rStyle w:val="DefinedTerm"/>
          <w:rFonts w:ascii="Arial" w:hAnsi="Arial"/>
          <w:b w:val="0"/>
          <w:sz w:val="21"/>
        </w:rPr>
      </w:pPr>
      <w:r w:rsidRPr="009119D0">
        <w:rPr>
          <w:rStyle w:val="DefinedTerm"/>
          <w:rFonts w:ascii="Arial" w:hAnsi="Arial"/>
          <w:bCs w:val="0"/>
          <w:sz w:val="21"/>
        </w:rPr>
        <w:t>DDoS Fee Protection</w:t>
      </w:r>
      <w:r w:rsidRPr="009C4A30">
        <w:rPr>
          <w:rStyle w:val="DefinedTerm"/>
          <w:rFonts w:ascii="Arial" w:hAnsi="Arial"/>
          <w:b w:val="0"/>
          <w:sz w:val="21"/>
        </w:rPr>
        <w:t xml:space="preserve"> provides you with a credit for overage fees incurred due to a distributed denial of service attack.</w:t>
      </w:r>
    </w:p>
    <w:p w14:paraId="31D01A40" w14:textId="77777777" w:rsidR="00B5191B" w:rsidRPr="009C4A30" w:rsidRDefault="00B5191B" w:rsidP="009C4A30">
      <w:pPr>
        <w:pStyle w:val="Normal1"/>
        <w:rPr>
          <w:rStyle w:val="DefinedTerm"/>
          <w:rFonts w:ascii="Arial" w:hAnsi="Arial"/>
          <w:b w:val="0"/>
          <w:sz w:val="21"/>
        </w:rPr>
      </w:pPr>
      <w:r w:rsidRPr="009C4A30">
        <w:rPr>
          <w:rStyle w:val="DefinedTerm"/>
          <w:rFonts w:ascii="Arial" w:hAnsi="Arial"/>
          <w:b w:val="0"/>
          <w:sz w:val="21"/>
        </w:rPr>
        <w:t xml:space="preserve">Download Delivery provides access to the Content Delivery Network and NetStorage and is designed for the delivery of large files. </w:t>
      </w:r>
    </w:p>
    <w:p w14:paraId="178BE856" w14:textId="30659C98" w:rsidR="00B5191B" w:rsidRPr="009C4A30" w:rsidRDefault="00B5191B" w:rsidP="009C4A30">
      <w:pPr>
        <w:pStyle w:val="Normal1"/>
      </w:pPr>
      <w:r w:rsidRPr="009119D0">
        <w:rPr>
          <w:rStyle w:val="DefinedTerm"/>
          <w:rFonts w:ascii="Arial" w:hAnsi="Arial"/>
          <w:bCs w:val="0"/>
          <w:sz w:val="21"/>
        </w:rPr>
        <w:t>DNS</w:t>
      </w:r>
      <w:r w:rsidRPr="009C4A30">
        <w:t xml:space="preserve"> means a domain name system.</w:t>
      </w:r>
    </w:p>
    <w:p w14:paraId="6D5CF1F9" w14:textId="77777777" w:rsidR="00F67E95" w:rsidRPr="009C4A30" w:rsidRDefault="00F67E95" w:rsidP="009C4A30">
      <w:pPr>
        <w:pStyle w:val="Normal1"/>
        <w:rPr>
          <w:rStyle w:val="DefinedTerm"/>
          <w:rFonts w:ascii="Arial" w:hAnsi="Arial"/>
          <w:b w:val="0"/>
          <w:sz w:val="21"/>
        </w:rPr>
      </w:pPr>
      <w:r w:rsidRPr="009119D0">
        <w:rPr>
          <w:rStyle w:val="DefinedTerm"/>
          <w:rFonts w:ascii="Arial" w:hAnsi="Arial"/>
          <w:bCs w:val="0"/>
          <w:sz w:val="21"/>
        </w:rPr>
        <w:t>DRM</w:t>
      </w:r>
      <w:r w:rsidRPr="009C4A30">
        <w:rPr>
          <w:rStyle w:val="DefinedTerm"/>
          <w:rFonts w:ascii="Arial" w:hAnsi="Arial"/>
          <w:b w:val="0"/>
          <w:sz w:val="21"/>
        </w:rPr>
        <w:t xml:space="preserve"> means digital rights management.</w:t>
      </w:r>
    </w:p>
    <w:p w14:paraId="21BBC948" w14:textId="29138789" w:rsidR="00E724F9" w:rsidRPr="009C4A30" w:rsidRDefault="001B0936" w:rsidP="009C4A30">
      <w:pPr>
        <w:pStyle w:val="Normal1"/>
        <w:rPr>
          <w:rStyle w:val="DefinedTerm"/>
          <w:rFonts w:ascii="Arial" w:hAnsi="Arial"/>
          <w:b w:val="0"/>
          <w:sz w:val="21"/>
        </w:rPr>
      </w:pPr>
      <w:r w:rsidRPr="009119D0">
        <w:rPr>
          <w:rStyle w:val="DefinedTerm"/>
          <w:rFonts w:ascii="Arial" w:hAnsi="Arial"/>
          <w:bCs w:val="0"/>
          <w:sz w:val="21"/>
        </w:rPr>
        <w:t>Dynamic Site Accelerator</w:t>
      </w:r>
      <w:r w:rsidRPr="009C4A30">
        <w:rPr>
          <w:rStyle w:val="DefinedTerm"/>
          <w:rFonts w:ascii="Arial" w:hAnsi="Arial"/>
          <w:b w:val="0"/>
          <w:sz w:val="21"/>
        </w:rPr>
        <w:t xml:space="preserve"> or </w:t>
      </w:r>
      <w:r w:rsidRPr="009119D0">
        <w:rPr>
          <w:rStyle w:val="DefinedTerm"/>
          <w:rFonts w:ascii="Arial" w:hAnsi="Arial"/>
          <w:bCs w:val="0"/>
          <w:sz w:val="21"/>
        </w:rPr>
        <w:t>DSA</w:t>
      </w:r>
      <w:r w:rsidRPr="009C4A30">
        <w:rPr>
          <w:rStyle w:val="DefinedTerm"/>
          <w:rFonts w:ascii="Arial" w:hAnsi="Arial"/>
          <w:b w:val="0"/>
          <w:sz w:val="21"/>
        </w:rPr>
        <w:t xml:space="preserve"> means access to the Content Delivery Network</w:t>
      </w:r>
      <w:r w:rsidR="00B7419D" w:rsidRPr="009C4A30">
        <w:rPr>
          <w:rStyle w:val="DefinedTerm"/>
          <w:rFonts w:ascii="Arial" w:hAnsi="Arial"/>
          <w:b w:val="0"/>
          <w:sz w:val="21"/>
        </w:rPr>
        <w:t xml:space="preserve">, </w:t>
      </w:r>
      <w:r w:rsidRPr="009C4A30">
        <w:rPr>
          <w:rStyle w:val="DefinedTerm"/>
          <w:rFonts w:ascii="Arial" w:hAnsi="Arial"/>
          <w:b w:val="0"/>
          <w:sz w:val="21"/>
        </w:rPr>
        <w:t>and access to</w:t>
      </w:r>
      <w:r w:rsidR="005D068F" w:rsidRPr="009C4A30">
        <w:rPr>
          <w:rStyle w:val="DefinedTerm"/>
          <w:rFonts w:ascii="Arial" w:hAnsi="Arial"/>
          <w:b w:val="0"/>
          <w:sz w:val="21"/>
        </w:rPr>
        <w:t xml:space="preserve"> site acceleration services for caching and acceleration of web sites and </w:t>
      </w:r>
      <w:r w:rsidRPr="009C4A30">
        <w:rPr>
          <w:rStyle w:val="DefinedTerm"/>
          <w:rFonts w:ascii="Arial" w:hAnsi="Arial"/>
          <w:b w:val="0"/>
          <w:sz w:val="21"/>
        </w:rPr>
        <w:t>include</w:t>
      </w:r>
      <w:r w:rsidR="00B7419D" w:rsidRPr="009C4A30">
        <w:rPr>
          <w:rStyle w:val="DefinedTerm"/>
          <w:rFonts w:ascii="Arial" w:hAnsi="Arial"/>
          <w:b w:val="0"/>
          <w:sz w:val="21"/>
        </w:rPr>
        <w:t>s</w:t>
      </w:r>
      <w:r w:rsidRPr="009C4A30">
        <w:rPr>
          <w:rStyle w:val="DefinedTerm"/>
          <w:rFonts w:ascii="Arial" w:hAnsi="Arial"/>
          <w:b w:val="0"/>
          <w:sz w:val="21"/>
        </w:rPr>
        <w:t xml:space="preserve"> Prefetchin</w:t>
      </w:r>
      <w:r w:rsidR="00A95F59" w:rsidRPr="009C4A30">
        <w:rPr>
          <w:rStyle w:val="DefinedTerm"/>
          <w:rFonts w:ascii="Arial" w:hAnsi="Arial"/>
          <w:b w:val="0"/>
          <w:sz w:val="21"/>
        </w:rPr>
        <w:t>g</w:t>
      </w:r>
      <w:r w:rsidR="00B7419D" w:rsidRPr="009C4A30">
        <w:rPr>
          <w:rStyle w:val="DefinedTerm"/>
          <w:rFonts w:ascii="Arial" w:hAnsi="Arial"/>
          <w:b w:val="0"/>
          <w:sz w:val="21"/>
        </w:rPr>
        <w:t>,</w:t>
      </w:r>
      <w:r w:rsidRPr="009C4A30">
        <w:rPr>
          <w:rStyle w:val="DefinedTerm"/>
          <w:rFonts w:ascii="Arial" w:hAnsi="Arial"/>
          <w:b w:val="0"/>
          <w:sz w:val="21"/>
        </w:rPr>
        <w:t xml:space="preserve"> route optimi</w:t>
      </w:r>
      <w:r w:rsidR="004B42D4" w:rsidRPr="009C4A30">
        <w:rPr>
          <w:rStyle w:val="DefinedTerm"/>
          <w:rFonts w:ascii="Arial" w:hAnsi="Arial"/>
          <w:b w:val="0"/>
          <w:sz w:val="21"/>
        </w:rPr>
        <w:t>s</w:t>
      </w:r>
      <w:r w:rsidRPr="009C4A30">
        <w:rPr>
          <w:rStyle w:val="DefinedTerm"/>
          <w:rFonts w:ascii="Arial" w:hAnsi="Arial"/>
          <w:b w:val="0"/>
          <w:sz w:val="21"/>
        </w:rPr>
        <w:t>ation</w:t>
      </w:r>
      <w:r w:rsidR="00B7419D" w:rsidRPr="009C4A30">
        <w:rPr>
          <w:rStyle w:val="DefinedTerm"/>
          <w:rFonts w:ascii="Arial" w:hAnsi="Arial"/>
          <w:b w:val="0"/>
          <w:sz w:val="21"/>
        </w:rPr>
        <w:t>,</w:t>
      </w:r>
      <w:r w:rsidRPr="009C4A30">
        <w:rPr>
          <w:rStyle w:val="DefinedTerm"/>
          <w:rFonts w:ascii="Arial" w:hAnsi="Arial"/>
          <w:b w:val="0"/>
          <w:sz w:val="21"/>
        </w:rPr>
        <w:t xml:space="preserve"> </w:t>
      </w:r>
      <w:r w:rsidR="00B7419D" w:rsidRPr="009C4A30">
        <w:rPr>
          <w:rStyle w:val="DefinedTerm"/>
          <w:rFonts w:ascii="Arial" w:hAnsi="Arial"/>
          <w:b w:val="0"/>
          <w:sz w:val="21"/>
        </w:rPr>
        <w:t>and</w:t>
      </w:r>
      <w:r w:rsidRPr="009C4A30">
        <w:rPr>
          <w:rStyle w:val="DefinedTerm"/>
          <w:rFonts w:ascii="Arial" w:hAnsi="Arial"/>
          <w:b w:val="0"/>
          <w:sz w:val="21"/>
        </w:rPr>
        <w:t xml:space="preserve"> transport protocol optimi</w:t>
      </w:r>
      <w:r w:rsidR="00042656" w:rsidRPr="009C4A30">
        <w:rPr>
          <w:rStyle w:val="DefinedTerm"/>
          <w:rFonts w:ascii="Arial" w:hAnsi="Arial"/>
          <w:b w:val="0"/>
          <w:sz w:val="21"/>
        </w:rPr>
        <w:t>s</w:t>
      </w:r>
      <w:r w:rsidRPr="009C4A30">
        <w:rPr>
          <w:rStyle w:val="DefinedTerm"/>
          <w:rFonts w:ascii="Arial" w:hAnsi="Arial"/>
          <w:b w:val="0"/>
          <w:sz w:val="21"/>
        </w:rPr>
        <w:t>ation</w:t>
      </w:r>
      <w:r w:rsidR="00B7419D" w:rsidRPr="009C4A30">
        <w:rPr>
          <w:rStyle w:val="DefinedTerm"/>
          <w:rFonts w:ascii="Arial" w:hAnsi="Arial"/>
          <w:b w:val="0"/>
          <w:sz w:val="21"/>
        </w:rPr>
        <w:t xml:space="preserve"> options</w:t>
      </w:r>
      <w:r w:rsidRPr="009C4A30">
        <w:rPr>
          <w:rStyle w:val="DefinedTerm"/>
          <w:rFonts w:ascii="Arial" w:hAnsi="Arial"/>
          <w:b w:val="0"/>
          <w:sz w:val="21"/>
        </w:rPr>
        <w:t>.</w:t>
      </w:r>
    </w:p>
    <w:p w14:paraId="3C259152" w14:textId="77777777" w:rsidR="0019471C" w:rsidRPr="009C4A30" w:rsidRDefault="005D068F" w:rsidP="009C4A30">
      <w:pPr>
        <w:pStyle w:val="Normal1"/>
        <w:rPr>
          <w:rStyle w:val="DefinedTerm"/>
          <w:rFonts w:ascii="Arial" w:hAnsi="Arial"/>
          <w:b w:val="0"/>
          <w:sz w:val="21"/>
        </w:rPr>
      </w:pPr>
      <w:r w:rsidRPr="009119D0">
        <w:rPr>
          <w:rStyle w:val="DefinedTerm"/>
          <w:rFonts w:ascii="Arial" w:hAnsi="Arial"/>
          <w:bCs w:val="0"/>
          <w:sz w:val="21"/>
        </w:rPr>
        <w:t>Dynamic Site Delivery</w:t>
      </w:r>
      <w:r w:rsidRPr="009C4A30">
        <w:rPr>
          <w:rStyle w:val="DefinedTerm"/>
          <w:rFonts w:ascii="Arial" w:hAnsi="Arial"/>
          <w:b w:val="0"/>
          <w:sz w:val="21"/>
        </w:rPr>
        <w:t xml:space="preserve"> or </w:t>
      </w:r>
      <w:r w:rsidRPr="009119D0">
        <w:rPr>
          <w:rStyle w:val="DefinedTerm"/>
          <w:rFonts w:ascii="Arial" w:hAnsi="Arial"/>
          <w:bCs w:val="0"/>
          <w:sz w:val="21"/>
        </w:rPr>
        <w:t>DSD</w:t>
      </w:r>
      <w:r w:rsidR="001B0936" w:rsidRPr="009C4A30">
        <w:rPr>
          <w:rStyle w:val="DefinedTerm"/>
          <w:rFonts w:ascii="Arial" w:hAnsi="Arial"/>
          <w:b w:val="0"/>
          <w:sz w:val="21"/>
        </w:rPr>
        <w:t xml:space="preserve"> provides access to the Content Delivery Network </w:t>
      </w:r>
      <w:r w:rsidR="00C05E97" w:rsidRPr="009C4A30">
        <w:rPr>
          <w:rStyle w:val="DefinedTerm"/>
          <w:rFonts w:ascii="Arial" w:hAnsi="Arial"/>
          <w:b w:val="0"/>
          <w:sz w:val="21"/>
        </w:rPr>
        <w:t>for caching and acceleration of web sites.</w:t>
      </w:r>
    </w:p>
    <w:p w14:paraId="0844B92E" w14:textId="77777777" w:rsidR="004366E8" w:rsidRPr="009C4A30" w:rsidRDefault="005D068F" w:rsidP="009C4A30">
      <w:pPr>
        <w:pStyle w:val="Normal1"/>
        <w:rPr>
          <w:rStyle w:val="DefinedTerm"/>
          <w:rFonts w:ascii="Arial" w:hAnsi="Arial"/>
          <w:b w:val="0"/>
          <w:sz w:val="21"/>
        </w:rPr>
      </w:pPr>
      <w:r w:rsidRPr="009119D0">
        <w:rPr>
          <w:rStyle w:val="DefinedTerm"/>
          <w:rFonts w:ascii="Arial" w:hAnsi="Arial"/>
          <w:bCs w:val="0"/>
          <w:sz w:val="21"/>
        </w:rPr>
        <w:t>Edge Redirector</w:t>
      </w:r>
      <w:r w:rsidR="001B0936" w:rsidRPr="009C4A30">
        <w:rPr>
          <w:rStyle w:val="DefinedTerm"/>
          <w:rFonts w:ascii="Arial" w:hAnsi="Arial"/>
          <w:b w:val="0"/>
          <w:sz w:val="21"/>
        </w:rPr>
        <w:t xml:space="preserve"> is designed to assist </w:t>
      </w:r>
      <w:r w:rsidR="003D02FA" w:rsidRPr="009C4A30">
        <w:rPr>
          <w:rStyle w:val="DefinedTerm"/>
          <w:rFonts w:ascii="Arial" w:hAnsi="Arial"/>
          <w:b w:val="0"/>
          <w:sz w:val="21"/>
        </w:rPr>
        <w:t xml:space="preserve">you </w:t>
      </w:r>
      <w:r w:rsidR="001B0936" w:rsidRPr="009C4A30">
        <w:rPr>
          <w:rStyle w:val="DefinedTerm"/>
          <w:rFonts w:ascii="Arial" w:hAnsi="Arial"/>
          <w:b w:val="0"/>
          <w:sz w:val="21"/>
        </w:rPr>
        <w:t>in managing the redirection of traffic to your custom URLs.</w:t>
      </w:r>
    </w:p>
    <w:p w14:paraId="4F80CAA3" w14:textId="6D436676" w:rsidR="006C22BB" w:rsidRPr="009C4A30" w:rsidRDefault="001B0936" w:rsidP="009C4A30">
      <w:pPr>
        <w:pStyle w:val="Normal1"/>
      </w:pPr>
      <w:r w:rsidRPr="009119D0">
        <w:rPr>
          <w:b/>
          <w:bCs w:val="0"/>
        </w:rPr>
        <w:t>End User</w:t>
      </w:r>
      <w:r w:rsidRPr="009C4A30">
        <w:t xml:space="preserve"> means a person who </w:t>
      </w:r>
      <w:r w:rsidR="00C05E97" w:rsidRPr="009C4A30">
        <w:t xml:space="preserve">connects to the Content Delivery </w:t>
      </w:r>
      <w:r w:rsidR="00042656" w:rsidRPr="009C4A30">
        <w:t>N</w:t>
      </w:r>
      <w:r w:rsidR="00C05E97" w:rsidRPr="009C4A30">
        <w:t xml:space="preserve">etwork via the Internet to access </w:t>
      </w:r>
      <w:r w:rsidR="00042656" w:rsidRPr="009C4A30">
        <w:t>C</w:t>
      </w:r>
      <w:r w:rsidR="00C05E97" w:rsidRPr="009C4A30">
        <w:t xml:space="preserve">ustomer </w:t>
      </w:r>
      <w:r w:rsidR="00042656" w:rsidRPr="009C4A30">
        <w:t>C</w:t>
      </w:r>
      <w:r w:rsidR="00C05E97" w:rsidRPr="009C4A30">
        <w:t xml:space="preserve">ontent via the </w:t>
      </w:r>
      <w:r w:rsidR="00042656" w:rsidRPr="009C4A30">
        <w:t>Content Delivery S</w:t>
      </w:r>
      <w:r w:rsidR="00C05E97" w:rsidRPr="009C4A30">
        <w:t>ervice.</w:t>
      </w:r>
    </w:p>
    <w:p w14:paraId="1AEAC082" w14:textId="77777777" w:rsidR="006C22BB" w:rsidRPr="009C4A30" w:rsidRDefault="001B0936" w:rsidP="009C4A30">
      <w:pPr>
        <w:pStyle w:val="Normal1"/>
      </w:pPr>
      <w:r w:rsidRPr="009119D0">
        <w:rPr>
          <w:rStyle w:val="DefinedTerm"/>
          <w:rFonts w:ascii="Arial" w:hAnsi="Arial"/>
          <w:bCs w:val="0"/>
          <w:sz w:val="21"/>
        </w:rPr>
        <w:lastRenderedPageBreak/>
        <w:t>End User Device</w:t>
      </w:r>
      <w:r w:rsidRPr="009C4A30">
        <w:t xml:space="preserve"> means the equipment, applications or systems used by your End Users for the purpose of receiving</w:t>
      </w:r>
      <w:r w:rsidR="008E4380" w:rsidRPr="009C4A30">
        <w:t xml:space="preserve"> Customer Content</w:t>
      </w:r>
      <w:r w:rsidRPr="009C4A30">
        <w:t>.</w:t>
      </w:r>
    </w:p>
    <w:p w14:paraId="3AE80748" w14:textId="77777777" w:rsidR="006C22BB" w:rsidRPr="009C4A30" w:rsidRDefault="001B0936" w:rsidP="009C4A30">
      <w:pPr>
        <w:pStyle w:val="Normal1"/>
      </w:pPr>
      <w:r w:rsidRPr="005B4FF9">
        <w:rPr>
          <w:rStyle w:val="DefinedTerm"/>
          <w:rFonts w:ascii="Arial" w:hAnsi="Arial"/>
          <w:bCs w:val="0"/>
          <w:sz w:val="21"/>
        </w:rPr>
        <w:t>Equipment</w:t>
      </w:r>
      <w:r w:rsidRPr="009C4A30">
        <w:t xml:space="preserve"> means your equipment required to access and use the Content Delivery Service.</w:t>
      </w:r>
    </w:p>
    <w:p w14:paraId="726C16A4" w14:textId="77777777" w:rsidR="00AC60F4" w:rsidRPr="009C4A30" w:rsidRDefault="005D068F" w:rsidP="009C4A30">
      <w:pPr>
        <w:pStyle w:val="Normal1"/>
        <w:rPr>
          <w:rStyle w:val="DefinedTerm"/>
          <w:rFonts w:ascii="Arial" w:hAnsi="Arial"/>
          <w:b w:val="0"/>
          <w:sz w:val="21"/>
        </w:rPr>
      </w:pPr>
      <w:r w:rsidRPr="005B4FF9">
        <w:rPr>
          <w:rStyle w:val="DefinedTerm"/>
          <w:rFonts w:ascii="Arial" w:hAnsi="Arial"/>
          <w:bCs w:val="0"/>
          <w:sz w:val="21"/>
        </w:rPr>
        <w:t>Fast DNS</w:t>
      </w:r>
      <w:r w:rsidR="001B0936" w:rsidRPr="005B4FF9">
        <w:rPr>
          <w:rStyle w:val="DefinedTerm"/>
          <w:rFonts w:ascii="Arial" w:hAnsi="Arial"/>
          <w:bCs w:val="0"/>
          <w:sz w:val="21"/>
        </w:rPr>
        <w:t xml:space="preserve"> </w:t>
      </w:r>
      <w:r w:rsidR="001B0936" w:rsidRPr="009C4A30">
        <w:rPr>
          <w:rStyle w:val="DefinedTerm"/>
          <w:rFonts w:ascii="Arial" w:hAnsi="Arial"/>
          <w:b w:val="0"/>
          <w:sz w:val="21"/>
        </w:rPr>
        <w:t xml:space="preserve">provides a primary and secondary </w:t>
      </w:r>
      <w:r w:rsidRPr="009C4A30">
        <w:rPr>
          <w:rStyle w:val="DefinedTerm"/>
          <w:rFonts w:ascii="Arial" w:hAnsi="Arial"/>
          <w:b w:val="0"/>
          <w:sz w:val="21"/>
        </w:rPr>
        <w:t>DNS</w:t>
      </w:r>
      <w:r w:rsidR="001B0936" w:rsidRPr="009C4A30">
        <w:rPr>
          <w:rStyle w:val="DefinedTerm"/>
          <w:rFonts w:ascii="Arial" w:hAnsi="Arial"/>
          <w:b w:val="0"/>
          <w:sz w:val="21"/>
        </w:rPr>
        <w:t xml:space="preserve"> service via </w:t>
      </w:r>
      <w:r w:rsidR="008E4380" w:rsidRPr="009C4A30">
        <w:rPr>
          <w:rStyle w:val="DefinedTerm"/>
          <w:rFonts w:ascii="Arial" w:hAnsi="Arial"/>
          <w:b w:val="0"/>
          <w:sz w:val="21"/>
        </w:rPr>
        <w:t>a</w:t>
      </w:r>
      <w:r w:rsidR="00A1665C" w:rsidRPr="009C4A30">
        <w:rPr>
          <w:rStyle w:val="DefinedTerm"/>
          <w:rFonts w:ascii="Arial" w:hAnsi="Arial"/>
          <w:b w:val="0"/>
          <w:sz w:val="21"/>
        </w:rPr>
        <w:t xml:space="preserve"> </w:t>
      </w:r>
      <w:r w:rsidRPr="009C4A30">
        <w:rPr>
          <w:rStyle w:val="DefinedTerm"/>
          <w:rFonts w:ascii="Arial" w:hAnsi="Arial"/>
          <w:b w:val="0"/>
          <w:sz w:val="21"/>
        </w:rPr>
        <w:t>network of DNS servers deployed across multiple networks designed to improve DNS performance, security and scalability</w:t>
      </w:r>
      <w:r w:rsidR="001B0936" w:rsidRPr="009C4A30">
        <w:rPr>
          <w:rStyle w:val="DefinedTerm"/>
          <w:rFonts w:ascii="Arial" w:hAnsi="Arial"/>
          <w:b w:val="0"/>
          <w:sz w:val="21"/>
        </w:rPr>
        <w:t>.</w:t>
      </w:r>
    </w:p>
    <w:p w14:paraId="37AD8857" w14:textId="28CA1453" w:rsidR="004366E8" w:rsidRPr="009C4A30" w:rsidRDefault="005D068F" w:rsidP="009C4A30">
      <w:pPr>
        <w:pStyle w:val="Normal1"/>
        <w:rPr>
          <w:rStyle w:val="DefinedTerm"/>
          <w:rFonts w:ascii="Arial" w:hAnsi="Arial"/>
          <w:b w:val="0"/>
          <w:sz w:val="21"/>
        </w:rPr>
      </w:pPr>
      <w:r w:rsidRPr="005B4FF9">
        <w:rPr>
          <w:rStyle w:val="DefinedTerm"/>
          <w:rFonts w:ascii="Arial" w:hAnsi="Arial"/>
          <w:bCs w:val="0"/>
          <w:sz w:val="21"/>
        </w:rPr>
        <w:t xml:space="preserve">Front End Optimisation </w:t>
      </w:r>
      <w:r w:rsidRPr="009C4A30">
        <w:rPr>
          <w:rStyle w:val="DefinedTerm"/>
          <w:rFonts w:ascii="Arial" w:hAnsi="Arial"/>
          <w:b w:val="0"/>
          <w:sz w:val="21"/>
        </w:rPr>
        <w:t xml:space="preserve">or </w:t>
      </w:r>
      <w:r w:rsidRPr="005B4FF9">
        <w:rPr>
          <w:rStyle w:val="DefinedTerm"/>
          <w:rFonts w:ascii="Arial" w:hAnsi="Arial"/>
          <w:bCs w:val="0"/>
          <w:sz w:val="21"/>
        </w:rPr>
        <w:t>FEO</w:t>
      </w:r>
      <w:r w:rsidR="001B0936" w:rsidRPr="009C4A30">
        <w:rPr>
          <w:rStyle w:val="DefinedTerm"/>
          <w:rFonts w:ascii="Arial" w:hAnsi="Arial"/>
          <w:b w:val="0"/>
          <w:sz w:val="21"/>
        </w:rPr>
        <w:t xml:space="preserve"> provides you with performance optimi</w:t>
      </w:r>
      <w:r w:rsidR="00F02A98" w:rsidRPr="009C4A30">
        <w:rPr>
          <w:rStyle w:val="DefinedTerm"/>
          <w:rFonts w:ascii="Arial" w:hAnsi="Arial"/>
          <w:b w:val="0"/>
          <w:sz w:val="21"/>
        </w:rPr>
        <w:t>s</w:t>
      </w:r>
      <w:r w:rsidR="001B0936" w:rsidRPr="009C4A30">
        <w:rPr>
          <w:rStyle w:val="DefinedTerm"/>
          <w:rFonts w:ascii="Arial" w:hAnsi="Arial"/>
          <w:b w:val="0"/>
          <w:sz w:val="21"/>
        </w:rPr>
        <w:t xml:space="preserve">ation </w:t>
      </w:r>
      <w:r w:rsidR="00F02A98" w:rsidRPr="009C4A30">
        <w:rPr>
          <w:rStyle w:val="DefinedTerm"/>
          <w:rFonts w:ascii="Arial" w:hAnsi="Arial"/>
          <w:b w:val="0"/>
          <w:sz w:val="21"/>
        </w:rPr>
        <w:t xml:space="preserve">functionality we make available to you </w:t>
      </w:r>
      <w:r w:rsidR="001B0936" w:rsidRPr="009C4A30">
        <w:rPr>
          <w:rStyle w:val="DefinedTerm"/>
          <w:rFonts w:ascii="Arial" w:hAnsi="Arial"/>
          <w:b w:val="0"/>
          <w:sz w:val="21"/>
        </w:rPr>
        <w:t>that can be applied to an HTML page or a grouping of them.</w:t>
      </w:r>
    </w:p>
    <w:p w14:paraId="175447B3" w14:textId="77777777" w:rsidR="00B6314E" w:rsidRPr="009C4A30" w:rsidRDefault="00B6314E" w:rsidP="009C4A30">
      <w:pPr>
        <w:pStyle w:val="Normal1"/>
        <w:rPr>
          <w:rStyle w:val="DefinedTerm"/>
          <w:rFonts w:ascii="Arial" w:hAnsi="Arial"/>
          <w:b w:val="0"/>
          <w:sz w:val="21"/>
        </w:rPr>
      </w:pPr>
      <w:r w:rsidRPr="005B4FF9">
        <w:rPr>
          <w:rStyle w:val="DefinedTerm"/>
          <w:rFonts w:ascii="Arial" w:hAnsi="Arial"/>
          <w:bCs w:val="0"/>
          <w:sz w:val="21"/>
        </w:rPr>
        <w:t>GB</w:t>
      </w:r>
      <w:r w:rsidRPr="009C4A30">
        <w:rPr>
          <w:rStyle w:val="DefinedTerm"/>
          <w:rFonts w:ascii="Arial" w:hAnsi="Arial"/>
          <w:b w:val="0"/>
          <w:sz w:val="21"/>
        </w:rPr>
        <w:t xml:space="preserve"> means </w:t>
      </w:r>
      <w:r w:rsidR="00571A94" w:rsidRPr="009C4A30">
        <w:rPr>
          <w:rStyle w:val="DefinedTerm"/>
          <w:rFonts w:ascii="Arial" w:hAnsi="Arial"/>
          <w:b w:val="0"/>
          <w:sz w:val="21"/>
        </w:rPr>
        <w:t>gigabyte</w:t>
      </w:r>
      <w:r w:rsidRPr="009C4A30">
        <w:rPr>
          <w:rStyle w:val="DefinedTerm"/>
          <w:rFonts w:ascii="Arial" w:hAnsi="Arial"/>
          <w:b w:val="0"/>
          <w:sz w:val="21"/>
        </w:rPr>
        <w:t xml:space="preserve"> where 1</w:t>
      </w:r>
      <w:r w:rsidR="005D068F" w:rsidRPr="009C4A30">
        <w:rPr>
          <w:rStyle w:val="DefinedTerm"/>
          <w:rFonts w:ascii="Arial" w:hAnsi="Arial"/>
          <w:b w:val="0"/>
          <w:sz w:val="21"/>
        </w:rPr>
        <w:t xml:space="preserve"> GB is equal to 1,000 MB.</w:t>
      </w:r>
    </w:p>
    <w:p w14:paraId="174F6C8E" w14:textId="77777777" w:rsidR="00A85835" w:rsidRPr="009C4A30" w:rsidRDefault="005D068F" w:rsidP="009C4A30">
      <w:pPr>
        <w:pStyle w:val="Normal1"/>
        <w:rPr>
          <w:rStyle w:val="DefinedTerm"/>
          <w:rFonts w:ascii="Arial" w:hAnsi="Arial"/>
          <w:b w:val="0"/>
          <w:sz w:val="21"/>
        </w:rPr>
      </w:pPr>
      <w:r w:rsidRPr="005B4FF9">
        <w:rPr>
          <w:rStyle w:val="DefinedTerm"/>
          <w:rFonts w:ascii="Arial" w:hAnsi="Arial"/>
          <w:bCs w:val="0"/>
          <w:sz w:val="21"/>
        </w:rPr>
        <w:t>Global Traffic Management Standard</w:t>
      </w:r>
      <w:r w:rsidRPr="009C4A30">
        <w:rPr>
          <w:rStyle w:val="DefinedTerm"/>
          <w:rFonts w:ascii="Arial" w:hAnsi="Arial"/>
          <w:b w:val="0"/>
          <w:sz w:val="21"/>
        </w:rPr>
        <w:t xml:space="preserve"> or </w:t>
      </w:r>
      <w:r w:rsidRPr="005B4FF9">
        <w:rPr>
          <w:rStyle w:val="DefinedTerm"/>
          <w:rFonts w:ascii="Arial" w:hAnsi="Arial"/>
          <w:bCs w:val="0"/>
          <w:sz w:val="21"/>
        </w:rPr>
        <w:t>GTM Standard</w:t>
      </w:r>
      <w:r w:rsidR="00A85835" w:rsidRPr="009C4A30">
        <w:rPr>
          <w:rStyle w:val="DefinedTerm"/>
          <w:rFonts w:ascii="Arial" w:hAnsi="Arial"/>
          <w:b w:val="0"/>
          <w:sz w:val="21"/>
        </w:rPr>
        <w:t xml:space="preserve"> is a DNS-based load balancing solution that is designed to route traffi</w:t>
      </w:r>
      <w:r w:rsidR="00313EED" w:rsidRPr="009C4A30">
        <w:rPr>
          <w:rStyle w:val="DefinedTerm"/>
          <w:rFonts w:ascii="Arial" w:hAnsi="Arial"/>
          <w:b w:val="0"/>
          <w:sz w:val="21"/>
        </w:rPr>
        <w:t>c between different resources based on configurable rules that can increase availability and performance.</w:t>
      </w:r>
    </w:p>
    <w:p w14:paraId="5D0444D9" w14:textId="77777777" w:rsidR="00A85835" w:rsidRPr="009C4A30" w:rsidRDefault="005D068F" w:rsidP="009C4A30">
      <w:pPr>
        <w:pStyle w:val="Normal1"/>
        <w:rPr>
          <w:rStyle w:val="DefinedTerm"/>
          <w:rFonts w:ascii="Arial" w:hAnsi="Arial"/>
          <w:b w:val="0"/>
          <w:sz w:val="21"/>
        </w:rPr>
      </w:pPr>
      <w:r w:rsidRPr="00FA41DA">
        <w:rPr>
          <w:rStyle w:val="DefinedTerm"/>
          <w:rFonts w:ascii="Arial" w:hAnsi="Arial"/>
          <w:bCs w:val="0"/>
          <w:sz w:val="21"/>
        </w:rPr>
        <w:t>Global Traffic Management Premier</w:t>
      </w:r>
      <w:r w:rsidRPr="009C4A30">
        <w:rPr>
          <w:rStyle w:val="DefinedTerm"/>
          <w:rFonts w:ascii="Arial" w:hAnsi="Arial"/>
          <w:b w:val="0"/>
          <w:sz w:val="21"/>
        </w:rPr>
        <w:t xml:space="preserve"> or </w:t>
      </w:r>
      <w:r w:rsidRPr="00FA41DA">
        <w:rPr>
          <w:rStyle w:val="DefinedTerm"/>
          <w:rFonts w:ascii="Arial" w:hAnsi="Arial"/>
          <w:bCs w:val="0"/>
          <w:sz w:val="21"/>
        </w:rPr>
        <w:t>GTM Premier</w:t>
      </w:r>
      <w:r w:rsidR="00A85835" w:rsidRPr="009C4A30">
        <w:rPr>
          <w:rStyle w:val="DefinedTerm"/>
          <w:rFonts w:ascii="Arial" w:hAnsi="Arial"/>
          <w:b w:val="0"/>
          <w:sz w:val="21"/>
        </w:rPr>
        <w:t xml:space="preserve"> means GTM Standard </w:t>
      </w:r>
      <w:r w:rsidRPr="009C4A30">
        <w:rPr>
          <w:rStyle w:val="DefinedTerm"/>
          <w:rFonts w:ascii="Arial" w:hAnsi="Arial"/>
          <w:b w:val="0"/>
          <w:sz w:val="21"/>
        </w:rPr>
        <w:t>in addition to performance and load feedback features that may be created</w:t>
      </w:r>
      <w:r w:rsidR="00A85835" w:rsidRPr="009C4A30">
        <w:rPr>
          <w:rStyle w:val="DefinedTerm"/>
          <w:rFonts w:ascii="Arial" w:hAnsi="Arial"/>
          <w:b w:val="0"/>
          <w:sz w:val="21"/>
        </w:rPr>
        <w:t>.</w:t>
      </w:r>
    </w:p>
    <w:p w14:paraId="07D21AB1" w14:textId="77777777" w:rsidR="008E4380" w:rsidRPr="009C4A30" w:rsidRDefault="008E4380" w:rsidP="009C4A30">
      <w:pPr>
        <w:pStyle w:val="Normal1"/>
        <w:rPr>
          <w:rStyle w:val="DefinedTerm"/>
          <w:rFonts w:ascii="Arial" w:hAnsi="Arial"/>
          <w:b w:val="0"/>
          <w:sz w:val="21"/>
        </w:rPr>
      </w:pPr>
      <w:r w:rsidRPr="00FA41DA">
        <w:rPr>
          <w:rStyle w:val="DefinedTerm"/>
          <w:rFonts w:ascii="Arial" w:hAnsi="Arial"/>
          <w:bCs w:val="0"/>
          <w:sz w:val="21"/>
        </w:rPr>
        <w:t>HDS</w:t>
      </w:r>
      <w:r w:rsidRPr="009C4A30">
        <w:rPr>
          <w:rStyle w:val="DefinedTerm"/>
          <w:rFonts w:ascii="Arial" w:hAnsi="Arial"/>
          <w:b w:val="0"/>
          <w:sz w:val="21"/>
        </w:rPr>
        <w:t xml:space="preserve"> means HTTP </w:t>
      </w:r>
      <w:r w:rsidR="00DA5AEE" w:rsidRPr="009C4A30">
        <w:rPr>
          <w:rStyle w:val="DefinedTerm"/>
          <w:rFonts w:ascii="Arial" w:hAnsi="Arial"/>
          <w:b w:val="0"/>
          <w:sz w:val="21"/>
        </w:rPr>
        <w:t>d</w:t>
      </w:r>
      <w:r w:rsidRPr="009C4A30">
        <w:rPr>
          <w:rStyle w:val="DefinedTerm"/>
          <w:rFonts w:ascii="Arial" w:hAnsi="Arial"/>
          <w:b w:val="0"/>
          <w:sz w:val="21"/>
        </w:rPr>
        <w:t xml:space="preserve">ynamic </w:t>
      </w:r>
      <w:r w:rsidR="00DA5AEE" w:rsidRPr="009C4A30">
        <w:rPr>
          <w:rStyle w:val="DefinedTerm"/>
          <w:rFonts w:ascii="Arial" w:hAnsi="Arial"/>
          <w:b w:val="0"/>
          <w:sz w:val="21"/>
        </w:rPr>
        <w:t>s</w:t>
      </w:r>
      <w:r w:rsidRPr="009C4A30">
        <w:rPr>
          <w:rStyle w:val="DefinedTerm"/>
          <w:rFonts w:ascii="Arial" w:hAnsi="Arial"/>
          <w:b w:val="0"/>
          <w:sz w:val="21"/>
        </w:rPr>
        <w:t>treaming which supports Adobe Flash.</w:t>
      </w:r>
    </w:p>
    <w:p w14:paraId="2256B452" w14:textId="77777777" w:rsidR="008E4380" w:rsidRPr="009C4A30" w:rsidRDefault="008E4380" w:rsidP="009C4A30">
      <w:pPr>
        <w:pStyle w:val="Normal1"/>
        <w:rPr>
          <w:rStyle w:val="DefinedTerm"/>
          <w:rFonts w:ascii="Arial" w:hAnsi="Arial"/>
          <w:b w:val="0"/>
          <w:sz w:val="21"/>
        </w:rPr>
      </w:pPr>
      <w:r w:rsidRPr="00FA41DA">
        <w:rPr>
          <w:rStyle w:val="DefinedTerm"/>
          <w:rFonts w:ascii="Arial" w:hAnsi="Arial"/>
          <w:bCs w:val="0"/>
          <w:sz w:val="21"/>
        </w:rPr>
        <w:t>HLS</w:t>
      </w:r>
      <w:r w:rsidRPr="009C4A30">
        <w:rPr>
          <w:rStyle w:val="DefinedTerm"/>
          <w:rFonts w:ascii="Arial" w:hAnsi="Arial"/>
          <w:b w:val="0"/>
          <w:sz w:val="21"/>
        </w:rPr>
        <w:t xml:space="preserve"> </w:t>
      </w:r>
      <w:r w:rsidR="00B22902" w:rsidRPr="009C4A30">
        <w:rPr>
          <w:rStyle w:val="DefinedTerm"/>
          <w:rFonts w:ascii="Arial" w:hAnsi="Arial"/>
          <w:b w:val="0"/>
          <w:sz w:val="21"/>
        </w:rPr>
        <w:t xml:space="preserve">means </w:t>
      </w:r>
      <w:r w:rsidRPr="009C4A30">
        <w:rPr>
          <w:rStyle w:val="DefinedTerm"/>
          <w:rFonts w:ascii="Arial" w:hAnsi="Arial"/>
          <w:b w:val="0"/>
          <w:sz w:val="21"/>
        </w:rPr>
        <w:t>HTTP live streaming which supports Apple iPhone/iPad.</w:t>
      </w:r>
    </w:p>
    <w:p w14:paraId="73507438" w14:textId="77777777" w:rsidR="008E4380" w:rsidRPr="009C4A30" w:rsidRDefault="008E4380" w:rsidP="009C4A30">
      <w:pPr>
        <w:pStyle w:val="Normal1"/>
        <w:rPr>
          <w:rStyle w:val="DefinedTerm"/>
          <w:rFonts w:ascii="Arial" w:hAnsi="Arial"/>
          <w:b w:val="0"/>
          <w:sz w:val="21"/>
        </w:rPr>
      </w:pPr>
      <w:r w:rsidRPr="00FA41DA">
        <w:rPr>
          <w:rStyle w:val="DefinedTerm"/>
          <w:rFonts w:ascii="Arial" w:hAnsi="Arial"/>
          <w:bCs w:val="0"/>
          <w:sz w:val="21"/>
        </w:rPr>
        <w:t>HTTP</w:t>
      </w:r>
      <w:r w:rsidRPr="009C4A30">
        <w:rPr>
          <w:rStyle w:val="DefinedTerm"/>
          <w:rFonts w:ascii="Arial" w:hAnsi="Arial"/>
          <w:b w:val="0"/>
          <w:sz w:val="21"/>
        </w:rPr>
        <w:t xml:space="preserve"> means hypertext transfer protocol.</w:t>
      </w:r>
    </w:p>
    <w:p w14:paraId="70877EA7" w14:textId="77777777" w:rsidR="00B00224" w:rsidRPr="009C4A30" w:rsidRDefault="005D068F" w:rsidP="009C4A30">
      <w:pPr>
        <w:pStyle w:val="Normal1"/>
        <w:rPr>
          <w:rStyle w:val="DefinedTerm"/>
          <w:rFonts w:ascii="Arial" w:hAnsi="Arial"/>
          <w:b w:val="0"/>
          <w:sz w:val="21"/>
        </w:rPr>
      </w:pPr>
      <w:r w:rsidRPr="00FA41DA">
        <w:rPr>
          <w:rStyle w:val="DefinedTerm"/>
          <w:rFonts w:ascii="Arial" w:hAnsi="Arial"/>
          <w:bCs w:val="0"/>
          <w:sz w:val="21"/>
        </w:rPr>
        <w:t>HTTPS</w:t>
      </w:r>
      <w:r w:rsidRPr="009C4A30">
        <w:rPr>
          <w:rStyle w:val="DefinedTerm"/>
          <w:rFonts w:ascii="Arial" w:hAnsi="Arial"/>
          <w:b w:val="0"/>
          <w:sz w:val="21"/>
        </w:rPr>
        <w:t xml:space="preserve"> means</w:t>
      </w:r>
      <w:r w:rsidR="008E4380" w:rsidRPr="009C4A30">
        <w:rPr>
          <w:rStyle w:val="DefinedTerm"/>
          <w:rFonts w:ascii="Arial" w:hAnsi="Arial"/>
          <w:b w:val="0"/>
          <w:sz w:val="21"/>
        </w:rPr>
        <w:t xml:space="preserve"> secure hypertext transfer protocol</w:t>
      </w:r>
      <w:r w:rsidR="00B00224" w:rsidRPr="009C4A30">
        <w:rPr>
          <w:rStyle w:val="DefinedTerm"/>
          <w:rFonts w:ascii="Arial" w:hAnsi="Arial"/>
          <w:b w:val="0"/>
          <w:sz w:val="21"/>
        </w:rPr>
        <w:t>.</w:t>
      </w:r>
    </w:p>
    <w:p w14:paraId="1912C5AE" w14:textId="77777777" w:rsidR="00AC60F4" w:rsidRPr="009C4A30" w:rsidRDefault="005D068F" w:rsidP="009C4A30">
      <w:pPr>
        <w:pStyle w:val="Normal1"/>
        <w:rPr>
          <w:rStyle w:val="DefinedTerm"/>
          <w:rFonts w:ascii="Arial" w:hAnsi="Arial"/>
          <w:b w:val="0"/>
          <w:sz w:val="21"/>
        </w:rPr>
      </w:pPr>
      <w:r w:rsidRPr="00FA41DA">
        <w:rPr>
          <w:rStyle w:val="DefinedTerm"/>
          <w:rFonts w:ascii="Arial" w:hAnsi="Arial"/>
          <w:bCs w:val="0"/>
          <w:sz w:val="21"/>
        </w:rPr>
        <w:t xml:space="preserve">HTTPS Delivery </w:t>
      </w:r>
      <w:r w:rsidR="00B5191B" w:rsidRPr="00FA41DA">
        <w:rPr>
          <w:rStyle w:val="DefinedTerm"/>
          <w:rFonts w:ascii="Arial" w:hAnsi="Arial"/>
          <w:bCs w:val="0"/>
          <w:sz w:val="21"/>
        </w:rPr>
        <w:t>(</w:t>
      </w:r>
      <w:r w:rsidRPr="00FA41DA">
        <w:rPr>
          <w:rStyle w:val="DefinedTerm"/>
          <w:rFonts w:ascii="Arial" w:hAnsi="Arial"/>
          <w:bCs w:val="0"/>
          <w:sz w:val="21"/>
        </w:rPr>
        <w:t>Custom Certificate</w:t>
      </w:r>
      <w:r w:rsidR="00B5191B" w:rsidRPr="00FA41DA">
        <w:rPr>
          <w:rStyle w:val="DefinedTerm"/>
          <w:rFonts w:ascii="Arial" w:hAnsi="Arial"/>
          <w:bCs w:val="0"/>
          <w:sz w:val="21"/>
        </w:rPr>
        <w:t>)</w:t>
      </w:r>
      <w:r w:rsidR="001B0936" w:rsidRPr="009C4A30">
        <w:rPr>
          <w:rStyle w:val="DefinedTerm"/>
          <w:rFonts w:ascii="Arial" w:hAnsi="Arial"/>
          <w:b w:val="0"/>
          <w:sz w:val="21"/>
        </w:rPr>
        <w:t xml:space="preserve"> provides HTTPS access for </w:t>
      </w:r>
      <w:r w:rsidR="004D3A87" w:rsidRPr="009C4A30">
        <w:rPr>
          <w:rStyle w:val="DefinedTerm"/>
          <w:rFonts w:ascii="Arial" w:hAnsi="Arial"/>
          <w:b w:val="0"/>
          <w:sz w:val="21"/>
        </w:rPr>
        <w:t xml:space="preserve">Customer Content </w:t>
      </w:r>
      <w:r w:rsidR="001B0936" w:rsidRPr="009C4A30">
        <w:rPr>
          <w:rStyle w:val="DefinedTerm"/>
          <w:rFonts w:ascii="Arial" w:hAnsi="Arial"/>
          <w:b w:val="0"/>
          <w:sz w:val="21"/>
        </w:rPr>
        <w:t xml:space="preserve">delivered using </w:t>
      </w:r>
      <w:r w:rsidR="00A1665C" w:rsidRPr="009C4A30">
        <w:rPr>
          <w:rStyle w:val="DefinedTerm"/>
          <w:rFonts w:ascii="Arial" w:hAnsi="Arial"/>
          <w:b w:val="0"/>
          <w:sz w:val="21"/>
        </w:rPr>
        <w:t>the Content Delivery Service</w:t>
      </w:r>
      <w:r w:rsidR="001B0936" w:rsidRPr="009C4A30">
        <w:rPr>
          <w:rStyle w:val="DefinedTerm"/>
          <w:rFonts w:ascii="Arial" w:hAnsi="Arial"/>
          <w:b w:val="0"/>
          <w:sz w:val="21"/>
        </w:rPr>
        <w:t xml:space="preserve">, using </w:t>
      </w:r>
      <w:r w:rsidR="00B00224" w:rsidRPr="009C4A30">
        <w:rPr>
          <w:rStyle w:val="DefinedTerm"/>
          <w:rFonts w:ascii="Arial" w:hAnsi="Arial"/>
          <w:b w:val="0"/>
          <w:sz w:val="21"/>
        </w:rPr>
        <w:t xml:space="preserve">your </w:t>
      </w:r>
      <w:r w:rsidR="001B0936" w:rsidRPr="009C4A30">
        <w:rPr>
          <w:rStyle w:val="DefinedTerm"/>
          <w:rFonts w:ascii="Arial" w:hAnsi="Arial"/>
          <w:b w:val="0"/>
          <w:sz w:val="21"/>
        </w:rPr>
        <w:t>own hostname matching one of the entries on a corresponding</w:t>
      </w:r>
      <w:r w:rsidR="00B22902" w:rsidRPr="009C4A30">
        <w:rPr>
          <w:rStyle w:val="DefinedTerm"/>
          <w:rFonts w:ascii="Arial" w:hAnsi="Arial"/>
          <w:b w:val="0"/>
          <w:sz w:val="21"/>
        </w:rPr>
        <w:t xml:space="preserve"> digital </w:t>
      </w:r>
      <w:r w:rsidR="00763A59" w:rsidRPr="009C4A30">
        <w:rPr>
          <w:rStyle w:val="DefinedTerm"/>
          <w:rFonts w:ascii="Arial" w:hAnsi="Arial"/>
          <w:b w:val="0"/>
          <w:sz w:val="21"/>
        </w:rPr>
        <w:t>certificate</w:t>
      </w:r>
      <w:r w:rsidR="00B22902" w:rsidRPr="009C4A30">
        <w:rPr>
          <w:rStyle w:val="DefinedTerm"/>
          <w:rFonts w:ascii="Arial" w:hAnsi="Arial"/>
          <w:b w:val="0"/>
          <w:sz w:val="21"/>
        </w:rPr>
        <w:t xml:space="preserve"> </w:t>
      </w:r>
      <w:r w:rsidRPr="009C4A30">
        <w:rPr>
          <w:rStyle w:val="DefinedTerm"/>
          <w:rFonts w:ascii="Arial" w:hAnsi="Arial"/>
          <w:b w:val="0"/>
          <w:sz w:val="21"/>
        </w:rPr>
        <w:t>hosted on the Content Delivery Network</w:t>
      </w:r>
      <w:r w:rsidR="001B0936" w:rsidRPr="009C4A30">
        <w:rPr>
          <w:rStyle w:val="DefinedTerm"/>
          <w:rFonts w:ascii="Arial" w:hAnsi="Arial"/>
          <w:b w:val="0"/>
          <w:sz w:val="21"/>
        </w:rPr>
        <w:t>.</w:t>
      </w:r>
    </w:p>
    <w:p w14:paraId="0036652E" w14:textId="77777777" w:rsidR="00AC60F4" w:rsidRPr="009C4A30" w:rsidRDefault="005D068F" w:rsidP="009C4A30">
      <w:pPr>
        <w:pStyle w:val="Normal1"/>
        <w:rPr>
          <w:rStyle w:val="DefinedTerm"/>
          <w:rFonts w:ascii="Arial" w:hAnsi="Arial"/>
          <w:b w:val="0"/>
          <w:sz w:val="21"/>
        </w:rPr>
      </w:pPr>
      <w:r w:rsidRPr="00FA41DA">
        <w:rPr>
          <w:rStyle w:val="DefinedTerm"/>
          <w:rFonts w:ascii="Arial" w:hAnsi="Arial"/>
          <w:bCs w:val="0"/>
          <w:sz w:val="21"/>
        </w:rPr>
        <w:t xml:space="preserve">HTTPS Delivery </w:t>
      </w:r>
      <w:r w:rsidR="00B5191B" w:rsidRPr="00FA41DA">
        <w:rPr>
          <w:rStyle w:val="DefinedTerm"/>
          <w:rFonts w:ascii="Arial" w:hAnsi="Arial"/>
          <w:bCs w:val="0"/>
          <w:sz w:val="21"/>
        </w:rPr>
        <w:t>(</w:t>
      </w:r>
      <w:r w:rsidRPr="00FA41DA">
        <w:rPr>
          <w:rStyle w:val="DefinedTerm"/>
          <w:rFonts w:ascii="Arial" w:hAnsi="Arial"/>
          <w:bCs w:val="0"/>
          <w:sz w:val="21"/>
        </w:rPr>
        <w:t>Shared Certificate</w:t>
      </w:r>
      <w:r w:rsidR="00B5191B" w:rsidRPr="00FA41DA">
        <w:rPr>
          <w:rStyle w:val="DefinedTerm"/>
          <w:rFonts w:ascii="Arial" w:hAnsi="Arial"/>
          <w:b w:val="0"/>
          <w:sz w:val="21"/>
        </w:rPr>
        <w:t>)</w:t>
      </w:r>
      <w:r w:rsidRPr="009C4A30">
        <w:rPr>
          <w:rStyle w:val="DefinedTerm"/>
          <w:rFonts w:ascii="Arial" w:hAnsi="Arial"/>
          <w:b w:val="0"/>
          <w:sz w:val="21"/>
        </w:rPr>
        <w:t xml:space="preserve"> </w:t>
      </w:r>
      <w:r w:rsidR="001B0936" w:rsidRPr="009C4A30">
        <w:rPr>
          <w:rStyle w:val="DefinedTerm"/>
          <w:rFonts w:ascii="Arial" w:hAnsi="Arial"/>
          <w:b w:val="0"/>
          <w:sz w:val="21"/>
        </w:rPr>
        <w:t xml:space="preserve">provides </w:t>
      </w:r>
      <w:r w:rsidRPr="009C4A30">
        <w:rPr>
          <w:rStyle w:val="DefinedTerm"/>
          <w:rFonts w:ascii="Arial" w:hAnsi="Arial"/>
          <w:b w:val="0"/>
          <w:sz w:val="21"/>
        </w:rPr>
        <w:t>HTTPS</w:t>
      </w:r>
      <w:r w:rsidR="001B0936" w:rsidRPr="009C4A30">
        <w:rPr>
          <w:rStyle w:val="DefinedTerm"/>
          <w:rFonts w:ascii="Arial" w:hAnsi="Arial"/>
          <w:b w:val="0"/>
          <w:sz w:val="21"/>
        </w:rPr>
        <w:t xml:space="preserve"> access for </w:t>
      </w:r>
      <w:r w:rsidR="004D3A87" w:rsidRPr="009C4A30">
        <w:rPr>
          <w:rStyle w:val="DefinedTerm"/>
          <w:rFonts w:ascii="Arial" w:hAnsi="Arial"/>
          <w:b w:val="0"/>
          <w:sz w:val="21"/>
        </w:rPr>
        <w:t>Customer Content</w:t>
      </w:r>
      <w:r w:rsidR="001B0936" w:rsidRPr="009C4A30">
        <w:rPr>
          <w:rStyle w:val="DefinedTerm"/>
          <w:rFonts w:ascii="Arial" w:hAnsi="Arial"/>
          <w:b w:val="0"/>
          <w:sz w:val="21"/>
        </w:rPr>
        <w:t xml:space="preserve"> delivered using </w:t>
      </w:r>
      <w:r w:rsidR="00A1665C" w:rsidRPr="009C4A30">
        <w:rPr>
          <w:rStyle w:val="DefinedTerm"/>
          <w:rFonts w:ascii="Arial" w:hAnsi="Arial"/>
          <w:b w:val="0"/>
          <w:sz w:val="21"/>
        </w:rPr>
        <w:t xml:space="preserve">the </w:t>
      </w:r>
      <w:r w:rsidR="00FF2664" w:rsidRPr="009C4A30">
        <w:rPr>
          <w:rStyle w:val="DefinedTerm"/>
          <w:rFonts w:ascii="Arial" w:hAnsi="Arial"/>
          <w:b w:val="0"/>
          <w:sz w:val="21"/>
        </w:rPr>
        <w:t>C</w:t>
      </w:r>
      <w:r w:rsidR="00A1665C" w:rsidRPr="009C4A30">
        <w:rPr>
          <w:rStyle w:val="DefinedTerm"/>
          <w:rFonts w:ascii="Arial" w:hAnsi="Arial"/>
          <w:b w:val="0"/>
          <w:sz w:val="21"/>
        </w:rPr>
        <w:t>ontent Delivery Service</w:t>
      </w:r>
      <w:r w:rsidR="001B0936" w:rsidRPr="009C4A30">
        <w:rPr>
          <w:rStyle w:val="DefinedTerm"/>
          <w:rFonts w:ascii="Arial" w:hAnsi="Arial"/>
          <w:b w:val="0"/>
          <w:sz w:val="21"/>
        </w:rPr>
        <w:t xml:space="preserve">, using a hostname matching one of the wildcard entries on </w:t>
      </w:r>
      <w:r w:rsidR="00B520AB" w:rsidRPr="009C4A30">
        <w:rPr>
          <w:rStyle w:val="DefinedTerm"/>
          <w:rFonts w:ascii="Arial" w:hAnsi="Arial"/>
          <w:b w:val="0"/>
          <w:sz w:val="21"/>
        </w:rPr>
        <w:t>a</w:t>
      </w:r>
      <w:r w:rsidR="001B0936" w:rsidRPr="009C4A30">
        <w:rPr>
          <w:rStyle w:val="DefinedTerm"/>
          <w:rFonts w:ascii="Arial" w:hAnsi="Arial"/>
          <w:b w:val="0"/>
          <w:sz w:val="21"/>
        </w:rPr>
        <w:t xml:space="preserve"> </w:t>
      </w:r>
      <w:r w:rsidRPr="009C4A30">
        <w:rPr>
          <w:rStyle w:val="DefinedTerm"/>
          <w:rFonts w:ascii="Arial" w:hAnsi="Arial"/>
          <w:b w:val="0"/>
          <w:sz w:val="21"/>
        </w:rPr>
        <w:t>shared certificate</w:t>
      </w:r>
      <w:r w:rsidR="001B0936" w:rsidRPr="009C4A30">
        <w:rPr>
          <w:rStyle w:val="DefinedTerm"/>
          <w:rFonts w:ascii="Arial" w:hAnsi="Arial"/>
          <w:b w:val="0"/>
          <w:sz w:val="21"/>
        </w:rPr>
        <w:t>.</w:t>
      </w:r>
    </w:p>
    <w:p w14:paraId="41D43555" w14:textId="6B7A8A05" w:rsidR="001201EB" w:rsidRPr="009C4A30" w:rsidRDefault="005D068F" w:rsidP="009C4A30">
      <w:pPr>
        <w:pStyle w:val="Normal1"/>
      </w:pPr>
      <w:r w:rsidRPr="000652E0">
        <w:rPr>
          <w:b/>
          <w:bCs w:val="0"/>
        </w:rPr>
        <w:t>Identity Services</w:t>
      </w:r>
      <w:r w:rsidR="001B0936" w:rsidRPr="009C4A30">
        <w:t xml:space="preserve"> </w:t>
      </w:r>
      <w:r w:rsidRPr="009C4A30">
        <w:t xml:space="preserve">are designed to integrate certain </w:t>
      </w:r>
      <w:r w:rsidR="00B22902" w:rsidRPr="009C4A30">
        <w:t>E</w:t>
      </w:r>
      <w:r w:rsidRPr="009C4A30">
        <w:t xml:space="preserve">nd </w:t>
      </w:r>
      <w:r w:rsidR="00B22902" w:rsidRPr="009C4A30">
        <w:t>U</w:t>
      </w:r>
      <w:r w:rsidRPr="009C4A30">
        <w:t xml:space="preserve">ser information into </w:t>
      </w:r>
      <w:r w:rsidR="00B22902" w:rsidRPr="009C4A30">
        <w:t>Customer Content</w:t>
      </w:r>
      <w:r w:rsidRPr="009C4A30">
        <w:t xml:space="preserve"> by using an authentication and authori</w:t>
      </w:r>
      <w:r w:rsidR="004B42D4" w:rsidRPr="009C4A30">
        <w:t>s</w:t>
      </w:r>
      <w:r w:rsidRPr="009C4A30">
        <w:t>ation layer.</w:t>
      </w:r>
    </w:p>
    <w:p w14:paraId="050ECA63" w14:textId="4D3077A3"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Image Converter</w:t>
      </w:r>
      <w:r w:rsidRPr="009C4A30">
        <w:rPr>
          <w:rStyle w:val="DefinedTerm"/>
          <w:rFonts w:ascii="Arial" w:hAnsi="Arial"/>
          <w:b w:val="0"/>
          <w:sz w:val="21"/>
        </w:rPr>
        <w:t xml:space="preserve"> is designed to provide you with access to call graphical manipulations using a specified URL API upon images supplied by you on origin web servers, or on NetStorage.</w:t>
      </w:r>
    </w:p>
    <w:p w14:paraId="2376E4ED" w14:textId="6585D425" w:rsidR="00A0188F" w:rsidRPr="009C4A30" w:rsidRDefault="001B0936" w:rsidP="009C4A30">
      <w:pPr>
        <w:pStyle w:val="Normal1"/>
      </w:pPr>
      <w:r w:rsidRPr="000652E0">
        <w:rPr>
          <w:b/>
          <w:bCs w:val="0"/>
        </w:rPr>
        <w:t>Intellectual Property Rights</w:t>
      </w:r>
      <w:r w:rsidRPr="009C4A30">
        <w:t xml:space="preserve"> means all intellectual property rights including current and future registered and unregistered rights in respect of copyright, designs, circuit layouts, trade marks, trade secrets, know-how, confidential information, patents, invention and discoveries and all other intellectual property as defined in article 2 of the convention establishing the World Intellectual Property Organisation 1967.</w:t>
      </w:r>
    </w:p>
    <w:p w14:paraId="23390AFA" w14:textId="77777777" w:rsidR="00E724F9"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Ion</w:t>
      </w:r>
      <w:r w:rsidR="001B0936" w:rsidRPr="009C4A30">
        <w:rPr>
          <w:rStyle w:val="DefinedTerm"/>
          <w:rFonts w:ascii="Arial" w:hAnsi="Arial"/>
          <w:b w:val="0"/>
          <w:sz w:val="21"/>
        </w:rPr>
        <w:t xml:space="preserve"> is designed to provide scalable, quality web experiences across </w:t>
      </w:r>
      <w:r w:rsidR="00E9409A" w:rsidRPr="009C4A30">
        <w:rPr>
          <w:rStyle w:val="DefinedTerm"/>
          <w:rFonts w:ascii="Arial" w:hAnsi="Arial"/>
          <w:b w:val="0"/>
          <w:sz w:val="21"/>
        </w:rPr>
        <w:t>E</w:t>
      </w:r>
      <w:r w:rsidR="004D3A87" w:rsidRPr="009C4A30">
        <w:rPr>
          <w:rStyle w:val="DefinedTerm"/>
          <w:rFonts w:ascii="Arial" w:hAnsi="Arial"/>
          <w:b w:val="0"/>
          <w:sz w:val="21"/>
        </w:rPr>
        <w:t xml:space="preserve">nd </w:t>
      </w:r>
      <w:r w:rsidR="00E9409A" w:rsidRPr="009C4A30">
        <w:rPr>
          <w:rStyle w:val="DefinedTerm"/>
          <w:rFonts w:ascii="Arial" w:hAnsi="Arial"/>
          <w:b w:val="0"/>
          <w:sz w:val="21"/>
        </w:rPr>
        <w:t>U</w:t>
      </w:r>
      <w:r w:rsidR="001B0936" w:rsidRPr="009C4A30">
        <w:rPr>
          <w:rStyle w:val="DefinedTerm"/>
          <w:rFonts w:ascii="Arial" w:hAnsi="Arial"/>
          <w:b w:val="0"/>
          <w:sz w:val="21"/>
        </w:rPr>
        <w:t xml:space="preserve">ser situations, while </w:t>
      </w:r>
      <w:r w:rsidR="00E9409A" w:rsidRPr="009C4A30">
        <w:rPr>
          <w:rStyle w:val="DefinedTerm"/>
          <w:rFonts w:ascii="Arial" w:hAnsi="Arial"/>
          <w:b w:val="0"/>
          <w:sz w:val="21"/>
        </w:rPr>
        <w:t xml:space="preserve">optimising </w:t>
      </w:r>
      <w:r w:rsidR="001B0936" w:rsidRPr="009C4A30">
        <w:rPr>
          <w:rStyle w:val="DefinedTerm"/>
          <w:rFonts w:ascii="Arial" w:hAnsi="Arial"/>
          <w:b w:val="0"/>
          <w:sz w:val="21"/>
        </w:rPr>
        <w:t>infrastructure offload and operational agility.</w:t>
      </w:r>
    </w:p>
    <w:p w14:paraId="5E66D91B" w14:textId="77777777" w:rsidR="00E724F9"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Ion with HTTPS Option</w:t>
      </w:r>
      <w:r w:rsidR="001B0936" w:rsidRPr="009C4A30">
        <w:rPr>
          <w:rStyle w:val="DefinedTerm"/>
          <w:rFonts w:ascii="Arial" w:hAnsi="Arial"/>
          <w:b w:val="0"/>
          <w:sz w:val="21"/>
        </w:rPr>
        <w:t xml:space="preserve"> means </w:t>
      </w:r>
      <w:r w:rsidR="00036C64" w:rsidRPr="009C4A30">
        <w:rPr>
          <w:rStyle w:val="DefinedTerm"/>
          <w:rFonts w:ascii="Arial" w:hAnsi="Arial"/>
          <w:b w:val="0"/>
          <w:sz w:val="21"/>
        </w:rPr>
        <w:t xml:space="preserve">Ion in addition to </w:t>
      </w:r>
      <w:r w:rsidR="001B0936" w:rsidRPr="009C4A30">
        <w:rPr>
          <w:rStyle w:val="DefinedTerm"/>
          <w:rFonts w:ascii="Arial" w:hAnsi="Arial"/>
          <w:b w:val="0"/>
          <w:sz w:val="21"/>
        </w:rPr>
        <w:t xml:space="preserve">access to the Content Delivery Network and provision of one of the following </w:t>
      </w:r>
      <w:r w:rsidR="00B22902" w:rsidRPr="009C4A30">
        <w:rPr>
          <w:rStyle w:val="DefinedTerm"/>
          <w:rFonts w:ascii="Arial" w:hAnsi="Arial"/>
          <w:b w:val="0"/>
          <w:sz w:val="21"/>
        </w:rPr>
        <w:t xml:space="preserve">and an </w:t>
      </w:r>
      <w:r w:rsidRPr="009C4A30">
        <w:rPr>
          <w:rStyle w:val="DefinedTerm"/>
          <w:rFonts w:ascii="Arial" w:hAnsi="Arial"/>
          <w:b w:val="0"/>
          <w:sz w:val="21"/>
        </w:rPr>
        <w:t xml:space="preserve">SSL </w:t>
      </w:r>
      <w:r w:rsidR="00B22902" w:rsidRPr="009C4A30">
        <w:rPr>
          <w:rStyle w:val="DefinedTerm"/>
          <w:rFonts w:ascii="Arial" w:hAnsi="Arial"/>
          <w:b w:val="0"/>
          <w:sz w:val="21"/>
        </w:rPr>
        <w:t>n</w:t>
      </w:r>
      <w:r w:rsidRPr="009C4A30">
        <w:rPr>
          <w:rStyle w:val="DefinedTerm"/>
          <w:rFonts w:ascii="Arial" w:hAnsi="Arial"/>
          <w:b w:val="0"/>
          <w:sz w:val="21"/>
        </w:rPr>
        <w:t xml:space="preserve">etwork </w:t>
      </w:r>
      <w:r w:rsidR="00B22902" w:rsidRPr="009C4A30">
        <w:rPr>
          <w:rStyle w:val="DefinedTerm"/>
          <w:rFonts w:ascii="Arial" w:hAnsi="Arial"/>
          <w:b w:val="0"/>
          <w:sz w:val="21"/>
        </w:rPr>
        <w:t>access c</w:t>
      </w:r>
      <w:r w:rsidRPr="009C4A30">
        <w:rPr>
          <w:rStyle w:val="DefinedTerm"/>
          <w:rFonts w:ascii="Arial" w:hAnsi="Arial"/>
          <w:b w:val="0"/>
          <w:sz w:val="21"/>
        </w:rPr>
        <w:t>ertificates</w:t>
      </w:r>
      <w:r w:rsidR="001B0936" w:rsidRPr="009C4A30">
        <w:rPr>
          <w:rStyle w:val="DefinedTerm"/>
          <w:rFonts w:ascii="Arial" w:hAnsi="Arial"/>
          <w:b w:val="0"/>
          <w:sz w:val="21"/>
        </w:rPr>
        <w:t>.</w:t>
      </w:r>
    </w:p>
    <w:p w14:paraId="2AA3DB2B"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lastRenderedPageBreak/>
        <w:t>Ion Media Advanced</w:t>
      </w:r>
      <w:r w:rsidRPr="009C4A30">
        <w:rPr>
          <w:rStyle w:val="DefinedTerm"/>
          <w:rFonts w:ascii="Arial" w:hAnsi="Arial"/>
          <w:b w:val="0"/>
          <w:sz w:val="21"/>
        </w:rPr>
        <w:t xml:space="preserve"> means </w:t>
      </w:r>
      <w:r w:rsidR="00036C64" w:rsidRPr="009C4A30">
        <w:rPr>
          <w:rStyle w:val="DefinedTerm"/>
          <w:rFonts w:ascii="Arial" w:hAnsi="Arial"/>
          <w:b w:val="0"/>
          <w:sz w:val="21"/>
        </w:rPr>
        <w:t xml:space="preserve">Ion in addition to </w:t>
      </w:r>
      <w:r w:rsidRPr="009C4A30">
        <w:rPr>
          <w:rStyle w:val="DefinedTerm"/>
          <w:rFonts w:ascii="Arial" w:hAnsi="Arial"/>
          <w:b w:val="0"/>
          <w:sz w:val="21"/>
        </w:rPr>
        <w:t>access to the Content Delivery Network and advanced situational performance services suited for media organisations.</w:t>
      </w:r>
    </w:p>
    <w:p w14:paraId="6B1BCBD9"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Ion Premier</w:t>
      </w:r>
      <w:r w:rsidRPr="009C4A30">
        <w:rPr>
          <w:rStyle w:val="DefinedTerm"/>
          <w:rFonts w:ascii="Arial" w:hAnsi="Arial"/>
          <w:b w:val="0"/>
          <w:sz w:val="21"/>
        </w:rPr>
        <w:t xml:space="preserve"> means access to the capabilities of Ion Standard plus acceleration and optimisation through one or more of the following features: Sure Route, Advanced Offload, Front End Optimi</w:t>
      </w:r>
      <w:r w:rsidR="004B42D4" w:rsidRPr="009C4A30">
        <w:rPr>
          <w:rStyle w:val="DefinedTerm"/>
          <w:rFonts w:ascii="Arial" w:hAnsi="Arial"/>
          <w:b w:val="0"/>
          <w:sz w:val="21"/>
        </w:rPr>
        <w:t>s</w:t>
      </w:r>
      <w:r w:rsidRPr="009C4A30">
        <w:rPr>
          <w:rStyle w:val="DefinedTerm"/>
          <w:rFonts w:ascii="Arial" w:hAnsi="Arial"/>
          <w:b w:val="0"/>
          <w:sz w:val="21"/>
        </w:rPr>
        <w:t>ation capabilities (in addition to those in Ion Standard) and Fast</w:t>
      </w:r>
      <w:r w:rsidR="00456010" w:rsidRPr="009C4A30">
        <w:rPr>
          <w:rStyle w:val="DefinedTerm"/>
          <w:rFonts w:ascii="Arial" w:hAnsi="Arial"/>
          <w:b w:val="0"/>
          <w:sz w:val="21"/>
        </w:rPr>
        <w:t xml:space="preserve"> </w:t>
      </w:r>
      <w:r w:rsidRPr="009C4A30">
        <w:rPr>
          <w:rStyle w:val="DefinedTerm"/>
          <w:rFonts w:ascii="Arial" w:hAnsi="Arial"/>
          <w:b w:val="0"/>
          <w:sz w:val="21"/>
        </w:rPr>
        <w:t>DNS</w:t>
      </w:r>
      <w:r w:rsidR="00DA5AEE" w:rsidRPr="009C4A30">
        <w:rPr>
          <w:rStyle w:val="DefinedTerm"/>
          <w:rFonts w:ascii="Arial" w:hAnsi="Arial"/>
          <w:b w:val="0"/>
          <w:sz w:val="21"/>
        </w:rPr>
        <w:t>.</w:t>
      </w:r>
    </w:p>
    <w:p w14:paraId="24682BC2" w14:textId="77777777" w:rsidR="00C16B0F"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Ion Standard</w:t>
      </w:r>
      <w:r w:rsidR="001B0936" w:rsidRPr="009C4A30">
        <w:rPr>
          <w:rStyle w:val="DefinedTerm"/>
          <w:rFonts w:ascii="Arial" w:hAnsi="Arial"/>
          <w:b w:val="0"/>
          <w:sz w:val="21"/>
        </w:rPr>
        <w:t xml:space="preserve"> means </w:t>
      </w:r>
      <w:r w:rsidR="00036C64" w:rsidRPr="009C4A30">
        <w:rPr>
          <w:rStyle w:val="DefinedTerm"/>
          <w:rFonts w:ascii="Arial" w:hAnsi="Arial"/>
          <w:b w:val="0"/>
          <w:sz w:val="21"/>
        </w:rPr>
        <w:t xml:space="preserve">Ion in addition to </w:t>
      </w:r>
      <w:r w:rsidR="001B0936" w:rsidRPr="009C4A30">
        <w:rPr>
          <w:rStyle w:val="DefinedTerm"/>
          <w:rFonts w:ascii="Arial" w:hAnsi="Arial"/>
          <w:b w:val="0"/>
          <w:sz w:val="21"/>
        </w:rPr>
        <w:t xml:space="preserve">access to the Content Delivery </w:t>
      </w:r>
      <w:r w:rsidR="00E9409A" w:rsidRPr="009C4A30">
        <w:rPr>
          <w:rStyle w:val="DefinedTerm"/>
          <w:rFonts w:ascii="Arial" w:hAnsi="Arial"/>
          <w:b w:val="0"/>
          <w:sz w:val="21"/>
        </w:rPr>
        <w:t>N</w:t>
      </w:r>
      <w:r w:rsidR="001B0936" w:rsidRPr="009C4A30">
        <w:rPr>
          <w:rStyle w:val="DefinedTerm"/>
          <w:rFonts w:ascii="Arial" w:hAnsi="Arial"/>
          <w:b w:val="0"/>
          <w:sz w:val="21"/>
        </w:rPr>
        <w:t>etwork and situational performance services</w:t>
      </w:r>
      <w:r w:rsidR="007B7A78" w:rsidRPr="009C4A30">
        <w:rPr>
          <w:rStyle w:val="DefinedTerm"/>
          <w:rFonts w:ascii="Arial" w:hAnsi="Arial"/>
          <w:b w:val="0"/>
          <w:sz w:val="21"/>
        </w:rPr>
        <w:t xml:space="preserve"> </w:t>
      </w:r>
      <w:r w:rsidR="00527143" w:rsidRPr="009C4A30">
        <w:rPr>
          <w:rStyle w:val="DefinedTerm"/>
          <w:rFonts w:ascii="Arial" w:hAnsi="Arial"/>
          <w:b w:val="0"/>
          <w:sz w:val="21"/>
        </w:rPr>
        <w:t>including</w:t>
      </w:r>
      <w:r w:rsidR="00DB5475" w:rsidRPr="009C4A30">
        <w:rPr>
          <w:rStyle w:val="DefinedTerm"/>
          <w:rFonts w:ascii="Arial" w:hAnsi="Arial"/>
          <w:b w:val="0"/>
          <w:sz w:val="21"/>
        </w:rPr>
        <w:t xml:space="preserve"> </w:t>
      </w:r>
      <w:r w:rsidR="00527143" w:rsidRPr="009C4A30">
        <w:rPr>
          <w:rStyle w:val="DefinedTerm"/>
          <w:rFonts w:ascii="Arial" w:hAnsi="Arial"/>
          <w:b w:val="0"/>
          <w:sz w:val="21"/>
        </w:rPr>
        <w:t>Front End Optimi</w:t>
      </w:r>
      <w:r w:rsidR="004B42D4" w:rsidRPr="009C4A30">
        <w:rPr>
          <w:rStyle w:val="DefinedTerm"/>
          <w:rFonts w:ascii="Arial" w:hAnsi="Arial"/>
          <w:b w:val="0"/>
          <w:sz w:val="21"/>
        </w:rPr>
        <w:t>s</w:t>
      </w:r>
      <w:r w:rsidR="00527143" w:rsidRPr="009C4A30">
        <w:rPr>
          <w:rStyle w:val="DefinedTerm"/>
          <w:rFonts w:ascii="Arial" w:hAnsi="Arial"/>
          <w:b w:val="0"/>
          <w:sz w:val="21"/>
        </w:rPr>
        <w:t>ation capabilities</w:t>
      </w:r>
      <w:r w:rsidR="00DA5AEE" w:rsidRPr="009C4A30">
        <w:rPr>
          <w:rStyle w:val="DefinedTerm"/>
          <w:rFonts w:ascii="Arial" w:hAnsi="Arial"/>
          <w:b w:val="0"/>
          <w:sz w:val="21"/>
        </w:rPr>
        <w:t>.</w:t>
      </w:r>
    </w:p>
    <w:p w14:paraId="4B6388EB" w14:textId="77777777" w:rsidR="00D22A77" w:rsidRPr="009C4A30" w:rsidRDefault="001B0936" w:rsidP="009C4A30">
      <w:pPr>
        <w:pStyle w:val="Normal1"/>
        <w:rPr>
          <w:rStyle w:val="DefinedTerm"/>
          <w:rFonts w:ascii="Arial" w:hAnsi="Arial"/>
          <w:b w:val="0"/>
          <w:sz w:val="21"/>
        </w:rPr>
      </w:pPr>
      <w:r w:rsidRPr="000652E0">
        <w:rPr>
          <w:rStyle w:val="DefinedTerm"/>
          <w:rFonts w:ascii="Arial" w:hAnsi="Arial"/>
          <w:bCs w:val="0"/>
          <w:sz w:val="21"/>
        </w:rPr>
        <w:t>IP Application Accelerator &amp; Session Accelerator</w:t>
      </w:r>
      <w:r w:rsidRPr="009C4A30">
        <w:rPr>
          <w:rStyle w:val="DefinedTerm"/>
          <w:rFonts w:ascii="Arial" w:hAnsi="Arial"/>
          <w:b w:val="0"/>
          <w:sz w:val="21"/>
        </w:rPr>
        <w:t xml:space="preserve"> </w:t>
      </w:r>
      <w:r w:rsidR="005D068F" w:rsidRPr="009C4A30">
        <w:rPr>
          <w:rStyle w:val="DefinedTerm"/>
          <w:rFonts w:ascii="Arial" w:hAnsi="Arial"/>
          <w:b w:val="0"/>
          <w:sz w:val="21"/>
        </w:rPr>
        <w:t xml:space="preserve">acceleration </w:t>
      </w:r>
      <w:r w:rsidR="004D3A87" w:rsidRPr="009C4A30">
        <w:rPr>
          <w:rStyle w:val="DefinedTerm"/>
          <w:rFonts w:ascii="Arial" w:hAnsi="Arial"/>
          <w:b w:val="0"/>
          <w:sz w:val="21"/>
        </w:rPr>
        <w:t xml:space="preserve">services for Internet Protocol </w:t>
      </w:r>
      <w:r w:rsidR="005D068F" w:rsidRPr="009C4A30">
        <w:rPr>
          <w:rStyle w:val="DefinedTerm"/>
          <w:rFonts w:ascii="Arial" w:hAnsi="Arial"/>
          <w:b w:val="0"/>
          <w:sz w:val="21"/>
        </w:rPr>
        <w:t>based business applications, which includes one or more of the following features: route optimi</w:t>
      </w:r>
      <w:r w:rsidR="004B42D4" w:rsidRPr="009C4A30">
        <w:rPr>
          <w:rStyle w:val="DefinedTerm"/>
          <w:rFonts w:ascii="Arial" w:hAnsi="Arial"/>
          <w:b w:val="0"/>
          <w:sz w:val="21"/>
        </w:rPr>
        <w:t>s</w:t>
      </w:r>
      <w:r w:rsidR="005D068F" w:rsidRPr="009C4A30">
        <w:rPr>
          <w:rStyle w:val="DefinedTerm"/>
          <w:rFonts w:ascii="Arial" w:hAnsi="Arial"/>
          <w:b w:val="0"/>
          <w:sz w:val="21"/>
        </w:rPr>
        <w:t>ation, transport protocol optimi</w:t>
      </w:r>
      <w:r w:rsidR="004B42D4" w:rsidRPr="009C4A30">
        <w:rPr>
          <w:rStyle w:val="DefinedTerm"/>
          <w:rFonts w:ascii="Arial" w:hAnsi="Arial"/>
          <w:b w:val="0"/>
          <w:sz w:val="21"/>
        </w:rPr>
        <w:t>s</w:t>
      </w:r>
      <w:r w:rsidR="005D068F" w:rsidRPr="009C4A30">
        <w:rPr>
          <w:rStyle w:val="DefinedTerm"/>
          <w:rFonts w:ascii="Arial" w:hAnsi="Arial"/>
          <w:b w:val="0"/>
          <w:sz w:val="21"/>
        </w:rPr>
        <w:t>ation, dynamic mapping, forward error correction and dynamic packet replication.</w:t>
      </w:r>
    </w:p>
    <w:p w14:paraId="4488783C"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KB</w:t>
      </w:r>
      <w:r w:rsidRPr="009C4A30">
        <w:rPr>
          <w:rStyle w:val="DefinedTerm"/>
          <w:rFonts w:ascii="Arial" w:hAnsi="Arial"/>
          <w:b w:val="0"/>
          <w:sz w:val="21"/>
        </w:rPr>
        <w:t xml:space="preserve"> means kilobyte(s) where 1 KB is equal to 1,000 bytes.</w:t>
      </w:r>
    </w:p>
    <w:p w14:paraId="42797FF8" w14:textId="0268FDDC" w:rsidR="00AC60F4" w:rsidRPr="009C4A30" w:rsidRDefault="001B0936" w:rsidP="009C4A30">
      <w:pPr>
        <w:pStyle w:val="Normal1"/>
        <w:rPr>
          <w:rStyle w:val="DefinedTerm"/>
          <w:rFonts w:ascii="Arial" w:hAnsi="Arial"/>
          <w:b w:val="0"/>
          <w:sz w:val="21"/>
        </w:rPr>
      </w:pPr>
      <w:r w:rsidRPr="000652E0">
        <w:rPr>
          <w:rStyle w:val="DefinedTerm"/>
          <w:rFonts w:ascii="Arial" w:hAnsi="Arial"/>
          <w:bCs w:val="0"/>
          <w:sz w:val="21"/>
        </w:rPr>
        <w:t>Kona Site Defender</w:t>
      </w:r>
      <w:r w:rsidRPr="009C4A30">
        <w:rPr>
          <w:rStyle w:val="DefinedTerm"/>
          <w:rFonts w:ascii="Arial" w:hAnsi="Arial"/>
          <w:b w:val="0"/>
          <w:sz w:val="21"/>
        </w:rPr>
        <w:t xml:space="preserve"> is designed to improve the security posture of </w:t>
      </w:r>
      <w:r w:rsidR="005D068F" w:rsidRPr="009C4A30">
        <w:rPr>
          <w:rStyle w:val="DefinedTerm"/>
          <w:rFonts w:ascii="Arial" w:hAnsi="Arial"/>
          <w:b w:val="0"/>
          <w:sz w:val="21"/>
        </w:rPr>
        <w:t>your websites and web applications</w:t>
      </w:r>
      <w:r w:rsidRPr="009C4A30">
        <w:rPr>
          <w:rStyle w:val="DefinedTerm"/>
          <w:rFonts w:ascii="Arial" w:hAnsi="Arial"/>
          <w:b w:val="0"/>
          <w:sz w:val="21"/>
        </w:rPr>
        <w:t xml:space="preserve">, and reduce the likelihood and impact of security events by mitigating attacks in the Content Delivery Network </w:t>
      </w:r>
      <w:r w:rsidR="005D068F" w:rsidRPr="009C4A30">
        <w:rPr>
          <w:rStyle w:val="DefinedTerm"/>
          <w:rFonts w:ascii="Arial" w:hAnsi="Arial"/>
          <w:b w:val="0"/>
          <w:sz w:val="21"/>
        </w:rPr>
        <w:t>prior to reaching your origin infrastructure</w:t>
      </w:r>
      <w:r w:rsidRPr="009C4A30">
        <w:rPr>
          <w:rStyle w:val="DefinedTerm"/>
          <w:rFonts w:ascii="Arial" w:hAnsi="Arial"/>
          <w:b w:val="0"/>
          <w:sz w:val="21"/>
        </w:rPr>
        <w:t>.</w:t>
      </w:r>
    </w:p>
    <w:p w14:paraId="4A2F35B1"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Live Media Encryption</w:t>
      </w:r>
      <w:r w:rsidRPr="009C4A30">
        <w:rPr>
          <w:rStyle w:val="DefinedTerm"/>
          <w:rFonts w:ascii="Arial" w:hAnsi="Arial"/>
          <w:b w:val="0"/>
          <w:sz w:val="21"/>
        </w:rPr>
        <w:t xml:space="preserve"> is a security service designed to help limit stream ripping attacks. This mechanism enables the delivery of encrypted content from a Content Delivery Network edge server all the way to the player run-time.</w:t>
      </w:r>
    </w:p>
    <w:p w14:paraId="102BB706" w14:textId="570DC1CC"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Live Smooth Enablement</w:t>
      </w:r>
      <w:r w:rsidRPr="009C4A30">
        <w:rPr>
          <w:rStyle w:val="DefinedTerm"/>
          <w:rFonts w:ascii="Arial" w:hAnsi="Arial"/>
          <w:b w:val="0"/>
          <w:sz w:val="21"/>
        </w:rPr>
        <w:t xml:space="preserve"> allows you to ingest and deliver live Smooth Streaming </w:t>
      </w:r>
      <w:r w:rsidR="004D3A87" w:rsidRPr="009C4A30">
        <w:rPr>
          <w:rStyle w:val="DefinedTerm"/>
          <w:rFonts w:ascii="Arial" w:hAnsi="Arial"/>
          <w:b w:val="0"/>
          <w:sz w:val="21"/>
        </w:rPr>
        <w:t>Customer Content</w:t>
      </w:r>
      <w:r w:rsidRPr="009C4A30">
        <w:rPr>
          <w:rStyle w:val="DefinedTerm"/>
          <w:rFonts w:ascii="Arial" w:hAnsi="Arial"/>
          <w:b w:val="0"/>
          <w:sz w:val="21"/>
        </w:rPr>
        <w:t>.</w:t>
      </w:r>
    </w:p>
    <w:p w14:paraId="78190DFC"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Live Stream Packaging</w:t>
      </w:r>
      <w:r w:rsidRPr="009C4A30">
        <w:rPr>
          <w:rStyle w:val="DefinedTerm"/>
          <w:rFonts w:ascii="Arial" w:hAnsi="Arial"/>
          <w:b w:val="0"/>
          <w:sz w:val="21"/>
        </w:rPr>
        <w:t xml:space="preserve"> generates multiple output formats from a single input format (RTMP-&gt;HDS/HLS), provides </w:t>
      </w:r>
      <w:r w:rsidR="00416B03" w:rsidRPr="009C4A30">
        <w:rPr>
          <w:rStyle w:val="DefinedTerm"/>
          <w:rFonts w:ascii="Arial" w:hAnsi="Arial"/>
          <w:b w:val="0"/>
          <w:sz w:val="21"/>
        </w:rPr>
        <w:t>e</w:t>
      </w:r>
      <w:r w:rsidRPr="009C4A30">
        <w:rPr>
          <w:rStyle w:val="DefinedTerm"/>
          <w:rFonts w:ascii="Arial" w:hAnsi="Arial"/>
          <w:b w:val="0"/>
          <w:sz w:val="21"/>
        </w:rPr>
        <w:t xml:space="preserve">nhanced </w:t>
      </w:r>
      <w:r w:rsidR="00416B03" w:rsidRPr="009C4A30">
        <w:rPr>
          <w:rStyle w:val="DefinedTerm"/>
          <w:rFonts w:ascii="Arial" w:hAnsi="Arial"/>
          <w:b w:val="0"/>
          <w:sz w:val="21"/>
        </w:rPr>
        <w:t>a</w:t>
      </w:r>
      <w:r w:rsidRPr="009C4A30">
        <w:rPr>
          <w:rStyle w:val="DefinedTerm"/>
          <w:rFonts w:ascii="Arial" w:hAnsi="Arial"/>
          <w:b w:val="0"/>
          <w:sz w:val="21"/>
        </w:rPr>
        <w:t>rchive management and enables customers to leverage Media Encryption.</w:t>
      </w:r>
    </w:p>
    <w:p w14:paraId="743A6E36"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MB</w:t>
      </w:r>
      <w:r w:rsidRPr="009C4A30">
        <w:rPr>
          <w:rStyle w:val="DefinedTerm"/>
          <w:rFonts w:ascii="Arial" w:hAnsi="Arial"/>
          <w:b w:val="0"/>
          <w:sz w:val="21"/>
        </w:rPr>
        <w:t xml:space="preserve"> means megabyte(s) where 1 MB is equal to 1,000 KB.</w:t>
      </w:r>
    </w:p>
    <w:p w14:paraId="00A2FC97" w14:textId="77777777" w:rsidR="00AC60F4"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Media Analytics</w:t>
      </w:r>
      <w:r w:rsidR="001B0936" w:rsidRPr="009C4A30">
        <w:rPr>
          <w:rStyle w:val="DefinedTerm"/>
          <w:rFonts w:ascii="Arial" w:hAnsi="Arial"/>
          <w:b w:val="0"/>
          <w:sz w:val="21"/>
        </w:rPr>
        <w:t xml:space="preserve"> is a suite of analytic</w:t>
      </w:r>
      <w:r w:rsidR="00A1665C" w:rsidRPr="009C4A30">
        <w:rPr>
          <w:rStyle w:val="DefinedTerm"/>
          <w:rFonts w:ascii="Arial" w:hAnsi="Arial"/>
          <w:b w:val="0"/>
          <w:sz w:val="21"/>
        </w:rPr>
        <w:t>s</w:t>
      </w:r>
      <w:r w:rsidR="001B0936" w:rsidRPr="009C4A30">
        <w:rPr>
          <w:rStyle w:val="DefinedTerm"/>
          <w:rFonts w:ascii="Arial" w:hAnsi="Arial"/>
          <w:b w:val="0"/>
          <w:sz w:val="21"/>
        </w:rPr>
        <w:t xml:space="preserve"> </w:t>
      </w:r>
      <w:r w:rsidR="00A1665C" w:rsidRPr="009C4A30">
        <w:rPr>
          <w:rStyle w:val="DefinedTerm"/>
          <w:rFonts w:ascii="Arial" w:hAnsi="Arial"/>
          <w:b w:val="0"/>
          <w:sz w:val="21"/>
        </w:rPr>
        <w:t xml:space="preserve">functionality </w:t>
      </w:r>
      <w:r w:rsidR="00072964" w:rsidRPr="009C4A30">
        <w:rPr>
          <w:rStyle w:val="DefinedTerm"/>
          <w:rFonts w:ascii="Arial" w:hAnsi="Arial"/>
          <w:b w:val="0"/>
          <w:sz w:val="21"/>
        </w:rPr>
        <w:t xml:space="preserve">that </w:t>
      </w:r>
      <w:r w:rsidR="001B0936" w:rsidRPr="009C4A30">
        <w:rPr>
          <w:rStyle w:val="DefinedTerm"/>
          <w:rFonts w:ascii="Arial" w:hAnsi="Arial"/>
          <w:b w:val="0"/>
          <w:sz w:val="21"/>
        </w:rPr>
        <w:t>includ</w:t>
      </w:r>
      <w:r w:rsidR="00072964" w:rsidRPr="009C4A30">
        <w:rPr>
          <w:rStyle w:val="DefinedTerm"/>
          <w:rFonts w:ascii="Arial" w:hAnsi="Arial"/>
          <w:b w:val="0"/>
          <w:sz w:val="21"/>
        </w:rPr>
        <w:t>es</w:t>
      </w:r>
      <w:r w:rsidR="001B0936" w:rsidRPr="009C4A30">
        <w:rPr>
          <w:rStyle w:val="DefinedTerm"/>
          <w:rFonts w:ascii="Arial" w:hAnsi="Arial"/>
          <w:b w:val="0"/>
          <w:sz w:val="21"/>
        </w:rPr>
        <w:t xml:space="preserve"> </w:t>
      </w:r>
      <w:r w:rsidRPr="009C4A30">
        <w:rPr>
          <w:rStyle w:val="DefinedTerm"/>
          <w:rFonts w:ascii="Arial" w:hAnsi="Arial"/>
          <w:b w:val="0"/>
          <w:sz w:val="21"/>
        </w:rPr>
        <w:t>Audience Analytics, QoS Monitor, Viewer Diagnostics, and Server Side Analytics</w:t>
      </w:r>
      <w:r w:rsidR="001B0936" w:rsidRPr="009C4A30">
        <w:rPr>
          <w:rStyle w:val="DefinedTerm"/>
          <w:rFonts w:ascii="Arial" w:hAnsi="Arial"/>
          <w:b w:val="0"/>
          <w:sz w:val="21"/>
        </w:rPr>
        <w:t>.</w:t>
      </w:r>
    </w:p>
    <w:p w14:paraId="07C0E0C9" w14:textId="77777777" w:rsidR="00B0312D" w:rsidRPr="009C4A30" w:rsidRDefault="001B0936" w:rsidP="009C4A30">
      <w:pPr>
        <w:pStyle w:val="Normal1"/>
        <w:rPr>
          <w:rStyle w:val="DefinedTerm"/>
          <w:rFonts w:ascii="Arial" w:hAnsi="Arial"/>
          <w:b w:val="0"/>
          <w:sz w:val="21"/>
        </w:rPr>
      </w:pPr>
      <w:r w:rsidRPr="000652E0">
        <w:rPr>
          <w:rStyle w:val="DefinedTerm"/>
          <w:rFonts w:ascii="Arial" w:hAnsi="Arial"/>
          <w:bCs w:val="0"/>
          <w:sz w:val="21"/>
        </w:rPr>
        <w:t>Media Delivery Service</w:t>
      </w:r>
      <w:r w:rsidRPr="009C4A30">
        <w:rPr>
          <w:rStyle w:val="DefinedTerm"/>
          <w:rFonts w:ascii="Arial" w:hAnsi="Arial"/>
          <w:b w:val="0"/>
          <w:sz w:val="21"/>
        </w:rPr>
        <w:t xml:space="preserve"> </w:t>
      </w:r>
      <w:r w:rsidR="00127125" w:rsidRPr="009C4A30">
        <w:rPr>
          <w:rStyle w:val="DefinedTerm"/>
          <w:rFonts w:ascii="Arial" w:hAnsi="Arial"/>
          <w:b w:val="0"/>
          <w:sz w:val="21"/>
        </w:rPr>
        <w:t xml:space="preserve">comprises the features </w:t>
      </w:r>
      <w:r w:rsidR="00FF2664" w:rsidRPr="009C4A30">
        <w:rPr>
          <w:rStyle w:val="DefinedTerm"/>
          <w:rFonts w:ascii="Arial" w:hAnsi="Arial"/>
          <w:b w:val="0"/>
          <w:sz w:val="21"/>
        </w:rPr>
        <w:t xml:space="preserve">and options </w:t>
      </w:r>
      <w:r w:rsidR="00127125" w:rsidRPr="009C4A30">
        <w:rPr>
          <w:rStyle w:val="DefinedTerm"/>
          <w:rFonts w:ascii="Arial" w:hAnsi="Arial"/>
          <w:b w:val="0"/>
          <w:sz w:val="21"/>
        </w:rPr>
        <w:t>you agree with us under your agreement or Application Form as described in clause 2.2 of this section of Our Customer Terms.</w:t>
      </w:r>
    </w:p>
    <w:p w14:paraId="0D7C2DC8" w14:textId="0A21B9C7" w:rsidR="00E46BEC" w:rsidRPr="009C4A30" w:rsidRDefault="00E46BEC" w:rsidP="009C4A30">
      <w:pPr>
        <w:pStyle w:val="Normal1"/>
        <w:rPr>
          <w:rStyle w:val="DefinedTerm"/>
          <w:rFonts w:ascii="Arial" w:hAnsi="Arial"/>
          <w:b w:val="0"/>
          <w:sz w:val="21"/>
        </w:rPr>
      </w:pPr>
      <w:r w:rsidRPr="000652E0">
        <w:rPr>
          <w:rStyle w:val="DefinedTerm"/>
          <w:rFonts w:ascii="Arial" w:hAnsi="Arial"/>
          <w:bCs w:val="0"/>
          <w:sz w:val="21"/>
        </w:rPr>
        <w:t>Midgress Traffic</w:t>
      </w:r>
      <w:r w:rsidRPr="009C4A30">
        <w:rPr>
          <w:rStyle w:val="DefinedTerm"/>
          <w:rFonts w:ascii="Arial" w:hAnsi="Arial"/>
          <w:b w:val="0"/>
          <w:sz w:val="21"/>
        </w:rPr>
        <w:t xml:space="preserve"> means additional traffic from a </w:t>
      </w:r>
      <w:r w:rsidR="00815A07" w:rsidRPr="009C4A30">
        <w:rPr>
          <w:rStyle w:val="DefinedTerm"/>
          <w:rFonts w:ascii="Arial" w:hAnsi="Arial"/>
          <w:b w:val="0"/>
          <w:sz w:val="21"/>
        </w:rPr>
        <w:t>M</w:t>
      </w:r>
      <w:r w:rsidRPr="009C4A30">
        <w:rPr>
          <w:rStyle w:val="DefinedTerm"/>
          <w:rFonts w:ascii="Arial" w:hAnsi="Arial"/>
          <w:b w:val="0"/>
          <w:sz w:val="21"/>
        </w:rPr>
        <w:t>idgress server to a Content Delivery Network edge server generated by certain Content Delivery Service components</w:t>
      </w:r>
      <w:r w:rsidR="00127125" w:rsidRPr="009C4A30">
        <w:rPr>
          <w:rStyle w:val="DefinedTerm"/>
          <w:rFonts w:ascii="Arial" w:hAnsi="Arial"/>
          <w:b w:val="0"/>
          <w:sz w:val="21"/>
        </w:rPr>
        <w:t xml:space="preserve"> and </w:t>
      </w:r>
      <w:r w:rsidRPr="009C4A30">
        <w:rPr>
          <w:rStyle w:val="DefinedTerm"/>
          <w:rFonts w:ascii="Arial" w:hAnsi="Arial"/>
          <w:b w:val="0"/>
          <w:sz w:val="21"/>
        </w:rPr>
        <w:t>may be billed in addition to other usage traffic.</w:t>
      </w:r>
    </w:p>
    <w:p w14:paraId="6FF4F774" w14:textId="45D0A32C"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Media Services Live</w:t>
      </w:r>
      <w:r w:rsidRPr="009C4A30">
        <w:rPr>
          <w:rStyle w:val="DefinedTerm"/>
          <w:rFonts w:ascii="Arial" w:hAnsi="Arial"/>
          <w:b w:val="0"/>
          <w:sz w:val="21"/>
        </w:rPr>
        <w:t xml:space="preserve"> provides access to one </w:t>
      </w:r>
      <w:r w:rsidR="00416B03" w:rsidRPr="009C4A30">
        <w:rPr>
          <w:rStyle w:val="DefinedTerm"/>
          <w:rFonts w:ascii="Arial" w:hAnsi="Arial"/>
          <w:b w:val="0"/>
          <w:sz w:val="21"/>
        </w:rPr>
        <w:t xml:space="preserve">or more </w:t>
      </w:r>
      <w:r w:rsidRPr="009C4A30">
        <w:rPr>
          <w:rStyle w:val="DefinedTerm"/>
          <w:rFonts w:ascii="Arial" w:hAnsi="Arial"/>
          <w:b w:val="0"/>
          <w:sz w:val="21"/>
        </w:rPr>
        <w:t>of Content Delivery Network workflow features for live streaming such as stream packaging functionality, smooth stream enablement functionality, media encryption, archiving</w:t>
      </w:r>
      <w:r w:rsidR="00456010" w:rsidRPr="009C4A30">
        <w:rPr>
          <w:rStyle w:val="DefinedTerm"/>
          <w:rFonts w:ascii="Arial" w:hAnsi="Arial"/>
          <w:b w:val="0"/>
          <w:sz w:val="21"/>
        </w:rPr>
        <w:t xml:space="preserve"> and</w:t>
      </w:r>
      <w:r w:rsidR="004D3A87" w:rsidRPr="009C4A30">
        <w:rPr>
          <w:rStyle w:val="DefinedTerm"/>
          <w:rFonts w:ascii="Arial" w:hAnsi="Arial"/>
          <w:b w:val="0"/>
          <w:sz w:val="21"/>
        </w:rPr>
        <w:t xml:space="preserve"> rest APIs.</w:t>
      </w:r>
    </w:p>
    <w:p w14:paraId="23C622A1" w14:textId="77777777" w:rsidR="00933572"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NetStorage</w:t>
      </w:r>
      <w:r w:rsidR="001B0936" w:rsidRPr="009C4A30">
        <w:rPr>
          <w:rStyle w:val="DefinedTerm"/>
          <w:rFonts w:ascii="Arial" w:hAnsi="Arial"/>
          <w:b w:val="0"/>
          <w:sz w:val="21"/>
        </w:rPr>
        <w:t xml:space="preserve"> provides access to </w:t>
      </w:r>
      <w:r w:rsidR="004D3A87" w:rsidRPr="009C4A30">
        <w:rPr>
          <w:rStyle w:val="DefinedTerm"/>
          <w:rFonts w:ascii="Arial" w:hAnsi="Arial"/>
          <w:b w:val="0"/>
          <w:sz w:val="21"/>
        </w:rPr>
        <w:t xml:space="preserve">network </w:t>
      </w:r>
      <w:r w:rsidRPr="009C4A30">
        <w:rPr>
          <w:rStyle w:val="DefinedTerm"/>
          <w:rFonts w:ascii="Arial" w:hAnsi="Arial"/>
          <w:b w:val="0"/>
          <w:sz w:val="21"/>
        </w:rPr>
        <w:t>based storage ser</w:t>
      </w:r>
      <w:r w:rsidR="004D3A87" w:rsidRPr="009C4A30">
        <w:rPr>
          <w:rStyle w:val="DefinedTerm"/>
          <w:rFonts w:ascii="Arial" w:hAnsi="Arial"/>
          <w:b w:val="0"/>
          <w:sz w:val="21"/>
        </w:rPr>
        <w:t>vice that may be used with the Content Delivery Service</w:t>
      </w:r>
      <w:r w:rsidRPr="009C4A30">
        <w:rPr>
          <w:rStyle w:val="DefinedTerm"/>
          <w:rFonts w:ascii="Arial" w:hAnsi="Arial"/>
          <w:b w:val="0"/>
          <w:sz w:val="21"/>
        </w:rPr>
        <w:t xml:space="preserve"> as an origin or source for files</w:t>
      </w:r>
      <w:r w:rsidR="002C1C16" w:rsidRPr="009C4A30">
        <w:rPr>
          <w:rStyle w:val="DefinedTerm"/>
          <w:rFonts w:ascii="Arial" w:hAnsi="Arial"/>
          <w:b w:val="0"/>
          <w:sz w:val="21"/>
        </w:rPr>
        <w:t xml:space="preserve"> and</w:t>
      </w:r>
      <w:r w:rsidR="001B0936" w:rsidRPr="009C4A30">
        <w:rPr>
          <w:rStyle w:val="DefinedTerm"/>
          <w:rFonts w:ascii="Arial" w:hAnsi="Arial"/>
          <w:b w:val="0"/>
          <w:sz w:val="21"/>
        </w:rPr>
        <w:t xml:space="preserve"> includes the following restrictions and limitations:</w:t>
      </w:r>
    </w:p>
    <w:p w14:paraId="032B3191" w14:textId="77777777" w:rsidR="00D04D23" w:rsidRPr="009C4A30" w:rsidRDefault="001B0936" w:rsidP="009C4A30">
      <w:pPr>
        <w:pStyle w:val="a"/>
        <w:numPr>
          <w:ilvl w:val="0"/>
          <w:numId w:val="37"/>
        </w:numPr>
        <w:ind w:left="1498" w:hanging="504"/>
        <w:rPr>
          <w:rStyle w:val="DefinedTerm"/>
          <w:rFonts w:ascii="Arial" w:hAnsi="Arial"/>
          <w:b w:val="0"/>
          <w:sz w:val="21"/>
        </w:rPr>
      </w:pPr>
      <w:r w:rsidRPr="009C4A30">
        <w:rPr>
          <w:rStyle w:val="DefinedTerm"/>
          <w:rFonts w:ascii="Arial" w:hAnsi="Arial"/>
          <w:b w:val="0"/>
          <w:sz w:val="21"/>
        </w:rPr>
        <w:t>the maximum size of a single storage group is 10 TB;</w:t>
      </w:r>
    </w:p>
    <w:p w14:paraId="2B192832" w14:textId="77777777" w:rsidR="00AC60F4" w:rsidRPr="009C4A30" w:rsidRDefault="001B0936" w:rsidP="009C4A30">
      <w:pPr>
        <w:pStyle w:val="a"/>
        <w:rPr>
          <w:rStyle w:val="DefinedTerm"/>
          <w:rFonts w:ascii="Arial" w:hAnsi="Arial"/>
          <w:b w:val="0"/>
          <w:sz w:val="21"/>
        </w:rPr>
      </w:pPr>
      <w:r w:rsidRPr="009C4A30">
        <w:rPr>
          <w:rStyle w:val="DefinedTerm"/>
          <w:rFonts w:ascii="Arial" w:hAnsi="Arial"/>
          <w:b w:val="0"/>
          <w:sz w:val="21"/>
        </w:rPr>
        <w:t>the maximum size of a file that can be uploaded is 100 GB; and</w:t>
      </w:r>
    </w:p>
    <w:p w14:paraId="7F27D98F" w14:textId="77777777" w:rsidR="00AC60F4" w:rsidRPr="009C4A30" w:rsidRDefault="001B0936" w:rsidP="009C4A30">
      <w:pPr>
        <w:pStyle w:val="a"/>
        <w:rPr>
          <w:rStyle w:val="DefinedTerm"/>
          <w:rFonts w:ascii="Arial" w:hAnsi="Arial"/>
          <w:b w:val="0"/>
          <w:sz w:val="21"/>
        </w:rPr>
      </w:pPr>
      <w:r w:rsidRPr="009C4A30">
        <w:rPr>
          <w:rStyle w:val="DefinedTerm"/>
          <w:rFonts w:ascii="Arial" w:hAnsi="Arial"/>
          <w:b w:val="0"/>
          <w:sz w:val="21"/>
        </w:rPr>
        <w:t>the maximum number of files in any given directory is 50,000.</w:t>
      </w:r>
    </w:p>
    <w:p w14:paraId="36D23A29"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lastRenderedPageBreak/>
        <w:t>Object Delivery</w:t>
      </w:r>
      <w:r w:rsidRPr="009C4A30">
        <w:rPr>
          <w:rStyle w:val="DefinedTerm"/>
          <w:rFonts w:ascii="Arial" w:hAnsi="Arial"/>
          <w:b w:val="0"/>
          <w:sz w:val="21"/>
        </w:rPr>
        <w:t xml:space="preserve"> provides access to the Content Delivery Network of non-</w:t>
      </w:r>
      <w:r w:rsidR="00A1665C" w:rsidRPr="009C4A30">
        <w:rPr>
          <w:rStyle w:val="DefinedTerm"/>
          <w:rFonts w:ascii="Arial" w:hAnsi="Arial"/>
          <w:b w:val="0"/>
          <w:sz w:val="21"/>
        </w:rPr>
        <w:t xml:space="preserve">HTML </w:t>
      </w:r>
      <w:r w:rsidRPr="009C4A30">
        <w:rPr>
          <w:rStyle w:val="DefinedTerm"/>
          <w:rFonts w:ascii="Arial" w:hAnsi="Arial"/>
          <w:b w:val="0"/>
          <w:sz w:val="21"/>
        </w:rPr>
        <w:t>files up to 100MB in size.</w:t>
      </w:r>
    </w:p>
    <w:p w14:paraId="3A0E106F" w14:textId="4C3D4066"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On Demand DRM Wrapping</w:t>
      </w:r>
      <w:r w:rsidRPr="009C4A30">
        <w:rPr>
          <w:rStyle w:val="DefinedTerm"/>
          <w:rFonts w:ascii="Arial" w:hAnsi="Arial"/>
          <w:b w:val="0"/>
          <w:sz w:val="21"/>
        </w:rPr>
        <w:t xml:space="preserve"> is designed to protect encoded content by applying DRM technologies as part of transcoding and content preparation workflow.</w:t>
      </w:r>
    </w:p>
    <w:p w14:paraId="48994E7C"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On Demand Media Encryption</w:t>
      </w:r>
      <w:r w:rsidRPr="009C4A30">
        <w:rPr>
          <w:rStyle w:val="DefinedTerm"/>
          <w:rFonts w:ascii="Arial" w:hAnsi="Arial"/>
          <w:b w:val="0"/>
          <w:sz w:val="21"/>
        </w:rPr>
        <w:t xml:space="preserve"> a security service designed to help limit stream ripping attacks. This mechanism enables the delivery of encrypted content from a Content Delivery Network edge server all the way to the player run-time.</w:t>
      </w:r>
    </w:p>
    <w:p w14:paraId="3C64D4EC" w14:textId="64DC6763"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On Demand Smooth Enablement</w:t>
      </w:r>
      <w:r w:rsidRPr="009C4A30">
        <w:rPr>
          <w:rStyle w:val="DefinedTerm"/>
          <w:rFonts w:ascii="Arial" w:hAnsi="Arial"/>
          <w:b w:val="0"/>
          <w:sz w:val="21"/>
        </w:rPr>
        <w:t xml:space="preserve"> is designed to allow you to ingest and deliver on-demand Smooth Streaming </w:t>
      </w:r>
      <w:r w:rsidR="004D3A87" w:rsidRPr="009C4A30">
        <w:rPr>
          <w:rStyle w:val="DefinedTerm"/>
          <w:rFonts w:ascii="Arial" w:hAnsi="Arial"/>
          <w:b w:val="0"/>
          <w:sz w:val="21"/>
        </w:rPr>
        <w:t>Customer Content</w:t>
      </w:r>
      <w:r w:rsidR="00A1665C" w:rsidRPr="009C4A30">
        <w:rPr>
          <w:rStyle w:val="DefinedTerm"/>
          <w:rFonts w:ascii="Arial" w:hAnsi="Arial"/>
          <w:b w:val="0"/>
          <w:sz w:val="21"/>
        </w:rPr>
        <w:t>.</w:t>
      </w:r>
    </w:p>
    <w:p w14:paraId="03492E77" w14:textId="77777777" w:rsidR="00AC60F4"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On Demand Stream Packaging</w:t>
      </w:r>
      <w:r w:rsidR="001B0936" w:rsidRPr="009C4A30">
        <w:rPr>
          <w:rStyle w:val="DefinedTerm"/>
          <w:rFonts w:ascii="Arial" w:hAnsi="Arial"/>
          <w:b w:val="0"/>
          <w:sz w:val="21"/>
        </w:rPr>
        <w:t xml:space="preserve"> is designed to package your videos in supported formats, into the appropriate format to enable multi-bitrate delivery over the Content Delivery Network.</w:t>
      </w:r>
    </w:p>
    <w:p w14:paraId="29883EB5" w14:textId="77777777" w:rsidR="00AC60F4"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On Demand Transcoding</w:t>
      </w:r>
      <w:r w:rsidR="001B0936" w:rsidRPr="009C4A30">
        <w:rPr>
          <w:rStyle w:val="DefinedTerm"/>
          <w:rFonts w:ascii="Arial" w:hAnsi="Arial"/>
          <w:b w:val="0"/>
          <w:sz w:val="21"/>
        </w:rPr>
        <w:t xml:space="preserve"> is designed to encode your videos in supported formats, into the appropriate format, bitrates, and frame sizes to enable multi-bitrate delivery over the Content Delivery Network</w:t>
      </w:r>
      <w:r w:rsidR="00A1665C" w:rsidRPr="009C4A30">
        <w:rPr>
          <w:rStyle w:val="DefinedTerm"/>
          <w:rFonts w:ascii="Arial" w:hAnsi="Arial"/>
          <w:b w:val="0"/>
          <w:sz w:val="21"/>
        </w:rPr>
        <w:t>.</w:t>
      </w:r>
    </w:p>
    <w:p w14:paraId="6ADA776D" w14:textId="7677351A"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Personal Information</w:t>
      </w:r>
      <w:r w:rsidRPr="009C4A30">
        <w:rPr>
          <w:rStyle w:val="DefinedTerm"/>
          <w:rFonts w:ascii="Arial" w:hAnsi="Arial"/>
          <w:b w:val="0"/>
          <w:sz w:val="21"/>
        </w:rPr>
        <w:t xml:space="preserve"> has the meaning given under the Privacy Act 1988 (Cth).</w:t>
      </w:r>
    </w:p>
    <w:p w14:paraId="5A2480FD" w14:textId="77777777" w:rsidR="001201EB" w:rsidRPr="009C4A30" w:rsidRDefault="001201EB" w:rsidP="009C4A30">
      <w:pPr>
        <w:pStyle w:val="Normal1"/>
        <w:rPr>
          <w:rStyle w:val="DefinedTerm"/>
          <w:rFonts w:ascii="Arial" w:hAnsi="Arial"/>
          <w:b w:val="0"/>
          <w:sz w:val="21"/>
        </w:rPr>
      </w:pPr>
      <w:r w:rsidRPr="009C4A30">
        <w:rPr>
          <w:rStyle w:val="DefinedTerm"/>
          <w:rFonts w:ascii="Arial" w:hAnsi="Arial"/>
          <w:b w:val="0"/>
          <w:sz w:val="21"/>
        </w:rPr>
        <w:t>Prefetching is a technique to improve web page performance by pre-caching the next expected elements.</w:t>
      </w:r>
    </w:p>
    <w:p w14:paraId="4575556F" w14:textId="77777777" w:rsidR="00352EE1" w:rsidRPr="009C4A30" w:rsidRDefault="00352EE1" w:rsidP="009C4A30">
      <w:pPr>
        <w:pStyle w:val="Normal1"/>
        <w:rPr>
          <w:rStyle w:val="DefinedTerm"/>
          <w:rFonts w:ascii="Arial" w:hAnsi="Arial"/>
          <w:b w:val="0"/>
          <w:sz w:val="21"/>
        </w:rPr>
      </w:pPr>
      <w:r w:rsidRPr="000652E0">
        <w:rPr>
          <w:rStyle w:val="DefinedTerm"/>
          <w:rFonts w:ascii="Arial" w:hAnsi="Arial"/>
          <w:bCs w:val="0"/>
          <w:sz w:val="21"/>
        </w:rPr>
        <w:t>Privacy Laws</w:t>
      </w:r>
      <w:r w:rsidRPr="009C4A30">
        <w:rPr>
          <w:rStyle w:val="DefinedTerm"/>
          <w:rFonts w:ascii="Arial" w:hAnsi="Arial"/>
          <w:b w:val="0"/>
          <w:sz w:val="21"/>
        </w:rPr>
        <w:t xml:space="preserve"> </w:t>
      </w:r>
      <w:r w:rsidR="005D068F" w:rsidRPr="009C4A30">
        <w:rPr>
          <w:rStyle w:val="DefinedTerm"/>
          <w:rFonts w:ascii="Arial" w:hAnsi="Arial"/>
          <w:b w:val="0"/>
          <w:sz w:val="21"/>
        </w:rPr>
        <w:t>means the Privacy Act, the Spam Act 2003 (Cth), the Telecommunications Act 1997 (Cth), any registered APP Code that binds a party and any other legislation, principles, industry codes and policies relating to the handling of Personal Information.</w:t>
      </w:r>
    </w:p>
    <w:p w14:paraId="415B4FE7"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QoS Monitor</w:t>
      </w:r>
      <w:r w:rsidRPr="009C4A30">
        <w:rPr>
          <w:rStyle w:val="DefinedTerm"/>
          <w:rFonts w:ascii="Arial" w:hAnsi="Arial"/>
          <w:b w:val="0"/>
          <w:sz w:val="21"/>
        </w:rPr>
        <w:t xml:space="preserve"> provides quality of service trends across various dimensions including time, geography, format, service providers and aggregates data from your available data sources.</w:t>
      </w:r>
    </w:p>
    <w:p w14:paraId="67151CD1"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RTMP Media Delivery</w:t>
      </w:r>
      <w:r w:rsidRPr="009C4A30">
        <w:rPr>
          <w:rStyle w:val="DefinedTerm"/>
          <w:rFonts w:ascii="Arial" w:hAnsi="Arial"/>
          <w:b w:val="0"/>
          <w:sz w:val="21"/>
        </w:rPr>
        <w:t xml:space="preserve"> means access to Content Delivery Network for </w:t>
      </w:r>
      <w:r w:rsidR="004D3A87" w:rsidRPr="009C4A30">
        <w:rPr>
          <w:rStyle w:val="DefinedTerm"/>
          <w:rFonts w:ascii="Arial" w:hAnsi="Arial"/>
          <w:b w:val="0"/>
          <w:sz w:val="21"/>
        </w:rPr>
        <w:t>Customer Content</w:t>
      </w:r>
      <w:r w:rsidRPr="009C4A30">
        <w:rPr>
          <w:rStyle w:val="DefinedTerm"/>
          <w:rFonts w:ascii="Arial" w:hAnsi="Arial"/>
          <w:b w:val="0"/>
          <w:sz w:val="21"/>
        </w:rPr>
        <w:t xml:space="preserve"> delivery of on</w:t>
      </w:r>
      <w:r w:rsidR="00A1665C" w:rsidRPr="009C4A30">
        <w:rPr>
          <w:rStyle w:val="DefinedTerm"/>
          <w:rFonts w:ascii="Arial" w:hAnsi="Arial"/>
          <w:b w:val="0"/>
          <w:sz w:val="21"/>
        </w:rPr>
        <w:t xml:space="preserve"> </w:t>
      </w:r>
      <w:r w:rsidRPr="009C4A30">
        <w:rPr>
          <w:rStyle w:val="DefinedTerm"/>
          <w:rFonts w:ascii="Arial" w:hAnsi="Arial"/>
          <w:b w:val="0"/>
          <w:sz w:val="21"/>
        </w:rPr>
        <w:t>demand and live streaming</w:t>
      </w:r>
      <w:r w:rsidR="00A1665C" w:rsidRPr="009C4A30">
        <w:rPr>
          <w:rStyle w:val="DefinedTerm"/>
          <w:rFonts w:ascii="Arial" w:hAnsi="Arial"/>
          <w:b w:val="0"/>
          <w:sz w:val="21"/>
        </w:rPr>
        <w:t xml:space="preserve"> </w:t>
      </w:r>
      <w:r w:rsidRPr="009C4A30">
        <w:rPr>
          <w:rStyle w:val="DefinedTerm"/>
          <w:rFonts w:ascii="Arial" w:hAnsi="Arial"/>
          <w:b w:val="0"/>
          <w:sz w:val="21"/>
        </w:rPr>
        <w:t>in the Adobe Flash RTMP format.</w:t>
      </w:r>
    </w:p>
    <w:p w14:paraId="2FFF7E34"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Server Side Analytics</w:t>
      </w:r>
      <w:r w:rsidRPr="009C4A30">
        <w:rPr>
          <w:rStyle w:val="DefinedTerm"/>
          <w:rFonts w:ascii="Arial" w:hAnsi="Arial"/>
          <w:b w:val="0"/>
          <w:sz w:val="21"/>
        </w:rPr>
        <w:t xml:space="preserve"> includes access to dashboards and reports to understand audience behaviour and analyse the drivers of this behaviour based on server side data sources.</w:t>
      </w:r>
    </w:p>
    <w:p w14:paraId="77996987" w14:textId="77777777" w:rsidR="00AC60F4"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Site Shield</w:t>
      </w:r>
      <w:r w:rsidR="001B0936" w:rsidRPr="009C4A30">
        <w:rPr>
          <w:rStyle w:val="DefinedTerm"/>
          <w:rFonts w:ascii="Arial" w:hAnsi="Arial"/>
          <w:b w:val="0"/>
          <w:sz w:val="21"/>
        </w:rPr>
        <w:t xml:space="preserve"> allows you to restrict traffic going to your origin infrastructure to a limited set of </w:t>
      </w:r>
      <w:r w:rsidRPr="009C4A30">
        <w:rPr>
          <w:rStyle w:val="DefinedTerm"/>
          <w:rFonts w:ascii="Arial" w:hAnsi="Arial"/>
          <w:b w:val="0"/>
          <w:sz w:val="21"/>
        </w:rPr>
        <w:t>content delivery points of presence</w:t>
      </w:r>
      <w:r w:rsidR="001B0936" w:rsidRPr="009C4A30">
        <w:rPr>
          <w:rStyle w:val="DefinedTerm"/>
          <w:rFonts w:ascii="Arial" w:hAnsi="Arial"/>
          <w:b w:val="0"/>
          <w:sz w:val="21"/>
        </w:rPr>
        <w:t>.</w:t>
      </w:r>
    </w:p>
    <w:p w14:paraId="53725BAC"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Smooth Streaming</w:t>
      </w:r>
      <w:r w:rsidRPr="009C4A30">
        <w:rPr>
          <w:rStyle w:val="DefinedTerm"/>
          <w:rFonts w:ascii="Arial" w:hAnsi="Arial"/>
          <w:b w:val="0"/>
          <w:sz w:val="21"/>
        </w:rPr>
        <w:t xml:space="preserve"> means HTTP adaptive streaming protocol from Microsoft.</w:t>
      </w:r>
    </w:p>
    <w:p w14:paraId="6533CA98" w14:textId="77777777" w:rsidR="00A1665C" w:rsidRPr="009C4A30" w:rsidRDefault="00A1665C" w:rsidP="009C4A30">
      <w:pPr>
        <w:pStyle w:val="Normal1"/>
        <w:rPr>
          <w:rStyle w:val="DefinedTerm"/>
          <w:rFonts w:ascii="Arial" w:hAnsi="Arial"/>
          <w:b w:val="0"/>
          <w:sz w:val="21"/>
        </w:rPr>
      </w:pPr>
      <w:r w:rsidRPr="000652E0">
        <w:rPr>
          <w:rStyle w:val="DefinedTerm"/>
          <w:rFonts w:ascii="Arial" w:hAnsi="Arial"/>
          <w:bCs w:val="0"/>
          <w:sz w:val="21"/>
        </w:rPr>
        <w:t>SSL</w:t>
      </w:r>
      <w:r w:rsidR="00590AFB" w:rsidRPr="009C4A30">
        <w:rPr>
          <w:rStyle w:val="DefinedTerm"/>
          <w:rFonts w:ascii="Arial" w:hAnsi="Arial"/>
          <w:b w:val="0"/>
          <w:sz w:val="21"/>
        </w:rPr>
        <w:t xml:space="preserve"> </w:t>
      </w:r>
      <w:r w:rsidR="00E20090" w:rsidRPr="009C4A30">
        <w:rPr>
          <w:rStyle w:val="DefinedTerm"/>
          <w:rFonts w:ascii="Arial" w:hAnsi="Arial"/>
          <w:b w:val="0"/>
          <w:sz w:val="21"/>
        </w:rPr>
        <w:t>means secure socket layer.</w:t>
      </w:r>
    </w:p>
    <w:p w14:paraId="0EF025C1"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Sure Route</w:t>
      </w:r>
      <w:r w:rsidRPr="009C4A30">
        <w:rPr>
          <w:rStyle w:val="DefinedTerm"/>
          <w:rFonts w:ascii="Arial" w:hAnsi="Arial"/>
          <w:b w:val="0"/>
          <w:sz w:val="21"/>
        </w:rPr>
        <w:t xml:space="preserve"> applies to your requests (that are identified as not to be cached) and is designed to ensure that user requests make it to your origin server and back via the fastest available </w:t>
      </w:r>
      <w:r w:rsidR="004D3A87" w:rsidRPr="009C4A30">
        <w:rPr>
          <w:rStyle w:val="DefinedTerm"/>
          <w:rFonts w:ascii="Arial" w:hAnsi="Arial"/>
          <w:b w:val="0"/>
          <w:sz w:val="21"/>
        </w:rPr>
        <w:t>I</w:t>
      </w:r>
      <w:r w:rsidRPr="009C4A30">
        <w:rPr>
          <w:rStyle w:val="DefinedTerm"/>
          <w:rFonts w:ascii="Arial" w:hAnsi="Arial"/>
          <w:b w:val="0"/>
          <w:sz w:val="21"/>
        </w:rPr>
        <w:t>nternet routes. </w:t>
      </w:r>
    </w:p>
    <w:p w14:paraId="2DE50C3F"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TB</w:t>
      </w:r>
      <w:r w:rsidRPr="009C4A30">
        <w:rPr>
          <w:rStyle w:val="DefinedTerm"/>
          <w:rFonts w:ascii="Arial" w:hAnsi="Arial"/>
          <w:b w:val="0"/>
          <w:sz w:val="21"/>
        </w:rPr>
        <w:t xml:space="preserve"> means terabyte(s) where 1 TB is equal to 1,000 GB.</w:t>
      </w:r>
    </w:p>
    <w:p w14:paraId="47138A07" w14:textId="77777777" w:rsidR="00AC60F4"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Tiered Distribution</w:t>
      </w:r>
      <w:r w:rsidR="001B0936" w:rsidRPr="009C4A30">
        <w:rPr>
          <w:rStyle w:val="DefinedTerm"/>
          <w:rFonts w:ascii="Arial" w:hAnsi="Arial"/>
          <w:b w:val="0"/>
          <w:sz w:val="21"/>
        </w:rPr>
        <w:t xml:space="preserve"> </w:t>
      </w:r>
      <w:r w:rsidRPr="009C4A30">
        <w:rPr>
          <w:rStyle w:val="DefinedTerm"/>
          <w:rFonts w:ascii="Arial" w:hAnsi="Arial"/>
          <w:b w:val="0"/>
          <w:sz w:val="21"/>
        </w:rPr>
        <w:t>is used to provide greater origin offload by allowing many edge deployments to go forward to a smaller set of deployments which in turn go forward to the origin. If</w:t>
      </w:r>
      <w:r w:rsidR="00E46BEC" w:rsidRPr="009C4A30">
        <w:rPr>
          <w:rStyle w:val="DefinedTerm"/>
          <w:rFonts w:ascii="Arial" w:hAnsi="Arial"/>
          <w:b w:val="0"/>
          <w:sz w:val="21"/>
        </w:rPr>
        <w:t xml:space="preserve"> </w:t>
      </w:r>
      <w:r w:rsidR="00A1665C" w:rsidRPr="009C4A30">
        <w:rPr>
          <w:rStyle w:val="DefinedTerm"/>
          <w:rFonts w:ascii="Arial" w:hAnsi="Arial"/>
          <w:b w:val="0"/>
          <w:sz w:val="21"/>
        </w:rPr>
        <w:t>th</w:t>
      </w:r>
      <w:r w:rsidR="00E46BEC" w:rsidRPr="009C4A30">
        <w:rPr>
          <w:rStyle w:val="DefinedTerm"/>
          <w:rFonts w:ascii="Arial" w:hAnsi="Arial"/>
          <w:b w:val="0"/>
          <w:sz w:val="21"/>
        </w:rPr>
        <w:t xml:space="preserve">is functionality is </w:t>
      </w:r>
      <w:r w:rsidRPr="009C4A30">
        <w:rPr>
          <w:rStyle w:val="DefinedTerm"/>
          <w:rFonts w:ascii="Arial" w:hAnsi="Arial"/>
          <w:b w:val="0"/>
          <w:sz w:val="21"/>
        </w:rPr>
        <w:t xml:space="preserve">enabled, </w:t>
      </w:r>
      <w:r w:rsidR="00E46BEC" w:rsidRPr="009C4A30">
        <w:rPr>
          <w:rStyle w:val="DefinedTerm"/>
          <w:rFonts w:ascii="Arial" w:hAnsi="Arial"/>
          <w:b w:val="0"/>
          <w:sz w:val="21"/>
        </w:rPr>
        <w:t xml:space="preserve">then </w:t>
      </w:r>
      <w:r w:rsidRPr="009C4A30">
        <w:rPr>
          <w:rStyle w:val="DefinedTerm"/>
          <w:rFonts w:ascii="Arial" w:hAnsi="Arial"/>
          <w:b w:val="0"/>
          <w:sz w:val="21"/>
        </w:rPr>
        <w:t>Midgress Traffic will be generated.  Midgress Traffic may be billed in addition to other usage traffic.</w:t>
      </w:r>
    </w:p>
    <w:p w14:paraId="53A310C6" w14:textId="77777777" w:rsidR="003D02FA" w:rsidRPr="009C4A30" w:rsidRDefault="005D068F" w:rsidP="009C4A30">
      <w:pPr>
        <w:pStyle w:val="Normal1"/>
        <w:rPr>
          <w:rStyle w:val="DefinedTerm"/>
          <w:rFonts w:ascii="Arial" w:hAnsi="Arial"/>
          <w:b w:val="0"/>
          <w:sz w:val="21"/>
          <w:highlight w:val="green"/>
        </w:rPr>
      </w:pPr>
      <w:r w:rsidRPr="000652E0">
        <w:rPr>
          <w:rStyle w:val="DefinedTerm"/>
          <w:rFonts w:ascii="Arial" w:hAnsi="Arial"/>
          <w:bCs w:val="0"/>
          <w:sz w:val="21"/>
        </w:rPr>
        <w:lastRenderedPageBreak/>
        <w:t>URL</w:t>
      </w:r>
      <w:r w:rsidRPr="009C4A30">
        <w:rPr>
          <w:rStyle w:val="DefinedTerm"/>
          <w:rFonts w:ascii="Arial" w:hAnsi="Arial"/>
          <w:b w:val="0"/>
          <w:sz w:val="21"/>
        </w:rPr>
        <w:t xml:space="preserve"> </w:t>
      </w:r>
      <w:r w:rsidR="00010243" w:rsidRPr="009C4A30">
        <w:rPr>
          <w:rStyle w:val="DefinedTerm"/>
          <w:rFonts w:ascii="Arial" w:hAnsi="Arial"/>
          <w:b w:val="0"/>
          <w:sz w:val="21"/>
        </w:rPr>
        <w:t>means uniform resource locator</w:t>
      </w:r>
      <w:r w:rsidR="00E46BEC" w:rsidRPr="009C4A30">
        <w:rPr>
          <w:rStyle w:val="DefinedTerm"/>
          <w:rFonts w:ascii="Arial" w:hAnsi="Arial"/>
          <w:b w:val="0"/>
          <w:sz w:val="21"/>
        </w:rPr>
        <w:t>.</w:t>
      </w:r>
    </w:p>
    <w:p w14:paraId="31C75ACA" w14:textId="77777777" w:rsidR="001201EB" w:rsidRPr="009C4A30" w:rsidRDefault="001201EB" w:rsidP="009C4A30">
      <w:pPr>
        <w:pStyle w:val="Normal1"/>
        <w:rPr>
          <w:rStyle w:val="DefinedTerm"/>
          <w:rFonts w:ascii="Arial" w:hAnsi="Arial"/>
          <w:b w:val="0"/>
          <w:sz w:val="21"/>
        </w:rPr>
      </w:pPr>
      <w:r w:rsidRPr="000652E0">
        <w:rPr>
          <w:rStyle w:val="DefinedTerm"/>
          <w:rFonts w:ascii="Arial" w:hAnsi="Arial"/>
          <w:bCs w:val="0"/>
          <w:sz w:val="21"/>
        </w:rPr>
        <w:t>Viewer Diagnostics</w:t>
      </w:r>
      <w:r w:rsidRPr="009C4A30">
        <w:rPr>
          <w:rStyle w:val="DefinedTerm"/>
          <w:rFonts w:ascii="Arial" w:hAnsi="Arial"/>
          <w:b w:val="0"/>
          <w:sz w:val="21"/>
        </w:rPr>
        <w:t xml:space="preserve"> includes access to a dashboard that provides insights into individual </w:t>
      </w:r>
      <w:r w:rsidR="00DA5AEE" w:rsidRPr="009C4A30">
        <w:rPr>
          <w:rStyle w:val="DefinedTerm"/>
          <w:rFonts w:ascii="Arial" w:hAnsi="Arial"/>
          <w:b w:val="0"/>
          <w:sz w:val="21"/>
        </w:rPr>
        <w:t>viewer’s</w:t>
      </w:r>
      <w:r w:rsidRPr="009C4A30">
        <w:rPr>
          <w:rStyle w:val="DefinedTerm"/>
          <w:rFonts w:ascii="Arial" w:hAnsi="Arial"/>
          <w:b w:val="0"/>
          <w:sz w:val="21"/>
        </w:rPr>
        <w:t xml:space="preserve"> video consumption over a 60 day period.</w:t>
      </w:r>
    </w:p>
    <w:p w14:paraId="47F2CF93" w14:textId="77777777" w:rsidR="004366E8" w:rsidRPr="009C4A30" w:rsidRDefault="005D068F" w:rsidP="009C4A30">
      <w:pPr>
        <w:pStyle w:val="Normal1"/>
        <w:rPr>
          <w:rStyle w:val="DefinedTerm"/>
          <w:rFonts w:ascii="Arial" w:hAnsi="Arial"/>
          <w:b w:val="0"/>
          <w:sz w:val="21"/>
        </w:rPr>
      </w:pPr>
      <w:r w:rsidRPr="000652E0">
        <w:rPr>
          <w:rStyle w:val="DefinedTerm"/>
          <w:rFonts w:ascii="Arial" w:hAnsi="Arial"/>
          <w:bCs w:val="0"/>
          <w:sz w:val="21"/>
        </w:rPr>
        <w:t>Visitor Prioriti</w:t>
      </w:r>
      <w:r w:rsidR="004B42D4" w:rsidRPr="000652E0">
        <w:rPr>
          <w:rStyle w:val="DefinedTerm"/>
          <w:rFonts w:ascii="Arial" w:hAnsi="Arial"/>
          <w:bCs w:val="0"/>
          <w:sz w:val="21"/>
        </w:rPr>
        <w:t>s</w:t>
      </w:r>
      <w:r w:rsidRPr="000652E0">
        <w:rPr>
          <w:rStyle w:val="DefinedTerm"/>
          <w:rFonts w:ascii="Arial" w:hAnsi="Arial"/>
          <w:bCs w:val="0"/>
          <w:sz w:val="21"/>
        </w:rPr>
        <w:t>ation</w:t>
      </w:r>
      <w:r w:rsidR="001B0936" w:rsidRPr="009C4A30">
        <w:rPr>
          <w:rStyle w:val="DefinedTerm"/>
          <w:rFonts w:ascii="Arial" w:hAnsi="Arial"/>
          <w:b w:val="0"/>
          <w:sz w:val="21"/>
        </w:rPr>
        <w:t xml:space="preserve"> is designed to allow you to redirect a portion of traffic directed at your URL to a virtual waiting room webpage configured by you.</w:t>
      </w:r>
    </w:p>
    <w:p w14:paraId="49120C39" w14:textId="77777777" w:rsidR="00AC60F4" w:rsidRPr="00127125" w:rsidRDefault="005D068F" w:rsidP="009C4A30">
      <w:pPr>
        <w:pStyle w:val="Normal1"/>
        <w:rPr>
          <w:rStyle w:val="DefinedTerm"/>
          <w:rFonts w:ascii="Arial" w:hAnsi="Arial"/>
          <w:b w:val="0"/>
          <w:sz w:val="21"/>
          <w:szCs w:val="21"/>
        </w:rPr>
      </w:pPr>
      <w:r w:rsidRPr="000652E0">
        <w:rPr>
          <w:rStyle w:val="DefinedTerm"/>
          <w:rFonts w:ascii="Arial" w:hAnsi="Arial"/>
          <w:bCs w:val="0"/>
          <w:sz w:val="21"/>
        </w:rPr>
        <w:t>Web Application Firewall</w:t>
      </w:r>
      <w:r w:rsidRPr="009C4A30">
        <w:rPr>
          <w:rStyle w:val="DefinedTerm"/>
          <w:rFonts w:ascii="Arial" w:hAnsi="Arial"/>
          <w:b w:val="0"/>
          <w:sz w:val="21"/>
        </w:rPr>
        <w:t xml:space="preserve"> or </w:t>
      </w:r>
      <w:r w:rsidRPr="000652E0">
        <w:rPr>
          <w:rStyle w:val="DefinedTerm"/>
          <w:rFonts w:ascii="Arial" w:hAnsi="Arial"/>
          <w:bCs w:val="0"/>
          <w:sz w:val="21"/>
        </w:rPr>
        <w:t>WAF</w:t>
      </w:r>
      <w:r w:rsidR="001B0936" w:rsidRPr="009C4A30">
        <w:rPr>
          <w:rStyle w:val="DefinedTerm"/>
          <w:rFonts w:ascii="Arial" w:hAnsi="Arial"/>
          <w:b w:val="0"/>
          <w:sz w:val="21"/>
        </w:rPr>
        <w:t xml:space="preserve"> provides access to </w:t>
      </w:r>
      <w:r w:rsidR="00127125" w:rsidRPr="009C4A30">
        <w:rPr>
          <w:rStyle w:val="DefinedTerm"/>
          <w:rFonts w:ascii="Arial" w:hAnsi="Arial"/>
          <w:b w:val="0"/>
          <w:sz w:val="21"/>
        </w:rPr>
        <w:t xml:space="preserve">firewall </w:t>
      </w:r>
      <w:r w:rsidR="00571A94" w:rsidRPr="009C4A30">
        <w:rPr>
          <w:rStyle w:val="DefinedTerm"/>
          <w:rFonts w:ascii="Arial" w:hAnsi="Arial"/>
          <w:b w:val="0"/>
          <w:sz w:val="21"/>
        </w:rPr>
        <w:t>functionality we make available to you which may include</w:t>
      </w:r>
      <w:r w:rsidR="00571A94">
        <w:rPr>
          <w:rStyle w:val="DefinedTerm"/>
          <w:rFonts w:ascii="Arial" w:hAnsi="Arial"/>
          <w:b w:val="0"/>
          <w:sz w:val="21"/>
          <w:szCs w:val="21"/>
        </w:rPr>
        <w:t>:</w:t>
      </w:r>
    </w:p>
    <w:p w14:paraId="546BCE08" w14:textId="77777777" w:rsidR="00E67248" w:rsidRPr="009C4A30" w:rsidRDefault="005D068F" w:rsidP="009C4A30">
      <w:pPr>
        <w:pStyle w:val="a"/>
        <w:numPr>
          <w:ilvl w:val="0"/>
          <w:numId w:val="38"/>
        </w:numPr>
        <w:ind w:left="1498" w:hanging="504"/>
        <w:rPr>
          <w:rStyle w:val="DefinedTerm"/>
          <w:rFonts w:ascii="Arial" w:hAnsi="Arial"/>
          <w:b w:val="0"/>
          <w:sz w:val="21"/>
        </w:rPr>
      </w:pPr>
      <w:r w:rsidRPr="009C4A30">
        <w:rPr>
          <w:rStyle w:val="DefinedTerm"/>
          <w:rFonts w:ascii="Arial" w:hAnsi="Arial"/>
          <w:b w:val="0"/>
          <w:sz w:val="21"/>
        </w:rPr>
        <w:t xml:space="preserve">network layer controls including </w:t>
      </w:r>
      <w:r w:rsidR="004D3A87" w:rsidRPr="009C4A30">
        <w:rPr>
          <w:rStyle w:val="DefinedTerm"/>
          <w:rFonts w:ascii="Arial" w:hAnsi="Arial"/>
          <w:b w:val="0"/>
          <w:sz w:val="21"/>
        </w:rPr>
        <w:t xml:space="preserve">an </w:t>
      </w:r>
      <w:r w:rsidRPr="009C4A30">
        <w:rPr>
          <w:rStyle w:val="DefinedTerm"/>
          <w:rFonts w:ascii="Arial" w:hAnsi="Arial"/>
          <w:b w:val="0"/>
          <w:sz w:val="21"/>
        </w:rPr>
        <w:t xml:space="preserve">IP blacklist, </w:t>
      </w:r>
      <w:r w:rsidR="004D3A87" w:rsidRPr="009C4A30">
        <w:rPr>
          <w:rStyle w:val="DefinedTerm"/>
          <w:rFonts w:ascii="Arial" w:hAnsi="Arial"/>
          <w:b w:val="0"/>
          <w:sz w:val="21"/>
        </w:rPr>
        <w:t xml:space="preserve">an </w:t>
      </w:r>
      <w:r w:rsidRPr="009C4A30">
        <w:rPr>
          <w:rStyle w:val="DefinedTerm"/>
          <w:rFonts w:ascii="Arial" w:hAnsi="Arial"/>
          <w:b w:val="0"/>
          <w:sz w:val="21"/>
        </w:rPr>
        <w:t>IP whitelist and geographic controls</w:t>
      </w:r>
      <w:r w:rsidR="00A1665C" w:rsidRPr="009C4A30">
        <w:rPr>
          <w:rStyle w:val="DefinedTerm"/>
          <w:rFonts w:ascii="Arial" w:hAnsi="Arial"/>
          <w:b w:val="0"/>
          <w:sz w:val="21"/>
        </w:rPr>
        <w:t>;</w:t>
      </w:r>
    </w:p>
    <w:p w14:paraId="46CBF541" w14:textId="77777777" w:rsidR="00AC60F4" w:rsidRPr="009C4A30" w:rsidRDefault="005D068F" w:rsidP="009C4A30">
      <w:pPr>
        <w:pStyle w:val="a"/>
        <w:rPr>
          <w:rStyle w:val="DefinedTerm"/>
          <w:rFonts w:ascii="Arial" w:hAnsi="Arial"/>
          <w:b w:val="0"/>
          <w:sz w:val="21"/>
        </w:rPr>
      </w:pPr>
      <w:r w:rsidRPr="009C4A30">
        <w:rPr>
          <w:rStyle w:val="DefinedTerm"/>
          <w:rFonts w:ascii="Arial" w:hAnsi="Arial"/>
          <w:b w:val="0"/>
          <w:sz w:val="21"/>
        </w:rPr>
        <w:t>reporting functionality;</w:t>
      </w:r>
      <w:r w:rsidR="00A1665C" w:rsidRPr="009C4A30">
        <w:rPr>
          <w:rStyle w:val="DefinedTerm"/>
          <w:rFonts w:ascii="Arial" w:hAnsi="Arial"/>
          <w:b w:val="0"/>
          <w:sz w:val="21"/>
        </w:rPr>
        <w:t xml:space="preserve"> and</w:t>
      </w:r>
    </w:p>
    <w:p w14:paraId="198C8B1E" w14:textId="77777777" w:rsidR="00AC60F4" w:rsidRPr="009C4A30" w:rsidRDefault="005D068F" w:rsidP="009C4A30">
      <w:pPr>
        <w:pStyle w:val="a"/>
        <w:rPr>
          <w:rStyle w:val="DefinedTerm"/>
          <w:rFonts w:ascii="Arial" w:hAnsi="Arial"/>
          <w:b w:val="0"/>
          <w:sz w:val="21"/>
          <w:szCs w:val="21"/>
        </w:rPr>
      </w:pPr>
      <w:r w:rsidRPr="009C4A30">
        <w:rPr>
          <w:rStyle w:val="DefinedTerm"/>
          <w:rFonts w:ascii="Arial" w:hAnsi="Arial"/>
          <w:b w:val="0"/>
          <w:sz w:val="21"/>
        </w:rPr>
        <w:t xml:space="preserve">application layer controls (firewall rules) both used to mitigate attacks against web applications and </w:t>
      </w:r>
      <w:r w:rsidRPr="009C4A30">
        <w:rPr>
          <w:rStyle w:val="DefinedTerm"/>
          <w:rFonts w:ascii="Arial" w:hAnsi="Arial"/>
          <w:b w:val="0"/>
          <w:sz w:val="21"/>
          <w:szCs w:val="21"/>
        </w:rPr>
        <w:t>associated systems</w:t>
      </w:r>
      <w:r w:rsidR="00A1665C" w:rsidRPr="009C4A30">
        <w:rPr>
          <w:rStyle w:val="DefinedTerm"/>
          <w:rFonts w:ascii="Arial" w:hAnsi="Arial"/>
          <w:b w:val="0"/>
          <w:sz w:val="21"/>
          <w:szCs w:val="21"/>
        </w:rPr>
        <w:t>.</w:t>
      </w:r>
    </w:p>
    <w:p w14:paraId="3FC1C2D5" w14:textId="77777777" w:rsidR="00AC60F4" w:rsidRPr="009C4A30" w:rsidRDefault="001B0936" w:rsidP="009C4A30">
      <w:pPr>
        <w:pStyle w:val="Normal1"/>
        <w:rPr>
          <w:rStyle w:val="DefinedTerm"/>
          <w:rFonts w:ascii="Arial" w:hAnsi="Arial"/>
          <w:b w:val="0"/>
          <w:sz w:val="21"/>
        </w:rPr>
      </w:pPr>
      <w:r w:rsidRPr="009C4A30">
        <w:rPr>
          <w:rStyle w:val="DefinedTerm"/>
          <w:rFonts w:ascii="Arial" w:hAnsi="Arial"/>
          <w:b w:val="0"/>
          <w:sz w:val="21"/>
        </w:rPr>
        <w:t xml:space="preserve">Web Performance Service </w:t>
      </w:r>
      <w:r w:rsidR="00127125" w:rsidRPr="009C4A30">
        <w:rPr>
          <w:rStyle w:val="DefinedTerm"/>
          <w:rFonts w:ascii="Arial" w:hAnsi="Arial"/>
          <w:b w:val="0"/>
          <w:sz w:val="21"/>
        </w:rPr>
        <w:t xml:space="preserve">comprises the features </w:t>
      </w:r>
      <w:r w:rsidR="00FF2664" w:rsidRPr="009C4A30">
        <w:rPr>
          <w:rStyle w:val="DefinedTerm"/>
          <w:rFonts w:ascii="Arial" w:hAnsi="Arial"/>
          <w:b w:val="0"/>
          <w:sz w:val="21"/>
        </w:rPr>
        <w:t xml:space="preserve">and options </w:t>
      </w:r>
      <w:r w:rsidR="00127125" w:rsidRPr="009C4A30">
        <w:rPr>
          <w:rStyle w:val="DefinedTerm"/>
          <w:rFonts w:ascii="Arial" w:hAnsi="Arial"/>
          <w:b w:val="0"/>
          <w:sz w:val="21"/>
        </w:rPr>
        <w:t>you agree with us under your agreement or Application Form as described in clause 2.2 of this section of Our Customer Terms.</w:t>
      </w:r>
    </w:p>
    <w:sectPr w:rsidR="00AC60F4" w:rsidRPr="009C4A30" w:rsidSect="007D65DB">
      <w:pgSz w:w="11906" w:h="16838"/>
      <w:pgMar w:top="992" w:right="851" w:bottom="1418" w:left="851" w:header="360"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17FA4" w14:textId="77777777" w:rsidR="00AE5C00" w:rsidRDefault="00AE5C00">
      <w:r>
        <w:separator/>
      </w:r>
    </w:p>
    <w:p w14:paraId="79EA8F24" w14:textId="77777777" w:rsidR="00AE5C00" w:rsidRDefault="00AE5C00"/>
    <w:p w14:paraId="36824CBE" w14:textId="77777777" w:rsidR="00AE5C00" w:rsidRDefault="00AE5C00"/>
    <w:p w14:paraId="3FC6E7D2" w14:textId="77777777" w:rsidR="00AE5C00" w:rsidRDefault="00AE5C00" w:rsidP="00C0694A"/>
  </w:endnote>
  <w:endnote w:type="continuationSeparator" w:id="0">
    <w:p w14:paraId="51675FAC" w14:textId="77777777" w:rsidR="00AE5C00" w:rsidRDefault="00AE5C00">
      <w:r>
        <w:continuationSeparator/>
      </w:r>
    </w:p>
    <w:p w14:paraId="05CE1ADC" w14:textId="77777777" w:rsidR="00AE5C00" w:rsidRDefault="00AE5C00"/>
    <w:p w14:paraId="4EE92770" w14:textId="77777777" w:rsidR="00AE5C00" w:rsidRDefault="00AE5C00"/>
    <w:p w14:paraId="619AD265" w14:textId="77777777" w:rsidR="00AE5C00" w:rsidRDefault="00AE5C00" w:rsidP="00C06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rmony Text">
    <w:panose1 w:val="020B04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3871E" w14:textId="00484A86" w:rsidR="00AE5502" w:rsidRDefault="00701DAA">
    <w:pPr>
      <w:pStyle w:val="Footer"/>
    </w:pPr>
    <w:r>
      <w:rPr>
        <w:noProof/>
      </w:rPr>
      <mc:AlternateContent>
        <mc:Choice Requires="wps">
          <w:drawing>
            <wp:anchor distT="0" distB="0" distL="0" distR="0" simplePos="0" relativeHeight="251659264" behindDoc="0" locked="0" layoutInCell="1" allowOverlap="1" wp14:anchorId="705F9DB7" wp14:editId="78FB1EC3">
              <wp:simplePos x="635" y="635"/>
              <wp:positionH relativeFrom="page">
                <wp:align>center</wp:align>
              </wp:positionH>
              <wp:positionV relativeFrom="page">
                <wp:align>bottom</wp:align>
              </wp:positionV>
              <wp:extent cx="443865" cy="443865"/>
              <wp:effectExtent l="0" t="0" r="1270" b="0"/>
              <wp:wrapNone/>
              <wp:docPr id="173531485"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EB3E4" w14:textId="5D681542" w:rsidR="00701DAA" w:rsidRPr="00701DAA" w:rsidRDefault="00701DAA" w:rsidP="00701DAA">
                          <w:pPr>
                            <w:spacing w:after="0"/>
                            <w:rPr>
                              <w:rFonts w:ascii="Calibri" w:eastAsia="Calibri" w:hAnsi="Calibri" w:cs="Calibri"/>
                              <w:noProof/>
                              <w:color w:val="000000"/>
                              <w:sz w:val="20"/>
                              <w:szCs w:val="20"/>
                            </w:rPr>
                          </w:pPr>
                          <w:r w:rsidRPr="00701DAA">
                            <w:rPr>
                              <w:rFonts w:ascii="Calibri" w:eastAsia="Calibri" w:hAnsi="Calibri" w:cs="Calibri"/>
                              <w:noProof/>
                              <w:color w:val="000000"/>
                              <w:sz w:val="2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F9DB7"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29EB3E4" w14:textId="5D681542" w:rsidR="00701DAA" w:rsidRPr="00701DAA" w:rsidRDefault="00701DAA" w:rsidP="00701DAA">
                    <w:pPr>
                      <w:spacing w:after="0"/>
                      <w:rPr>
                        <w:rFonts w:ascii="Calibri" w:eastAsia="Calibri" w:hAnsi="Calibri" w:cs="Calibri"/>
                        <w:noProof/>
                        <w:color w:val="000000"/>
                        <w:sz w:val="20"/>
                        <w:szCs w:val="20"/>
                      </w:rPr>
                    </w:pPr>
                    <w:r w:rsidRPr="00701DAA">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1F38" w14:textId="59CA127F" w:rsidR="007C4C8C" w:rsidRDefault="007C4C8C" w:rsidP="00C47596">
    <w:pPr>
      <w:pStyle w:val="Footer"/>
      <w:tabs>
        <w:tab w:val="clear" w:pos="8928"/>
        <w:tab w:val="left" w:leader="underscore" w:pos="8640"/>
      </w:tabs>
    </w:pPr>
    <w:r>
      <w:tab/>
    </w:r>
  </w:p>
  <w:p w14:paraId="767C5FC3" w14:textId="60D292DA" w:rsidR="00DE47A4" w:rsidRDefault="007C4C8C" w:rsidP="004C77FC">
    <w:pPr>
      <w:pStyle w:val="Footer"/>
      <w:spacing w:after="600"/>
    </w:pPr>
    <w:r w:rsidRPr="001B0936">
      <w:t xml:space="preserve">These terms were last updated on </w:t>
    </w:r>
    <w:r w:rsidR="00646CB2">
      <w:rPr>
        <w:szCs w:val="16"/>
      </w:rPr>
      <w:t>06 December 2024</w:t>
    </w:r>
    <w:r>
      <w:rPr>
        <w:rStyle w:val="PageNumber"/>
        <w:rFonts w:ascii="Arial" w:hAnsi="Arial"/>
      </w:rPr>
      <w:tab/>
    </w:r>
    <w:r w:rsidR="00C47596" w:rsidRPr="00C47596">
      <w:rPr>
        <w:rStyle w:val="PageNumber"/>
        <w:rFonts w:ascii="Arial" w:hAnsi="Arial"/>
        <w:caps w:val="0"/>
        <w:szCs w:val="21"/>
      </w:rPr>
      <w:t>PAGE</w:t>
    </w:r>
    <w:r w:rsidR="00C47596" w:rsidRPr="001B0936">
      <w:rPr>
        <w:rStyle w:val="PageNumber"/>
        <w:rFonts w:ascii="Arial" w:hAnsi="Arial"/>
        <w:caps w:val="0"/>
      </w:rPr>
      <w:t xml:space="preserve"> </w:t>
    </w:r>
    <w:r w:rsidRPr="001B0936">
      <w:rPr>
        <w:rStyle w:val="PageNumber"/>
        <w:rFonts w:ascii="Arial" w:hAnsi="Arial"/>
      </w:rPr>
      <w:fldChar w:fldCharType="begin"/>
    </w:r>
    <w:r w:rsidRPr="001B0936">
      <w:rPr>
        <w:rStyle w:val="PageNumber"/>
        <w:rFonts w:ascii="Arial" w:hAnsi="Arial"/>
      </w:rPr>
      <w:instrText xml:space="preserve"> PAGE \*MERGEFORMAT </w:instrText>
    </w:r>
    <w:r w:rsidRPr="001B0936">
      <w:rPr>
        <w:rStyle w:val="PageNumber"/>
        <w:rFonts w:ascii="Arial" w:hAnsi="Arial"/>
      </w:rPr>
      <w:fldChar w:fldCharType="separate"/>
    </w:r>
    <w:r w:rsidR="00C47596">
      <w:rPr>
        <w:rStyle w:val="PageNumber"/>
        <w:rFonts w:ascii="Arial" w:hAnsi="Arial"/>
        <w:caps w:val="0"/>
      </w:rPr>
      <w:t>1</w:t>
    </w:r>
    <w:r w:rsidRPr="001B0936">
      <w:rPr>
        <w:rStyle w:val="PageNumber"/>
        <w:rFonts w:ascii="Arial" w:hAnsi="Arial"/>
      </w:rPr>
      <w:fldChar w:fldCharType="end"/>
    </w:r>
    <w:r w:rsidR="00C47596" w:rsidRPr="001B0936">
      <w:rPr>
        <w:rStyle w:val="PageNumber"/>
        <w:rFonts w:ascii="Arial" w:hAnsi="Arial"/>
        <w:caps w:val="0"/>
      </w:rPr>
      <w:t xml:space="preserve"> OF </w:t>
    </w:r>
    <w:r w:rsidR="006C026E">
      <w:fldChar w:fldCharType="begin"/>
    </w:r>
    <w:r w:rsidR="006C026E">
      <w:instrText xml:space="preserve"> NUMPAGES  \* Arabic \*MERGEFORMAT </w:instrText>
    </w:r>
    <w:r w:rsidR="006C026E">
      <w:fldChar w:fldCharType="separate"/>
    </w:r>
    <w:r>
      <w:t>1</w:t>
    </w:r>
    <w:r w:rsidR="00C47596">
      <w:t>4</w:t>
    </w:r>
    <w:r w:rsidR="006C026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F81A" w14:textId="58C653A9" w:rsidR="00B80BC1" w:rsidRDefault="00B80BC1" w:rsidP="00C47596">
    <w:pPr>
      <w:pStyle w:val="Footer"/>
      <w:tabs>
        <w:tab w:val="clear" w:pos="8928"/>
        <w:tab w:val="left" w:leader="underscore" w:pos="8640"/>
      </w:tabs>
    </w:pPr>
    <w:r>
      <w:tab/>
    </w:r>
  </w:p>
  <w:p w14:paraId="3467878E" w14:textId="51021AAE" w:rsidR="00E6745B" w:rsidRDefault="00E6745B" w:rsidP="004C77FC">
    <w:pPr>
      <w:pStyle w:val="Footer"/>
      <w:spacing w:after="600"/>
      <w:rPr>
        <w:snapToGrid w:val="0"/>
      </w:rPr>
    </w:pPr>
    <w:r w:rsidRPr="001B0936">
      <w:t xml:space="preserve">These terms were last updated on </w:t>
    </w:r>
    <w:r w:rsidR="00646CB2">
      <w:rPr>
        <w:szCs w:val="16"/>
      </w:rPr>
      <w:t>06 December 2024</w:t>
    </w:r>
    <w:r w:rsidR="00B80BC1">
      <w:tab/>
    </w:r>
    <w:r w:rsidR="00C47596" w:rsidRPr="00C47596">
      <w:rPr>
        <w:rStyle w:val="PageNumber"/>
        <w:rFonts w:ascii="Arial" w:hAnsi="Arial"/>
        <w:caps w:val="0"/>
        <w:szCs w:val="21"/>
      </w:rPr>
      <w:t>PAGE</w:t>
    </w:r>
    <w:r w:rsidR="00C47596" w:rsidRPr="001B0936">
      <w:rPr>
        <w:rStyle w:val="PageNumber"/>
        <w:rFonts w:ascii="Arial" w:hAnsi="Arial"/>
        <w:caps w:val="0"/>
      </w:rPr>
      <w:t xml:space="preserve"> </w:t>
    </w:r>
    <w:r w:rsidRPr="001B0936">
      <w:rPr>
        <w:rStyle w:val="PageNumber"/>
        <w:rFonts w:ascii="Arial" w:hAnsi="Arial"/>
      </w:rPr>
      <w:fldChar w:fldCharType="begin"/>
    </w:r>
    <w:r w:rsidRPr="001B0936">
      <w:rPr>
        <w:rStyle w:val="PageNumber"/>
        <w:rFonts w:ascii="Arial" w:hAnsi="Arial"/>
      </w:rPr>
      <w:instrText xml:space="preserve"> PAGE \*MERGEFORMAT </w:instrText>
    </w:r>
    <w:r w:rsidRPr="001B0936">
      <w:rPr>
        <w:rStyle w:val="PageNumber"/>
        <w:rFonts w:ascii="Arial" w:hAnsi="Arial"/>
      </w:rPr>
      <w:fldChar w:fldCharType="separate"/>
    </w:r>
    <w:r w:rsidR="00C47596">
      <w:rPr>
        <w:rStyle w:val="PageNumber"/>
        <w:rFonts w:ascii="Arial" w:hAnsi="Arial"/>
        <w:caps w:val="0"/>
      </w:rPr>
      <w:t>1</w:t>
    </w:r>
    <w:r w:rsidRPr="001B0936">
      <w:rPr>
        <w:rStyle w:val="PageNumber"/>
        <w:rFonts w:ascii="Arial" w:hAnsi="Arial"/>
      </w:rPr>
      <w:fldChar w:fldCharType="end"/>
    </w:r>
    <w:r w:rsidR="00C47596" w:rsidRPr="001B0936">
      <w:rPr>
        <w:rStyle w:val="PageNumber"/>
        <w:rFonts w:ascii="Arial" w:hAnsi="Arial"/>
        <w:caps w:val="0"/>
      </w:rPr>
      <w:t xml:space="preserve"> OF </w:t>
    </w:r>
    <w:r w:rsidR="006C026E">
      <w:fldChar w:fldCharType="begin"/>
    </w:r>
    <w:r w:rsidR="006C026E">
      <w:instrText xml:space="preserve"> NUMPAGES  \* Arabic \*MERGEFORMAT </w:instrText>
    </w:r>
    <w:r w:rsidR="006C026E">
      <w:fldChar w:fldCharType="separate"/>
    </w:r>
    <w:r>
      <w:t>1</w:t>
    </w:r>
    <w:r w:rsidR="00C47596">
      <w:t>4</w:t>
    </w:r>
    <w:r w:rsidR="006C02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2201" w14:textId="77777777" w:rsidR="00AE5C00" w:rsidRDefault="00AE5C00">
      <w:r>
        <w:separator/>
      </w:r>
    </w:p>
    <w:p w14:paraId="5C8C5C39" w14:textId="77777777" w:rsidR="00AE5C00" w:rsidRDefault="00AE5C00"/>
    <w:p w14:paraId="0FBAEB13" w14:textId="77777777" w:rsidR="00AE5C00" w:rsidRDefault="00AE5C00"/>
    <w:p w14:paraId="10D8EEC1" w14:textId="77777777" w:rsidR="00AE5C00" w:rsidRDefault="00AE5C00" w:rsidP="00C0694A"/>
  </w:footnote>
  <w:footnote w:type="continuationSeparator" w:id="0">
    <w:p w14:paraId="1AAB961E" w14:textId="77777777" w:rsidR="00AE5C00" w:rsidRDefault="00AE5C00">
      <w:r>
        <w:continuationSeparator/>
      </w:r>
    </w:p>
    <w:p w14:paraId="43AAB5C5" w14:textId="77777777" w:rsidR="00AE5C00" w:rsidRDefault="00AE5C00"/>
    <w:p w14:paraId="070C1B3D" w14:textId="77777777" w:rsidR="00AE5C00" w:rsidRDefault="00AE5C00"/>
    <w:p w14:paraId="767DB060" w14:textId="77777777" w:rsidR="00AE5C00" w:rsidRDefault="00AE5C00" w:rsidP="00C06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BF52" w14:textId="03559934" w:rsidR="00DE47A4" w:rsidRDefault="00DE47A4" w:rsidP="00284D94">
    <w:pPr>
      <w:pStyle w:val="Header"/>
    </w:pPr>
    <w:r>
      <w:t>Our Customer Terms</w:t>
    </w:r>
    <w:r w:rsidR="00284D94">
      <w:tab/>
    </w:r>
    <w:r w:rsidR="00284D94" w:rsidRPr="00284D94">
      <w:rPr>
        <w:noProof/>
      </w:rPr>
      <w:drawing>
        <wp:inline distT="0" distB="0" distL="0" distR="0" wp14:anchorId="691F6BCE" wp14:editId="7577AC47">
          <wp:extent cx="1039126" cy="457200"/>
          <wp:effectExtent l="0" t="0" r="8890" b="0"/>
          <wp:docPr id="1098033743"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srcRect l="60709" t="17863" r="7072" b="18716"/>
                  <a:stretch>
                    <a:fillRect/>
                  </a:stretch>
                </pic:blipFill>
                <pic:spPr bwMode="auto">
                  <a:xfrm>
                    <a:off x="0" y="0"/>
                    <a:ext cx="1039126" cy="457200"/>
                  </a:xfrm>
                  <a:prstGeom prst="rect">
                    <a:avLst/>
                  </a:prstGeom>
                  <a:noFill/>
                  <a:ln w="9525">
                    <a:noFill/>
                    <a:miter lim="800000"/>
                    <a:headEnd/>
                    <a:tailEnd/>
                  </a:ln>
                </pic:spPr>
              </pic:pic>
            </a:graphicData>
          </a:graphic>
        </wp:inline>
      </w:drawing>
    </w:r>
  </w:p>
  <w:p w14:paraId="4E1083A1" w14:textId="77777777" w:rsidR="00DE47A4" w:rsidRDefault="00DE47A4" w:rsidP="005C37E7">
    <w:pPr>
      <w:pStyle w:val="Header"/>
      <w:spacing w:after="480"/>
    </w:pPr>
    <w:r>
      <w:t>Content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E6E4E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FD8A6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AD1"/>
    <w:multiLevelType w:val="multilevel"/>
    <w:tmpl w:val="7E6EBE8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6"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15" w15:restartNumberingAfterBreak="0">
    <w:nsid w:val="49602EC6"/>
    <w:multiLevelType w:val="multilevel"/>
    <w:tmpl w:val="D7E051D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3F11796"/>
    <w:multiLevelType w:val="multilevel"/>
    <w:tmpl w:val="DF4260B6"/>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2289C"/>
    <w:multiLevelType w:val="hybridMultilevel"/>
    <w:tmpl w:val="59521D7E"/>
    <w:lvl w:ilvl="0" w:tplc="835A7D6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5"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7595214">
    <w:abstractNumId w:val="12"/>
  </w:num>
  <w:num w:numId="2" w16cid:durableId="711733651">
    <w:abstractNumId w:val="14"/>
  </w:num>
  <w:num w:numId="3" w16cid:durableId="137305100">
    <w:abstractNumId w:val="15"/>
  </w:num>
  <w:num w:numId="4" w16cid:durableId="2082484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192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768524">
    <w:abstractNumId w:val="9"/>
  </w:num>
  <w:num w:numId="7" w16cid:durableId="344326924">
    <w:abstractNumId w:val="26"/>
  </w:num>
  <w:num w:numId="8" w16cid:durableId="605969372">
    <w:abstractNumId w:val="22"/>
  </w:num>
  <w:num w:numId="9" w16cid:durableId="2089812758">
    <w:abstractNumId w:val="2"/>
  </w:num>
  <w:num w:numId="10" w16cid:durableId="2079160397">
    <w:abstractNumId w:val="3"/>
  </w:num>
  <w:num w:numId="11" w16cid:durableId="1686862120">
    <w:abstractNumId w:val="24"/>
  </w:num>
  <w:num w:numId="12" w16cid:durableId="398869902">
    <w:abstractNumId w:val="18"/>
  </w:num>
  <w:num w:numId="13" w16cid:durableId="1234466459">
    <w:abstractNumId w:val="28"/>
  </w:num>
  <w:num w:numId="14" w16cid:durableId="803697179">
    <w:abstractNumId w:val="19"/>
  </w:num>
  <w:num w:numId="15" w16cid:durableId="1697197930">
    <w:abstractNumId w:val="21"/>
  </w:num>
  <w:num w:numId="16" w16cid:durableId="2138058905">
    <w:abstractNumId w:val="11"/>
  </w:num>
  <w:num w:numId="17" w16cid:durableId="1369254478">
    <w:abstractNumId w:val="16"/>
  </w:num>
  <w:num w:numId="18" w16cid:durableId="919874608">
    <w:abstractNumId w:val="10"/>
  </w:num>
  <w:num w:numId="19" w16cid:durableId="113639957">
    <w:abstractNumId w:val="20"/>
  </w:num>
  <w:num w:numId="20" w16cid:durableId="1480074032">
    <w:abstractNumId w:val="25"/>
  </w:num>
  <w:num w:numId="21" w16cid:durableId="1350109449">
    <w:abstractNumId w:val="27"/>
  </w:num>
  <w:num w:numId="22" w16cid:durableId="107744614">
    <w:abstractNumId w:val="17"/>
  </w:num>
  <w:num w:numId="23" w16cid:durableId="518277084">
    <w:abstractNumId w:val="4"/>
  </w:num>
  <w:num w:numId="24" w16cid:durableId="876163832">
    <w:abstractNumId w:val="7"/>
  </w:num>
  <w:num w:numId="25" w16cid:durableId="158426110">
    <w:abstractNumId w:val="0"/>
  </w:num>
  <w:num w:numId="26" w16cid:durableId="2051494675">
    <w:abstractNumId w:val="9"/>
    <w:lvlOverride w:ilvl="0">
      <w:startOverride w:val="1"/>
    </w:lvlOverride>
  </w:num>
  <w:num w:numId="27" w16cid:durableId="470681208">
    <w:abstractNumId w:val="9"/>
    <w:lvlOverride w:ilvl="0">
      <w:startOverride w:val="1"/>
    </w:lvlOverride>
  </w:num>
  <w:num w:numId="28" w16cid:durableId="724909738">
    <w:abstractNumId w:val="9"/>
    <w:lvlOverride w:ilvl="0">
      <w:startOverride w:val="1"/>
    </w:lvlOverride>
  </w:num>
  <w:num w:numId="29" w16cid:durableId="1443379687">
    <w:abstractNumId w:val="9"/>
    <w:lvlOverride w:ilvl="0">
      <w:startOverride w:val="1"/>
    </w:lvlOverride>
  </w:num>
  <w:num w:numId="30" w16cid:durableId="1683431763">
    <w:abstractNumId w:val="9"/>
    <w:lvlOverride w:ilvl="0">
      <w:startOverride w:val="1"/>
    </w:lvlOverride>
  </w:num>
  <w:num w:numId="31" w16cid:durableId="212273658">
    <w:abstractNumId w:val="9"/>
    <w:lvlOverride w:ilvl="0">
      <w:startOverride w:val="1"/>
    </w:lvlOverride>
  </w:num>
  <w:num w:numId="32" w16cid:durableId="91361402">
    <w:abstractNumId w:val="9"/>
    <w:lvlOverride w:ilvl="0">
      <w:startOverride w:val="1"/>
    </w:lvlOverride>
  </w:num>
  <w:num w:numId="33" w16cid:durableId="344022243">
    <w:abstractNumId w:val="9"/>
    <w:lvlOverride w:ilvl="0">
      <w:startOverride w:val="1"/>
    </w:lvlOverride>
  </w:num>
  <w:num w:numId="34" w16cid:durableId="61563298">
    <w:abstractNumId w:val="9"/>
    <w:lvlOverride w:ilvl="0">
      <w:startOverride w:val="1"/>
    </w:lvlOverride>
  </w:num>
  <w:num w:numId="35" w16cid:durableId="2106800678">
    <w:abstractNumId w:val="9"/>
    <w:lvlOverride w:ilvl="0">
      <w:startOverride w:val="1"/>
    </w:lvlOverride>
  </w:num>
  <w:num w:numId="36" w16cid:durableId="146095000">
    <w:abstractNumId w:val="9"/>
    <w:lvlOverride w:ilvl="0">
      <w:startOverride w:val="1"/>
    </w:lvlOverride>
  </w:num>
  <w:num w:numId="37" w16cid:durableId="844512915">
    <w:abstractNumId w:val="9"/>
    <w:lvlOverride w:ilvl="0">
      <w:startOverride w:val="1"/>
    </w:lvlOverride>
  </w:num>
  <w:num w:numId="38" w16cid:durableId="1051074318">
    <w:abstractNumId w:val="9"/>
    <w:lvlOverride w:ilvl="0">
      <w:startOverride w:val="1"/>
    </w:lvlOverride>
  </w:num>
  <w:num w:numId="39" w16cid:durableId="1729255613">
    <w:abstractNumId w:val="23"/>
  </w:num>
  <w:num w:numId="40" w16cid:durableId="69084282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521E30"/>
    <w:rsid w:val="00010243"/>
    <w:rsid w:val="00024C02"/>
    <w:rsid w:val="00031EB0"/>
    <w:rsid w:val="00035924"/>
    <w:rsid w:val="00035C24"/>
    <w:rsid w:val="00036C64"/>
    <w:rsid w:val="00040522"/>
    <w:rsid w:val="0004140C"/>
    <w:rsid w:val="00042656"/>
    <w:rsid w:val="000451AD"/>
    <w:rsid w:val="00046731"/>
    <w:rsid w:val="00047BCA"/>
    <w:rsid w:val="0005365B"/>
    <w:rsid w:val="00057D55"/>
    <w:rsid w:val="000652E0"/>
    <w:rsid w:val="0006592A"/>
    <w:rsid w:val="00070DBB"/>
    <w:rsid w:val="00072083"/>
    <w:rsid w:val="00072964"/>
    <w:rsid w:val="00075454"/>
    <w:rsid w:val="00076599"/>
    <w:rsid w:val="000766A6"/>
    <w:rsid w:val="00081E4B"/>
    <w:rsid w:val="00082173"/>
    <w:rsid w:val="00082A8A"/>
    <w:rsid w:val="000831AC"/>
    <w:rsid w:val="0009041E"/>
    <w:rsid w:val="00092BDD"/>
    <w:rsid w:val="000A2741"/>
    <w:rsid w:val="000A41A8"/>
    <w:rsid w:val="000C2C5A"/>
    <w:rsid w:val="000D1221"/>
    <w:rsid w:val="000D177F"/>
    <w:rsid w:val="000D270D"/>
    <w:rsid w:val="000D40E3"/>
    <w:rsid w:val="000D6DBC"/>
    <w:rsid w:val="000D7050"/>
    <w:rsid w:val="000E0068"/>
    <w:rsid w:val="000E1681"/>
    <w:rsid w:val="000E57B4"/>
    <w:rsid w:val="000F49F7"/>
    <w:rsid w:val="000F7649"/>
    <w:rsid w:val="001057A5"/>
    <w:rsid w:val="00113D65"/>
    <w:rsid w:val="001156D9"/>
    <w:rsid w:val="00116038"/>
    <w:rsid w:val="001201EB"/>
    <w:rsid w:val="001209A4"/>
    <w:rsid w:val="00123FAD"/>
    <w:rsid w:val="00126376"/>
    <w:rsid w:val="00127125"/>
    <w:rsid w:val="00132C99"/>
    <w:rsid w:val="001360F2"/>
    <w:rsid w:val="00161454"/>
    <w:rsid w:val="00170AEB"/>
    <w:rsid w:val="00174F6A"/>
    <w:rsid w:val="0017506C"/>
    <w:rsid w:val="00176512"/>
    <w:rsid w:val="00183503"/>
    <w:rsid w:val="001872A5"/>
    <w:rsid w:val="00190615"/>
    <w:rsid w:val="00191CB7"/>
    <w:rsid w:val="00192E80"/>
    <w:rsid w:val="00193C63"/>
    <w:rsid w:val="0019471C"/>
    <w:rsid w:val="001A1A5D"/>
    <w:rsid w:val="001B0936"/>
    <w:rsid w:val="001B0C77"/>
    <w:rsid w:val="001B2748"/>
    <w:rsid w:val="001B7E6C"/>
    <w:rsid w:val="001C3142"/>
    <w:rsid w:val="001C338C"/>
    <w:rsid w:val="001C4F4C"/>
    <w:rsid w:val="001C5618"/>
    <w:rsid w:val="001D69C8"/>
    <w:rsid w:val="001E2D02"/>
    <w:rsid w:val="001F03D3"/>
    <w:rsid w:val="001F1B10"/>
    <w:rsid w:val="002034C7"/>
    <w:rsid w:val="00210B95"/>
    <w:rsid w:val="00216258"/>
    <w:rsid w:val="002208B7"/>
    <w:rsid w:val="0022673B"/>
    <w:rsid w:val="00231FFA"/>
    <w:rsid w:val="00234CAF"/>
    <w:rsid w:val="002377A0"/>
    <w:rsid w:val="002568AC"/>
    <w:rsid w:val="00257902"/>
    <w:rsid w:val="00260212"/>
    <w:rsid w:val="0026105B"/>
    <w:rsid w:val="002618AA"/>
    <w:rsid w:val="00263931"/>
    <w:rsid w:val="002664F7"/>
    <w:rsid w:val="0027285D"/>
    <w:rsid w:val="00277C79"/>
    <w:rsid w:val="00284D94"/>
    <w:rsid w:val="00285B86"/>
    <w:rsid w:val="002869AA"/>
    <w:rsid w:val="002A004C"/>
    <w:rsid w:val="002B17F5"/>
    <w:rsid w:val="002C1C16"/>
    <w:rsid w:val="002D3063"/>
    <w:rsid w:val="002D645E"/>
    <w:rsid w:val="002F3C2F"/>
    <w:rsid w:val="003028D3"/>
    <w:rsid w:val="00306AC5"/>
    <w:rsid w:val="003132D0"/>
    <w:rsid w:val="00313EED"/>
    <w:rsid w:val="0031570F"/>
    <w:rsid w:val="003231DD"/>
    <w:rsid w:val="00334702"/>
    <w:rsid w:val="0033674E"/>
    <w:rsid w:val="00336A06"/>
    <w:rsid w:val="003503C8"/>
    <w:rsid w:val="0035153F"/>
    <w:rsid w:val="00352EE1"/>
    <w:rsid w:val="00353F57"/>
    <w:rsid w:val="00355BBC"/>
    <w:rsid w:val="00371D09"/>
    <w:rsid w:val="00374126"/>
    <w:rsid w:val="0037766A"/>
    <w:rsid w:val="00382442"/>
    <w:rsid w:val="00386B42"/>
    <w:rsid w:val="00391A83"/>
    <w:rsid w:val="00391C9E"/>
    <w:rsid w:val="003925E8"/>
    <w:rsid w:val="0039720D"/>
    <w:rsid w:val="003A3290"/>
    <w:rsid w:val="003A4204"/>
    <w:rsid w:val="003A7429"/>
    <w:rsid w:val="003C2482"/>
    <w:rsid w:val="003C2778"/>
    <w:rsid w:val="003C4337"/>
    <w:rsid w:val="003D02FA"/>
    <w:rsid w:val="003D1A30"/>
    <w:rsid w:val="003D3E82"/>
    <w:rsid w:val="003D6DF5"/>
    <w:rsid w:val="003E063A"/>
    <w:rsid w:val="003E2F40"/>
    <w:rsid w:val="003E3F9D"/>
    <w:rsid w:val="003E515A"/>
    <w:rsid w:val="003F3593"/>
    <w:rsid w:val="003F36DA"/>
    <w:rsid w:val="00402AFF"/>
    <w:rsid w:val="00412442"/>
    <w:rsid w:val="00413BF9"/>
    <w:rsid w:val="00415C9A"/>
    <w:rsid w:val="00416B03"/>
    <w:rsid w:val="00421D07"/>
    <w:rsid w:val="00422AE7"/>
    <w:rsid w:val="00424643"/>
    <w:rsid w:val="00425E81"/>
    <w:rsid w:val="00434645"/>
    <w:rsid w:val="004366E8"/>
    <w:rsid w:val="004410CC"/>
    <w:rsid w:val="00444D96"/>
    <w:rsid w:val="00453A29"/>
    <w:rsid w:val="004553F5"/>
    <w:rsid w:val="00456010"/>
    <w:rsid w:val="00457276"/>
    <w:rsid w:val="004602FF"/>
    <w:rsid w:val="00464230"/>
    <w:rsid w:val="00472F7D"/>
    <w:rsid w:val="00476DBC"/>
    <w:rsid w:val="0047752A"/>
    <w:rsid w:val="004802DF"/>
    <w:rsid w:val="004810D5"/>
    <w:rsid w:val="00481287"/>
    <w:rsid w:val="00481886"/>
    <w:rsid w:val="004846CE"/>
    <w:rsid w:val="00493148"/>
    <w:rsid w:val="00493314"/>
    <w:rsid w:val="004964DD"/>
    <w:rsid w:val="004A44C8"/>
    <w:rsid w:val="004A4593"/>
    <w:rsid w:val="004B42D4"/>
    <w:rsid w:val="004B71E9"/>
    <w:rsid w:val="004C186F"/>
    <w:rsid w:val="004C2030"/>
    <w:rsid w:val="004C52C3"/>
    <w:rsid w:val="004C77FC"/>
    <w:rsid w:val="004D202D"/>
    <w:rsid w:val="004D21A8"/>
    <w:rsid w:val="004D3A87"/>
    <w:rsid w:val="004E6F6C"/>
    <w:rsid w:val="004F0101"/>
    <w:rsid w:val="004F05FD"/>
    <w:rsid w:val="005018B5"/>
    <w:rsid w:val="005104B5"/>
    <w:rsid w:val="00510A9F"/>
    <w:rsid w:val="00517D3D"/>
    <w:rsid w:val="00521E30"/>
    <w:rsid w:val="00524625"/>
    <w:rsid w:val="00527143"/>
    <w:rsid w:val="00531EC1"/>
    <w:rsid w:val="00536F10"/>
    <w:rsid w:val="0053778D"/>
    <w:rsid w:val="00544247"/>
    <w:rsid w:val="005456FE"/>
    <w:rsid w:val="005459A4"/>
    <w:rsid w:val="0055018C"/>
    <w:rsid w:val="00552B9D"/>
    <w:rsid w:val="0055428F"/>
    <w:rsid w:val="00557A4A"/>
    <w:rsid w:val="005605F5"/>
    <w:rsid w:val="00565B4C"/>
    <w:rsid w:val="00565D4D"/>
    <w:rsid w:val="00571A94"/>
    <w:rsid w:val="0057568A"/>
    <w:rsid w:val="00583477"/>
    <w:rsid w:val="00586111"/>
    <w:rsid w:val="00586BBC"/>
    <w:rsid w:val="00590AFB"/>
    <w:rsid w:val="005928F3"/>
    <w:rsid w:val="00597139"/>
    <w:rsid w:val="005A07D0"/>
    <w:rsid w:val="005A59FF"/>
    <w:rsid w:val="005B0F42"/>
    <w:rsid w:val="005B2233"/>
    <w:rsid w:val="005B4FF9"/>
    <w:rsid w:val="005B7375"/>
    <w:rsid w:val="005C271C"/>
    <w:rsid w:val="005C37E7"/>
    <w:rsid w:val="005C3F0D"/>
    <w:rsid w:val="005D0087"/>
    <w:rsid w:val="005D0430"/>
    <w:rsid w:val="005D068F"/>
    <w:rsid w:val="005D18FA"/>
    <w:rsid w:val="005D45F8"/>
    <w:rsid w:val="005E44B3"/>
    <w:rsid w:val="006019F6"/>
    <w:rsid w:val="006102B6"/>
    <w:rsid w:val="0061202D"/>
    <w:rsid w:val="00612095"/>
    <w:rsid w:val="006144DF"/>
    <w:rsid w:val="006162CC"/>
    <w:rsid w:val="00620B32"/>
    <w:rsid w:val="00624AD9"/>
    <w:rsid w:val="006260CF"/>
    <w:rsid w:val="00632F09"/>
    <w:rsid w:val="006354F1"/>
    <w:rsid w:val="00635E12"/>
    <w:rsid w:val="00637969"/>
    <w:rsid w:val="00646CB2"/>
    <w:rsid w:val="00650ED4"/>
    <w:rsid w:val="006637D8"/>
    <w:rsid w:val="00663BCA"/>
    <w:rsid w:val="00665252"/>
    <w:rsid w:val="00670454"/>
    <w:rsid w:val="0067182A"/>
    <w:rsid w:val="0067639B"/>
    <w:rsid w:val="00690D01"/>
    <w:rsid w:val="00696C0D"/>
    <w:rsid w:val="006A7983"/>
    <w:rsid w:val="006B17F4"/>
    <w:rsid w:val="006B1B67"/>
    <w:rsid w:val="006B761C"/>
    <w:rsid w:val="006C026E"/>
    <w:rsid w:val="006C22BB"/>
    <w:rsid w:val="006C5289"/>
    <w:rsid w:val="006E2B26"/>
    <w:rsid w:val="006E34DD"/>
    <w:rsid w:val="006E38C2"/>
    <w:rsid w:val="006F0193"/>
    <w:rsid w:val="006F455E"/>
    <w:rsid w:val="0070118A"/>
    <w:rsid w:val="00701A9B"/>
    <w:rsid w:val="00701DAA"/>
    <w:rsid w:val="00705851"/>
    <w:rsid w:val="0071566E"/>
    <w:rsid w:val="0071642E"/>
    <w:rsid w:val="0072262A"/>
    <w:rsid w:val="00726536"/>
    <w:rsid w:val="007476DF"/>
    <w:rsid w:val="00747EA0"/>
    <w:rsid w:val="0075064E"/>
    <w:rsid w:val="0075151A"/>
    <w:rsid w:val="007525F6"/>
    <w:rsid w:val="00760392"/>
    <w:rsid w:val="007639CC"/>
    <w:rsid w:val="00763A59"/>
    <w:rsid w:val="00763D49"/>
    <w:rsid w:val="0076494F"/>
    <w:rsid w:val="00766C52"/>
    <w:rsid w:val="0077301F"/>
    <w:rsid w:val="00774327"/>
    <w:rsid w:val="00776107"/>
    <w:rsid w:val="007A3E40"/>
    <w:rsid w:val="007A4230"/>
    <w:rsid w:val="007B2451"/>
    <w:rsid w:val="007B7A78"/>
    <w:rsid w:val="007C4C8C"/>
    <w:rsid w:val="007D3B66"/>
    <w:rsid w:val="007D3D7E"/>
    <w:rsid w:val="007D4103"/>
    <w:rsid w:val="007D65DB"/>
    <w:rsid w:val="007E10DA"/>
    <w:rsid w:val="007E126C"/>
    <w:rsid w:val="007E152D"/>
    <w:rsid w:val="007E1BF7"/>
    <w:rsid w:val="007E3391"/>
    <w:rsid w:val="007E7BCF"/>
    <w:rsid w:val="007F0FDF"/>
    <w:rsid w:val="008037D9"/>
    <w:rsid w:val="00805EFD"/>
    <w:rsid w:val="008102E8"/>
    <w:rsid w:val="00810718"/>
    <w:rsid w:val="00815A07"/>
    <w:rsid w:val="00824F87"/>
    <w:rsid w:val="008256CC"/>
    <w:rsid w:val="00826E53"/>
    <w:rsid w:val="00830175"/>
    <w:rsid w:val="008340FF"/>
    <w:rsid w:val="008549FD"/>
    <w:rsid w:val="00854CD7"/>
    <w:rsid w:val="00862D69"/>
    <w:rsid w:val="008652DD"/>
    <w:rsid w:val="00873A2C"/>
    <w:rsid w:val="00874E5F"/>
    <w:rsid w:val="00875C9B"/>
    <w:rsid w:val="00880A62"/>
    <w:rsid w:val="00892B5F"/>
    <w:rsid w:val="008964E2"/>
    <w:rsid w:val="00897120"/>
    <w:rsid w:val="008A3CE2"/>
    <w:rsid w:val="008A6045"/>
    <w:rsid w:val="008A6408"/>
    <w:rsid w:val="008B2360"/>
    <w:rsid w:val="008B7603"/>
    <w:rsid w:val="008C33E0"/>
    <w:rsid w:val="008C354E"/>
    <w:rsid w:val="008C5F05"/>
    <w:rsid w:val="008C6226"/>
    <w:rsid w:val="008C6701"/>
    <w:rsid w:val="008C7132"/>
    <w:rsid w:val="008D237C"/>
    <w:rsid w:val="008E4380"/>
    <w:rsid w:val="008E4F60"/>
    <w:rsid w:val="008E5595"/>
    <w:rsid w:val="008E5BAE"/>
    <w:rsid w:val="008F5209"/>
    <w:rsid w:val="008F59A4"/>
    <w:rsid w:val="008F5F1D"/>
    <w:rsid w:val="00906D72"/>
    <w:rsid w:val="009119D0"/>
    <w:rsid w:val="009138E9"/>
    <w:rsid w:val="00913AD3"/>
    <w:rsid w:val="00915E0B"/>
    <w:rsid w:val="00917E4E"/>
    <w:rsid w:val="00921173"/>
    <w:rsid w:val="00924F5C"/>
    <w:rsid w:val="00926E69"/>
    <w:rsid w:val="00930ABD"/>
    <w:rsid w:val="00930EAB"/>
    <w:rsid w:val="00933572"/>
    <w:rsid w:val="0093672D"/>
    <w:rsid w:val="00937CB8"/>
    <w:rsid w:val="009433DE"/>
    <w:rsid w:val="009527F6"/>
    <w:rsid w:val="00955526"/>
    <w:rsid w:val="009607C0"/>
    <w:rsid w:val="0096103C"/>
    <w:rsid w:val="0096415A"/>
    <w:rsid w:val="009701EC"/>
    <w:rsid w:val="00975E94"/>
    <w:rsid w:val="009819C1"/>
    <w:rsid w:val="00987693"/>
    <w:rsid w:val="00991537"/>
    <w:rsid w:val="00995977"/>
    <w:rsid w:val="00997A00"/>
    <w:rsid w:val="009A3DCC"/>
    <w:rsid w:val="009A464B"/>
    <w:rsid w:val="009A55C3"/>
    <w:rsid w:val="009B0048"/>
    <w:rsid w:val="009B59EB"/>
    <w:rsid w:val="009B6095"/>
    <w:rsid w:val="009B6886"/>
    <w:rsid w:val="009C3F82"/>
    <w:rsid w:val="009C4A30"/>
    <w:rsid w:val="009C69F8"/>
    <w:rsid w:val="009D1C28"/>
    <w:rsid w:val="009D21CF"/>
    <w:rsid w:val="009D23E7"/>
    <w:rsid w:val="009D26FF"/>
    <w:rsid w:val="009E2AED"/>
    <w:rsid w:val="009E67E0"/>
    <w:rsid w:val="009E684F"/>
    <w:rsid w:val="009F3E71"/>
    <w:rsid w:val="00A00DE0"/>
    <w:rsid w:val="00A0188F"/>
    <w:rsid w:val="00A03A1F"/>
    <w:rsid w:val="00A11969"/>
    <w:rsid w:val="00A14970"/>
    <w:rsid w:val="00A1665C"/>
    <w:rsid w:val="00A23630"/>
    <w:rsid w:val="00A50B60"/>
    <w:rsid w:val="00A555A3"/>
    <w:rsid w:val="00A56FD3"/>
    <w:rsid w:val="00A64D69"/>
    <w:rsid w:val="00A66984"/>
    <w:rsid w:val="00A7629E"/>
    <w:rsid w:val="00A83194"/>
    <w:rsid w:val="00A84593"/>
    <w:rsid w:val="00A84EDB"/>
    <w:rsid w:val="00A8565A"/>
    <w:rsid w:val="00A85835"/>
    <w:rsid w:val="00A861D6"/>
    <w:rsid w:val="00A929AB"/>
    <w:rsid w:val="00A95F59"/>
    <w:rsid w:val="00A97416"/>
    <w:rsid w:val="00AA24C0"/>
    <w:rsid w:val="00AA2DEE"/>
    <w:rsid w:val="00AA38AF"/>
    <w:rsid w:val="00AB36E6"/>
    <w:rsid w:val="00AB4F9A"/>
    <w:rsid w:val="00AB558C"/>
    <w:rsid w:val="00AC3919"/>
    <w:rsid w:val="00AC60F4"/>
    <w:rsid w:val="00AD5870"/>
    <w:rsid w:val="00AE2BA1"/>
    <w:rsid w:val="00AE317B"/>
    <w:rsid w:val="00AE5000"/>
    <w:rsid w:val="00AE5502"/>
    <w:rsid w:val="00AE5C00"/>
    <w:rsid w:val="00AF4A3C"/>
    <w:rsid w:val="00B00224"/>
    <w:rsid w:val="00B0217E"/>
    <w:rsid w:val="00B0312D"/>
    <w:rsid w:val="00B042D1"/>
    <w:rsid w:val="00B04547"/>
    <w:rsid w:val="00B071CB"/>
    <w:rsid w:val="00B0745F"/>
    <w:rsid w:val="00B07AF3"/>
    <w:rsid w:val="00B10EDD"/>
    <w:rsid w:val="00B13A03"/>
    <w:rsid w:val="00B16762"/>
    <w:rsid w:val="00B174BF"/>
    <w:rsid w:val="00B20C32"/>
    <w:rsid w:val="00B22902"/>
    <w:rsid w:val="00B238DC"/>
    <w:rsid w:val="00B263EA"/>
    <w:rsid w:val="00B26D0B"/>
    <w:rsid w:val="00B27A9F"/>
    <w:rsid w:val="00B44050"/>
    <w:rsid w:val="00B5191B"/>
    <w:rsid w:val="00B520AB"/>
    <w:rsid w:val="00B52A5D"/>
    <w:rsid w:val="00B609B0"/>
    <w:rsid w:val="00B619F7"/>
    <w:rsid w:val="00B6314E"/>
    <w:rsid w:val="00B70477"/>
    <w:rsid w:val="00B719F3"/>
    <w:rsid w:val="00B72322"/>
    <w:rsid w:val="00B7419D"/>
    <w:rsid w:val="00B80BC1"/>
    <w:rsid w:val="00B83712"/>
    <w:rsid w:val="00B84254"/>
    <w:rsid w:val="00B93468"/>
    <w:rsid w:val="00B9673C"/>
    <w:rsid w:val="00BA0BEA"/>
    <w:rsid w:val="00BA54B7"/>
    <w:rsid w:val="00BA75E1"/>
    <w:rsid w:val="00BB03A6"/>
    <w:rsid w:val="00BB2102"/>
    <w:rsid w:val="00BB53B6"/>
    <w:rsid w:val="00BB7CD0"/>
    <w:rsid w:val="00BC5CD5"/>
    <w:rsid w:val="00BC69CF"/>
    <w:rsid w:val="00BD48EF"/>
    <w:rsid w:val="00BD4E9A"/>
    <w:rsid w:val="00BD5E4A"/>
    <w:rsid w:val="00BD643A"/>
    <w:rsid w:val="00BE2628"/>
    <w:rsid w:val="00BF116D"/>
    <w:rsid w:val="00C05E97"/>
    <w:rsid w:val="00C0694A"/>
    <w:rsid w:val="00C10ABF"/>
    <w:rsid w:val="00C1163A"/>
    <w:rsid w:val="00C13B91"/>
    <w:rsid w:val="00C16A3C"/>
    <w:rsid w:val="00C16B0F"/>
    <w:rsid w:val="00C16F44"/>
    <w:rsid w:val="00C21948"/>
    <w:rsid w:val="00C4021B"/>
    <w:rsid w:val="00C422FE"/>
    <w:rsid w:val="00C46008"/>
    <w:rsid w:val="00C47596"/>
    <w:rsid w:val="00C50BCE"/>
    <w:rsid w:val="00C5576B"/>
    <w:rsid w:val="00C56E90"/>
    <w:rsid w:val="00C620BC"/>
    <w:rsid w:val="00C76BBE"/>
    <w:rsid w:val="00C8007A"/>
    <w:rsid w:val="00C8069E"/>
    <w:rsid w:val="00C81FEE"/>
    <w:rsid w:val="00C822F2"/>
    <w:rsid w:val="00C87B8E"/>
    <w:rsid w:val="00C91FE6"/>
    <w:rsid w:val="00C924C3"/>
    <w:rsid w:val="00C95BF7"/>
    <w:rsid w:val="00C96BFC"/>
    <w:rsid w:val="00C96FD8"/>
    <w:rsid w:val="00C97A50"/>
    <w:rsid w:val="00CA1BAD"/>
    <w:rsid w:val="00CB456C"/>
    <w:rsid w:val="00CC0523"/>
    <w:rsid w:val="00CC1F76"/>
    <w:rsid w:val="00CC2D72"/>
    <w:rsid w:val="00CC38DD"/>
    <w:rsid w:val="00CC5C9E"/>
    <w:rsid w:val="00CC7134"/>
    <w:rsid w:val="00CD2371"/>
    <w:rsid w:val="00CD41A5"/>
    <w:rsid w:val="00CD569F"/>
    <w:rsid w:val="00CE1871"/>
    <w:rsid w:val="00CE1CBF"/>
    <w:rsid w:val="00CE1CFF"/>
    <w:rsid w:val="00CE2527"/>
    <w:rsid w:val="00CF3B06"/>
    <w:rsid w:val="00CF7229"/>
    <w:rsid w:val="00D04478"/>
    <w:rsid w:val="00D04D23"/>
    <w:rsid w:val="00D051C0"/>
    <w:rsid w:val="00D1358F"/>
    <w:rsid w:val="00D21C8B"/>
    <w:rsid w:val="00D22A77"/>
    <w:rsid w:val="00D26E5B"/>
    <w:rsid w:val="00D27938"/>
    <w:rsid w:val="00D41276"/>
    <w:rsid w:val="00D46014"/>
    <w:rsid w:val="00D51CE2"/>
    <w:rsid w:val="00D5401C"/>
    <w:rsid w:val="00D64BA4"/>
    <w:rsid w:val="00D71791"/>
    <w:rsid w:val="00D84E27"/>
    <w:rsid w:val="00D93F0B"/>
    <w:rsid w:val="00D94DAA"/>
    <w:rsid w:val="00DA0038"/>
    <w:rsid w:val="00DA0C8F"/>
    <w:rsid w:val="00DA5AEE"/>
    <w:rsid w:val="00DA5EDE"/>
    <w:rsid w:val="00DA5F72"/>
    <w:rsid w:val="00DA763E"/>
    <w:rsid w:val="00DB137A"/>
    <w:rsid w:val="00DB33F9"/>
    <w:rsid w:val="00DB5475"/>
    <w:rsid w:val="00DC0AAD"/>
    <w:rsid w:val="00DC1F0C"/>
    <w:rsid w:val="00DD3007"/>
    <w:rsid w:val="00DD313C"/>
    <w:rsid w:val="00DD6275"/>
    <w:rsid w:val="00DE4742"/>
    <w:rsid w:val="00DE47A4"/>
    <w:rsid w:val="00DE489D"/>
    <w:rsid w:val="00DE4F80"/>
    <w:rsid w:val="00DE7283"/>
    <w:rsid w:val="00DF07D2"/>
    <w:rsid w:val="00DF5A0F"/>
    <w:rsid w:val="00E024E4"/>
    <w:rsid w:val="00E172D2"/>
    <w:rsid w:val="00E20090"/>
    <w:rsid w:val="00E253B4"/>
    <w:rsid w:val="00E26281"/>
    <w:rsid w:val="00E35032"/>
    <w:rsid w:val="00E354BB"/>
    <w:rsid w:val="00E3638B"/>
    <w:rsid w:val="00E36941"/>
    <w:rsid w:val="00E42DE4"/>
    <w:rsid w:val="00E450BA"/>
    <w:rsid w:val="00E45683"/>
    <w:rsid w:val="00E46BEC"/>
    <w:rsid w:val="00E4775F"/>
    <w:rsid w:val="00E57939"/>
    <w:rsid w:val="00E60A3C"/>
    <w:rsid w:val="00E67248"/>
    <w:rsid w:val="00E6745B"/>
    <w:rsid w:val="00E7110C"/>
    <w:rsid w:val="00E724F9"/>
    <w:rsid w:val="00E73337"/>
    <w:rsid w:val="00E9409A"/>
    <w:rsid w:val="00E97D7C"/>
    <w:rsid w:val="00EA4E15"/>
    <w:rsid w:val="00EB4DC7"/>
    <w:rsid w:val="00EC187D"/>
    <w:rsid w:val="00EC3247"/>
    <w:rsid w:val="00EC3B96"/>
    <w:rsid w:val="00EE0F50"/>
    <w:rsid w:val="00EF2680"/>
    <w:rsid w:val="00EF4F72"/>
    <w:rsid w:val="00F014B8"/>
    <w:rsid w:val="00F02A98"/>
    <w:rsid w:val="00F02F9B"/>
    <w:rsid w:val="00F06B73"/>
    <w:rsid w:val="00F06E00"/>
    <w:rsid w:val="00F11B41"/>
    <w:rsid w:val="00F1228F"/>
    <w:rsid w:val="00F123D7"/>
    <w:rsid w:val="00F1362B"/>
    <w:rsid w:val="00F25C2E"/>
    <w:rsid w:val="00F26B69"/>
    <w:rsid w:val="00F275D6"/>
    <w:rsid w:val="00F37289"/>
    <w:rsid w:val="00F51EDA"/>
    <w:rsid w:val="00F52C05"/>
    <w:rsid w:val="00F54E81"/>
    <w:rsid w:val="00F56D46"/>
    <w:rsid w:val="00F615DE"/>
    <w:rsid w:val="00F63051"/>
    <w:rsid w:val="00F63575"/>
    <w:rsid w:val="00F67AA1"/>
    <w:rsid w:val="00F67E95"/>
    <w:rsid w:val="00F8413E"/>
    <w:rsid w:val="00F854FB"/>
    <w:rsid w:val="00F8654A"/>
    <w:rsid w:val="00F86EC4"/>
    <w:rsid w:val="00F93DA3"/>
    <w:rsid w:val="00F95074"/>
    <w:rsid w:val="00F963C8"/>
    <w:rsid w:val="00FA1139"/>
    <w:rsid w:val="00FA3AC0"/>
    <w:rsid w:val="00FA41DA"/>
    <w:rsid w:val="00FA47CB"/>
    <w:rsid w:val="00FB0D08"/>
    <w:rsid w:val="00FB1961"/>
    <w:rsid w:val="00FB206E"/>
    <w:rsid w:val="00FC30B8"/>
    <w:rsid w:val="00FC451D"/>
    <w:rsid w:val="00FC5A67"/>
    <w:rsid w:val="00FD457F"/>
    <w:rsid w:val="00FE1BD7"/>
    <w:rsid w:val="00FF11DD"/>
    <w:rsid w:val="00FF2664"/>
    <w:rsid w:val="00FF3542"/>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65EA1F"/>
  <w15:docId w15:val="{32FE53D3-73C8-4C83-BDE7-2AEE7EE9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030"/>
    <w:pPr>
      <w:spacing w:after="240"/>
      <w:ind w:left="706"/>
    </w:pPr>
    <w:rPr>
      <w:rFonts w:ascii="Arial" w:hAnsi="Arial" w:cs="Arial"/>
      <w:sz w:val="21"/>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284D94"/>
    <w:pPr>
      <w:keepNext/>
      <w:widowControl w:val="0"/>
      <w:numPr>
        <w:numId w:val="10"/>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284D94"/>
    <w:pPr>
      <w:widowControl w:val="0"/>
      <w:numPr>
        <w:ilvl w:val="1"/>
        <w:numId w:val="10"/>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284D94"/>
    <w:pPr>
      <w:widowControl w:val="0"/>
      <w:numPr>
        <w:ilvl w:val="2"/>
        <w:numId w:val="10"/>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284D94"/>
    <w:pPr>
      <w:widowControl w:val="0"/>
      <w:numPr>
        <w:ilvl w:val="3"/>
        <w:numId w:val="10"/>
      </w:numPr>
      <w:outlineLvl w:val="3"/>
    </w:pPr>
  </w:style>
  <w:style w:type="paragraph" w:styleId="Heading5">
    <w:name w:val="heading 5"/>
    <w:aliases w:val="Block Label,H5,Sub4Para,l5,Level 5,Para5,h5,5,(A),A,Heading 5 StGeorge,Level 3 - i,L5,h51,h52,heading 5"/>
    <w:basedOn w:val="Normal"/>
    <w:qFormat/>
    <w:rsid w:val="00284D94"/>
    <w:pPr>
      <w:widowControl w:val="0"/>
      <w:numPr>
        <w:ilvl w:val="4"/>
        <w:numId w:val="10"/>
      </w:numPr>
      <w:outlineLvl w:val="4"/>
    </w:pPr>
  </w:style>
  <w:style w:type="paragraph" w:styleId="Heading6">
    <w:name w:val="heading 6"/>
    <w:basedOn w:val="Normal"/>
    <w:qFormat/>
    <w:rsid w:val="00284D94"/>
    <w:pPr>
      <w:widowControl w:val="0"/>
      <w:numPr>
        <w:numId w:val="11"/>
      </w:numPr>
      <w:tabs>
        <w:tab w:val="left" w:pos="3686"/>
      </w:tabs>
      <w:outlineLvl w:val="5"/>
    </w:pPr>
    <w:rPr>
      <w:bCs/>
    </w:rPr>
  </w:style>
  <w:style w:type="paragraph" w:styleId="Heading7">
    <w:name w:val="heading 7"/>
    <w:basedOn w:val="Normal"/>
    <w:qFormat/>
    <w:rsid w:val="00284D94"/>
    <w:pPr>
      <w:widowControl w:val="0"/>
      <w:outlineLvl w:val="6"/>
    </w:pPr>
    <w:rPr>
      <w:b/>
      <w:bCs/>
      <w:sz w:val="22"/>
      <w:szCs w:val="22"/>
    </w:rPr>
  </w:style>
  <w:style w:type="paragraph" w:styleId="Heading8">
    <w:name w:val="heading 8"/>
    <w:basedOn w:val="Normal"/>
    <w:next w:val="Normal"/>
    <w:qFormat/>
    <w:rsid w:val="00284D94"/>
    <w:pPr>
      <w:widowControl w:val="0"/>
      <w:outlineLvl w:val="7"/>
    </w:pPr>
    <w:rPr>
      <w:b/>
      <w:bCs/>
      <w:sz w:val="22"/>
      <w:szCs w:val="22"/>
    </w:rPr>
  </w:style>
  <w:style w:type="paragraph" w:styleId="Heading9">
    <w:name w:val="heading 9"/>
    <w:basedOn w:val="Normal"/>
    <w:next w:val="Normal"/>
    <w:qFormat/>
    <w:rsid w:val="00284D94"/>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284D94"/>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2"/>
      </w:numPr>
    </w:pPr>
    <w:rPr>
      <w:rFonts w:cs="Times New Roman"/>
    </w:rPr>
  </w:style>
  <w:style w:type="paragraph" w:customStyle="1" w:styleId="table2">
    <w:name w:val="table2"/>
    <w:basedOn w:val="table1"/>
    <w:rsid w:val="00B93468"/>
    <w:pPr>
      <w:widowControl w:val="0"/>
      <w:ind w:left="0"/>
    </w:pPr>
    <w:rPr>
      <w:b w:val="0"/>
      <w:bCs w:val="0"/>
    </w:rPr>
  </w:style>
  <w:style w:type="paragraph" w:styleId="TOC1">
    <w:name w:val="toc 1"/>
    <w:basedOn w:val="Normal"/>
    <w:next w:val="Normal"/>
    <w:autoRedefine/>
    <w:uiPriority w:val="39"/>
    <w:qFormat/>
    <w:rsid w:val="00C95BF7"/>
    <w:pPr>
      <w:tabs>
        <w:tab w:val="left" w:pos="567"/>
        <w:tab w:val="right" w:leader="dot" w:pos="10194"/>
      </w:tabs>
      <w:spacing w:after="120"/>
      <w:ind w:left="0"/>
    </w:pPr>
    <w:rPr>
      <w:b/>
      <w:bCs/>
      <w:caps/>
      <w:noProof/>
      <w:szCs w:val="21"/>
    </w:rPr>
  </w:style>
  <w:style w:type="character" w:styleId="Hyperlink">
    <w:name w:val="Hyperlink"/>
    <w:uiPriority w:val="99"/>
    <w:rsid w:val="00284D94"/>
    <w:rPr>
      <w:color w:val="0000FF"/>
      <w:u w:val="single"/>
    </w:rPr>
  </w:style>
  <w:style w:type="paragraph" w:customStyle="1" w:styleId="Indent4">
    <w:name w:val="Indent 4"/>
    <w:basedOn w:val="Normal"/>
    <w:rsid w:val="00284D94"/>
    <w:pPr>
      <w:ind w:left="2211"/>
    </w:pPr>
  </w:style>
  <w:style w:type="paragraph" w:customStyle="1" w:styleId="table2boldleft">
    <w:name w:val="table2_bold_left"/>
    <w:basedOn w:val="table2"/>
    <w:next w:val="Normal"/>
    <w:qFormat/>
    <w:rsid w:val="00284D94"/>
  </w:style>
  <w:style w:type="paragraph" w:customStyle="1" w:styleId="Indent2">
    <w:name w:val="Indent 2"/>
    <w:basedOn w:val="Normal"/>
    <w:link w:val="Indent2Char1"/>
    <w:rsid w:val="00284D94"/>
    <w:pPr>
      <w:ind w:left="737"/>
    </w:pPr>
  </w:style>
  <w:style w:type="paragraph" w:customStyle="1" w:styleId="Indent3">
    <w:name w:val="Indent 3"/>
    <w:basedOn w:val="Normal"/>
    <w:link w:val="Indent3Char"/>
    <w:rsid w:val="00284D94"/>
    <w:pPr>
      <w:ind w:left="1474"/>
    </w:pPr>
  </w:style>
  <w:style w:type="paragraph" w:customStyle="1" w:styleId="ScheduleHeading3">
    <w:name w:val="Schedule Heading 3"/>
    <w:basedOn w:val="Normal"/>
    <w:link w:val="ScheduleHeading3Char"/>
    <w:rsid w:val="00E253B4"/>
    <w:pPr>
      <w:numPr>
        <w:ilvl w:val="3"/>
        <w:numId w:val="2"/>
      </w:numPr>
    </w:pPr>
    <w:rPr>
      <w:rFonts w:cs="Times New Roman"/>
    </w:r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6260CF"/>
    <w:pPr>
      <w:widowControl w:val="0"/>
      <w:tabs>
        <w:tab w:val="right" w:pos="10512"/>
      </w:tabs>
      <w:spacing w:after="0"/>
      <w:ind w:left="0"/>
    </w:pPr>
    <w:rPr>
      <w:b/>
      <w:bCs/>
      <w:caps/>
      <w:sz w:val="28"/>
      <w:szCs w:val="36"/>
    </w:rPr>
  </w:style>
  <w:style w:type="paragraph" w:styleId="Footer">
    <w:name w:val="footer"/>
    <w:basedOn w:val="Normal"/>
    <w:link w:val="FooterChar"/>
    <w:uiPriority w:val="99"/>
    <w:rsid w:val="005C37E7"/>
    <w:pPr>
      <w:widowControl w:val="0"/>
      <w:tabs>
        <w:tab w:val="left" w:pos="8928"/>
      </w:tabs>
      <w:spacing w:after="60"/>
      <w:ind w:left="0"/>
    </w:pPr>
    <w:rPr>
      <w:bCs/>
      <w:sz w:val="16"/>
      <w:szCs w:val="21"/>
    </w:rPr>
  </w:style>
  <w:style w:type="paragraph" w:customStyle="1" w:styleId="table2centred">
    <w:name w:val="table2_centred"/>
    <w:basedOn w:val="table2"/>
    <w:next w:val="Normal"/>
    <w:qFormat/>
    <w:rsid w:val="00284D94"/>
    <w:pPr>
      <w:jc w:val="center"/>
    </w:pPr>
  </w:style>
  <w:style w:type="paragraph" w:customStyle="1" w:styleId="table2bold-onlyforheadingswithincell-notrowheading">
    <w:name w:val="table2_bold - only for headings within cell - not row heading"/>
    <w:basedOn w:val="table2"/>
    <w:next w:val="Normal"/>
    <w:qFormat/>
    <w:rsid w:val="00284D94"/>
    <w:rPr>
      <w:b/>
    </w:rPr>
  </w:style>
  <w:style w:type="character" w:styleId="PageNumber">
    <w:name w:val="page number"/>
    <w:rsid w:val="00284D94"/>
    <w:rPr>
      <w:rFonts w:ascii="Verdana" w:hAnsi="Verdana" w:cs="Arial"/>
      <w:caps/>
      <w:sz w:val="16"/>
      <w:szCs w:val="18"/>
    </w:rPr>
  </w:style>
  <w:style w:type="paragraph" w:customStyle="1" w:styleId="Header2">
    <w:name w:val="Header2"/>
    <w:basedOn w:val="Normal"/>
    <w:rsid w:val="00284D94"/>
    <w:pPr>
      <w:widowControl w:val="0"/>
      <w:jc w:val="right"/>
    </w:pPr>
    <w:rPr>
      <w:b/>
      <w:bCs/>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55428F"/>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284D94"/>
    <w:pPr>
      <w:tabs>
        <w:tab w:val="right" w:leader="dot" w:pos="10194"/>
      </w:tabs>
    </w:pPr>
    <w:rPr>
      <w:b/>
      <w:bCs/>
      <w:noProof/>
      <w:szCs w:val="21"/>
    </w:rPr>
  </w:style>
  <w:style w:type="paragraph" w:styleId="TOC4">
    <w:name w:val="toc 4"/>
    <w:basedOn w:val="Normal"/>
    <w:next w:val="Normal"/>
    <w:autoRedefine/>
    <w:rsid w:val="00284D94"/>
    <w:pPr>
      <w:tabs>
        <w:tab w:val="right" w:leader="dot" w:pos="10194"/>
      </w:tabs>
    </w:pPr>
    <w:rPr>
      <w:b/>
      <w:bCs/>
      <w:noProof/>
      <w:szCs w:val="21"/>
    </w:rPr>
  </w:style>
  <w:style w:type="paragraph" w:styleId="TOC5">
    <w:name w:val="toc 5"/>
    <w:basedOn w:val="Normal"/>
    <w:next w:val="Normal"/>
    <w:autoRedefine/>
    <w:rsid w:val="00284D94"/>
    <w:pPr>
      <w:ind w:left="800"/>
    </w:pPr>
  </w:style>
  <w:style w:type="paragraph" w:styleId="TOC6">
    <w:name w:val="toc 6"/>
    <w:basedOn w:val="Normal"/>
    <w:next w:val="Normal"/>
    <w:autoRedefine/>
    <w:rsid w:val="00284D94"/>
    <w:pPr>
      <w:ind w:left="1000"/>
    </w:pPr>
  </w:style>
  <w:style w:type="paragraph" w:styleId="TOC7">
    <w:name w:val="toc 7"/>
    <w:basedOn w:val="Normal"/>
    <w:next w:val="Normal"/>
    <w:autoRedefine/>
    <w:rsid w:val="00284D94"/>
    <w:pPr>
      <w:ind w:left="1200"/>
    </w:pPr>
  </w:style>
  <w:style w:type="paragraph" w:styleId="TOC8">
    <w:name w:val="toc 8"/>
    <w:basedOn w:val="Normal"/>
    <w:next w:val="Normal"/>
    <w:autoRedefine/>
    <w:rsid w:val="00284D94"/>
    <w:pPr>
      <w:ind w:left="1400"/>
    </w:pPr>
  </w:style>
  <w:style w:type="paragraph" w:styleId="TOC9">
    <w:name w:val="toc 9"/>
    <w:basedOn w:val="Normal"/>
    <w:next w:val="Normal"/>
    <w:autoRedefine/>
    <w:rsid w:val="00284D94"/>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284D94"/>
    <w:pPr>
      <w:ind w:left="190" w:hanging="190"/>
    </w:pPr>
  </w:style>
  <w:style w:type="paragraph" w:customStyle="1" w:styleId="TableNote">
    <w:name w:val="Table Note"/>
    <w:basedOn w:val="table2"/>
    <w:rsid w:val="00284D94"/>
    <w:rPr>
      <w:szCs w:val="18"/>
    </w:rPr>
  </w:style>
  <w:style w:type="table" w:styleId="TableGrid">
    <w:name w:val="Table Grid"/>
    <w:basedOn w:val="TableNormal"/>
    <w:rsid w:val="00284D94"/>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284D94"/>
    <w:pPr>
      <w:jc w:val="right"/>
    </w:pPr>
  </w:style>
  <w:style w:type="paragraph" w:customStyle="1" w:styleId="TableRowHeading">
    <w:name w:val="Table Row Heading"/>
    <w:basedOn w:val="Normal"/>
    <w:rsid w:val="00AA24C0"/>
    <w:pPr>
      <w:framePr w:hSpace="180" w:wrap="around" w:vAnchor="text" w:hAnchor="text" w:x="737" w:y="1"/>
    </w:p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284D94"/>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284D94"/>
    <w:rPr>
      <w:i/>
      <w:iCs/>
      <w:color w:val="auto"/>
    </w:rPr>
  </w:style>
  <w:style w:type="character" w:customStyle="1" w:styleId="Bold">
    <w:name w:val="Bold"/>
    <w:rsid w:val="00284D94"/>
    <w:rPr>
      <w:b/>
      <w:bCs/>
      <w:color w:val="auto"/>
    </w:rPr>
  </w:style>
  <w:style w:type="character" w:customStyle="1" w:styleId="Underline">
    <w:name w:val="Underline"/>
    <w:rsid w:val="00284D94"/>
    <w:rPr>
      <w:color w:val="auto"/>
      <w:u w:val="single"/>
    </w:rPr>
  </w:style>
  <w:style w:type="character" w:customStyle="1" w:styleId="BoldItalics">
    <w:name w:val="Bold Italics"/>
    <w:rsid w:val="00284D94"/>
    <w:rPr>
      <w:b/>
      <w:bCs/>
      <w:i/>
      <w:iCs/>
      <w:color w:val="auto"/>
    </w:rPr>
  </w:style>
  <w:style w:type="character" w:customStyle="1" w:styleId="BoldUnderline">
    <w:name w:val="Bold Underline"/>
    <w:rsid w:val="00284D94"/>
    <w:rPr>
      <w:b/>
      <w:bCs/>
      <w:color w:val="auto"/>
      <w:u w:val="single"/>
    </w:rPr>
  </w:style>
  <w:style w:type="character" w:customStyle="1" w:styleId="BoldItalicsUnderline">
    <w:name w:val="Bold Italics Underline"/>
    <w:rsid w:val="00284D94"/>
    <w:rPr>
      <w:b/>
      <w:bCs/>
      <w:i/>
      <w:iCs/>
      <w:color w:val="auto"/>
      <w:u w:val="single"/>
    </w:rPr>
  </w:style>
  <w:style w:type="character" w:customStyle="1" w:styleId="ItalicsUnderline">
    <w:name w:val="Italics Underline"/>
    <w:rsid w:val="00284D94"/>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284D94"/>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284D94"/>
    <w:pPr>
      <w:ind w:left="737"/>
    </w:pPr>
    <w:rPr>
      <w:i/>
      <w:sz w:val="18"/>
    </w:rPr>
  </w:style>
  <w:style w:type="paragraph" w:styleId="TOCHeading">
    <w:name w:val="TOC Heading"/>
    <w:basedOn w:val="Normal"/>
    <w:next w:val="Normal"/>
    <w:uiPriority w:val="39"/>
    <w:unhideWhenUsed/>
    <w:qFormat/>
    <w:rsid w:val="00AA24C0"/>
    <w:pPr>
      <w:spacing w:before="360"/>
      <w:ind w:left="0"/>
    </w:pPr>
    <w:rPr>
      <w:b/>
      <w:bCs/>
      <w:szCs w:val="28"/>
    </w:rPr>
  </w:style>
  <w:style w:type="paragraph" w:customStyle="1" w:styleId="Notes2-ourcustomerterms">
    <w:name w:val="Notes 2 - our customer terms"/>
    <w:basedOn w:val="Indent3"/>
    <w:next w:val="Normal"/>
    <w:qFormat/>
    <w:rsid w:val="00284D94"/>
    <w:rPr>
      <w:i/>
      <w:sz w:val="18"/>
    </w:rPr>
  </w:style>
  <w:style w:type="character" w:customStyle="1" w:styleId="DefinedTerm">
    <w:name w:val="Defined Term"/>
    <w:basedOn w:val="DefaultParagraphFont"/>
    <w:uiPriority w:val="99"/>
    <w:qFormat/>
    <w:rsid w:val="005459A4"/>
    <w:rPr>
      <w:rFonts w:ascii="Verdana" w:hAnsi="Verdana"/>
      <w:b/>
      <w:sz w:val="20"/>
    </w:rPr>
  </w:style>
  <w:style w:type="paragraph" w:customStyle="1" w:styleId="Indent1">
    <w:name w:val="Indent 1"/>
    <w:basedOn w:val="Normal"/>
    <w:next w:val="Normal"/>
    <w:link w:val="Indent1Char"/>
    <w:rsid w:val="00284D94"/>
    <w:pPr>
      <w:keepNext/>
      <w:ind w:left="737"/>
    </w:pPr>
    <w:rPr>
      <w:b/>
      <w:bCs/>
      <w:szCs w:val="20"/>
    </w:rPr>
  </w:style>
  <w:style w:type="paragraph" w:customStyle="1" w:styleId="SchedH1">
    <w:name w:val="SchedH1"/>
    <w:basedOn w:val="Normal"/>
    <w:rsid w:val="0033674E"/>
    <w:pPr>
      <w:numPr>
        <w:numId w:val="3"/>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33674E"/>
    <w:pPr>
      <w:numPr>
        <w:ilvl w:val="1"/>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33674E"/>
    <w:pPr>
      <w:numPr>
        <w:ilvl w:val="2"/>
        <w:numId w:val="3"/>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TableData">
    <w:name w:val="TableData"/>
    <w:basedOn w:val="Normal"/>
    <w:link w:val="TableDataChar"/>
    <w:rsid w:val="00284D94"/>
    <w:pPr>
      <w:spacing w:before="120" w:after="120"/>
      <w:ind w:left="737"/>
    </w:pPr>
    <w:rPr>
      <w:rFonts w:cs="Times New Roman"/>
      <w:sz w:val="18"/>
      <w:szCs w:val="20"/>
    </w:rPr>
  </w:style>
  <w:style w:type="character" w:customStyle="1" w:styleId="TableDataChar">
    <w:name w:val="TableData Char"/>
    <w:link w:val="TableData"/>
    <w:rsid w:val="00284D94"/>
    <w:rPr>
      <w:rFonts w:ascii="Arial" w:hAnsi="Arial"/>
      <w:sz w:val="18"/>
      <w:lang w:eastAsia="en-US"/>
    </w:rPr>
  </w:style>
  <w:style w:type="character" w:customStyle="1" w:styleId="Indent1Char">
    <w:name w:val="Indent 1 Char"/>
    <w:basedOn w:val="DefaultParagraphFont"/>
    <w:link w:val="Indent1"/>
    <w:rsid w:val="0072262A"/>
    <w:rPr>
      <w:rFonts w:ascii="Arial" w:hAnsi="Arial" w:cs="Arial"/>
      <w:b/>
      <w:bCs/>
      <w:sz w:val="21"/>
      <w:lang w:eastAsia="en-US"/>
    </w:rPr>
  </w:style>
  <w:style w:type="paragraph" w:styleId="BalloonText">
    <w:name w:val="Balloon Text"/>
    <w:basedOn w:val="Normal"/>
    <w:link w:val="BalloonTextChar"/>
    <w:rsid w:val="00BB7CD0"/>
    <w:pPr>
      <w:spacing w:after="0"/>
    </w:pPr>
    <w:rPr>
      <w:rFonts w:ascii="Tahoma" w:hAnsi="Tahoma" w:cs="Tahoma"/>
      <w:sz w:val="16"/>
      <w:szCs w:val="16"/>
    </w:rPr>
  </w:style>
  <w:style w:type="character" w:customStyle="1" w:styleId="BalloonTextChar">
    <w:name w:val="Balloon Text Char"/>
    <w:basedOn w:val="DefaultParagraphFont"/>
    <w:link w:val="BalloonText"/>
    <w:rsid w:val="00BB7CD0"/>
    <w:rPr>
      <w:rFonts w:ascii="Tahoma" w:hAnsi="Tahoma" w:cs="Tahoma"/>
      <w:sz w:val="16"/>
      <w:szCs w:val="16"/>
      <w:lang w:eastAsia="en-US"/>
    </w:rPr>
  </w:style>
  <w:style w:type="paragraph" w:customStyle="1" w:styleId="ExecSumtext">
    <w:name w:val="Exec Sum text"/>
    <w:basedOn w:val="Normal"/>
    <w:link w:val="ExecSumtextChar"/>
    <w:rsid w:val="00805EFD"/>
    <w:pPr>
      <w:spacing w:after="120"/>
      <w:jc w:val="both"/>
    </w:pPr>
    <w:rPr>
      <w:rFonts w:ascii="Harmony Text" w:hAnsi="Harmony Text" w:cs="Times New Roman"/>
      <w:sz w:val="22"/>
      <w:szCs w:val="24"/>
      <w:lang w:eastAsia="en-AU"/>
    </w:rPr>
  </w:style>
  <w:style w:type="character" w:customStyle="1" w:styleId="ExecSumtextChar">
    <w:name w:val="Exec Sum text Char"/>
    <w:basedOn w:val="DefaultParagraphFont"/>
    <w:link w:val="ExecSumtext"/>
    <w:rsid w:val="00805EFD"/>
    <w:rPr>
      <w:rFonts w:ascii="Harmony Text" w:hAnsi="Harmony Text"/>
      <w:sz w:val="22"/>
      <w:szCs w:val="24"/>
    </w:rPr>
  </w:style>
  <w:style w:type="paragraph" w:customStyle="1" w:styleId="AttachmentHeading1">
    <w:name w:val="Attachment Heading 1"/>
    <w:basedOn w:val="Normal"/>
    <w:next w:val="AttachmentHeading2"/>
    <w:qFormat/>
    <w:rsid w:val="00EF2680"/>
    <w:pPr>
      <w:keepNext/>
      <w:pBdr>
        <w:bottom w:val="single" w:sz="4" w:space="1" w:color="auto"/>
      </w:pBdr>
      <w:tabs>
        <w:tab w:val="num" w:pos="737"/>
      </w:tabs>
      <w:ind w:left="737" w:hanging="737"/>
    </w:pPr>
    <w:rPr>
      <w:b/>
      <w:caps/>
    </w:rPr>
  </w:style>
  <w:style w:type="paragraph" w:customStyle="1" w:styleId="AttachmentHeading2">
    <w:name w:val="Attachment Heading 2"/>
    <w:basedOn w:val="Normal"/>
    <w:qFormat/>
    <w:rsid w:val="00EF2680"/>
    <w:pPr>
      <w:widowControl w:val="0"/>
      <w:tabs>
        <w:tab w:val="num" w:pos="737"/>
      </w:tabs>
      <w:ind w:left="737" w:hanging="737"/>
    </w:pPr>
  </w:style>
  <w:style w:type="paragraph" w:customStyle="1" w:styleId="AttachmentHeading3">
    <w:name w:val="Attachment Heading 3"/>
    <w:basedOn w:val="Normal"/>
    <w:qFormat/>
    <w:rsid w:val="00EF2680"/>
    <w:pPr>
      <w:tabs>
        <w:tab w:val="num" w:pos="1474"/>
      </w:tabs>
      <w:ind w:left="1474" w:hanging="737"/>
    </w:pPr>
  </w:style>
  <w:style w:type="paragraph" w:styleId="ListBullet">
    <w:name w:val="List Bullet"/>
    <w:basedOn w:val="Normal"/>
    <w:rsid w:val="00AA24C0"/>
    <w:pPr>
      <w:numPr>
        <w:numId w:val="39"/>
      </w:numPr>
      <w:tabs>
        <w:tab w:val="left" w:pos="720"/>
      </w:tabs>
      <w:ind w:left="432" w:hanging="432"/>
    </w:pPr>
  </w:style>
  <w:style w:type="character" w:customStyle="1" w:styleId="ScheduleHeading3Char">
    <w:name w:val="Schedule Heading 3 Char"/>
    <w:link w:val="ScheduleHeading3"/>
    <w:rsid w:val="00EF2680"/>
    <w:rPr>
      <w:rFonts w:ascii="Arial" w:hAnsi="Arial"/>
      <w:sz w:val="21"/>
      <w:szCs w:val="19"/>
      <w:lang w:eastAsia="en-US"/>
    </w:rPr>
  </w:style>
  <w:style w:type="character" w:customStyle="1" w:styleId="ScheduleHeading2Char">
    <w:name w:val="Schedule Heading 2 Char"/>
    <w:link w:val="ScheduleHeading2"/>
    <w:uiPriority w:val="99"/>
    <w:rsid w:val="00EF2680"/>
    <w:rPr>
      <w:rFonts w:ascii="Arial" w:hAnsi="Arial"/>
      <w:sz w:val="21"/>
      <w:szCs w:val="19"/>
      <w:lang w:eastAsia="en-US"/>
    </w:rPr>
  </w:style>
  <w:style w:type="paragraph" w:customStyle="1" w:styleId="ClauseHeading">
    <w:name w:val="Clause Heading"/>
    <w:basedOn w:val="Heading2"/>
    <w:rsid w:val="00EF2680"/>
    <w:pPr>
      <w:widowControl/>
      <w:numPr>
        <w:ilvl w:val="0"/>
        <w:numId w:val="0"/>
      </w:numPr>
      <w:tabs>
        <w:tab w:val="num" w:pos="1440"/>
      </w:tabs>
      <w:spacing w:before="120" w:after="120"/>
      <w:ind w:left="1592" w:hanging="360"/>
    </w:pPr>
    <w:rPr>
      <w:i/>
      <w:iCs/>
      <w:szCs w:val="20"/>
    </w:rPr>
  </w:style>
  <w:style w:type="character" w:customStyle="1" w:styleId="Indent2Char">
    <w:name w:val="Indent 2 Char"/>
    <w:basedOn w:val="DefaultParagraphFont"/>
    <w:locked/>
    <w:rsid w:val="006C22BB"/>
    <w:rPr>
      <w:rFonts w:ascii="Verdana" w:hAnsi="Verdana" w:cs="Arial"/>
      <w:szCs w:val="19"/>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284D94"/>
    <w:rPr>
      <w:rFonts w:ascii="Arial" w:hAnsi="Arial" w:cs="Arial"/>
      <w:sz w:val="21"/>
      <w:szCs w:val="19"/>
      <w:lang w:eastAsia="en-US"/>
    </w:rPr>
  </w:style>
  <w:style w:type="character" w:styleId="CommentReference">
    <w:name w:val="annotation reference"/>
    <w:basedOn w:val="DefaultParagraphFont"/>
    <w:rsid w:val="003E515A"/>
    <w:rPr>
      <w:sz w:val="16"/>
      <w:szCs w:val="16"/>
    </w:rPr>
  </w:style>
  <w:style w:type="paragraph" w:styleId="CommentText">
    <w:name w:val="annotation text"/>
    <w:basedOn w:val="Normal"/>
    <w:link w:val="CommentTextChar"/>
    <w:uiPriority w:val="99"/>
    <w:rsid w:val="003E515A"/>
    <w:rPr>
      <w:szCs w:val="20"/>
    </w:rPr>
  </w:style>
  <w:style w:type="character" w:customStyle="1" w:styleId="CommentTextChar">
    <w:name w:val="Comment Text Char"/>
    <w:basedOn w:val="DefaultParagraphFont"/>
    <w:link w:val="CommentText"/>
    <w:uiPriority w:val="99"/>
    <w:rsid w:val="003E515A"/>
    <w:rPr>
      <w:rFonts w:ascii="Verdana" w:hAnsi="Verdana" w:cs="Arial"/>
      <w:lang w:eastAsia="en-US"/>
    </w:rPr>
  </w:style>
  <w:style w:type="paragraph" w:styleId="CommentSubject">
    <w:name w:val="annotation subject"/>
    <w:basedOn w:val="CommentText"/>
    <w:next w:val="CommentText"/>
    <w:link w:val="CommentSubjectChar"/>
    <w:rsid w:val="003E515A"/>
    <w:rPr>
      <w:b/>
      <w:bCs/>
    </w:rPr>
  </w:style>
  <w:style w:type="character" w:customStyle="1" w:styleId="CommentSubjectChar">
    <w:name w:val="Comment Subject Char"/>
    <w:basedOn w:val="CommentTextChar"/>
    <w:link w:val="CommentSubject"/>
    <w:rsid w:val="003E515A"/>
    <w:rPr>
      <w:rFonts w:ascii="Verdana" w:hAnsi="Verdana" w:cs="Arial"/>
      <w:b/>
      <w:bCs/>
      <w:lang w:eastAsia="en-US"/>
    </w:rPr>
  </w:style>
  <w:style w:type="character" w:styleId="FollowedHyperlink">
    <w:name w:val="FollowedHyperlink"/>
    <w:rsid w:val="00284D94"/>
    <w:rPr>
      <w:color w:val="800080"/>
      <w:u w:val="single"/>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284D94"/>
    <w:rPr>
      <w:rFonts w:ascii="Arial" w:hAnsi="Arial" w:cs="Arial"/>
      <w:sz w:val="21"/>
      <w:szCs w:val="19"/>
      <w:lang w:eastAsia="en-US"/>
    </w:rPr>
  </w:style>
  <w:style w:type="paragraph" w:styleId="Revision">
    <w:name w:val="Revision"/>
    <w:hidden/>
    <w:uiPriority w:val="99"/>
    <w:semiHidden/>
    <w:rsid w:val="00B72322"/>
    <w:rPr>
      <w:rFonts w:ascii="Verdana" w:hAnsi="Verdana" w:cs="Arial"/>
      <w:szCs w:val="19"/>
      <w:lang w:eastAsia="en-US"/>
    </w:rPr>
  </w:style>
  <w:style w:type="paragraph" w:customStyle="1" w:styleId="a">
    <w:name w:val="(a)"/>
    <w:basedOn w:val="Normal"/>
    <w:qFormat/>
    <w:rsid w:val="00081E4B"/>
    <w:pPr>
      <w:numPr>
        <w:numId w:val="6"/>
      </w:numPr>
      <w:tabs>
        <w:tab w:val="left" w:pos="1469"/>
      </w:tabs>
      <w:ind w:left="1498" w:hanging="504"/>
    </w:pPr>
  </w:style>
  <w:style w:type="paragraph" w:customStyle="1" w:styleId="A-2">
    <w:name w:val="(A)-2"/>
    <w:basedOn w:val="Normal"/>
    <w:qFormat/>
    <w:rsid w:val="00284D94"/>
    <w:pPr>
      <w:numPr>
        <w:numId w:val="7"/>
      </w:numPr>
    </w:pPr>
  </w:style>
  <w:style w:type="paragraph" w:customStyle="1" w:styleId="i">
    <w:name w:val="(i)"/>
    <w:basedOn w:val="Normal"/>
    <w:qFormat/>
    <w:rsid w:val="00CC7134"/>
    <w:pPr>
      <w:numPr>
        <w:numId w:val="8"/>
      </w:numPr>
      <w:tabs>
        <w:tab w:val="left" w:pos="1469"/>
      </w:tabs>
      <w:ind w:left="2232" w:hanging="778"/>
    </w:pPr>
  </w:style>
  <w:style w:type="paragraph" w:customStyle="1" w:styleId="Arial8">
    <w:name w:val="Arial 8"/>
    <w:basedOn w:val="Normal"/>
    <w:qFormat/>
    <w:rsid w:val="00284D94"/>
    <w:pPr>
      <w:ind w:left="1440" w:hanging="737"/>
    </w:pPr>
    <w:rPr>
      <w:i/>
      <w:sz w:val="16"/>
      <w:szCs w:val="16"/>
    </w:rPr>
  </w:style>
  <w:style w:type="character" w:customStyle="1" w:styleId="FooterChar">
    <w:name w:val="Footer Char"/>
    <w:basedOn w:val="DefaultParagraphFont"/>
    <w:link w:val="Footer"/>
    <w:uiPriority w:val="99"/>
    <w:rsid w:val="005C37E7"/>
    <w:rPr>
      <w:rFonts w:ascii="Arial" w:hAnsi="Arial" w:cs="Arial"/>
      <w:bCs/>
      <w:sz w:val="16"/>
      <w:szCs w:val="21"/>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284D94"/>
    <w:rPr>
      <w:rFonts w:ascii="Arial" w:hAnsi="Arial" w:cs="Arial"/>
      <w:b/>
      <w:bCs/>
      <w:caps/>
      <w:sz w:val="22"/>
      <w:szCs w:val="21"/>
      <w:lang w:eastAsia="en-US"/>
    </w:rPr>
  </w:style>
  <w:style w:type="paragraph" w:customStyle="1" w:styleId="H1-Bold">
    <w:name w:val="H1-Bold"/>
    <w:basedOn w:val="Heading1"/>
    <w:qFormat/>
    <w:rsid w:val="00284D94"/>
    <w:pPr>
      <w:numPr>
        <w:numId w:val="0"/>
      </w:numPr>
      <w:tabs>
        <w:tab w:val="left" w:pos="8550"/>
      </w:tabs>
      <w:contextualSpacing/>
    </w:pPr>
    <w:rPr>
      <w:sz w:val="28"/>
    </w:rPr>
  </w:style>
  <w:style w:type="paragraph" w:customStyle="1" w:styleId="H2-Numbered">
    <w:name w:val="H2-Numbered"/>
    <w:basedOn w:val="Heading2"/>
    <w:qFormat/>
    <w:rsid w:val="00E73337"/>
    <w:pPr>
      <w:numPr>
        <w:ilvl w:val="0"/>
        <w:numId w:val="9"/>
      </w:numPr>
      <w:tabs>
        <w:tab w:val="left" w:pos="734"/>
      </w:tabs>
      <w:ind w:left="734" w:hanging="734"/>
    </w:pPr>
    <w:rPr>
      <w:b/>
      <w:bCs/>
      <w:caps/>
    </w:rPr>
  </w:style>
  <w:style w:type="paragraph" w:customStyle="1" w:styleId="H3-Bold">
    <w:name w:val="H3-Bold"/>
    <w:basedOn w:val="Heading3"/>
    <w:qFormat/>
    <w:rsid w:val="00E73337"/>
    <w:pPr>
      <w:numPr>
        <w:ilvl w:val="0"/>
        <w:numId w:val="0"/>
      </w:numPr>
    </w:pPr>
    <w:rPr>
      <w:b/>
    </w:rPr>
  </w:style>
  <w:style w:type="paragraph" w:customStyle="1" w:styleId="H3-Arial">
    <w:name w:val="H3-Arial"/>
    <w:basedOn w:val="H3-Bold"/>
    <w:qFormat/>
    <w:rsid w:val="00284D94"/>
    <w:pPr>
      <w:ind w:left="720"/>
    </w:pPr>
  </w:style>
  <w:style w:type="paragraph" w:customStyle="1" w:styleId="H3-underlined">
    <w:name w:val="H3-underlined"/>
    <w:basedOn w:val="Heading3"/>
    <w:qFormat/>
    <w:rsid w:val="00284D94"/>
    <w:pPr>
      <w:numPr>
        <w:ilvl w:val="0"/>
        <w:numId w:val="0"/>
      </w:numPr>
    </w:pPr>
    <w:rPr>
      <w:u w:val="single"/>
    </w:rPr>
  </w:style>
  <w:style w:type="paragraph" w:customStyle="1" w:styleId="H3-Underlined-extraspace">
    <w:name w:val="H3-Underlined-extra space"/>
    <w:basedOn w:val="H3-underlined"/>
    <w:qFormat/>
    <w:rsid w:val="00284D94"/>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284D94"/>
    <w:rPr>
      <w:rFonts w:ascii="Arial" w:hAnsi="Arial" w:cs="Arial"/>
      <w:sz w:val="21"/>
      <w:szCs w:val="19"/>
      <w:lang w:eastAsia="en-US"/>
    </w:rPr>
  </w:style>
  <w:style w:type="character" w:customStyle="1" w:styleId="Indent2Char1">
    <w:name w:val="Indent 2 Char1"/>
    <w:link w:val="Indent2"/>
    <w:locked/>
    <w:rsid w:val="00284D94"/>
    <w:rPr>
      <w:rFonts w:ascii="Verdana" w:hAnsi="Verdana" w:cs="Arial"/>
      <w:szCs w:val="19"/>
      <w:lang w:eastAsia="en-US"/>
    </w:rPr>
  </w:style>
  <w:style w:type="character" w:customStyle="1" w:styleId="Indent3Char">
    <w:name w:val="Indent 3 Char"/>
    <w:link w:val="Indent3"/>
    <w:rsid w:val="00284D94"/>
    <w:rPr>
      <w:rFonts w:ascii="Verdana" w:hAnsi="Verdana" w:cs="Arial"/>
      <w:szCs w:val="19"/>
      <w:lang w:eastAsia="en-US"/>
    </w:rPr>
  </w:style>
  <w:style w:type="paragraph" w:customStyle="1" w:styleId="Indent5">
    <w:name w:val="Indent 5"/>
    <w:basedOn w:val="Indent4"/>
    <w:qFormat/>
    <w:rsid w:val="00284D94"/>
    <w:pPr>
      <w:ind w:left="2948"/>
    </w:pPr>
  </w:style>
  <w:style w:type="paragraph" w:customStyle="1" w:styleId="Normal-Tab">
    <w:name w:val="Normal-Tab"/>
    <w:basedOn w:val="Normal"/>
    <w:qFormat/>
    <w:rsid w:val="00284D94"/>
    <w:pPr>
      <w:ind w:left="1985"/>
    </w:pPr>
  </w:style>
  <w:style w:type="paragraph" w:customStyle="1" w:styleId="numbered">
    <w:name w:val="numbered"/>
    <w:basedOn w:val="Normal"/>
    <w:autoRedefine/>
    <w:qFormat/>
    <w:rsid w:val="004A44C8"/>
    <w:pPr>
      <w:numPr>
        <w:ilvl w:val="1"/>
        <w:numId w:val="12"/>
      </w:numPr>
      <w:ind w:left="706" w:hanging="706"/>
    </w:pPr>
  </w:style>
  <w:style w:type="paragraph" w:customStyle="1" w:styleId="numbered-4">
    <w:name w:val="numbered-4"/>
    <w:basedOn w:val="Normal"/>
    <w:qFormat/>
    <w:rsid w:val="00915E0B"/>
    <w:pPr>
      <w:numPr>
        <w:numId w:val="13"/>
      </w:numPr>
      <w:tabs>
        <w:tab w:val="left" w:pos="720"/>
      </w:tabs>
      <w:ind w:left="734" w:hanging="734"/>
    </w:pPr>
  </w:style>
  <w:style w:type="paragraph" w:customStyle="1" w:styleId="numbered-5">
    <w:name w:val="numbered-5"/>
    <w:basedOn w:val="numbered-4"/>
    <w:qFormat/>
    <w:rsid w:val="00132C99"/>
    <w:pPr>
      <w:numPr>
        <w:numId w:val="14"/>
      </w:numPr>
      <w:ind w:left="734" w:hanging="734"/>
    </w:pPr>
  </w:style>
  <w:style w:type="paragraph" w:customStyle="1" w:styleId="numbered-6">
    <w:name w:val="numbered-6"/>
    <w:basedOn w:val="numbered-5"/>
    <w:qFormat/>
    <w:rsid w:val="00BF116D"/>
    <w:pPr>
      <w:numPr>
        <w:numId w:val="15"/>
      </w:numPr>
      <w:ind w:left="705" w:hanging="734"/>
    </w:pPr>
  </w:style>
  <w:style w:type="paragraph" w:customStyle="1" w:styleId="numbered-7">
    <w:name w:val="numbered-7"/>
    <w:basedOn w:val="numbered-6"/>
    <w:qFormat/>
    <w:rsid w:val="00BF116D"/>
    <w:pPr>
      <w:numPr>
        <w:numId w:val="16"/>
      </w:numPr>
      <w:ind w:left="705" w:hanging="734"/>
    </w:pPr>
  </w:style>
  <w:style w:type="paragraph" w:customStyle="1" w:styleId="numbered-8">
    <w:name w:val="numbered-8"/>
    <w:basedOn w:val="numbered-7"/>
    <w:qFormat/>
    <w:rsid w:val="00BF116D"/>
    <w:pPr>
      <w:numPr>
        <w:numId w:val="17"/>
      </w:numPr>
      <w:ind w:left="705" w:hanging="734"/>
    </w:pPr>
  </w:style>
  <w:style w:type="paragraph" w:customStyle="1" w:styleId="numbered-9">
    <w:name w:val="numbered-9"/>
    <w:basedOn w:val="numbered-8"/>
    <w:qFormat/>
    <w:rsid w:val="00BF116D"/>
    <w:pPr>
      <w:numPr>
        <w:numId w:val="18"/>
      </w:numPr>
      <w:ind w:left="705" w:hanging="734"/>
    </w:pPr>
  </w:style>
  <w:style w:type="paragraph" w:customStyle="1" w:styleId="numbered-10">
    <w:name w:val="numbered-10"/>
    <w:basedOn w:val="numbered-9"/>
    <w:qFormat/>
    <w:rsid w:val="00C0694A"/>
    <w:pPr>
      <w:numPr>
        <w:numId w:val="19"/>
      </w:numPr>
      <w:ind w:left="705" w:hanging="734"/>
    </w:pPr>
  </w:style>
  <w:style w:type="paragraph" w:customStyle="1" w:styleId="numbered-11">
    <w:name w:val="numbered-11"/>
    <w:basedOn w:val="numbered-10"/>
    <w:qFormat/>
    <w:rsid w:val="00284D94"/>
    <w:pPr>
      <w:numPr>
        <w:numId w:val="20"/>
      </w:numPr>
    </w:pPr>
  </w:style>
  <w:style w:type="paragraph" w:customStyle="1" w:styleId="numbered-12">
    <w:name w:val="numbered-12"/>
    <w:basedOn w:val="numbered-11"/>
    <w:qFormat/>
    <w:rsid w:val="00284D94"/>
    <w:pPr>
      <w:numPr>
        <w:numId w:val="21"/>
      </w:numPr>
    </w:pPr>
    <w:rPr>
      <w:szCs w:val="20"/>
    </w:rPr>
  </w:style>
  <w:style w:type="paragraph" w:customStyle="1" w:styleId="numbered-13">
    <w:name w:val="numbered-13"/>
    <w:basedOn w:val="numbered-12"/>
    <w:qFormat/>
    <w:rsid w:val="00284D94"/>
    <w:pPr>
      <w:numPr>
        <w:numId w:val="22"/>
      </w:numPr>
    </w:pPr>
  </w:style>
  <w:style w:type="paragraph" w:customStyle="1" w:styleId="numbered-2">
    <w:name w:val="numbered-2"/>
    <w:basedOn w:val="numbered"/>
    <w:qFormat/>
    <w:rsid w:val="00955526"/>
    <w:pPr>
      <w:numPr>
        <w:ilvl w:val="0"/>
        <w:numId w:val="23"/>
      </w:numPr>
      <w:ind w:left="706" w:hanging="706"/>
    </w:pPr>
  </w:style>
  <w:style w:type="paragraph" w:customStyle="1" w:styleId="numbered-3">
    <w:name w:val="numbered-3"/>
    <w:basedOn w:val="Normal"/>
    <w:qFormat/>
    <w:rsid w:val="00915E0B"/>
    <w:pPr>
      <w:numPr>
        <w:numId w:val="24"/>
      </w:numPr>
      <w:tabs>
        <w:tab w:val="num" w:pos="720"/>
      </w:tabs>
      <w:ind w:left="734" w:hanging="734"/>
    </w:pPr>
  </w:style>
  <w:style w:type="character" w:styleId="UnresolvedMention">
    <w:name w:val="Unresolved Mention"/>
    <w:basedOn w:val="DefaultParagraphFont"/>
    <w:uiPriority w:val="99"/>
    <w:semiHidden/>
    <w:unhideWhenUsed/>
    <w:rsid w:val="00284D94"/>
    <w:rPr>
      <w:color w:val="605E5C"/>
      <w:shd w:val="clear" w:color="auto" w:fill="E1DFDD"/>
    </w:rPr>
  </w:style>
  <w:style w:type="character" w:customStyle="1" w:styleId="UnresolvedMention1">
    <w:name w:val="Unresolved Mention1"/>
    <w:basedOn w:val="DefaultParagraphFont"/>
    <w:uiPriority w:val="99"/>
    <w:semiHidden/>
    <w:unhideWhenUsed/>
    <w:rsid w:val="00284D94"/>
    <w:rPr>
      <w:color w:val="605E5C"/>
      <w:shd w:val="clear" w:color="auto" w:fill="E1DFDD"/>
    </w:rPr>
  </w:style>
  <w:style w:type="paragraph" w:customStyle="1" w:styleId="Normal1">
    <w:name w:val="Normal 1"/>
    <w:basedOn w:val="Normal"/>
    <w:qFormat/>
    <w:rsid w:val="009C4A30"/>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006439">
      <w:bodyDiv w:val="1"/>
      <w:marLeft w:val="0"/>
      <w:marRight w:val="0"/>
      <w:marTop w:val="0"/>
      <w:marBottom w:val="0"/>
      <w:divBdr>
        <w:top w:val="none" w:sz="0" w:space="0" w:color="auto"/>
        <w:left w:val="none" w:sz="0" w:space="0" w:color="auto"/>
        <w:bottom w:val="none" w:sz="0" w:space="0" w:color="auto"/>
        <w:right w:val="none" w:sz="0" w:space="0" w:color="auto"/>
      </w:divBdr>
    </w:div>
    <w:div w:id="933635021">
      <w:bodyDiv w:val="1"/>
      <w:marLeft w:val="0"/>
      <w:marRight w:val="0"/>
      <w:marTop w:val="0"/>
      <w:marBottom w:val="0"/>
      <w:divBdr>
        <w:top w:val="none" w:sz="0" w:space="0" w:color="auto"/>
        <w:left w:val="none" w:sz="0" w:space="0" w:color="auto"/>
        <w:bottom w:val="none" w:sz="0" w:space="0" w:color="auto"/>
        <w:right w:val="none" w:sz="0" w:space="0" w:color="auto"/>
      </w:divBdr>
      <w:divsChild>
        <w:div w:id="1053652521">
          <w:marLeft w:val="720"/>
          <w:marRight w:val="0"/>
          <w:marTop w:val="79"/>
          <w:marBottom w:val="0"/>
          <w:divBdr>
            <w:top w:val="none" w:sz="0" w:space="0" w:color="auto"/>
            <w:left w:val="none" w:sz="0" w:space="0" w:color="auto"/>
            <w:bottom w:val="none" w:sz="0" w:space="0" w:color="auto"/>
            <w:right w:val="none" w:sz="0" w:space="0" w:color="auto"/>
          </w:divBdr>
        </w:div>
        <w:div w:id="1420563305">
          <w:marLeft w:val="720"/>
          <w:marRight w:val="0"/>
          <w:marTop w:val="79"/>
          <w:marBottom w:val="0"/>
          <w:divBdr>
            <w:top w:val="none" w:sz="0" w:space="0" w:color="auto"/>
            <w:left w:val="none" w:sz="0" w:space="0" w:color="auto"/>
            <w:bottom w:val="none" w:sz="0" w:space="0" w:color="auto"/>
            <w:right w:val="none" w:sz="0" w:space="0" w:color="auto"/>
          </w:divBdr>
        </w:div>
      </w:divsChild>
    </w:div>
    <w:div w:id="952588537">
      <w:bodyDiv w:val="1"/>
      <w:marLeft w:val="0"/>
      <w:marRight w:val="0"/>
      <w:marTop w:val="0"/>
      <w:marBottom w:val="0"/>
      <w:divBdr>
        <w:top w:val="none" w:sz="0" w:space="0" w:color="auto"/>
        <w:left w:val="none" w:sz="0" w:space="0" w:color="auto"/>
        <w:bottom w:val="none" w:sz="0" w:space="0" w:color="auto"/>
        <w:right w:val="none" w:sz="0" w:space="0" w:color="auto"/>
      </w:divBdr>
    </w:div>
    <w:div w:id="1524785610">
      <w:bodyDiv w:val="1"/>
      <w:marLeft w:val="0"/>
      <w:marRight w:val="0"/>
      <w:marTop w:val="0"/>
      <w:marBottom w:val="0"/>
      <w:divBdr>
        <w:top w:val="none" w:sz="0" w:space="0" w:color="auto"/>
        <w:left w:val="none" w:sz="0" w:space="0" w:color="auto"/>
        <w:bottom w:val="none" w:sz="0" w:space="0" w:color="auto"/>
        <w:right w:val="none" w:sz="0" w:space="0" w:color="auto"/>
      </w:divBdr>
    </w:div>
    <w:div w:id="1533806281">
      <w:bodyDiv w:val="1"/>
      <w:marLeft w:val="0"/>
      <w:marRight w:val="0"/>
      <w:marTop w:val="0"/>
      <w:marBottom w:val="0"/>
      <w:divBdr>
        <w:top w:val="none" w:sz="0" w:space="0" w:color="auto"/>
        <w:left w:val="none" w:sz="0" w:space="0" w:color="auto"/>
        <w:bottom w:val="none" w:sz="0" w:space="0" w:color="auto"/>
        <w:right w:val="none" w:sz="0" w:space="0" w:color="auto"/>
      </w:divBdr>
    </w:div>
    <w:div w:id="1764715230">
      <w:bodyDiv w:val="1"/>
      <w:marLeft w:val="0"/>
      <w:marRight w:val="0"/>
      <w:marTop w:val="0"/>
      <w:marBottom w:val="0"/>
      <w:divBdr>
        <w:top w:val="none" w:sz="0" w:space="0" w:color="auto"/>
        <w:left w:val="none" w:sz="0" w:space="0" w:color="auto"/>
        <w:bottom w:val="none" w:sz="0" w:space="0" w:color="auto"/>
        <w:right w:val="none" w:sz="0" w:space="0" w:color="auto"/>
      </w:divBdr>
    </w:div>
    <w:div w:id="1804693656">
      <w:bodyDiv w:val="1"/>
      <w:marLeft w:val="0"/>
      <w:marRight w:val="0"/>
      <w:marTop w:val="0"/>
      <w:marBottom w:val="0"/>
      <w:divBdr>
        <w:top w:val="none" w:sz="0" w:space="0" w:color="auto"/>
        <w:left w:val="none" w:sz="0" w:space="0" w:color="auto"/>
        <w:bottom w:val="none" w:sz="0" w:space="0" w:color="auto"/>
        <w:right w:val="none" w:sz="0" w:space="0" w:color="auto"/>
      </w:divBdr>
      <w:divsChild>
        <w:div w:id="1883134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telstra.com.au/customerterms/bus_governmen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telstra.com.au/privacy/privacy-state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308848\Local%20Settings\Temporary%20Internet%20Files\Content.Outlook\VMVA2849\BLANK%20-%20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 W O R K I N G ! 7 1 5 9 3 4 9 2 . 3 < / d o c u m e n t i d >  
     < s e n d e r i d > J P E R I E R < / s e n d e r i d >  
     < s e n d e r e m a i l > J P E R I E R @ M C C U L L O U G H . C O M . A U < / s e n d e r e m a i l >  
     < l a s t m o d i f i e d > 2 0 2 3 - 1 0 - 3 0 T 1 3 : 4 9 : 0 0 . 0 0 0 0 0 0 0 + 1 1 : 0 0 < / l a s t m o d i f i e d >  
     < d a t a b a s e > W O R K I N G < / 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AATUC-1823800632-95200</_dlc_DocId>
    <_dlc_DocIdUrl xmlns="2a7a03ce-2042-4c5f-90e9-1f29c56988a9">
      <Url>https://teamtelstra.sharepoint.com/sites/DigitalSystems/_layouts/15/DocIdRedir.aspx?ID=AATUC-1823800632-95200</Url>
      <Description>AATUC-1823800632-95200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CB80A5-D72F-4EC4-AAC3-ABC19A628E0F}">
  <ds:schemaRefs>
    <ds:schemaRef ds:uri="http://schemas.openxmlformats.org/officeDocument/2006/bibliography"/>
  </ds:schemaRefs>
</ds:datastoreItem>
</file>

<file path=customXml/itemProps2.xml><?xml version="1.0" encoding="utf-8"?>
<ds:datastoreItem xmlns:ds="http://schemas.openxmlformats.org/officeDocument/2006/customXml" ds:itemID="{AE7ABE9F-0647-4D36-8155-F5C7C83C2BB6}">
  <ds:schemaRefs>
    <ds:schemaRef ds:uri="http://www.imanage.com/work/xmlschema"/>
  </ds:schemaRefs>
</ds:datastoreItem>
</file>

<file path=customXml/itemProps3.xml><?xml version="1.0" encoding="utf-8"?>
<ds:datastoreItem xmlns:ds="http://schemas.openxmlformats.org/officeDocument/2006/customXml" ds:itemID="{F8FA921A-DE4E-42E7-B3D9-E239148C714E}"/>
</file>

<file path=customXml/itemProps4.xml><?xml version="1.0" encoding="utf-8"?>
<ds:datastoreItem xmlns:ds="http://schemas.openxmlformats.org/officeDocument/2006/customXml" ds:itemID="{52239DB1-AF20-426B-819E-333F6A59F531}">
  <ds:schemaRefs>
    <ds:schemaRef ds:uri="http://schemas.microsoft.com/sharepoint/v3/contenttype/forms"/>
  </ds:schemaRefs>
</ds:datastoreItem>
</file>

<file path=customXml/itemProps5.xml><?xml version="1.0" encoding="utf-8"?>
<ds:datastoreItem xmlns:ds="http://schemas.openxmlformats.org/officeDocument/2006/customXml" ds:itemID="{6290E564-AB3F-4252-918A-6B088AFFA77D}">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6.xml><?xml version="1.0" encoding="utf-8"?>
<ds:datastoreItem xmlns:ds="http://schemas.openxmlformats.org/officeDocument/2006/customXml" ds:itemID="{04E1AAFC-0042-440B-AF7A-27AF2C2E13C0}">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BLANK - Telstra Legal Services OCT Template</Template>
  <TotalTime>0</TotalTime>
  <Pages>14</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Telstra - Our Customer Terms - Content Delivery</vt:lpstr>
    </vt:vector>
  </TitlesOfParts>
  <Company>Telstra</Company>
  <LinksUpToDate>false</LinksUpToDate>
  <CharactersWithSpaces>30529</CharactersWithSpaces>
  <SharedDoc>false</SharedDoc>
  <HLinks>
    <vt:vector size="84" baseType="variant">
      <vt:variant>
        <vt:i4>327786</vt:i4>
      </vt:variant>
      <vt:variant>
        <vt:i4>81</vt:i4>
      </vt:variant>
      <vt:variant>
        <vt:i4>0</vt:i4>
      </vt:variant>
      <vt:variant>
        <vt:i4>5</vt:i4>
      </vt:variant>
      <vt:variant>
        <vt:lpwstr>http://www.telstra.com.au/customerterms/bus_government.htm</vt:lpwstr>
      </vt:variant>
      <vt:variant>
        <vt:lpwstr/>
      </vt:variant>
      <vt:variant>
        <vt:i4>2031677</vt:i4>
      </vt:variant>
      <vt:variant>
        <vt:i4>74</vt:i4>
      </vt:variant>
      <vt:variant>
        <vt:i4>0</vt:i4>
      </vt:variant>
      <vt:variant>
        <vt:i4>5</vt:i4>
      </vt:variant>
      <vt:variant>
        <vt:lpwstr/>
      </vt:variant>
      <vt:variant>
        <vt:lpwstr>_Toc419989892</vt:lpwstr>
      </vt:variant>
      <vt:variant>
        <vt:i4>2031677</vt:i4>
      </vt:variant>
      <vt:variant>
        <vt:i4>68</vt:i4>
      </vt:variant>
      <vt:variant>
        <vt:i4>0</vt:i4>
      </vt:variant>
      <vt:variant>
        <vt:i4>5</vt:i4>
      </vt:variant>
      <vt:variant>
        <vt:lpwstr/>
      </vt:variant>
      <vt:variant>
        <vt:lpwstr>_Toc419989891</vt:lpwstr>
      </vt:variant>
      <vt:variant>
        <vt:i4>2031677</vt:i4>
      </vt:variant>
      <vt:variant>
        <vt:i4>62</vt:i4>
      </vt:variant>
      <vt:variant>
        <vt:i4>0</vt:i4>
      </vt:variant>
      <vt:variant>
        <vt:i4>5</vt:i4>
      </vt:variant>
      <vt:variant>
        <vt:lpwstr/>
      </vt:variant>
      <vt:variant>
        <vt:lpwstr>_Toc419989890</vt:lpwstr>
      </vt:variant>
      <vt:variant>
        <vt:i4>1966141</vt:i4>
      </vt:variant>
      <vt:variant>
        <vt:i4>56</vt:i4>
      </vt:variant>
      <vt:variant>
        <vt:i4>0</vt:i4>
      </vt:variant>
      <vt:variant>
        <vt:i4>5</vt:i4>
      </vt:variant>
      <vt:variant>
        <vt:lpwstr/>
      </vt:variant>
      <vt:variant>
        <vt:lpwstr>_Toc419989889</vt:lpwstr>
      </vt:variant>
      <vt:variant>
        <vt:i4>1966141</vt:i4>
      </vt:variant>
      <vt:variant>
        <vt:i4>50</vt:i4>
      </vt:variant>
      <vt:variant>
        <vt:i4>0</vt:i4>
      </vt:variant>
      <vt:variant>
        <vt:i4>5</vt:i4>
      </vt:variant>
      <vt:variant>
        <vt:lpwstr/>
      </vt:variant>
      <vt:variant>
        <vt:lpwstr>_Toc419989888</vt:lpwstr>
      </vt:variant>
      <vt:variant>
        <vt:i4>1966141</vt:i4>
      </vt:variant>
      <vt:variant>
        <vt:i4>44</vt:i4>
      </vt:variant>
      <vt:variant>
        <vt:i4>0</vt:i4>
      </vt:variant>
      <vt:variant>
        <vt:i4>5</vt:i4>
      </vt:variant>
      <vt:variant>
        <vt:lpwstr/>
      </vt:variant>
      <vt:variant>
        <vt:lpwstr>_Toc419989887</vt:lpwstr>
      </vt:variant>
      <vt:variant>
        <vt:i4>1966141</vt:i4>
      </vt:variant>
      <vt:variant>
        <vt:i4>38</vt:i4>
      </vt:variant>
      <vt:variant>
        <vt:i4>0</vt:i4>
      </vt:variant>
      <vt:variant>
        <vt:i4>5</vt:i4>
      </vt:variant>
      <vt:variant>
        <vt:lpwstr/>
      </vt:variant>
      <vt:variant>
        <vt:lpwstr>_Toc419989886</vt:lpwstr>
      </vt:variant>
      <vt:variant>
        <vt:i4>1966141</vt:i4>
      </vt:variant>
      <vt:variant>
        <vt:i4>32</vt:i4>
      </vt:variant>
      <vt:variant>
        <vt:i4>0</vt:i4>
      </vt:variant>
      <vt:variant>
        <vt:i4>5</vt:i4>
      </vt:variant>
      <vt:variant>
        <vt:lpwstr/>
      </vt:variant>
      <vt:variant>
        <vt:lpwstr>_Toc419989885</vt:lpwstr>
      </vt:variant>
      <vt:variant>
        <vt:i4>1966141</vt:i4>
      </vt:variant>
      <vt:variant>
        <vt:i4>26</vt:i4>
      </vt:variant>
      <vt:variant>
        <vt:i4>0</vt:i4>
      </vt:variant>
      <vt:variant>
        <vt:i4>5</vt:i4>
      </vt:variant>
      <vt:variant>
        <vt:lpwstr/>
      </vt:variant>
      <vt:variant>
        <vt:lpwstr>_Toc419989884</vt:lpwstr>
      </vt:variant>
      <vt:variant>
        <vt:i4>1966141</vt:i4>
      </vt:variant>
      <vt:variant>
        <vt:i4>20</vt:i4>
      </vt:variant>
      <vt:variant>
        <vt:i4>0</vt:i4>
      </vt:variant>
      <vt:variant>
        <vt:i4>5</vt:i4>
      </vt:variant>
      <vt:variant>
        <vt:lpwstr/>
      </vt:variant>
      <vt:variant>
        <vt:lpwstr>_Toc419989883</vt:lpwstr>
      </vt:variant>
      <vt:variant>
        <vt:i4>1966141</vt:i4>
      </vt:variant>
      <vt:variant>
        <vt:i4>14</vt:i4>
      </vt:variant>
      <vt:variant>
        <vt:i4>0</vt:i4>
      </vt:variant>
      <vt:variant>
        <vt:i4>5</vt:i4>
      </vt:variant>
      <vt:variant>
        <vt:lpwstr/>
      </vt:variant>
      <vt:variant>
        <vt:lpwstr>_Toc419989882</vt:lpwstr>
      </vt:variant>
      <vt:variant>
        <vt:i4>1966141</vt:i4>
      </vt:variant>
      <vt:variant>
        <vt:i4>8</vt:i4>
      </vt:variant>
      <vt:variant>
        <vt:i4>0</vt:i4>
      </vt:variant>
      <vt:variant>
        <vt:i4>5</vt:i4>
      </vt:variant>
      <vt:variant>
        <vt:lpwstr/>
      </vt:variant>
      <vt:variant>
        <vt:lpwstr>_Toc419989881</vt:lpwstr>
      </vt:variant>
      <vt:variant>
        <vt:i4>1966141</vt:i4>
      </vt:variant>
      <vt:variant>
        <vt:i4>2</vt:i4>
      </vt:variant>
      <vt:variant>
        <vt:i4>0</vt:i4>
      </vt:variant>
      <vt:variant>
        <vt:i4>5</vt:i4>
      </vt:variant>
      <vt:variant>
        <vt:lpwstr/>
      </vt:variant>
      <vt:variant>
        <vt:lpwstr>_Toc419989880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Content Delivery</dc:title>
  <dc:subject>Our Customer Terms Content Delivery</dc:subject>
  <dc:creator>Telstra Corporation Limited</dc:creator>
  <cp:keywords>OCT, our customer terms, content delivery</cp:keywords>
  <dc:description>This is the Content Delivery section of Our Customer Terms</dc:description>
  <cp:lastModifiedBy>Greenaway, Lorraine</cp:lastModifiedBy>
  <cp:revision>2</cp:revision>
  <cp:lastPrinted>2024-11-21T21:34:00Z</cp:lastPrinted>
  <dcterms:created xsi:type="dcterms:W3CDTF">2024-11-26T02:28:00Z</dcterms:created>
  <dcterms:modified xsi:type="dcterms:W3CDTF">2024-11-26T02:28:00Z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66eab323-0f22-4a8c-b964-88a60c9404c1</vt:lpwstr>
  </property>
  <property fmtid="{D5CDD505-2E9C-101B-9397-08002B2CF9AE}" pid="4" name="PCDocsNo">
    <vt:lpwstr>71593492v3</vt:lpwstr>
  </property>
  <property fmtid="{D5CDD505-2E9C-101B-9397-08002B2CF9AE}" pid="5" name="ClassificationContentMarkingFooterShapeIds">
    <vt:lpwstr>33a4947f,a57e15d,4fca3143</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y fmtid="{D5CDD505-2E9C-101B-9397-08002B2CF9AE}" pid="8" name="MediaServiceImageTags">
    <vt:lpwstr/>
  </property>
</Properties>
</file>