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42FF" w14:textId="77777777" w:rsidR="002F1376" w:rsidRDefault="002F1376" w:rsidP="00EF12DE">
      <w:pPr>
        <w:pStyle w:val="TOCHeading"/>
        <w:spacing w:after="120"/>
      </w:pPr>
      <w:bookmarkStart w:id="0" w:name="Temp"/>
      <w:bookmarkEnd w:id="0"/>
      <w:r>
        <w:t>Contents</w:t>
      </w:r>
    </w:p>
    <w:p w14:paraId="6B362047" w14:textId="77777777" w:rsidR="002F1376" w:rsidRDefault="002F1376" w:rsidP="00EF12DE">
      <w:pPr>
        <w:pStyle w:val="TOC1"/>
        <w:tabs>
          <w:tab w:val="left" w:pos="1474"/>
        </w:tabs>
        <w:spacing w:before="0"/>
        <w:ind w:left="737"/>
        <w:rPr>
          <w:b w:val="0"/>
        </w:rPr>
      </w:pPr>
      <w:r>
        <w:rPr>
          <w:b w:val="0"/>
        </w:rPr>
        <w:tab/>
        <w:t>Click on the section that you are interested in.</w:t>
      </w:r>
    </w:p>
    <w:p w14:paraId="1681365C" w14:textId="77777777" w:rsidR="002F1376" w:rsidRDefault="00E9675D">
      <w:pPr>
        <w:pStyle w:val="TOC1"/>
        <w:tabs>
          <w:tab w:val="left" w:pos="1474"/>
        </w:tabs>
        <w:rPr>
          <w:rFonts w:ascii="Times New Roman" w:eastAsia="SimSun" w:hAnsi="Times New Roman"/>
          <w:b w:val="0"/>
          <w:noProof/>
          <w:sz w:val="24"/>
          <w:szCs w:val="24"/>
          <w:lang w:eastAsia="zh-CN"/>
        </w:rPr>
      </w:pPr>
      <w:r w:rsidRPr="00E9675D">
        <w:fldChar w:fldCharType="begin"/>
      </w:r>
      <w:r w:rsidR="002F1376">
        <w:instrText xml:space="preserve"> TOC \h \z \t "Heading 1,1,Indent 1,2" </w:instrText>
      </w:r>
      <w:r w:rsidRPr="00E9675D">
        <w:fldChar w:fldCharType="separate"/>
      </w:r>
      <w:hyperlink w:anchor="_Toc306896259" w:history="1">
        <w:r w:rsidR="002F1376" w:rsidRPr="00C324CB">
          <w:rPr>
            <w:rStyle w:val="Hyperlink"/>
            <w:noProof/>
          </w:rPr>
          <w:t>1</w:t>
        </w:r>
        <w:r w:rsidR="002F1376">
          <w:rPr>
            <w:rFonts w:ascii="Times New Roman" w:eastAsia="SimSun" w:hAnsi="Times New Roman"/>
            <w:b w:val="0"/>
            <w:noProof/>
            <w:sz w:val="24"/>
            <w:szCs w:val="24"/>
            <w:lang w:eastAsia="zh-CN"/>
          </w:rPr>
          <w:tab/>
        </w:r>
        <w:r w:rsidR="002F1376" w:rsidRPr="00C324CB">
          <w:rPr>
            <w:rStyle w:val="Hyperlink"/>
            <w:noProof/>
          </w:rPr>
          <w:t>About the Broadband IP Access section</w:t>
        </w:r>
        <w:r w:rsidR="002F1376">
          <w:rPr>
            <w:noProof/>
            <w:webHidden/>
          </w:rPr>
          <w:tab/>
        </w:r>
        <w:r>
          <w:rPr>
            <w:noProof/>
            <w:webHidden/>
          </w:rPr>
          <w:fldChar w:fldCharType="begin"/>
        </w:r>
        <w:r w:rsidR="002F1376">
          <w:rPr>
            <w:noProof/>
            <w:webHidden/>
          </w:rPr>
          <w:instrText xml:space="preserve"> PAGEREF _Toc306896259 \h </w:instrText>
        </w:r>
        <w:r>
          <w:rPr>
            <w:noProof/>
            <w:webHidden/>
          </w:rPr>
        </w:r>
        <w:r>
          <w:rPr>
            <w:noProof/>
            <w:webHidden/>
          </w:rPr>
          <w:fldChar w:fldCharType="separate"/>
        </w:r>
        <w:r w:rsidR="001D23DF">
          <w:rPr>
            <w:noProof/>
            <w:webHidden/>
          </w:rPr>
          <w:t>2</w:t>
        </w:r>
        <w:r>
          <w:rPr>
            <w:noProof/>
            <w:webHidden/>
          </w:rPr>
          <w:fldChar w:fldCharType="end"/>
        </w:r>
      </w:hyperlink>
    </w:p>
    <w:p w14:paraId="760F36EB" w14:textId="77777777" w:rsidR="002F1376" w:rsidRDefault="00E9675D">
      <w:pPr>
        <w:pStyle w:val="TOC2"/>
        <w:rPr>
          <w:rFonts w:ascii="Times New Roman" w:eastAsia="SimSun" w:hAnsi="Times New Roman"/>
          <w:noProof/>
          <w:sz w:val="24"/>
          <w:szCs w:val="24"/>
          <w:lang w:eastAsia="zh-CN"/>
        </w:rPr>
      </w:pPr>
      <w:hyperlink w:anchor="_Toc306896260" w:history="1">
        <w:r w:rsidR="002F1376" w:rsidRPr="00C324CB">
          <w:rPr>
            <w:rStyle w:val="Hyperlink"/>
            <w:noProof/>
          </w:rPr>
          <w:t>Our Customer Terms</w:t>
        </w:r>
        <w:r w:rsidR="002F1376">
          <w:rPr>
            <w:noProof/>
            <w:webHidden/>
          </w:rPr>
          <w:tab/>
        </w:r>
        <w:r>
          <w:rPr>
            <w:noProof/>
            <w:webHidden/>
          </w:rPr>
          <w:fldChar w:fldCharType="begin"/>
        </w:r>
        <w:r w:rsidR="002F1376">
          <w:rPr>
            <w:noProof/>
            <w:webHidden/>
          </w:rPr>
          <w:instrText xml:space="preserve"> PAGEREF _Toc306896260 \h </w:instrText>
        </w:r>
        <w:r>
          <w:rPr>
            <w:noProof/>
            <w:webHidden/>
          </w:rPr>
        </w:r>
        <w:r>
          <w:rPr>
            <w:noProof/>
            <w:webHidden/>
          </w:rPr>
          <w:fldChar w:fldCharType="separate"/>
        </w:r>
        <w:r w:rsidR="001D23DF">
          <w:rPr>
            <w:noProof/>
            <w:webHidden/>
          </w:rPr>
          <w:t>2</w:t>
        </w:r>
        <w:r>
          <w:rPr>
            <w:noProof/>
            <w:webHidden/>
          </w:rPr>
          <w:fldChar w:fldCharType="end"/>
        </w:r>
      </w:hyperlink>
    </w:p>
    <w:p w14:paraId="40BACADC" w14:textId="77777777" w:rsidR="002F1376" w:rsidRDefault="00E9675D">
      <w:pPr>
        <w:pStyle w:val="TOC2"/>
        <w:rPr>
          <w:rFonts w:ascii="Times New Roman" w:eastAsia="SimSun" w:hAnsi="Times New Roman"/>
          <w:noProof/>
          <w:sz w:val="24"/>
          <w:szCs w:val="24"/>
          <w:lang w:eastAsia="zh-CN"/>
        </w:rPr>
      </w:pPr>
      <w:hyperlink w:anchor="_Toc306896261" w:history="1">
        <w:r w:rsidR="002F1376" w:rsidRPr="00C324CB">
          <w:rPr>
            <w:rStyle w:val="Hyperlink"/>
            <w:noProof/>
          </w:rPr>
          <w:t>Inconsistencies</w:t>
        </w:r>
        <w:r w:rsidR="002F1376">
          <w:rPr>
            <w:noProof/>
            <w:webHidden/>
          </w:rPr>
          <w:tab/>
        </w:r>
        <w:r>
          <w:rPr>
            <w:noProof/>
            <w:webHidden/>
          </w:rPr>
          <w:fldChar w:fldCharType="begin"/>
        </w:r>
        <w:r w:rsidR="002F1376">
          <w:rPr>
            <w:noProof/>
            <w:webHidden/>
          </w:rPr>
          <w:instrText xml:space="preserve"> PAGEREF _Toc306896261 \h </w:instrText>
        </w:r>
        <w:r>
          <w:rPr>
            <w:noProof/>
            <w:webHidden/>
          </w:rPr>
        </w:r>
        <w:r>
          <w:rPr>
            <w:noProof/>
            <w:webHidden/>
          </w:rPr>
          <w:fldChar w:fldCharType="separate"/>
        </w:r>
        <w:r w:rsidR="001D23DF">
          <w:rPr>
            <w:noProof/>
            <w:webHidden/>
          </w:rPr>
          <w:t>2</w:t>
        </w:r>
        <w:r>
          <w:rPr>
            <w:noProof/>
            <w:webHidden/>
          </w:rPr>
          <w:fldChar w:fldCharType="end"/>
        </w:r>
      </w:hyperlink>
    </w:p>
    <w:p w14:paraId="59052C91" w14:textId="77777777" w:rsidR="002F1376" w:rsidRDefault="00E9675D">
      <w:pPr>
        <w:pStyle w:val="TOC1"/>
        <w:tabs>
          <w:tab w:val="left" w:pos="1474"/>
        </w:tabs>
        <w:rPr>
          <w:rFonts w:ascii="Times New Roman" w:eastAsia="SimSun" w:hAnsi="Times New Roman"/>
          <w:b w:val="0"/>
          <w:noProof/>
          <w:sz w:val="24"/>
          <w:szCs w:val="24"/>
          <w:lang w:eastAsia="zh-CN"/>
        </w:rPr>
      </w:pPr>
      <w:hyperlink w:anchor="_Toc306896262" w:history="1">
        <w:r w:rsidR="002F1376" w:rsidRPr="00C324CB">
          <w:rPr>
            <w:rStyle w:val="Hyperlink"/>
            <w:noProof/>
          </w:rPr>
          <w:t>2</w:t>
        </w:r>
        <w:r w:rsidR="002F1376">
          <w:rPr>
            <w:rFonts w:ascii="Times New Roman" w:eastAsia="SimSun" w:hAnsi="Times New Roman"/>
            <w:b w:val="0"/>
            <w:noProof/>
            <w:sz w:val="24"/>
            <w:szCs w:val="24"/>
            <w:lang w:eastAsia="zh-CN"/>
          </w:rPr>
          <w:tab/>
        </w:r>
        <w:r w:rsidR="002F1376" w:rsidRPr="00C324CB">
          <w:rPr>
            <w:rStyle w:val="Hyperlink"/>
            <w:noProof/>
          </w:rPr>
          <w:t>What is the Broadband IP Access service?</w:t>
        </w:r>
        <w:r w:rsidR="002F1376">
          <w:rPr>
            <w:noProof/>
            <w:webHidden/>
          </w:rPr>
          <w:tab/>
        </w:r>
        <w:r>
          <w:rPr>
            <w:noProof/>
            <w:webHidden/>
          </w:rPr>
          <w:fldChar w:fldCharType="begin"/>
        </w:r>
        <w:r w:rsidR="002F1376">
          <w:rPr>
            <w:noProof/>
            <w:webHidden/>
          </w:rPr>
          <w:instrText xml:space="preserve"> PAGEREF _Toc306896262 \h </w:instrText>
        </w:r>
        <w:r>
          <w:rPr>
            <w:noProof/>
            <w:webHidden/>
          </w:rPr>
        </w:r>
        <w:r>
          <w:rPr>
            <w:noProof/>
            <w:webHidden/>
          </w:rPr>
          <w:fldChar w:fldCharType="separate"/>
        </w:r>
        <w:r w:rsidR="001D23DF">
          <w:rPr>
            <w:noProof/>
            <w:webHidden/>
          </w:rPr>
          <w:t>2</w:t>
        </w:r>
        <w:r>
          <w:rPr>
            <w:noProof/>
            <w:webHidden/>
          </w:rPr>
          <w:fldChar w:fldCharType="end"/>
        </w:r>
      </w:hyperlink>
    </w:p>
    <w:p w14:paraId="368B9DEE" w14:textId="77777777" w:rsidR="002F1376" w:rsidRDefault="00E9675D">
      <w:pPr>
        <w:pStyle w:val="TOC2"/>
        <w:rPr>
          <w:rFonts w:ascii="Times New Roman" w:eastAsia="SimSun" w:hAnsi="Times New Roman"/>
          <w:noProof/>
          <w:sz w:val="24"/>
          <w:szCs w:val="24"/>
          <w:lang w:eastAsia="zh-CN"/>
        </w:rPr>
      </w:pPr>
      <w:hyperlink w:anchor="_Toc306896263" w:history="1">
        <w:r w:rsidR="002F1376" w:rsidRPr="00C324CB">
          <w:rPr>
            <w:rStyle w:val="Hyperlink"/>
            <w:noProof/>
          </w:rPr>
          <w:t>What is Broadband IP Access?</w:t>
        </w:r>
        <w:r w:rsidR="002F1376">
          <w:rPr>
            <w:noProof/>
            <w:webHidden/>
          </w:rPr>
          <w:tab/>
        </w:r>
        <w:r>
          <w:rPr>
            <w:noProof/>
            <w:webHidden/>
          </w:rPr>
          <w:fldChar w:fldCharType="begin"/>
        </w:r>
        <w:r w:rsidR="002F1376">
          <w:rPr>
            <w:noProof/>
            <w:webHidden/>
          </w:rPr>
          <w:instrText xml:space="preserve"> PAGEREF _Toc306896263 \h </w:instrText>
        </w:r>
        <w:r>
          <w:rPr>
            <w:noProof/>
            <w:webHidden/>
          </w:rPr>
        </w:r>
        <w:r>
          <w:rPr>
            <w:noProof/>
            <w:webHidden/>
          </w:rPr>
          <w:fldChar w:fldCharType="separate"/>
        </w:r>
        <w:r w:rsidR="001D23DF">
          <w:rPr>
            <w:noProof/>
            <w:webHidden/>
          </w:rPr>
          <w:t>2</w:t>
        </w:r>
        <w:r>
          <w:rPr>
            <w:noProof/>
            <w:webHidden/>
          </w:rPr>
          <w:fldChar w:fldCharType="end"/>
        </w:r>
      </w:hyperlink>
    </w:p>
    <w:p w14:paraId="2536727A" w14:textId="77777777" w:rsidR="002F1376" w:rsidRDefault="00E9675D">
      <w:pPr>
        <w:pStyle w:val="TOC2"/>
        <w:rPr>
          <w:rFonts w:ascii="Times New Roman" w:eastAsia="SimSun" w:hAnsi="Times New Roman"/>
          <w:noProof/>
          <w:sz w:val="24"/>
          <w:szCs w:val="24"/>
          <w:lang w:eastAsia="zh-CN"/>
        </w:rPr>
      </w:pPr>
      <w:hyperlink w:anchor="_Toc306896264" w:history="1">
        <w:r w:rsidR="002F1376" w:rsidRPr="00C324CB">
          <w:rPr>
            <w:rStyle w:val="Hyperlink"/>
            <w:noProof/>
          </w:rPr>
          <w:t>Line speeds</w:t>
        </w:r>
        <w:r w:rsidR="002F1376">
          <w:rPr>
            <w:noProof/>
            <w:webHidden/>
          </w:rPr>
          <w:tab/>
        </w:r>
        <w:r>
          <w:rPr>
            <w:noProof/>
            <w:webHidden/>
          </w:rPr>
          <w:fldChar w:fldCharType="begin"/>
        </w:r>
        <w:r w:rsidR="002F1376">
          <w:rPr>
            <w:noProof/>
            <w:webHidden/>
          </w:rPr>
          <w:instrText xml:space="preserve"> PAGEREF _Toc306896264 \h </w:instrText>
        </w:r>
        <w:r>
          <w:rPr>
            <w:noProof/>
            <w:webHidden/>
          </w:rPr>
        </w:r>
        <w:r>
          <w:rPr>
            <w:noProof/>
            <w:webHidden/>
          </w:rPr>
          <w:fldChar w:fldCharType="separate"/>
        </w:r>
        <w:r w:rsidR="001D23DF">
          <w:rPr>
            <w:noProof/>
            <w:webHidden/>
          </w:rPr>
          <w:t>2</w:t>
        </w:r>
        <w:r>
          <w:rPr>
            <w:noProof/>
            <w:webHidden/>
          </w:rPr>
          <w:fldChar w:fldCharType="end"/>
        </w:r>
      </w:hyperlink>
    </w:p>
    <w:p w14:paraId="34D282F2" w14:textId="77777777" w:rsidR="002F1376" w:rsidRDefault="00E9675D">
      <w:pPr>
        <w:pStyle w:val="TOC2"/>
        <w:rPr>
          <w:rFonts w:ascii="Times New Roman" w:eastAsia="SimSun" w:hAnsi="Times New Roman"/>
          <w:noProof/>
          <w:sz w:val="24"/>
          <w:szCs w:val="24"/>
          <w:lang w:eastAsia="zh-CN"/>
        </w:rPr>
      </w:pPr>
      <w:hyperlink w:anchor="_Toc306896265" w:history="1">
        <w:r w:rsidR="002F1376" w:rsidRPr="00C324CB">
          <w:rPr>
            <w:rStyle w:val="Hyperlink"/>
            <w:noProof/>
          </w:rPr>
          <w:t>What it can and cannot be used for</w:t>
        </w:r>
        <w:r w:rsidR="002F1376">
          <w:rPr>
            <w:noProof/>
            <w:webHidden/>
          </w:rPr>
          <w:tab/>
        </w:r>
        <w:r>
          <w:rPr>
            <w:noProof/>
            <w:webHidden/>
          </w:rPr>
          <w:fldChar w:fldCharType="begin"/>
        </w:r>
        <w:r w:rsidR="002F1376">
          <w:rPr>
            <w:noProof/>
            <w:webHidden/>
          </w:rPr>
          <w:instrText xml:space="preserve"> PAGEREF _Toc306896265 \h </w:instrText>
        </w:r>
        <w:r>
          <w:rPr>
            <w:noProof/>
            <w:webHidden/>
          </w:rPr>
        </w:r>
        <w:r>
          <w:rPr>
            <w:noProof/>
            <w:webHidden/>
          </w:rPr>
          <w:fldChar w:fldCharType="separate"/>
        </w:r>
        <w:r w:rsidR="001D23DF">
          <w:rPr>
            <w:noProof/>
            <w:webHidden/>
          </w:rPr>
          <w:t>3</w:t>
        </w:r>
        <w:r>
          <w:rPr>
            <w:noProof/>
            <w:webHidden/>
          </w:rPr>
          <w:fldChar w:fldCharType="end"/>
        </w:r>
      </w:hyperlink>
    </w:p>
    <w:p w14:paraId="0AF6427A" w14:textId="77777777" w:rsidR="002F1376" w:rsidRDefault="00E9675D">
      <w:pPr>
        <w:pStyle w:val="TOC2"/>
        <w:rPr>
          <w:rFonts w:ascii="Times New Roman" w:eastAsia="SimSun" w:hAnsi="Times New Roman"/>
          <w:noProof/>
          <w:sz w:val="24"/>
          <w:szCs w:val="24"/>
          <w:lang w:eastAsia="zh-CN"/>
        </w:rPr>
      </w:pPr>
      <w:hyperlink w:anchor="_Toc306896266" w:history="1">
        <w:r w:rsidR="002F1376" w:rsidRPr="00C324CB">
          <w:rPr>
            <w:rStyle w:val="Hyperlink"/>
            <w:noProof/>
          </w:rPr>
          <w:t>Connecting service for IP WAN</w:t>
        </w:r>
        <w:r w:rsidR="002F1376">
          <w:rPr>
            <w:noProof/>
            <w:webHidden/>
          </w:rPr>
          <w:tab/>
        </w:r>
        <w:r>
          <w:rPr>
            <w:noProof/>
            <w:webHidden/>
          </w:rPr>
          <w:fldChar w:fldCharType="begin"/>
        </w:r>
        <w:r w:rsidR="002F1376">
          <w:rPr>
            <w:noProof/>
            <w:webHidden/>
          </w:rPr>
          <w:instrText xml:space="preserve"> PAGEREF _Toc306896266 \h </w:instrText>
        </w:r>
        <w:r>
          <w:rPr>
            <w:noProof/>
            <w:webHidden/>
          </w:rPr>
        </w:r>
        <w:r>
          <w:rPr>
            <w:noProof/>
            <w:webHidden/>
          </w:rPr>
          <w:fldChar w:fldCharType="separate"/>
        </w:r>
        <w:r w:rsidR="001D23DF">
          <w:rPr>
            <w:noProof/>
            <w:webHidden/>
          </w:rPr>
          <w:t>3</w:t>
        </w:r>
        <w:r>
          <w:rPr>
            <w:noProof/>
            <w:webHidden/>
          </w:rPr>
          <w:fldChar w:fldCharType="end"/>
        </w:r>
      </w:hyperlink>
    </w:p>
    <w:p w14:paraId="2460FD84" w14:textId="77777777" w:rsidR="002F1376" w:rsidRDefault="00E9675D">
      <w:pPr>
        <w:pStyle w:val="TOC1"/>
        <w:tabs>
          <w:tab w:val="left" w:pos="1474"/>
        </w:tabs>
        <w:rPr>
          <w:rFonts w:ascii="Times New Roman" w:eastAsia="SimSun" w:hAnsi="Times New Roman"/>
          <w:b w:val="0"/>
          <w:noProof/>
          <w:sz w:val="24"/>
          <w:szCs w:val="24"/>
          <w:lang w:eastAsia="zh-CN"/>
        </w:rPr>
      </w:pPr>
      <w:hyperlink w:anchor="_Toc306896267" w:history="1">
        <w:r w:rsidR="002F1376" w:rsidRPr="00C324CB">
          <w:rPr>
            <w:rStyle w:val="Hyperlink"/>
            <w:noProof/>
          </w:rPr>
          <w:t>3</w:t>
        </w:r>
        <w:r w:rsidR="002F1376">
          <w:rPr>
            <w:rFonts w:ascii="Times New Roman" w:eastAsia="SimSun" w:hAnsi="Times New Roman"/>
            <w:b w:val="0"/>
            <w:noProof/>
            <w:sz w:val="24"/>
            <w:szCs w:val="24"/>
            <w:lang w:eastAsia="zh-CN"/>
          </w:rPr>
          <w:tab/>
        </w:r>
        <w:r w:rsidR="002F1376" w:rsidRPr="00C324CB">
          <w:rPr>
            <w:rStyle w:val="Hyperlink"/>
            <w:noProof/>
          </w:rPr>
          <w:t>Connecting a Broadband IP Access service</w:t>
        </w:r>
        <w:r w:rsidR="002F1376">
          <w:rPr>
            <w:noProof/>
            <w:webHidden/>
          </w:rPr>
          <w:tab/>
        </w:r>
        <w:r>
          <w:rPr>
            <w:noProof/>
            <w:webHidden/>
          </w:rPr>
          <w:fldChar w:fldCharType="begin"/>
        </w:r>
        <w:r w:rsidR="002F1376">
          <w:rPr>
            <w:noProof/>
            <w:webHidden/>
          </w:rPr>
          <w:instrText xml:space="preserve"> PAGEREF _Toc306896267 \h </w:instrText>
        </w:r>
        <w:r>
          <w:rPr>
            <w:noProof/>
            <w:webHidden/>
          </w:rPr>
        </w:r>
        <w:r>
          <w:rPr>
            <w:noProof/>
            <w:webHidden/>
          </w:rPr>
          <w:fldChar w:fldCharType="separate"/>
        </w:r>
        <w:r w:rsidR="001D23DF">
          <w:rPr>
            <w:noProof/>
            <w:webHidden/>
          </w:rPr>
          <w:t>3</w:t>
        </w:r>
        <w:r>
          <w:rPr>
            <w:noProof/>
            <w:webHidden/>
          </w:rPr>
          <w:fldChar w:fldCharType="end"/>
        </w:r>
      </w:hyperlink>
    </w:p>
    <w:p w14:paraId="37EA7776" w14:textId="77777777" w:rsidR="002F1376" w:rsidRDefault="00E9675D">
      <w:pPr>
        <w:pStyle w:val="TOC2"/>
        <w:rPr>
          <w:rFonts w:ascii="Times New Roman" w:eastAsia="SimSun" w:hAnsi="Times New Roman"/>
          <w:noProof/>
          <w:sz w:val="24"/>
          <w:szCs w:val="24"/>
          <w:lang w:eastAsia="zh-CN"/>
        </w:rPr>
      </w:pPr>
      <w:hyperlink w:anchor="_Toc306896268" w:history="1">
        <w:r w:rsidR="002F1376" w:rsidRPr="00C324CB">
          <w:rPr>
            <w:rStyle w:val="Hyperlink"/>
            <w:noProof/>
          </w:rPr>
          <w:t>Availability - service qualification</w:t>
        </w:r>
        <w:r w:rsidR="002F1376">
          <w:rPr>
            <w:noProof/>
            <w:webHidden/>
          </w:rPr>
          <w:tab/>
        </w:r>
        <w:r>
          <w:rPr>
            <w:noProof/>
            <w:webHidden/>
          </w:rPr>
          <w:fldChar w:fldCharType="begin"/>
        </w:r>
        <w:r w:rsidR="002F1376">
          <w:rPr>
            <w:noProof/>
            <w:webHidden/>
          </w:rPr>
          <w:instrText xml:space="preserve"> PAGEREF _Toc306896268 \h </w:instrText>
        </w:r>
        <w:r>
          <w:rPr>
            <w:noProof/>
            <w:webHidden/>
          </w:rPr>
        </w:r>
        <w:r>
          <w:rPr>
            <w:noProof/>
            <w:webHidden/>
          </w:rPr>
          <w:fldChar w:fldCharType="separate"/>
        </w:r>
        <w:r w:rsidR="001D23DF">
          <w:rPr>
            <w:noProof/>
            <w:webHidden/>
          </w:rPr>
          <w:t>3</w:t>
        </w:r>
        <w:r>
          <w:rPr>
            <w:noProof/>
            <w:webHidden/>
          </w:rPr>
          <w:fldChar w:fldCharType="end"/>
        </w:r>
      </w:hyperlink>
    </w:p>
    <w:p w14:paraId="38F5C0C9" w14:textId="77777777" w:rsidR="002F1376" w:rsidRDefault="00E9675D">
      <w:pPr>
        <w:pStyle w:val="TOC2"/>
        <w:rPr>
          <w:rFonts w:ascii="Times New Roman" w:eastAsia="SimSun" w:hAnsi="Times New Roman"/>
          <w:noProof/>
          <w:sz w:val="24"/>
          <w:szCs w:val="24"/>
          <w:lang w:eastAsia="zh-CN"/>
        </w:rPr>
      </w:pPr>
      <w:hyperlink w:anchor="_Toc306896269" w:history="1">
        <w:r w:rsidR="002F1376" w:rsidRPr="00C324CB">
          <w:rPr>
            <w:rStyle w:val="Hyperlink"/>
            <w:noProof/>
          </w:rPr>
          <w:t>A Basic Telephone Service is needed</w:t>
        </w:r>
        <w:r w:rsidR="002F1376">
          <w:rPr>
            <w:noProof/>
            <w:webHidden/>
          </w:rPr>
          <w:tab/>
        </w:r>
        <w:r>
          <w:rPr>
            <w:noProof/>
            <w:webHidden/>
          </w:rPr>
          <w:fldChar w:fldCharType="begin"/>
        </w:r>
        <w:r w:rsidR="002F1376">
          <w:rPr>
            <w:noProof/>
            <w:webHidden/>
          </w:rPr>
          <w:instrText xml:space="preserve"> PAGEREF _Toc306896269 \h </w:instrText>
        </w:r>
        <w:r>
          <w:rPr>
            <w:noProof/>
            <w:webHidden/>
          </w:rPr>
        </w:r>
        <w:r>
          <w:rPr>
            <w:noProof/>
            <w:webHidden/>
          </w:rPr>
          <w:fldChar w:fldCharType="separate"/>
        </w:r>
        <w:r w:rsidR="001D23DF">
          <w:rPr>
            <w:noProof/>
            <w:webHidden/>
          </w:rPr>
          <w:t>4</w:t>
        </w:r>
        <w:r>
          <w:rPr>
            <w:noProof/>
            <w:webHidden/>
          </w:rPr>
          <w:fldChar w:fldCharType="end"/>
        </w:r>
      </w:hyperlink>
    </w:p>
    <w:p w14:paraId="46F1AD78" w14:textId="77777777" w:rsidR="002F1376" w:rsidRDefault="00E9675D">
      <w:pPr>
        <w:pStyle w:val="TOC2"/>
        <w:rPr>
          <w:rFonts w:ascii="Times New Roman" w:eastAsia="SimSun" w:hAnsi="Times New Roman"/>
          <w:noProof/>
          <w:sz w:val="24"/>
          <w:szCs w:val="24"/>
          <w:lang w:eastAsia="zh-CN"/>
        </w:rPr>
      </w:pPr>
      <w:hyperlink w:anchor="_Toc306896270" w:history="1">
        <w:r w:rsidR="002F1376" w:rsidRPr="00C324CB">
          <w:rPr>
            <w:rStyle w:val="Hyperlink"/>
            <w:noProof/>
          </w:rPr>
          <w:t>Equipment and cabling</w:t>
        </w:r>
        <w:r w:rsidR="002F1376">
          <w:rPr>
            <w:noProof/>
            <w:webHidden/>
          </w:rPr>
          <w:tab/>
        </w:r>
        <w:r>
          <w:rPr>
            <w:noProof/>
            <w:webHidden/>
          </w:rPr>
          <w:fldChar w:fldCharType="begin"/>
        </w:r>
        <w:r w:rsidR="002F1376">
          <w:rPr>
            <w:noProof/>
            <w:webHidden/>
          </w:rPr>
          <w:instrText xml:space="preserve"> PAGEREF _Toc306896270 \h </w:instrText>
        </w:r>
        <w:r>
          <w:rPr>
            <w:noProof/>
            <w:webHidden/>
          </w:rPr>
        </w:r>
        <w:r>
          <w:rPr>
            <w:noProof/>
            <w:webHidden/>
          </w:rPr>
          <w:fldChar w:fldCharType="separate"/>
        </w:r>
        <w:r w:rsidR="001D23DF">
          <w:rPr>
            <w:noProof/>
            <w:webHidden/>
          </w:rPr>
          <w:t>5</w:t>
        </w:r>
        <w:r>
          <w:rPr>
            <w:noProof/>
            <w:webHidden/>
          </w:rPr>
          <w:fldChar w:fldCharType="end"/>
        </w:r>
      </w:hyperlink>
    </w:p>
    <w:p w14:paraId="4098B540" w14:textId="77777777" w:rsidR="002F1376" w:rsidRDefault="00E9675D">
      <w:pPr>
        <w:pStyle w:val="TOC2"/>
        <w:rPr>
          <w:rFonts w:ascii="Times New Roman" w:eastAsia="SimSun" w:hAnsi="Times New Roman"/>
          <w:noProof/>
          <w:sz w:val="24"/>
          <w:szCs w:val="24"/>
          <w:lang w:eastAsia="zh-CN"/>
        </w:rPr>
      </w:pPr>
      <w:hyperlink w:anchor="_Toc306896271" w:history="1">
        <w:r w:rsidR="002F1376" w:rsidRPr="00C324CB">
          <w:rPr>
            <w:rStyle w:val="Hyperlink"/>
            <w:noProof/>
          </w:rPr>
          <w:t>End user connection charges</w:t>
        </w:r>
        <w:r w:rsidR="002F1376">
          <w:rPr>
            <w:noProof/>
            <w:webHidden/>
          </w:rPr>
          <w:tab/>
        </w:r>
        <w:r>
          <w:rPr>
            <w:noProof/>
            <w:webHidden/>
          </w:rPr>
          <w:fldChar w:fldCharType="begin"/>
        </w:r>
        <w:r w:rsidR="002F1376">
          <w:rPr>
            <w:noProof/>
            <w:webHidden/>
          </w:rPr>
          <w:instrText xml:space="preserve"> PAGEREF _Toc306896271 \h </w:instrText>
        </w:r>
        <w:r>
          <w:rPr>
            <w:noProof/>
            <w:webHidden/>
          </w:rPr>
        </w:r>
        <w:r>
          <w:rPr>
            <w:noProof/>
            <w:webHidden/>
          </w:rPr>
          <w:fldChar w:fldCharType="separate"/>
        </w:r>
        <w:r w:rsidR="001D23DF">
          <w:rPr>
            <w:noProof/>
            <w:webHidden/>
          </w:rPr>
          <w:t>5</w:t>
        </w:r>
        <w:r>
          <w:rPr>
            <w:noProof/>
            <w:webHidden/>
          </w:rPr>
          <w:fldChar w:fldCharType="end"/>
        </w:r>
      </w:hyperlink>
    </w:p>
    <w:p w14:paraId="3D6E3E3A" w14:textId="77777777" w:rsidR="002F1376" w:rsidRDefault="00E9675D">
      <w:pPr>
        <w:pStyle w:val="TOC2"/>
        <w:rPr>
          <w:rFonts w:ascii="Times New Roman" w:eastAsia="SimSun" w:hAnsi="Times New Roman"/>
          <w:noProof/>
          <w:sz w:val="24"/>
          <w:szCs w:val="24"/>
          <w:lang w:eastAsia="zh-CN"/>
        </w:rPr>
      </w:pPr>
      <w:hyperlink w:anchor="_Toc306896272" w:history="1">
        <w:r w:rsidR="002F1376" w:rsidRPr="00C324CB">
          <w:rPr>
            <w:rStyle w:val="Hyperlink"/>
            <w:noProof/>
          </w:rPr>
          <w:t>Withdrawing your order</w:t>
        </w:r>
        <w:r w:rsidR="002F1376">
          <w:rPr>
            <w:noProof/>
            <w:webHidden/>
          </w:rPr>
          <w:tab/>
        </w:r>
        <w:r>
          <w:rPr>
            <w:noProof/>
            <w:webHidden/>
          </w:rPr>
          <w:fldChar w:fldCharType="begin"/>
        </w:r>
        <w:r w:rsidR="002F1376">
          <w:rPr>
            <w:noProof/>
            <w:webHidden/>
          </w:rPr>
          <w:instrText xml:space="preserve"> PAGEREF _Toc306896272 \h </w:instrText>
        </w:r>
        <w:r>
          <w:rPr>
            <w:noProof/>
            <w:webHidden/>
          </w:rPr>
        </w:r>
        <w:r>
          <w:rPr>
            <w:noProof/>
            <w:webHidden/>
          </w:rPr>
          <w:fldChar w:fldCharType="separate"/>
        </w:r>
        <w:r w:rsidR="001D23DF">
          <w:rPr>
            <w:noProof/>
            <w:webHidden/>
          </w:rPr>
          <w:t>6</w:t>
        </w:r>
        <w:r>
          <w:rPr>
            <w:noProof/>
            <w:webHidden/>
          </w:rPr>
          <w:fldChar w:fldCharType="end"/>
        </w:r>
      </w:hyperlink>
    </w:p>
    <w:p w14:paraId="49561914" w14:textId="77777777" w:rsidR="002F1376" w:rsidRDefault="00E9675D">
      <w:pPr>
        <w:pStyle w:val="TOC1"/>
        <w:tabs>
          <w:tab w:val="left" w:pos="1474"/>
        </w:tabs>
        <w:rPr>
          <w:rFonts w:ascii="Times New Roman" w:eastAsia="SimSun" w:hAnsi="Times New Roman"/>
          <w:b w:val="0"/>
          <w:noProof/>
          <w:sz w:val="24"/>
          <w:szCs w:val="24"/>
          <w:lang w:eastAsia="zh-CN"/>
        </w:rPr>
      </w:pPr>
      <w:hyperlink w:anchor="_Toc306896273" w:history="1">
        <w:r w:rsidR="002F1376" w:rsidRPr="00C324CB">
          <w:rPr>
            <w:rStyle w:val="Hyperlink"/>
            <w:noProof/>
          </w:rPr>
          <w:t>4</w:t>
        </w:r>
        <w:r w:rsidR="002F1376">
          <w:rPr>
            <w:rFonts w:ascii="Times New Roman" w:eastAsia="SimSun" w:hAnsi="Times New Roman"/>
            <w:b w:val="0"/>
            <w:noProof/>
            <w:sz w:val="24"/>
            <w:szCs w:val="24"/>
            <w:lang w:eastAsia="zh-CN"/>
          </w:rPr>
          <w:tab/>
        </w:r>
        <w:r w:rsidR="002F1376" w:rsidRPr="00C324CB">
          <w:rPr>
            <w:rStyle w:val="Hyperlink"/>
            <w:noProof/>
          </w:rPr>
          <w:t>Access and features charges</w:t>
        </w:r>
        <w:r w:rsidR="002F1376">
          <w:rPr>
            <w:noProof/>
            <w:webHidden/>
          </w:rPr>
          <w:tab/>
        </w:r>
        <w:r>
          <w:rPr>
            <w:noProof/>
            <w:webHidden/>
          </w:rPr>
          <w:fldChar w:fldCharType="begin"/>
        </w:r>
        <w:r w:rsidR="002F1376">
          <w:rPr>
            <w:noProof/>
            <w:webHidden/>
          </w:rPr>
          <w:instrText xml:space="preserve"> PAGEREF _Toc306896273 \h </w:instrText>
        </w:r>
        <w:r>
          <w:rPr>
            <w:noProof/>
            <w:webHidden/>
          </w:rPr>
        </w:r>
        <w:r>
          <w:rPr>
            <w:noProof/>
            <w:webHidden/>
          </w:rPr>
          <w:fldChar w:fldCharType="separate"/>
        </w:r>
        <w:r w:rsidR="001D23DF">
          <w:rPr>
            <w:noProof/>
            <w:webHidden/>
          </w:rPr>
          <w:t>6</w:t>
        </w:r>
        <w:r>
          <w:rPr>
            <w:noProof/>
            <w:webHidden/>
          </w:rPr>
          <w:fldChar w:fldCharType="end"/>
        </w:r>
      </w:hyperlink>
    </w:p>
    <w:p w14:paraId="070CDE39" w14:textId="77777777" w:rsidR="002F1376" w:rsidRDefault="00E9675D">
      <w:pPr>
        <w:pStyle w:val="TOC2"/>
        <w:rPr>
          <w:rFonts w:ascii="Times New Roman" w:eastAsia="SimSun" w:hAnsi="Times New Roman"/>
          <w:noProof/>
          <w:sz w:val="24"/>
          <w:szCs w:val="24"/>
          <w:lang w:eastAsia="zh-CN"/>
        </w:rPr>
      </w:pPr>
      <w:hyperlink w:anchor="_Toc306896274" w:history="1">
        <w:r w:rsidR="002F1376" w:rsidRPr="00C324CB">
          <w:rPr>
            <w:rStyle w:val="Hyperlink"/>
            <w:noProof/>
          </w:rPr>
          <w:t>End user monthly Access charges</w:t>
        </w:r>
        <w:r w:rsidR="002F1376">
          <w:rPr>
            <w:noProof/>
            <w:webHidden/>
          </w:rPr>
          <w:tab/>
        </w:r>
        <w:r>
          <w:rPr>
            <w:noProof/>
            <w:webHidden/>
          </w:rPr>
          <w:fldChar w:fldCharType="begin"/>
        </w:r>
        <w:r w:rsidR="002F1376">
          <w:rPr>
            <w:noProof/>
            <w:webHidden/>
          </w:rPr>
          <w:instrText xml:space="preserve"> PAGEREF _Toc306896274 \h </w:instrText>
        </w:r>
        <w:r>
          <w:rPr>
            <w:noProof/>
            <w:webHidden/>
          </w:rPr>
        </w:r>
        <w:r>
          <w:rPr>
            <w:noProof/>
            <w:webHidden/>
          </w:rPr>
          <w:fldChar w:fldCharType="separate"/>
        </w:r>
        <w:r w:rsidR="001D23DF">
          <w:rPr>
            <w:noProof/>
            <w:webHidden/>
          </w:rPr>
          <w:t>6</w:t>
        </w:r>
        <w:r>
          <w:rPr>
            <w:noProof/>
            <w:webHidden/>
          </w:rPr>
          <w:fldChar w:fldCharType="end"/>
        </w:r>
      </w:hyperlink>
    </w:p>
    <w:p w14:paraId="13B5EEE7" w14:textId="77777777" w:rsidR="002F1376" w:rsidRDefault="00E9675D">
      <w:pPr>
        <w:pStyle w:val="TOC1"/>
        <w:tabs>
          <w:tab w:val="left" w:pos="1474"/>
        </w:tabs>
        <w:rPr>
          <w:rFonts w:ascii="Times New Roman" w:eastAsia="SimSun" w:hAnsi="Times New Roman"/>
          <w:b w:val="0"/>
          <w:noProof/>
          <w:sz w:val="24"/>
          <w:szCs w:val="24"/>
          <w:lang w:eastAsia="zh-CN"/>
        </w:rPr>
      </w:pPr>
      <w:hyperlink w:anchor="_Toc306896275" w:history="1">
        <w:r w:rsidR="002F1376" w:rsidRPr="00C324CB">
          <w:rPr>
            <w:rStyle w:val="Hyperlink"/>
            <w:noProof/>
          </w:rPr>
          <w:t>5</w:t>
        </w:r>
        <w:r w:rsidR="002F1376">
          <w:rPr>
            <w:rFonts w:ascii="Times New Roman" w:eastAsia="SimSun" w:hAnsi="Times New Roman"/>
            <w:b w:val="0"/>
            <w:noProof/>
            <w:sz w:val="24"/>
            <w:szCs w:val="24"/>
            <w:lang w:eastAsia="zh-CN"/>
          </w:rPr>
          <w:tab/>
        </w:r>
        <w:r w:rsidR="002F1376" w:rsidRPr="00C324CB">
          <w:rPr>
            <w:rStyle w:val="Hyperlink"/>
            <w:noProof/>
          </w:rPr>
          <w:t>Changing your service</w:t>
        </w:r>
        <w:r w:rsidR="002F1376">
          <w:rPr>
            <w:noProof/>
            <w:webHidden/>
          </w:rPr>
          <w:tab/>
        </w:r>
        <w:r>
          <w:rPr>
            <w:noProof/>
            <w:webHidden/>
          </w:rPr>
          <w:fldChar w:fldCharType="begin"/>
        </w:r>
        <w:r w:rsidR="002F1376">
          <w:rPr>
            <w:noProof/>
            <w:webHidden/>
          </w:rPr>
          <w:instrText xml:space="preserve"> PAGEREF _Toc306896275 \h </w:instrText>
        </w:r>
        <w:r>
          <w:rPr>
            <w:noProof/>
            <w:webHidden/>
          </w:rPr>
        </w:r>
        <w:r>
          <w:rPr>
            <w:noProof/>
            <w:webHidden/>
          </w:rPr>
          <w:fldChar w:fldCharType="separate"/>
        </w:r>
        <w:r w:rsidR="001D23DF">
          <w:rPr>
            <w:noProof/>
            <w:webHidden/>
          </w:rPr>
          <w:t>6</w:t>
        </w:r>
        <w:r>
          <w:rPr>
            <w:noProof/>
            <w:webHidden/>
          </w:rPr>
          <w:fldChar w:fldCharType="end"/>
        </w:r>
      </w:hyperlink>
    </w:p>
    <w:p w14:paraId="459ABE41" w14:textId="77777777" w:rsidR="002F1376" w:rsidRDefault="00E9675D">
      <w:pPr>
        <w:pStyle w:val="TOC2"/>
        <w:rPr>
          <w:rFonts w:ascii="Times New Roman" w:eastAsia="SimSun" w:hAnsi="Times New Roman"/>
          <w:noProof/>
          <w:sz w:val="24"/>
          <w:szCs w:val="24"/>
          <w:lang w:eastAsia="zh-CN"/>
        </w:rPr>
      </w:pPr>
      <w:hyperlink w:anchor="_Toc306896276" w:history="1">
        <w:r w:rsidR="002F1376" w:rsidRPr="00C324CB">
          <w:rPr>
            <w:rStyle w:val="Hyperlink"/>
            <w:noProof/>
          </w:rPr>
          <w:t>Change of customer lessee</w:t>
        </w:r>
        <w:r w:rsidR="002F1376">
          <w:rPr>
            <w:noProof/>
            <w:webHidden/>
          </w:rPr>
          <w:tab/>
        </w:r>
        <w:r>
          <w:rPr>
            <w:noProof/>
            <w:webHidden/>
          </w:rPr>
          <w:fldChar w:fldCharType="begin"/>
        </w:r>
        <w:r w:rsidR="002F1376">
          <w:rPr>
            <w:noProof/>
            <w:webHidden/>
          </w:rPr>
          <w:instrText xml:space="preserve"> PAGEREF _Toc306896276 \h </w:instrText>
        </w:r>
        <w:r>
          <w:rPr>
            <w:noProof/>
            <w:webHidden/>
          </w:rPr>
        </w:r>
        <w:r>
          <w:rPr>
            <w:noProof/>
            <w:webHidden/>
          </w:rPr>
          <w:fldChar w:fldCharType="separate"/>
        </w:r>
        <w:r w:rsidR="001D23DF">
          <w:rPr>
            <w:noProof/>
            <w:webHidden/>
          </w:rPr>
          <w:t>6</w:t>
        </w:r>
        <w:r>
          <w:rPr>
            <w:noProof/>
            <w:webHidden/>
          </w:rPr>
          <w:fldChar w:fldCharType="end"/>
        </w:r>
      </w:hyperlink>
    </w:p>
    <w:p w14:paraId="5C818F24" w14:textId="77777777" w:rsidR="002F1376" w:rsidRDefault="00E9675D">
      <w:pPr>
        <w:pStyle w:val="TOC2"/>
        <w:rPr>
          <w:rFonts w:ascii="Times New Roman" w:eastAsia="SimSun" w:hAnsi="Times New Roman"/>
          <w:noProof/>
          <w:sz w:val="24"/>
          <w:szCs w:val="24"/>
          <w:lang w:eastAsia="zh-CN"/>
        </w:rPr>
      </w:pPr>
      <w:hyperlink w:anchor="_Toc306896277" w:history="1">
        <w:r w:rsidR="002F1376" w:rsidRPr="00C324CB">
          <w:rPr>
            <w:rStyle w:val="Hyperlink"/>
            <w:noProof/>
          </w:rPr>
          <w:t>Minor changes</w:t>
        </w:r>
        <w:r w:rsidR="002F1376">
          <w:rPr>
            <w:noProof/>
            <w:webHidden/>
          </w:rPr>
          <w:tab/>
        </w:r>
        <w:r>
          <w:rPr>
            <w:noProof/>
            <w:webHidden/>
          </w:rPr>
          <w:fldChar w:fldCharType="begin"/>
        </w:r>
        <w:r w:rsidR="002F1376">
          <w:rPr>
            <w:noProof/>
            <w:webHidden/>
          </w:rPr>
          <w:instrText xml:space="preserve"> PAGEREF _Toc306896277 \h </w:instrText>
        </w:r>
        <w:r>
          <w:rPr>
            <w:noProof/>
            <w:webHidden/>
          </w:rPr>
        </w:r>
        <w:r>
          <w:rPr>
            <w:noProof/>
            <w:webHidden/>
          </w:rPr>
          <w:fldChar w:fldCharType="separate"/>
        </w:r>
        <w:r w:rsidR="001D23DF">
          <w:rPr>
            <w:noProof/>
            <w:webHidden/>
          </w:rPr>
          <w:t>6</w:t>
        </w:r>
        <w:r>
          <w:rPr>
            <w:noProof/>
            <w:webHidden/>
          </w:rPr>
          <w:fldChar w:fldCharType="end"/>
        </w:r>
      </w:hyperlink>
    </w:p>
    <w:p w14:paraId="715D3583" w14:textId="77777777" w:rsidR="002F1376" w:rsidRDefault="00E9675D">
      <w:pPr>
        <w:pStyle w:val="TOC1"/>
        <w:tabs>
          <w:tab w:val="left" w:pos="1474"/>
        </w:tabs>
        <w:rPr>
          <w:rFonts w:ascii="Times New Roman" w:eastAsia="SimSun" w:hAnsi="Times New Roman"/>
          <w:b w:val="0"/>
          <w:noProof/>
          <w:sz w:val="24"/>
          <w:szCs w:val="24"/>
          <w:lang w:eastAsia="zh-CN"/>
        </w:rPr>
      </w:pPr>
      <w:hyperlink w:anchor="_Toc306896278" w:history="1">
        <w:r w:rsidR="002F1376" w:rsidRPr="00C324CB">
          <w:rPr>
            <w:rStyle w:val="Hyperlink"/>
            <w:noProof/>
          </w:rPr>
          <w:t>6</w:t>
        </w:r>
        <w:r w:rsidR="002F1376">
          <w:rPr>
            <w:rFonts w:ascii="Times New Roman" w:eastAsia="SimSun" w:hAnsi="Times New Roman"/>
            <w:b w:val="0"/>
            <w:noProof/>
            <w:sz w:val="24"/>
            <w:szCs w:val="24"/>
            <w:lang w:eastAsia="zh-CN"/>
          </w:rPr>
          <w:tab/>
        </w:r>
        <w:r w:rsidR="002F1376" w:rsidRPr="00C324CB">
          <w:rPr>
            <w:rStyle w:val="Hyperlink"/>
            <w:noProof/>
          </w:rPr>
          <w:t>Service assurance</w:t>
        </w:r>
        <w:r w:rsidR="002F1376">
          <w:rPr>
            <w:noProof/>
            <w:webHidden/>
          </w:rPr>
          <w:tab/>
        </w:r>
        <w:r>
          <w:rPr>
            <w:noProof/>
            <w:webHidden/>
          </w:rPr>
          <w:fldChar w:fldCharType="begin"/>
        </w:r>
        <w:r w:rsidR="002F1376">
          <w:rPr>
            <w:noProof/>
            <w:webHidden/>
          </w:rPr>
          <w:instrText xml:space="preserve"> PAGEREF _Toc306896278 \h </w:instrText>
        </w:r>
        <w:r>
          <w:rPr>
            <w:noProof/>
            <w:webHidden/>
          </w:rPr>
        </w:r>
        <w:r>
          <w:rPr>
            <w:noProof/>
            <w:webHidden/>
          </w:rPr>
          <w:fldChar w:fldCharType="separate"/>
        </w:r>
        <w:r w:rsidR="001D23DF">
          <w:rPr>
            <w:noProof/>
            <w:webHidden/>
          </w:rPr>
          <w:t>7</w:t>
        </w:r>
        <w:r>
          <w:rPr>
            <w:noProof/>
            <w:webHidden/>
          </w:rPr>
          <w:fldChar w:fldCharType="end"/>
        </w:r>
      </w:hyperlink>
    </w:p>
    <w:p w14:paraId="1FDACFD6" w14:textId="77777777" w:rsidR="002F1376" w:rsidRDefault="00E9675D">
      <w:pPr>
        <w:pStyle w:val="TOC2"/>
        <w:rPr>
          <w:rFonts w:ascii="Times New Roman" w:eastAsia="SimSun" w:hAnsi="Times New Roman"/>
          <w:noProof/>
          <w:sz w:val="24"/>
          <w:szCs w:val="24"/>
          <w:lang w:eastAsia="zh-CN"/>
        </w:rPr>
      </w:pPr>
      <w:hyperlink w:anchor="_Toc306896279" w:history="1">
        <w:r w:rsidR="002F1376" w:rsidRPr="00C324CB">
          <w:rPr>
            <w:rStyle w:val="Hyperlink"/>
            <w:noProof/>
          </w:rPr>
          <w:t>Fault repair</w:t>
        </w:r>
        <w:r w:rsidR="002F1376">
          <w:rPr>
            <w:noProof/>
            <w:webHidden/>
          </w:rPr>
          <w:tab/>
        </w:r>
        <w:r>
          <w:rPr>
            <w:noProof/>
            <w:webHidden/>
          </w:rPr>
          <w:fldChar w:fldCharType="begin"/>
        </w:r>
        <w:r w:rsidR="002F1376">
          <w:rPr>
            <w:noProof/>
            <w:webHidden/>
          </w:rPr>
          <w:instrText xml:space="preserve"> PAGEREF _Toc306896279 \h </w:instrText>
        </w:r>
        <w:r>
          <w:rPr>
            <w:noProof/>
            <w:webHidden/>
          </w:rPr>
        </w:r>
        <w:r>
          <w:rPr>
            <w:noProof/>
            <w:webHidden/>
          </w:rPr>
          <w:fldChar w:fldCharType="separate"/>
        </w:r>
        <w:r w:rsidR="001D23DF">
          <w:rPr>
            <w:noProof/>
            <w:webHidden/>
          </w:rPr>
          <w:t>7</w:t>
        </w:r>
        <w:r>
          <w:rPr>
            <w:noProof/>
            <w:webHidden/>
          </w:rPr>
          <w:fldChar w:fldCharType="end"/>
        </w:r>
      </w:hyperlink>
    </w:p>
    <w:p w14:paraId="2864184A" w14:textId="77777777" w:rsidR="002F1376" w:rsidRDefault="00E9675D">
      <w:pPr>
        <w:pStyle w:val="TOC2"/>
        <w:rPr>
          <w:rFonts w:ascii="Times New Roman" w:eastAsia="SimSun" w:hAnsi="Times New Roman"/>
          <w:noProof/>
          <w:sz w:val="24"/>
          <w:szCs w:val="24"/>
          <w:lang w:eastAsia="zh-CN"/>
        </w:rPr>
      </w:pPr>
      <w:hyperlink w:anchor="_Toc306896280" w:history="1">
        <w:r w:rsidR="002F1376" w:rsidRPr="00C324CB">
          <w:rPr>
            <w:rStyle w:val="Hyperlink"/>
            <w:noProof/>
          </w:rPr>
          <w:t>After hours repair</w:t>
        </w:r>
        <w:r w:rsidR="002F1376">
          <w:rPr>
            <w:noProof/>
            <w:webHidden/>
          </w:rPr>
          <w:tab/>
        </w:r>
        <w:r>
          <w:rPr>
            <w:noProof/>
            <w:webHidden/>
          </w:rPr>
          <w:fldChar w:fldCharType="begin"/>
        </w:r>
        <w:r w:rsidR="002F1376">
          <w:rPr>
            <w:noProof/>
            <w:webHidden/>
          </w:rPr>
          <w:instrText xml:space="preserve"> PAGEREF _Toc306896280 \h </w:instrText>
        </w:r>
        <w:r>
          <w:rPr>
            <w:noProof/>
            <w:webHidden/>
          </w:rPr>
        </w:r>
        <w:r>
          <w:rPr>
            <w:noProof/>
            <w:webHidden/>
          </w:rPr>
          <w:fldChar w:fldCharType="separate"/>
        </w:r>
        <w:r w:rsidR="001D23DF">
          <w:rPr>
            <w:noProof/>
            <w:webHidden/>
          </w:rPr>
          <w:t>7</w:t>
        </w:r>
        <w:r>
          <w:rPr>
            <w:noProof/>
            <w:webHidden/>
          </w:rPr>
          <w:fldChar w:fldCharType="end"/>
        </w:r>
      </w:hyperlink>
    </w:p>
    <w:p w14:paraId="230496AB" w14:textId="77777777" w:rsidR="002F1376" w:rsidRDefault="00E9675D">
      <w:pPr>
        <w:pStyle w:val="TOC2"/>
        <w:rPr>
          <w:rFonts w:ascii="Times New Roman" w:eastAsia="SimSun" w:hAnsi="Times New Roman"/>
          <w:noProof/>
          <w:sz w:val="24"/>
          <w:szCs w:val="24"/>
          <w:lang w:eastAsia="zh-CN"/>
        </w:rPr>
      </w:pPr>
      <w:hyperlink w:anchor="_Toc306896281" w:history="1">
        <w:r w:rsidR="002F1376" w:rsidRPr="00C324CB">
          <w:rPr>
            <w:rStyle w:val="Hyperlink"/>
            <w:noProof/>
          </w:rPr>
          <w:t>Fault reporting by you</w:t>
        </w:r>
        <w:r w:rsidR="002F1376">
          <w:rPr>
            <w:noProof/>
            <w:webHidden/>
          </w:rPr>
          <w:tab/>
        </w:r>
        <w:r>
          <w:rPr>
            <w:noProof/>
            <w:webHidden/>
          </w:rPr>
          <w:fldChar w:fldCharType="begin"/>
        </w:r>
        <w:r w:rsidR="002F1376">
          <w:rPr>
            <w:noProof/>
            <w:webHidden/>
          </w:rPr>
          <w:instrText xml:space="preserve"> PAGEREF _Toc306896281 \h </w:instrText>
        </w:r>
        <w:r>
          <w:rPr>
            <w:noProof/>
            <w:webHidden/>
          </w:rPr>
        </w:r>
        <w:r>
          <w:rPr>
            <w:noProof/>
            <w:webHidden/>
          </w:rPr>
          <w:fldChar w:fldCharType="separate"/>
        </w:r>
        <w:r w:rsidR="001D23DF">
          <w:rPr>
            <w:noProof/>
            <w:webHidden/>
          </w:rPr>
          <w:t>7</w:t>
        </w:r>
        <w:r>
          <w:rPr>
            <w:noProof/>
            <w:webHidden/>
          </w:rPr>
          <w:fldChar w:fldCharType="end"/>
        </w:r>
      </w:hyperlink>
    </w:p>
    <w:p w14:paraId="0214D20D" w14:textId="77777777" w:rsidR="002F1376" w:rsidRDefault="00E9675D">
      <w:pPr>
        <w:pStyle w:val="TOC2"/>
        <w:rPr>
          <w:rFonts w:ascii="Times New Roman" w:eastAsia="SimSun" w:hAnsi="Times New Roman"/>
          <w:noProof/>
          <w:sz w:val="24"/>
          <w:szCs w:val="24"/>
          <w:lang w:eastAsia="zh-CN"/>
        </w:rPr>
      </w:pPr>
      <w:hyperlink w:anchor="_Toc306896282" w:history="1">
        <w:r w:rsidR="002F1376" w:rsidRPr="00C324CB">
          <w:rPr>
            <w:rStyle w:val="Hyperlink"/>
            <w:noProof/>
          </w:rPr>
          <w:t>Fault reporting by end users</w:t>
        </w:r>
        <w:r w:rsidR="002F1376">
          <w:rPr>
            <w:noProof/>
            <w:webHidden/>
          </w:rPr>
          <w:tab/>
        </w:r>
        <w:r>
          <w:rPr>
            <w:noProof/>
            <w:webHidden/>
          </w:rPr>
          <w:fldChar w:fldCharType="begin"/>
        </w:r>
        <w:r w:rsidR="002F1376">
          <w:rPr>
            <w:noProof/>
            <w:webHidden/>
          </w:rPr>
          <w:instrText xml:space="preserve"> PAGEREF _Toc306896282 \h </w:instrText>
        </w:r>
        <w:r>
          <w:rPr>
            <w:noProof/>
            <w:webHidden/>
          </w:rPr>
        </w:r>
        <w:r>
          <w:rPr>
            <w:noProof/>
            <w:webHidden/>
          </w:rPr>
          <w:fldChar w:fldCharType="separate"/>
        </w:r>
        <w:r w:rsidR="001D23DF">
          <w:rPr>
            <w:noProof/>
            <w:webHidden/>
          </w:rPr>
          <w:t>7</w:t>
        </w:r>
        <w:r>
          <w:rPr>
            <w:noProof/>
            <w:webHidden/>
          </w:rPr>
          <w:fldChar w:fldCharType="end"/>
        </w:r>
      </w:hyperlink>
    </w:p>
    <w:p w14:paraId="73CAEB7A" w14:textId="77777777" w:rsidR="002F1376" w:rsidRDefault="00E9675D">
      <w:pPr>
        <w:pStyle w:val="TOC2"/>
        <w:rPr>
          <w:rFonts w:ascii="Times New Roman" w:eastAsia="SimSun" w:hAnsi="Times New Roman"/>
          <w:noProof/>
          <w:sz w:val="24"/>
          <w:szCs w:val="24"/>
          <w:lang w:eastAsia="zh-CN"/>
        </w:rPr>
      </w:pPr>
      <w:hyperlink w:anchor="_Toc306896283" w:history="1">
        <w:r w:rsidR="002F1376" w:rsidRPr="00C324CB">
          <w:rPr>
            <w:rStyle w:val="Hyperlink"/>
            <w:noProof/>
          </w:rPr>
          <w:t>Target repair times</w:t>
        </w:r>
        <w:r w:rsidR="002F1376">
          <w:rPr>
            <w:noProof/>
            <w:webHidden/>
          </w:rPr>
          <w:tab/>
        </w:r>
        <w:r>
          <w:rPr>
            <w:noProof/>
            <w:webHidden/>
          </w:rPr>
          <w:fldChar w:fldCharType="begin"/>
        </w:r>
        <w:r w:rsidR="002F1376">
          <w:rPr>
            <w:noProof/>
            <w:webHidden/>
          </w:rPr>
          <w:instrText xml:space="preserve"> PAGEREF _Toc306896283 \h </w:instrText>
        </w:r>
        <w:r>
          <w:rPr>
            <w:noProof/>
            <w:webHidden/>
          </w:rPr>
        </w:r>
        <w:r>
          <w:rPr>
            <w:noProof/>
            <w:webHidden/>
          </w:rPr>
          <w:fldChar w:fldCharType="separate"/>
        </w:r>
        <w:r w:rsidR="001D23DF">
          <w:rPr>
            <w:noProof/>
            <w:webHidden/>
          </w:rPr>
          <w:t>7</w:t>
        </w:r>
        <w:r>
          <w:rPr>
            <w:noProof/>
            <w:webHidden/>
          </w:rPr>
          <w:fldChar w:fldCharType="end"/>
        </w:r>
      </w:hyperlink>
    </w:p>
    <w:p w14:paraId="4AB88E59" w14:textId="77777777" w:rsidR="002F1376" w:rsidRDefault="00E9675D">
      <w:pPr>
        <w:pStyle w:val="TOC2"/>
        <w:rPr>
          <w:rFonts w:ascii="Times New Roman" w:eastAsia="SimSun" w:hAnsi="Times New Roman"/>
          <w:noProof/>
          <w:sz w:val="24"/>
          <w:szCs w:val="24"/>
          <w:lang w:eastAsia="zh-CN"/>
        </w:rPr>
      </w:pPr>
      <w:hyperlink w:anchor="_Toc306896284" w:history="1">
        <w:r w:rsidR="002F1376" w:rsidRPr="00C324CB">
          <w:rPr>
            <w:rStyle w:val="Hyperlink"/>
            <w:noProof/>
          </w:rPr>
          <w:t>Incorrect callout charge</w:t>
        </w:r>
        <w:r w:rsidR="002F1376">
          <w:rPr>
            <w:noProof/>
            <w:webHidden/>
          </w:rPr>
          <w:tab/>
        </w:r>
        <w:r>
          <w:rPr>
            <w:noProof/>
            <w:webHidden/>
          </w:rPr>
          <w:fldChar w:fldCharType="begin"/>
        </w:r>
        <w:r w:rsidR="002F1376">
          <w:rPr>
            <w:noProof/>
            <w:webHidden/>
          </w:rPr>
          <w:instrText xml:space="preserve"> PAGEREF _Toc306896284 \h </w:instrText>
        </w:r>
        <w:r>
          <w:rPr>
            <w:noProof/>
            <w:webHidden/>
          </w:rPr>
        </w:r>
        <w:r>
          <w:rPr>
            <w:noProof/>
            <w:webHidden/>
          </w:rPr>
          <w:fldChar w:fldCharType="separate"/>
        </w:r>
        <w:r w:rsidR="001D23DF">
          <w:rPr>
            <w:noProof/>
            <w:webHidden/>
          </w:rPr>
          <w:t>8</w:t>
        </w:r>
        <w:r>
          <w:rPr>
            <w:noProof/>
            <w:webHidden/>
          </w:rPr>
          <w:fldChar w:fldCharType="end"/>
        </w:r>
      </w:hyperlink>
    </w:p>
    <w:p w14:paraId="2539D3CF" w14:textId="77777777" w:rsidR="002F1376" w:rsidRDefault="00E9675D">
      <w:pPr>
        <w:pStyle w:val="TOC2"/>
        <w:rPr>
          <w:rFonts w:ascii="Times New Roman" w:eastAsia="SimSun" w:hAnsi="Times New Roman"/>
          <w:noProof/>
          <w:sz w:val="24"/>
          <w:szCs w:val="24"/>
          <w:lang w:eastAsia="zh-CN"/>
        </w:rPr>
      </w:pPr>
      <w:hyperlink w:anchor="_Toc306896285" w:history="1">
        <w:r w:rsidR="002F1376" w:rsidRPr="00C324CB">
          <w:rPr>
            <w:rStyle w:val="Hyperlink"/>
            <w:noProof/>
          </w:rPr>
          <w:t>Repairs and work outside our network boundary</w:t>
        </w:r>
        <w:r w:rsidR="002F1376">
          <w:rPr>
            <w:noProof/>
            <w:webHidden/>
          </w:rPr>
          <w:tab/>
        </w:r>
        <w:r>
          <w:rPr>
            <w:noProof/>
            <w:webHidden/>
          </w:rPr>
          <w:fldChar w:fldCharType="begin"/>
        </w:r>
        <w:r w:rsidR="002F1376">
          <w:rPr>
            <w:noProof/>
            <w:webHidden/>
          </w:rPr>
          <w:instrText xml:space="preserve"> PAGEREF _Toc306896285 \h </w:instrText>
        </w:r>
        <w:r>
          <w:rPr>
            <w:noProof/>
            <w:webHidden/>
          </w:rPr>
        </w:r>
        <w:r>
          <w:rPr>
            <w:noProof/>
            <w:webHidden/>
          </w:rPr>
          <w:fldChar w:fldCharType="separate"/>
        </w:r>
        <w:r w:rsidR="001D23DF">
          <w:rPr>
            <w:noProof/>
            <w:webHidden/>
          </w:rPr>
          <w:t>8</w:t>
        </w:r>
        <w:r>
          <w:rPr>
            <w:noProof/>
            <w:webHidden/>
          </w:rPr>
          <w:fldChar w:fldCharType="end"/>
        </w:r>
      </w:hyperlink>
    </w:p>
    <w:p w14:paraId="367F801F" w14:textId="77777777" w:rsidR="002F1376" w:rsidRDefault="00E9675D">
      <w:pPr>
        <w:pStyle w:val="TOC1"/>
        <w:tabs>
          <w:tab w:val="left" w:pos="1474"/>
        </w:tabs>
        <w:rPr>
          <w:rFonts w:ascii="Times New Roman" w:eastAsia="SimSun" w:hAnsi="Times New Roman"/>
          <w:b w:val="0"/>
          <w:noProof/>
          <w:sz w:val="24"/>
          <w:szCs w:val="24"/>
          <w:lang w:eastAsia="zh-CN"/>
        </w:rPr>
      </w:pPr>
      <w:hyperlink w:anchor="_Toc306896286" w:history="1">
        <w:r w:rsidR="002F1376" w:rsidRPr="00C324CB">
          <w:rPr>
            <w:rStyle w:val="Hyperlink"/>
            <w:noProof/>
          </w:rPr>
          <w:t>7</w:t>
        </w:r>
        <w:r w:rsidR="002F1376">
          <w:rPr>
            <w:rFonts w:ascii="Times New Roman" w:eastAsia="SimSun" w:hAnsi="Times New Roman"/>
            <w:b w:val="0"/>
            <w:noProof/>
            <w:sz w:val="24"/>
            <w:szCs w:val="24"/>
            <w:lang w:eastAsia="zh-CN"/>
          </w:rPr>
          <w:tab/>
        </w:r>
        <w:r w:rsidR="002F1376" w:rsidRPr="00C324CB">
          <w:rPr>
            <w:rStyle w:val="Hyperlink"/>
            <w:noProof/>
          </w:rPr>
          <w:t>Equipment</w:t>
        </w:r>
        <w:r w:rsidR="002F1376">
          <w:rPr>
            <w:noProof/>
            <w:webHidden/>
          </w:rPr>
          <w:tab/>
        </w:r>
        <w:r>
          <w:rPr>
            <w:noProof/>
            <w:webHidden/>
          </w:rPr>
          <w:fldChar w:fldCharType="begin"/>
        </w:r>
        <w:r w:rsidR="002F1376">
          <w:rPr>
            <w:noProof/>
            <w:webHidden/>
          </w:rPr>
          <w:instrText xml:space="preserve"> PAGEREF _Toc306896286 \h </w:instrText>
        </w:r>
        <w:r>
          <w:rPr>
            <w:noProof/>
            <w:webHidden/>
          </w:rPr>
        </w:r>
        <w:r>
          <w:rPr>
            <w:noProof/>
            <w:webHidden/>
          </w:rPr>
          <w:fldChar w:fldCharType="separate"/>
        </w:r>
        <w:r w:rsidR="001D23DF">
          <w:rPr>
            <w:noProof/>
            <w:webHidden/>
          </w:rPr>
          <w:t>8</w:t>
        </w:r>
        <w:r>
          <w:rPr>
            <w:noProof/>
            <w:webHidden/>
          </w:rPr>
          <w:fldChar w:fldCharType="end"/>
        </w:r>
      </w:hyperlink>
    </w:p>
    <w:p w14:paraId="5462E985" w14:textId="77777777" w:rsidR="002F1376" w:rsidRDefault="00E9675D">
      <w:pPr>
        <w:pStyle w:val="TOC2"/>
        <w:rPr>
          <w:rFonts w:ascii="Times New Roman" w:eastAsia="SimSun" w:hAnsi="Times New Roman"/>
          <w:noProof/>
          <w:sz w:val="24"/>
          <w:szCs w:val="24"/>
          <w:lang w:eastAsia="zh-CN"/>
        </w:rPr>
      </w:pPr>
      <w:hyperlink w:anchor="_Toc306896287" w:history="1">
        <w:r w:rsidR="002F1376" w:rsidRPr="00C324CB">
          <w:rPr>
            <w:rStyle w:val="Hyperlink"/>
            <w:noProof/>
          </w:rPr>
          <w:t>Service boundary point means the point to which the Broadband IP Access service is provided, being your side of the ONT.</w:t>
        </w:r>
        <w:r w:rsidR="002F1376">
          <w:rPr>
            <w:noProof/>
            <w:webHidden/>
          </w:rPr>
          <w:tab/>
        </w:r>
        <w:r>
          <w:rPr>
            <w:noProof/>
            <w:webHidden/>
          </w:rPr>
          <w:fldChar w:fldCharType="begin"/>
        </w:r>
        <w:r w:rsidR="002F1376">
          <w:rPr>
            <w:noProof/>
            <w:webHidden/>
          </w:rPr>
          <w:instrText xml:space="preserve"> PAGEREF _Toc306896287 \h </w:instrText>
        </w:r>
        <w:r>
          <w:rPr>
            <w:noProof/>
            <w:webHidden/>
          </w:rPr>
        </w:r>
        <w:r>
          <w:rPr>
            <w:noProof/>
            <w:webHidden/>
          </w:rPr>
          <w:fldChar w:fldCharType="separate"/>
        </w:r>
        <w:r w:rsidR="001D23DF">
          <w:rPr>
            <w:noProof/>
            <w:webHidden/>
          </w:rPr>
          <w:t>8</w:t>
        </w:r>
        <w:r>
          <w:rPr>
            <w:noProof/>
            <w:webHidden/>
          </w:rPr>
          <w:fldChar w:fldCharType="end"/>
        </w:r>
      </w:hyperlink>
    </w:p>
    <w:p w14:paraId="71A57F5C" w14:textId="77777777" w:rsidR="002F1376" w:rsidRDefault="00E9675D">
      <w:pPr>
        <w:pStyle w:val="TOC1"/>
        <w:tabs>
          <w:tab w:val="left" w:pos="1474"/>
        </w:tabs>
        <w:rPr>
          <w:rFonts w:ascii="Times New Roman" w:eastAsia="SimSun" w:hAnsi="Times New Roman"/>
          <w:b w:val="0"/>
          <w:noProof/>
          <w:sz w:val="24"/>
          <w:szCs w:val="24"/>
          <w:lang w:eastAsia="zh-CN"/>
        </w:rPr>
      </w:pPr>
      <w:hyperlink w:anchor="_Toc306896288" w:history="1">
        <w:r w:rsidR="002F1376" w:rsidRPr="00C324CB">
          <w:rPr>
            <w:rStyle w:val="Hyperlink"/>
            <w:noProof/>
          </w:rPr>
          <w:t>8</w:t>
        </w:r>
        <w:r w:rsidR="002F1376">
          <w:rPr>
            <w:rFonts w:ascii="Times New Roman" w:eastAsia="SimSun" w:hAnsi="Times New Roman"/>
            <w:b w:val="0"/>
            <w:noProof/>
            <w:sz w:val="24"/>
            <w:szCs w:val="24"/>
            <w:lang w:eastAsia="zh-CN"/>
          </w:rPr>
          <w:tab/>
        </w:r>
        <w:r w:rsidR="002F1376" w:rsidRPr="00C324CB">
          <w:rPr>
            <w:rStyle w:val="Hyperlink"/>
            <w:noProof/>
          </w:rPr>
          <w:t>Special meanings</w:t>
        </w:r>
        <w:r w:rsidR="002F1376">
          <w:rPr>
            <w:noProof/>
            <w:webHidden/>
          </w:rPr>
          <w:tab/>
        </w:r>
        <w:r>
          <w:rPr>
            <w:noProof/>
            <w:webHidden/>
          </w:rPr>
          <w:fldChar w:fldCharType="begin"/>
        </w:r>
        <w:r w:rsidR="002F1376">
          <w:rPr>
            <w:noProof/>
            <w:webHidden/>
          </w:rPr>
          <w:instrText xml:space="preserve"> PAGEREF _Toc306896288 \h </w:instrText>
        </w:r>
        <w:r>
          <w:rPr>
            <w:noProof/>
            <w:webHidden/>
          </w:rPr>
        </w:r>
        <w:r>
          <w:rPr>
            <w:noProof/>
            <w:webHidden/>
          </w:rPr>
          <w:fldChar w:fldCharType="separate"/>
        </w:r>
        <w:r w:rsidR="001D23DF">
          <w:rPr>
            <w:noProof/>
            <w:webHidden/>
          </w:rPr>
          <w:t>9</w:t>
        </w:r>
        <w:r>
          <w:rPr>
            <w:noProof/>
            <w:webHidden/>
          </w:rPr>
          <w:fldChar w:fldCharType="end"/>
        </w:r>
      </w:hyperlink>
    </w:p>
    <w:p w14:paraId="7513E9C6" w14:textId="77777777" w:rsidR="002F1376" w:rsidRDefault="00E9675D" w:rsidP="00EF12DE">
      <w:pPr>
        <w:sectPr w:rsidR="002F1376" w:rsidSect="008821E1">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559" w:bottom="1134" w:left="1843" w:header="425" w:footer="567" w:gutter="0"/>
          <w:cols w:space="720"/>
        </w:sectPr>
      </w:pPr>
      <w:r>
        <w:fldChar w:fldCharType="end"/>
      </w:r>
      <w:r w:rsidR="002F1376">
        <w:t xml:space="preserve"> </w:t>
      </w:r>
    </w:p>
    <w:p w14:paraId="17FC4CCA" w14:textId="77777777" w:rsidR="002F1376" w:rsidRDefault="002F1376" w:rsidP="00EF12DE">
      <w:pPr>
        <w:spacing w:after="240"/>
        <w:rPr>
          <w:rFonts w:ascii="Arial" w:hAnsi="Arial"/>
          <w:sz w:val="21"/>
        </w:rPr>
      </w:pPr>
      <w:r>
        <w:rPr>
          <w:rFonts w:ascii="Arial" w:hAnsi="Arial"/>
          <w:sz w:val="21"/>
        </w:rPr>
        <w:lastRenderedPageBreak/>
        <w:t xml:space="preserve">Certain words are used with the specific meanings set out below under “Special meanings” on page 9 and in </w:t>
      </w:r>
      <w:hyperlink r:id="rId19" w:history="1">
        <w:r>
          <w:rPr>
            <w:rStyle w:val="Hyperlink"/>
            <w:rFonts w:ascii="Arial" w:hAnsi="Arial"/>
            <w:sz w:val="21"/>
          </w:rPr>
          <w:t>the General Terms of Our Cus</w:t>
        </w:r>
        <w:r>
          <w:rPr>
            <w:rStyle w:val="Hyperlink"/>
            <w:rFonts w:ascii="Arial" w:hAnsi="Arial"/>
            <w:sz w:val="21"/>
          </w:rPr>
          <w:t>t</w:t>
        </w:r>
        <w:r>
          <w:rPr>
            <w:rStyle w:val="Hyperlink"/>
            <w:rFonts w:ascii="Arial" w:hAnsi="Arial"/>
            <w:sz w:val="21"/>
          </w:rPr>
          <w:t>omer Terms</w:t>
        </w:r>
      </w:hyperlink>
      <w:r>
        <w:rPr>
          <w:rFonts w:ascii="Arial" w:hAnsi="Arial"/>
          <w:sz w:val="21"/>
        </w:rPr>
        <w:t>.</w:t>
      </w:r>
    </w:p>
    <w:p w14:paraId="451A9E99" w14:textId="77777777" w:rsidR="002F1376" w:rsidRDefault="002F1376">
      <w:pPr>
        <w:pStyle w:val="Heading1"/>
        <w:numPr>
          <w:ilvl w:val="0"/>
          <w:numId w:val="4"/>
        </w:numPr>
      </w:pPr>
      <w:bookmarkStart w:id="1" w:name="_Toc303678501"/>
      <w:bookmarkStart w:id="2" w:name="_Toc306896259"/>
      <w:r>
        <w:t xml:space="preserve">About the </w:t>
      </w:r>
      <w:r w:rsidRPr="0055446B">
        <w:t>Broadband</w:t>
      </w:r>
      <w:r>
        <w:t xml:space="preserve"> IP Access section</w:t>
      </w:r>
      <w:bookmarkEnd w:id="1"/>
      <w:bookmarkEnd w:id="2"/>
    </w:p>
    <w:p w14:paraId="29433CC8" w14:textId="77777777" w:rsidR="002F1376" w:rsidRDefault="002F1376" w:rsidP="00EF12DE">
      <w:pPr>
        <w:pStyle w:val="Indent1"/>
      </w:pPr>
      <w:bookmarkStart w:id="3" w:name="_Toc50544121"/>
      <w:bookmarkStart w:id="4" w:name="_Toc52200889"/>
      <w:bookmarkStart w:id="5" w:name="_Toc58996121"/>
      <w:bookmarkStart w:id="6" w:name="_Toc61254549"/>
      <w:bookmarkStart w:id="7" w:name="_Toc63668360"/>
      <w:bookmarkStart w:id="8" w:name="_Toc66093899"/>
      <w:bookmarkStart w:id="9" w:name="_Toc69101248"/>
      <w:bookmarkStart w:id="10" w:name="_Toc303678502"/>
      <w:bookmarkStart w:id="11" w:name="_Toc306896260"/>
      <w:r>
        <w:t>Our Customer Term</w:t>
      </w:r>
      <w:bookmarkEnd w:id="3"/>
      <w:bookmarkEnd w:id="4"/>
      <w:bookmarkEnd w:id="5"/>
      <w:bookmarkEnd w:id="6"/>
      <w:bookmarkEnd w:id="7"/>
      <w:r>
        <w:t>s</w:t>
      </w:r>
      <w:bookmarkEnd w:id="8"/>
      <w:bookmarkEnd w:id="9"/>
      <w:bookmarkEnd w:id="10"/>
      <w:bookmarkEnd w:id="11"/>
    </w:p>
    <w:p w14:paraId="137F9F66" w14:textId="77777777" w:rsidR="002F1376" w:rsidRDefault="002F1376" w:rsidP="00437BCA">
      <w:pPr>
        <w:pStyle w:val="Heading2"/>
        <w:tabs>
          <w:tab w:val="left" w:pos="690"/>
        </w:tabs>
        <w:ind w:left="690"/>
      </w:pPr>
      <w:r>
        <w:t xml:space="preserve">This is the </w:t>
      </w:r>
      <w:r w:rsidRPr="0055446B">
        <w:t>Broadband</w:t>
      </w:r>
      <w:r>
        <w:t xml:space="preserve"> IP Access section of Our Customer Terms.</w:t>
      </w:r>
    </w:p>
    <w:p w14:paraId="2212BE42" w14:textId="77777777" w:rsidR="002F1376" w:rsidRDefault="00E9675D" w:rsidP="00437BCA">
      <w:pPr>
        <w:pStyle w:val="Heading2"/>
        <w:tabs>
          <w:tab w:val="left" w:pos="690"/>
        </w:tabs>
        <w:ind w:left="690"/>
      </w:pPr>
      <w:hyperlink r:id="rId20" w:history="1">
        <w:r w:rsidR="002F1376">
          <w:rPr>
            <w:color w:val="0000FF"/>
            <w:u w:val="single"/>
          </w:rPr>
          <w:t>The General Terms of Our Customer Ter</w:t>
        </w:r>
        <w:r w:rsidR="002F1376">
          <w:rPr>
            <w:color w:val="0000FF"/>
            <w:u w:val="single"/>
          </w:rPr>
          <w:t>m</w:t>
        </w:r>
        <w:r w:rsidR="002F1376">
          <w:rPr>
            <w:color w:val="0000FF"/>
            <w:u w:val="single"/>
          </w:rPr>
          <w:t>s</w:t>
        </w:r>
      </w:hyperlink>
      <w:r w:rsidR="002F1376">
        <w:t xml:space="preserve"> apply.</w:t>
      </w:r>
    </w:p>
    <w:p w14:paraId="4419B847" w14:textId="77777777" w:rsidR="002F1376" w:rsidRDefault="002F1376" w:rsidP="00EF12DE">
      <w:pPr>
        <w:pStyle w:val="Indent1"/>
      </w:pPr>
      <w:bookmarkStart w:id="12" w:name="_Toc50544122"/>
      <w:bookmarkStart w:id="13" w:name="_Toc52200890"/>
      <w:bookmarkStart w:id="14" w:name="_Toc58996122"/>
      <w:bookmarkStart w:id="15" w:name="_Toc61254550"/>
      <w:bookmarkStart w:id="16" w:name="_Toc63668361"/>
      <w:bookmarkStart w:id="17" w:name="_Toc66093900"/>
      <w:bookmarkStart w:id="18" w:name="_Toc69101249"/>
      <w:bookmarkStart w:id="19" w:name="_Toc303678503"/>
      <w:bookmarkStart w:id="20" w:name="_Toc306896261"/>
      <w:r>
        <w:t>Inconsistencies</w:t>
      </w:r>
      <w:bookmarkEnd w:id="12"/>
      <w:bookmarkEnd w:id="13"/>
      <w:bookmarkEnd w:id="14"/>
      <w:bookmarkEnd w:id="15"/>
      <w:bookmarkEnd w:id="16"/>
      <w:bookmarkEnd w:id="17"/>
      <w:bookmarkEnd w:id="18"/>
      <w:bookmarkEnd w:id="19"/>
      <w:bookmarkEnd w:id="20"/>
    </w:p>
    <w:p w14:paraId="29BF4E84" w14:textId="77777777" w:rsidR="002F1376" w:rsidRDefault="002F1376" w:rsidP="00437BCA">
      <w:pPr>
        <w:pStyle w:val="Heading2"/>
        <w:tabs>
          <w:tab w:val="left" w:pos="690"/>
        </w:tabs>
        <w:ind w:left="690"/>
      </w:pPr>
      <w:r>
        <w:t xml:space="preserve">If the General Terms of Our Customer Terms are inconsistent with something in the </w:t>
      </w:r>
      <w:r w:rsidRPr="0055446B">
        <w:t>Broadband</w:t>
      </w:r>
      <w:r>
        <w:t xml:space="preserve"> IP Access section, then the </w:t>
      </w:r>
      <w:r w:rsidRPr="0055446B">
        <w:t>Broadband</w:t>
      </w:r>
      <w:r>
        <w:t xml:space="preserve"> IP Access section applies instead of the General Terms, to the extent of the inconsistency.</w:t>
      </w:r>
    </w:p>
    <w:p w14:paraId="2B33E5D0" w14:textId="77777777" w:rsidR="002F1376" w:rsidRDefault="002F1376" w:rsidP="00437BCA">
      <w:pPr>
        <w:pStyle w:val="Heading2"/>
        <w:tabs>
          <w:tab w:val="left" w:pos="690"/>
        </w:tabs>
        <w:ind w:left="690"/>
      </w:pPr>
      <w:r>
        <w:t xml:space="preserve">If a provision of the </w:t>
      </w:r>
      <w:r w:rsidRPr="0055446B">
        <w:t>Broadband</w:t>
      </w:r>
      <w:r>
        <w:t xml:space="preserve"> IP Access section gives us the right to suspend or terminate your service, that right is in addition to our rights to suspend or terminate your service under the General Terms of Our Customer Terms.</w:t>
      </w:r>
    </w:p>
    <w:p w14:paraId="01041776" w14:textId="77777777" w:rsidR="002F1376" w:rsidRDefault="002F1376" w:rsidP="00EF12DE">
      <w:pPr>
        <w:pStyle w:val="Heading1"/>
      </w:pPr>
      <w:bookmarkStart w:id="21" w:name="_Toc303678504"/>
      <w:bookmarkStart w:id="22" w:name="_Toc306896262"/>
      <w:r>
        <w:t xml:space="preserve">What is the </w:t>
      </w:r>
      <w:r w:rsidRPr="0055446B">
        <w:t xml:space="preserve">Broadband </w:t>
      </w:r>
      <w:r>
        <w:t>IP Access service?</w:t>
      </w:r>
      <w:bookmarkEnd w:id="21"/>
      <w:bookmarkEnd w:id="22"/>
    </w:p>
    <w:p w14:paraId="1504B481" w14:textId="77777777" w:rsidR="002F1376" w:rsidRDefault="002F1376" w:rsidP="00EF12DE">
      <w:pPr>
        <w:pStyle w:val="Indent1"/>
      </w:pPr>
      <w:bookmarkStart w:id="23" w:name="_Toc303678505"/>
      <w:bookmarkStart w:id="24" w:name="_Toc306896263"/>
      <w:r>
        <w:t xml:space="preserve">What is </w:t>
      </w:r>
      <w:r w:rsidRPr="0055446B">
        <w:t>Broadband</w:t>
      </w:r>
      <w:r>
        <w:t xml:space="preserve"> IP Access?</w:t>
      </w:r>
      <w:bookmarkEnd w:id="23"/>
      <w:bookmarkEnd w:id="24"/>
    </w:p>
    <w:p w14:paraId="708D79E6" w14:textId="77777777" w:rsidR="002F1376" w:rsidRDefault="002F1376" w:rsidP="00437BCA">
      <w:pPr>
        <w:pStyle w:val="Heading2"/>
        <w:tabs>
          <w:tab w:val="left" w:pos="690"/>
        </w:tabs>
        <w:ind w:left="690"/>
      </w:pPr>
      <w:r>
        <w:t xml:space="preserve">Broadband IP Access is </w:t>
      </w:r>
      <w:r w:rsidRPr="00013440">
        <w:t xml:space="preserve">a passive fibre optic cable network </w:t>
      </w:r>
      <w:r>
        <w:t>access</w:t>
      </w:r>
      <w:r w:rsidRPr="00013440">
        <w:t xml:space="preserve"> </w:t>
      </w:r>
      <w:r>
        <w:t>product available to our corporate customers solely as a connecting service into IP WAN.</w:t>
      </w:r>
    </w:p>
    <w:p w14:paraId="7E8A6B5E" w14:textId="77777777" w:rsidR="002F1376" w:rsidRDefault="002F1376" w:rsidP="00EF12DE">
      <w:pPr>
        <w:pStyle w:val="Indent1"/>
      </w:pPr>
      <w:bookmarkStart w:id="25" w:name="_Toc303678506"/>
      <w:bookmarkStart w:id="26" w:name="_Toc306896264"/>
      <w:r>
        <w:t>Line speeds</w:t>
      </w:r>
      <w:bookmarkEnd w:id="25"/>
      <w:bookmarkEnd w:id="26"/>
    </w:p>
    <w:p w14:paraId="1F45F2A8" w14:textId="77777777" w:rsidR="002F1376" w:rsidRDefault="002F1376" w:rsidP="00437BCA">
      <w:pPr>
        <w:pStyle w:val="Heading2"/>
        <w:tabs>
          <w:tab w:val="left" w:pos="690"/>
        </w:tabs>
        <w:ind w:left="690"/>
      </w:pPr>
      <w:r>
        <w:t xml:space="preserve">Broadband has upstream speeds of up to 512 kbit/s and downstream speeds of up to 8Mbit/s. </w:t>
      </w:r>
    </w:p>
    <w:p w14:paraId="597AD419" w14:textId="77777777" w:rsidR="002F1376" w:rsidRDefault="002F1376" w:rsidP="00437BCA">
      <w:pPr>
        <w:pStyle w:val="Heading2"/>
        <w:tabs>
          <w:tab w:val="left" w:pos="690"/>
        </w:tabs>
        <w:ind w:left="690"/>
      </w:pPr>
      <w:r>
        <w:t xml:space="preserve">The specified upstream and downstream speeds in the tables setting out end user connection charges and end user monthly access charges are indicative maximum line speeds only.  We do not promise that the specified speeds will be achieved at all times. </w:t>
      </w:r>
    </w:p>
    <w:p w14:paraId="58279E58" w14:textId="77777777" w:rsidR="002F1376" w:rsidRPr="004E40F9" w:rsidRDefault="002F1376" w:rsidP="004E40F9">
      <w:pPr>
        <w:pStyle w:val="Indent2"/>
        <w:rPr>
          <w:rFonts w:ascii="Arial" w:hAnsi="Arial"/>
          <w:sz w:val="18"/>
        </w:rPr>
      </w:pPr>
      <w:r>
        <w:rPr>
          <w:rFonts w:ascii="Arial" w:hAnsi="Arial"/>
          <w:sz w:val="18"/>
        </w:rPr>
        <w:t>Line speed is the bit rate of the transmission link including all overheads associated with providing higher level protocols such as IP.</w:t>
      </w:r>
    </w:p>
    <w:p w14:paraId="02F278F4" w14:textId="77777777" w:rsidR="002F1376" w:rsidRDefault="002F1376" w:rsidP="00437BCA">
      <w:pPr>
        <w:pStyle w:val="Heading2"/>
        <w:tabs>
          <w:tab w:val="left" w:pos="690"/>
        </w:tabs>
        <w:ind w:left="690"/>
      </w:pPr>
      <w:r>
        <w:t>Our Broadband network (that connects your end users to you) is a best efforts network, shared by many end users. The shared nature of our Broadband network means that throughput will vary depending on the number of end users connected at the same time and the associated line transmission rates of those end users.</w:t>
      </w:r>
    </w:p>
    <w:p w14:paraId="2B16DA18" w14:textId="77777777" w:rsidR="002F1376" w:rsidRDefault="002F1376" w:rsidP="00EF12DE">
      <w:pPr>
        <w:pStyle w:val="Indent1"/>
      </w:pPr>
      <w:bookmarkStart w:id="27" w:name="_Toc303678507"/>
      <w:bookmarkStart w:id="28" w:name="_Toc306896265"/>
      <w:r>
        <w:lastRenderedPageBreak/>
        <w:t>What it can and cannot be used for</w:t>
      </w:r>
      <w:bookmarkEnd w:id="27"/>
      <w:bookmarkEnd w:id="28"/>
    </w:p>
    <w:p w14:paraId="26B9A011" w14:textId="77777777" w:rsidR="002F1376" w:rsidRDefault="002F1376" w:rsidP="00437BCA">
      <w:pPr>
        <w:pStyle w:val="Heading2"/>
        <w:tabs>
          <w:tab w:val="left" w:pos="690"/>
        </w:tabs>
        <w:ind w:left="690"/>
      </w:pPr>
      <w:r>
        <w:t>Broadband IP Access supports applications such as Internet browsing (downloading web-pages, using email, sending and receiving file attachments and limited video and music streaming).</w:t>
      </w:r>
    </w:p>
    <w:p w14:paraId="3A3E7262" w14:textId="77777777" w:rsidR="002F1376" w:rsidRDefault="002F1376" w:rsidP="00437BCA">
      <w:pPr>
        <w:pStyle w:val="Heading2"/>
        <w:tabs>
          <w:tab w:val="left" w:pos="690"/>
        </w:tabs>
        <w:ind w:left="690"/>
      </w:pPr>
      <w:r>
        <w:t>We do not promise successful data transmission using Broadband IP Access. Temporary interruptions and packet loss may occur from time to time.  Broadband IP Access is not suited to applications that are sensitive to delay, delay variation or packet loss (such as voice or real time video streaming) or require high volume continuous file transfers.</w:t>
      </w:r>
    </w:p>
    <w:p w14:paraId="08B6FB03" w14:textId="77777777" w:rsidR="002F1376" w:rsidRDefault="002F1376" w:rsidP="00C206D9">
      <w:pPr>
        <w:pStyle w:val="Indent1"/>
      </w:pPr>
      <w:bookmarkStart w:id="29" w:name="_Toc306896266"/>
      <w:r>
        <w:t>Connecting service for IP WAN</w:t>
      </w:r>
      <w:bookmarkEnd w:id="29"/>
    </w:p>
    <w:p w14:paraId="6EC85AA8" w14:textId="77777777" w:rsidR="002F1376" w:rsidRDefault="002F1376" w:rsidP="00437BCA">
      <w:pPr>
        <w:pStyle w:val="Heading2"/>
        <w:tabs>
          <w:tab w:val="left" w:pos="690"/>
        </w:tabs>
        <w:ind w:left="690"/>
      </w:pPr>
      <w:r>
        <w:t>Notwithstanding the provisions of Part B (IP Networking Services) of the IP Solutions Section of Our Customer Terms, Broadband IP Access can be used as a connecting service for an IP WAN standard connection or IP WAN redundant connection.</w:t>
      </w:r>
    </w:p>
    <w:p w14:paraId="174AE48E" w14:textId="77777777" w:rsidR="002F1376" w:rsidRDefault="002F1376" w:rsidP="00437BCA">
      <w:pPr>
        <w:pStyle w:val="Heading2"/>
        <w:tabs>
          <w:tab w:val="left" w:pos="690"/>
        </w:tabs>
        <w:ind w:left="690"/>
      </w:pPr>
      <w:r>
        <w:t>We will charge you the following monthly charges for each IP WAN standard connection that is connected using Broadband IP Access.</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641"/>
        <w:gridCol w:w="2641"/>
      </w:tblGrid>
      <w:tr w:rsidR="002F1376" w14:paraId="35BE3CF6" w14:textId="77777777" w:rsidTr="0011226E">
        <w:tc>
          <w:tcPr>
            <w:tcW w:w="7923" w:type="dxa"/>
            <w:gridSpan w:val="3"/>
          </w:tcPr>
          <w:p w14:paraId="2F2EE970" w14:textId="77777777" w:rsidR="002F1376" w:rsidRDefault="002F1376" w:rsidP="0011226E">
            <w:pPr>
              <w:pStyle w:val="Heading2"/>
              <w:numPr>
                <w:ilvl w:val="0"/>
                <w:numId w:val="0"/>
              </w:numPr>
              <w:tabs>
                <w:tab w:val="left" w:pos="690"/>
              </w:tabs>
              <w:jc w:val="center"/>
            </w:pPr>
            <w:r>
              <w:t>IP WAN MONTHLY PORT CHARGE BROADBAND IP ACCESS</w:t>
            </w:r>
          </w:p>
        </w:tc>
      </w:tr>
      <w:tr w:rsidR="002F1376" w14:paraId="0202ECA7" w14:textId="77777777" w:rsidTr="0011226E">
        <w:tc>
          <w:tcPr>
            <w:tcW w:w="2641" w:type="dxa"/>
            <w:vMerge w:val="restart"/>
          </w:tcPr>
          <w:p w14:paraId="5E3589F3" w14:textId="77777777" w:rsidR="002F1376" w:rsidRDefault="002F1376" w:rsidP="0011226E">
            <w:pPr>
              <w:pStyle w:val="Heading2"/>
              <w:numPr>
                <w:ilvl w:val="0"/>
                <w:numId w:val="0"/>
              </w:numPr>
              <w:tabs>
                <w:tab w:val="left" w:pos="690"/>
              </w:tabs>
              <w:jc w:val="center"/>
            </w:pPr>
            <w:r>
              <w:t>SPEED</w:t>
            </w:r>
            <w:r>
              <w:br/>
              <w:t>DOWNSTREAM /UPSTREAM</w:t>
            </w:r>
          </w:p>
        </w:tc>
        <w:tc>
          <w:tcPr>
            <w:tcW w:w="5282" w:type="dxa"/>
            <w:gridSpan w:val="2"/>
          </w:tcPr>
          <w:p w14:paraId="46FA0E49" w14:textId="77777777" w:rsidR="002F1376" w:rsidRDefault="002F1376" w:rsidP="0011226E">
            <w:pPr>
              <w:pStyle w:val="Heading2"/>
              <w:numPr>
                <w:ilvl w:val="0"/>
                <w:numId w:val="0"/>
              </w:numPr>
              <w:tabs>
                <w:tab w:val="left" w:pos="690"/>
              </w:tabs>
              <w:jc w:val="center"/>
            </w:pPr>
            <w:r>
              <w:t>CLASS OF SERVICE</w:t>
            </w:r>
          </w:p>
        </w:tc>
      </w:tr>
      <w:tr w:rsidR="002F1376" w14:paraId="08EEEEA0" w14:textId="77777777" w:rsidTr="0011226E">
        <w:tc>
          <w:tcPr>
            <w:tcW w:w="2641" w:type="dxa"/>
            <w:vMerge/>
          </w:tcPr>
          <w:p w14:paraId="453D65E2" w14:textId="77777777" w:rsidR="002F1376" w:rsidRDefault="002F1376" w:rsidP="0011226E">
            <w:pPr>
              <w:pStyle w:val="Heading2"/>
              <w:numPr>
                <w:ilvl w:val="0"/>
                <w:numId w:val="0"/>
              </w:numPr>
              <w:tabs>
                <w:tab w:val="left" w:pos="690"/>
              </w:tabs>
              <w:jc w:val="center"/>
            </w:pPr>
          </w:p>
        </w:tc>
        <w:tc>
          <w:tcPr>
            <w:tcW w:w="2641" w:type="dxa"/>
          </w:tcPr>
          <w:p w14:paraId="5F7A772D" w14:textId="77777777" w:rsidR="002F1376" w:rsidRDefault="002F1376" w:rsidP="0011226E">
            <w:pPr>
              <w:pStyle w:val="Heading2"/>
              <w:numPr>
                <w:ilvl w:val="0"/>
                <w:numId w:val="0"/>
              </w:numPr>
              <w:tabs>
                <w:tab w:val="left" w:pos="690"/>
              </w:tabs>
              <w:jc w:val="center"/>
            </w:pPr>
            <w:r>
              <w:t>DATA TRANSFER</w:t>
            </w:r>
            <w:r>
              <w:br/>
              <w:t>(GST EXCL.)</w:t>
            </w:r>
          </w:p>
        </w:tc>
        <w:tc>
          <w:tcPr>
            <w:tcW w:w="2641" w:type="dxa"/>
          </w:tcPr>
          <w:p w14:paraId="783AF5A7" w14:textId="77777777" w:rsidR="002F1376" w:rsidRDefault="002F1376" w:rsidP="0011226E">
            <w:pPr>
              <w:pStyle w:val="Heading2"/>
              <w:numPr>
                <w:ilvl w:val="0"/>
                <w:numId w:val="0"/>
              </w:numPr>
              <w:tabs>
                <w:tab w:val="left" w:pos="690"/>
              </w:tabs>
              <w:jc w:val="center"/>
            </w:pPr>
            <w:r>
              <w:t>DYNAMIC</w:t>
            </w:r>
            <w:r>
              <w:br/>
              <w:t>(GST EXCL.)</w:t>
            </w:r>
          </w:p>
        </w:tc>
      </w:tr>
      <w:tr w:rsidR="002F1376" w14:paraId="37E191D0" w14:textId="77777777" w:rsidTr="0011226E">
        <w:tc>
          <w:tcPr>
            <w:tcW w:w="2641" w:type="dxa"/>
          </w:tcPr>
          <w:p w14:paraId="5145136A" w14:textId="77777777" w:rsidR="002F1376" w:rsidRPr="00C1462E" w:rsidRDefault="002F1376" w:rsidP="0011226E">
            <w:pPr>
              <w:pStyle w:val="Heading2"/>
              <w:numPr>
                <w:ilvl w:val="0"/>
                <w:numId w:val="0"/>
              </w:numPr>
              <w:tabs>
                <w:tab w:val="left" w:pos="690"/>
              </w:tabs>
            </w:pPr>
            <w:r w:rsidRPr="00C1462E">
              <w:t>1.5 Mbit/s / 256 kbit/s</w:t>
            </w:r>
          </w:p>
        </w:tc>
        <w:tc>
          <w:tcPr>
            <w:tcW w:w="2641" w:type="dxa"/>
          </w:tcPr>
          <w:p w14:paraId="6206B88D" w14:textId="77777777" w:rsidR="002F1376" w:rsidRPr="00C1462E" w:rsidRDefault="002F1376" w:rsidP="0011226E">
            <w:pPr>
              <w:pStyle w:val="Heading2"/>
              <w:numPr>
                <w:ilvl w:val="0"/>
                <w:numId w:val="0"/>
              </w:numPr>
              <w:tabs>
                <w:tab w:val="left" w:pos="690"/>
              </w:tabs>
            </w:pPr>
            <w:r w:rsidRPr="00C1462E">
              <w:t>$190.40</w:t>
            </w:r>
          </w:p>
        </w:tc>
        <w:tc>
          <w:tcPr>
            <w:tcW w:w="2641" w:type="dxa"/>
          </w:tcPr>
          <w:p w14:paraId="36E2DA68" w14:textId="77777777" w:rsidR="002F1376" w:rsidRPr="00C1462E" w:rsidRDefault="002F1376" w:rsidP="0011226E">
            <w:pPr>
              <w:pStyle w:val="Heading2"/>
              <w:numPr>
                <w:ilvl w:val="0"/>
                <w:numId w:val="0"/>
              </w:numPr>
              <w:tabs>
                <w:tab w:val="left" w:pos="690"/>
              </w:tabs>
            </w:pPr>
            <w:r w:rsidRPr="00C1462E">
              <w:t>$247.52</w:t>
            </w:r>
          </w:p>
        </w:tc>
      </w:tr>
      <w:tr w:rsidR="002F1376" w14:paraId="7C5EB7A5" w14:textId="77777777" w:rsidTr="0011226E">
        <w:tc>
          <w:tcPr>
            <w:tcW w:w="2641" w:type="dxa"/>
          </w:tcPr>
          <w:p w14:paraId="63A39DB8" w14:textId="77777777" w:rsidR="002F1376" w:rsidRPr="00C1462E" w:rsidRDefault="002F1376" w:rsidP="0011226E">
            <w:pPr>
              <w:pStyle w:val="Heading2"/>
              <w:numPr>
                <w:ilvl w:val="0"/>
                <w:numId w:val="0"/>
              </w:numPr>
              <w:tabs>
                <w:tab w:val="left" w:pos="690"/>
              </w:tabs>
            </w:pPr>
            <w:r w:rsidRPr="00C1462E">
              <w:t>8 Mbit/s / 512 kbit/s</w:t>
            </w:r>
          </w:p>
        </w:tc>
        <w:tc>
          <w:tcPr>
            <w:tcW w:w="2641" w:type="dxa"/>
          </w:tcPr>
          <w:p w14:paraId="16E68EC9" w14:textId="77777777" w:rsidR="002F1376" w:rsidRPr="00C1462E" w:rsidRDefault="002F1376" w:rsidP="0011226E">
            <w:pPr>
              <w:pStyle w:val="Heading2"/>
              <w:numPr>
                <w:ilvl w:val="0"/>
                <w:numId w:val="0"/>
              </w:numPr>
              <w:tabs>
                <w:tab w:val="left" w:pos="690"/>
              </w:tabs>
            </w:pPr>
            <w:r w:rsidRPr="00C1462E">
              <w:t>$205.00</w:t>
            </w:r>
          </w:p>
        </w:tc>
        <w:tc>
          <w:tcPr>
            <w:tcW w:w="2641" w:type="dxa"/>
          </w:tcPr>
          <w:p w14:paraId="260080EC" w14:textId="77777777" w:rsidR="002F1376" w:rsidRPr="00C1462E" w:rsidRDefault="002F1376" w:rsidP="0011226E">
            <w:pPr>
              <w:pStyle w:val="Heading2"/>
              <w:numPr>
                <w:ilvl w:val="0"/>
                <w:numId w:val="0"/>
              </w:numPr>
              <w:tabs>
                <w:tab w:val="left" w:pos="690"/>
              </w:tabs>
            </w:pPr>
            <w:r w:rsidRPr="00C1462E">
              <w:t>$265.00</w:t>
            </w:r>
          </w:p>
        </w:tc>
      </w:tr>
    </w:tbl>
    <w:p w14:paraId="58B833F2" w14:textId="77777777" w:rsidR="002F1376" w:rsidRDefault="002F1376" w:rsidP="00C60D7F">
      <w:pPr>
        <w:pStyle w:val="Heading2"/>
        <w:numPr>
          <w:ilvl w:val="0"/>
          <w:numId w:val="0"/>
        </w:numPr>
        <w:tabs>
          <w:tab w:val="left" w:pos="690"/>
        </w:tabs>
        <w:ind w:left="-47"/>
      </w:pPr>
    </w:p>
    <w:p w14:paraId="2DADA042" w14:textId="77777777" w:rsidR="002F1376" w:rsidRDefault="002F1376" w:rsidP="00EF12DE">
      <w:pPr>
        <w:pStyle w:val="Heading1"/>
      </w:pPr>
      <w:bookmarkStart w:id="30" w:name="_Toc303678508"/>
      <w:bookmarkStart w:id="31" w:name="_Toc306896267"/>
      <w:r>
        <w:t>Connecting a Broadband IP Access service</w:t>
      </w:r>
      <w:bookmarkEnd w:id="30"/>
      <w:bookmarkEnd w:id="31"/>
    </w:p>
    <w:p w14:paraId="78E9D98B" w14:textId="77777777" w:rsidR="002F1376" w:rsidRDefault="002F1376" w:rsidP="00EF12DE">
      <w:pPr>
        <w:pStyle w:val="Indent1"/>
      </w:pPr>
      <w:bookmarkStart w:id="32" w:name="_Toc303678509"/>
      <w:bookmarkStart w:id="33" w:name="_Toc306896268"/>
      <w:r>
        <w:t>Availability - service qualification</w:t>
      </w:r>
      <w:bookmarkEnd w:id="32"/>
      <w:bookmarkEnd w:id="33"/>
    </w:p>
    <w:p w14:paraId="3E4B93F8" w14:textId="77777777" w:rsidR="002F1376" w:rsidRPr="00C206D9" w:rsidRDefault="002F1376" w:rsidP="00437BCA">
      <w:pPr>
        <w:pStyle w:val="Heading2"/>
        <w:tabs>
          <w:tab w:val="left" w:pos="690"/>
        </w:tabs>
        <w:ind w:left="690"/>
      </w:pPr>
      <w:r w:rsidRPr="00D203B0">
        <w:t xml:space="preserve">The </w:t>
      </w:r>
      <w:r>
        <w:t>Broadband</w:t>
      </w:r>
      <w:r w:rsidRPr="00D203B0">
        <w:t xml:space="preserve"> </w:t>
      </w:r>
      <w:r>
        <w:t xml:space="preserve">IP Access service is only available to retail customers within the South Brisbane (SOTH) Exchange Service Area (ESA). </w:t>
      </w:r>
      <w:r w:rsidR="0016636D">
        <w:t xml:space="preserve"> From 14 January 2022, new Broadband IP Access services are not available to retail customers managed by Telstra Enterprise. </w:t>
      </w:r>
    </w:p>
    <w:p w14:paraId="74786F47" w14:textId="77777777" w:rsidR="002F1376" w:rsidRDefault="002F1376" w:rsidP="00437BCA">
      <w:pPr>
        <w:pStyle w:val="Heading2"/>
        <w:tabs>
          <w:tab w:val="left" w:pos="690"/>
        </w:tabs>
        <w:ind w:left="690"/>
      </w:pPr>
      <w:r>
        <w:t xml:space="preserve">Our liability to you for your reliance upon the service qualifications (including the costs of any equipment bought) is set out in the </w:t>
      </w:r>
      <w:hyperlink r:id="rId21" w:history="1">
        <w:r w:rsidRPr="00437BCA">
          <w:t>General Terms section of Our Customer Terms</w:t>
        </w:r>
      </w:hyperlink>
      <w:r>
        <w:t xml:space="preserve"> or </w:t>
      </w:r>
      <w:r w:rsidRPr="00437BCA">
        <w:t>yo</w:t>
      </w:r>
      <w:r>
        <w:t>ur separate agreement with us.</w:t>
      </w:r>
    </w:p>
    <w:p w14:paraId="4B51DCFF" w14:textId="77777777" w:rsidR="002F1376" w:rsidRDefault="002F1376" w:rsidP="00EF12DE">
      <w:pPr>
        <w:pStyle w:val="Indent1"/>
      </w:pPr>
      <w:bookmarkStart w:id="34" w:name="_Toc82315687"/>
      <w:bookmarkStart w:id="35" w:name="_Toc303678510"/>
      <w:bookmarkStart w:id="36" w:name="_Toc306896269"/>
      <w:r>
        <w:lastRenderedPageBreak/>
        <w:t>A Basic Telephone Service is needed</w:t>
      </w:r>
      <w:bookmarkEnd w:id="34"/>
      <w:bookmarkEnd w:id="35"/>
      <w:bookmarkEnd w:id="36"/>
    </w:p>
    <w:p w14:paraId="1E97F330" w14:textId="77777777" w:rsidR="002F1376" w:rsidRDefault="002F1376" w:rsidP="0073776D">
      <w:pPr>
        <w:pStyle w:val="Heading2"/>
        <w:keepNext/>
        <w:tabs>
          <w:tab w:val="left" w:pos="690"/>
        </w:tabs>
        <w:ind w:left="692"/>
      </w:pPr>
      <w:r>
        <w:t>We will only install Broadband</w:t>
      </w:r>
      <w:r w:rsidRPr="00D203B0">
        <w:t xml:space="preserve"> </w:t>
      </w:r>
      <w:r>
        <w:t>IP Access:</w:t>
      </w:r>
    </w:p>
    <w:p w14:paraId="46593607" w14:textId="77777777" w:rsidR="002F1376" w:rsidRPr="00C206D9" w:rsidRDefault="002F1376" w:rsidP="00EF12DE">
      <w:pPr>
        <w:pStyle w:val="Heading3"/>
        <w:tabs>
          <w:tab w:val="clear" w:pos="0"/>
          <w:tab w:val="num" w:pos="1474"/>
        </w:tabs>
      </w:pPr>
      <w:r>
        <w:t xml:space="preserve">on a standard Basic Telephone Service that is provided over a passive fibre optic network by means of our public </w:t>
      </w:r>
      <w:r>
        <w:rPr>
          <w:color w:val="000000"/>
        </w:rPr>
        <w:t xml:space="preserve">switched telephone network, whether such service is provided by us or </w:t>
      </w:r>
      <w:r>
        <w:rPr>
          <w:snapToGrid w:val="0"/>
          <w:color w:val="000000"/>
          <w:lang w:val="en-US"/>
        </w:rPr>
        <w:t>another telephone company</w:t>
      </w:r>
      <w:r>
        <w:rPr>
          <w:color w:val="000000"/>
        </w:rPr>
        <w:t xml:space="preserve">; and </w:t>
      </w:r>
    </w:p>
    <w:p w14:paraId="677A9038" w14:textId="77777777" w:rsidR="002F1376" w:rsidRDefault="002F1376" w:rsidP="00EF12DE">
      <w:pPr>
        <w:pStyle w:val="Heading3"/>
        <w:tabs>
          <w:tab w:val="clear" w:pos="0"/>
          <w:tab w:val="num" w:pos="1474"/>
        </w:tabs>
      </w:pPr>
      <w:r>
        <w:t>if the end user is also the end-user of that Basic Telephone Service line.</w:t>
      </w:r>
    </w:p>
    <w:p w14:paraId="63FBA0D7" w14:textId="77777777" w:rsidR="002F1376" w:rsidRDefault="002F1376" w:rsidP="00437BCA">
      <w:pPr>
        <w:pStyle w:val="Heading2"/>
        <w:tabs>
          <w:tab w:val="left" w:pos="690"/>
        </w:tabs>
        <w:ind w:left="690"/>
      </w:pPr>
      <w:r>
        <w:t>We will immediately cancel Broadband</w:t>
      </w:r>
      <w:r w:rsidRPr="00D203B0">
        <w:t xml:space="preserve"> </w:t>
      </w:r>
      <w:r>
        <w:t>IP Access (without giving any warning to you and to each of your end users) if:</w:t>
      </w:r>
    </w:p>
    <w:p w14:paraId="4756328B" w14:textId="77777777" w:rsidR="002F1376" w:rsidRDefault="002F1376" w:rsidP="00EF12DE">
      <w:pPr>
        <w:pStyle w:val="Heading3"/>
        <w:tabs>
          <w:tab w:val="clear" w:pos="0"/>
          <w:tab w:val="num" w:pos="1474"/>
        </w:tabs>
      </w:pPr>
      <w:r>
        <w:t>the Basic Telephone Service line on which Broadband</w:t>
      </w:r>
      <w:r w:rsidRPr="00D203B0">
        <w:t xml:space="preserve"> </w:t>
      </w:r>
      <w:r>
        <w:t>IP Access is installed is cancelled or transferred to another location;</w:t>
      </w:r>
    </w:p>
    <w:p w14:paraId="50DDE18D" w14:textId="77777777" w:rsidR="002F1376" w:rsidRDefault="002F1376" w:rsidP="00EF12DE">
      <w:pPr>
        <w:pStyle w:val="Heading3"/>
        <w:tabs>
          <w:tab w:val="clear" w:pos="0"/>
          <w:tab w:val="num" w:pos="1474"/>
        </w:tabs>
      </w:pPr>
      <w:r>
        <w:t>the service ceases to be a Basic Telephone Service that is provided over a passive fibre optic network by means of our public switched telephone network; or</w:t>
      </w:r>
    </w:p>
    <w:p w14:paraId="6B22BD01" w14:textId="77777777" w:rsidR="002F1376" w:rsidRDefault="002F1376" w:rsidP="00EF12DE">
      <w:pPr>
        <w:pStyle w:val="Heading3"/>
        <w:tabs>
          <w:tab w:val="clear" w:pos="0"/>
          <w:tab w:val="num" w:pos="1474"/>
        </w:tabs>
      </w:pPr>
      <w:r>
        <w:t>if the end user is not the end user of the Basic Telephone Service line.</w:t>
      </w:r>
    </w:p>
    <w:p w14:paraId="2EB9C6F3" w14:textId="77777777" w:rsidR="002F1376" w:rsidRDefault="002F1376" w:rsidP="00437BCA">
      <w:pPr>
        <w:pStyle w:val="Heading2"/>
        <w:tabs>
          <w:tab w:val="left" w:pos="690"/>
        </w:tabs>
        <w:ind w:left="690"/>
      </w:pPr>
      <w:r>
        <w:t>Our liability to you or each end user (and your responsibility) arising from the cancellation of Broadband</w:t>
      </w:r>
      <w:r w:rsidRPr="00D203B0">
        <w:t xml:space="preserve"> </w:t>
      </w:r>
      <w:r>
        <w:t xml:space="preserve">IP Access is set out in the </w:t>
      </w:r>
      <w:hyperlink r:id="rId22" w:history="1">
        <w:r w:rsidRPr="00437BCA">
          <w:t>General Terms section of Our Customer Terms</w:t>
        </w:r>
      </w:hyperlink>
      <w:r>
        <w:t xml:space="preserve">.  </w:t>
      </w:r>
    </w:p>
    <w:p w14:paraId="28122E39" w14:textId="77777777" w:rsidR="002F1376" w:rsidRDefault="002F1376" w:rsidP="00437BCA">
      <w:pPr>
        <w:pStyle w:val="Heading2"/>
        <w:tabs>
          <w:tab w:val="left" w:pos="690"/>
        </w:tabs>
        <w:ind w:left="690"/>
      </w:pPr>
      <w:r>
        <w:t>By applying for Broadband</w:t>
      </w:r>
      <w:r w:rsidRPr="00D203B0">
        <w:t xml:space="preserve"> </w:t>
      </w:r>
      <w:r>
        <w:t xml:space="preserve">IP Access, you: </w:t>
      </w:r>
    </w:p>
    <w:p w14:paraId="5C84014B" w14:textId="77777777" w:rsidR="002F1376" w:rsidRDefault="002F1376" w:rsidP="00EF12DE">
      <w:pPr>
        <w:pStyle w:val="Heading3"/>
        <w:tabs>
          <w:tab w:val="clear" w:pos="0"/>
          <w:tab w:val="num" w:pos="1474"/>
        </w:tabs>
      </w:pPr>
      <w:r>
        <w:t>confirm that the end user of that Broadband IP Access is also the end-user of the Basic Telephone Service Line on which Broadband</w:t>
      </w:r>
      <w:r w:rsidRPr="00D203B0">
        <w:t xml:space="preserve"> </w:t>
      </w:r>
      <w:r>
        <w:t>IP Access is to be installed;</w:t>
      </w:r>
    </w:p>
    <w:p w14:paraId="4F328A1D" w14:textId="77777777" w:rsidR="002F1376" w:rsidRDefault="002F1376" w:rsidP="00EF12DE">
      <w:pPr>
        <w:pStyle w:val="Heading3"/>
        <w:tabs>
          <w:tab w:val="clear" w:pos="0"/>
          <w:tab w:val="num" w:pos="1474"/>
        </w:tabs>
      </w:pPr>
      <w:r>
        <w:t>acknowledge that the installation of Broadband</w:t>
      </w:r>
      <w:r w:rsidRPr="00D203B0">
        <w:t xml:space="preserve"> </w:t>
      </w:r>
      <w:r>
        <w:t>IP Access may cause temporary disruption in your and the end users’ Basic Telephone Service;</w:t>
      </w:r>
    </w:p>
    <w:p w14:paraId="60E95BA4" w14:textId="77777777" w:rsidR="002F1376" w:rsidRDefault="002F1376" w:rsidP="00EF12DE">
      <w:pPr>
        <w:pStyle w:val="Heading3"/>
        <w:tabs>
          <w:tab w:val="clear" w:pos="0"/>
          <w:tab w:val="num" w:pos="1474"/>
        </w:tabs>
      </w:pPr>
      <w:r>
        <w:t>consent to us cancelling all Broadband</w:t>
      </w:r>
      <w:r w:rsidRPr="00D203B0">
        <w:t xml:space="preserve"> </w:t>
      </w:r>
      <w:r>
        <w:t>IP -incompatible services on the Basic Telephone Service lines on which Broadband</w:t>
      </w:r>
      <w:r w:rsidRPr="00D203B0">
        <w:t xml:space="preserve"> </w:t>
      </w:r>
      <w:r>
        <w:t xml:space="preserve">IP Access is to be installed; and  </w:t>
      </w:r>
    </w:p>
    <w:p w14:paraId="736D8C00" w14:textId="77777777" w:rsidR="002F1376" w:rsidRPr="00BC32E2" w:rsidRDefault="002F1376" w:rsidP="00EF12DE">
      <w:pPr>
        <w:pStyle w:val="Indent2"/>
        <w:ind w:left="1474"/>
        <w:rPr>
          <w:rFonts w:ascii="Arial" w:hAnsi="Arial"/>
          <w:sz w:val="18"/>
        </w:rPr>
      </w:pPr>
      <w:bookmarkStart w:id="37" w:name="OLE_LINK1"/>
      <w:bookmarkStart w:id="38" w:name="OLE_LINK2"/>
      <w:r>
        <w:rPr>
          <w:rFonts w:ascii="Arial" w:hAnsi="Arial"/>
          <w:sz w:val="18"/>
        </w:rPr>
        <w:t xml:space="preserve">A </w:t>
      </w:r>
      <w:r>
        <w:rPr>
          <w:rFonts w:ascii="Arial" w:hAnsi="Arial" w:cs="Arial"/>
          <w:sz w:val="18"/>
          <w:szCs w:val="18"/>
        </w:rPr>
        <w:t>list of the Broadband IP Access-incompatible</w:t>
      </w:r>
      <w:r>
        <w:rPr>
          <w:rFonts w:ascii="Arial" w:hAnsi="Arial"/>
          <w:sz w:val="18"/>
        </w:rPr>
        <w:t xml:space="preserve"> services is available from us on request. </w:t>
      </w:r>
      <w:bookmarkEnd w:id="37"/>
      <w:bookmarkEnd w:id="38"/>
    </w:p>
    <w:p w14:paraId="4CA0CBA5" w14:textId="77777777" w:rsidR="002F1376" w:rsidRDefault="002F1376" w:rsidP="00EF12DE">
      <w:pPr>
        <w:pStyle w:val="Heading3"/>
        <w:tabs>
          <w:tab w:val="clear" w:pos="0"/>
          <w:tab w:val="num" w:pos="1474"/>
        </w:tabs>
      </w:pPr>
      <w:r>
        <w:t>release and indemnify us from (ie pay us for) all liability (including liability from claims by third parties) arising from the disruption in the Basic Telephone Service services, cancellation of all Broadband</w:t>
      </w:r>
      <w:r w:rsidRPr="00D203B0">
        <w:t xml:space="preserve"> </w:t>
      </w:r>
      <w:r>
        <w:t xml:space="preserve">IP Access-incompatible services and possible breaches of the </w:t>
      </w:r>
      <w:hyperlink r:id="rId23" w:history="1">
        <w:r>
          <w:rPr>
            <w:rStyle w:val="Hyperlink"/>
          </w:rPr>
          <w:t>Customer S</w:t>
        </w:r>
        <w:r>
          <w:rPr>
            <w:rStyle w:val="Hyperlink"/>
          </w:rPr>
          <w:t>e</w:t>
        </w:r>
        <w:r>
          <w:rPr>
            <w:rStyle w:val="Hyperlink"/>
          </w:rPr>
          <w:t>rvice Guarantee Standard</w:t>
        </w:r>
      </w:hyperlink>
      <w:r>
        <w:t xml:space="preserve">.  </w:t>
      </w:r>
    </w:p>
    <w:p w14:paraId="4FB1454B" w14:textId="77777777" w:rsidR="002F1376" w:rsidRDefault="002F1376" w:rsidP="00EF12DE">
      <w:pPr>
        <w:pStyle w:val="Indent1"/>
      </w:pPr>
      <w:bookmarkStart w:id="39" w:name="_Toc303678511"/>
      <w:bookmarkStart w:id="40" w:name="_Toc306896270"/>
      <w:r>
        <w:lastRenderedPageBreak/>
        <w:t>Equipment and cabling</w:t>
      </w:r>
      <w:bookmarkEnd w:id="39"/>
      <w:bookmarkEnd w:id="40"/>
    </w:p>
    <w:p w14:paraId="5EBC2B9B" w14:textId="77777777" w:rsidR="002F1376" w:rsidRDefault="002F1376" w:rsidP="00437BCA">
      <w:pPr>
        <w:pStyle w:val="Heading2"/>
        <w:tabs>
          <w:tab w:val="left" w:pos="690"/>
        </w:tabs>
        <w:ind w:left="690"/>
      </w:pPr>
      <w:r>
        <w:t>All equipment that you or your end users provide must be certified for use with our Broadband</w:t>
      </w:r>
      <w:r w:rsidRPr="00D203B0">
        <w:t xml:space="preserve"> </w:t>
      </w:r>
      <w:r>
        <w:t>IP Access service and must be approved by the Australian Communications &amp; Media Authority.</w:t>
      </w:r>
    </w:p>
    <w:p w14:paraId="73E1BF95" w14:textId="77777777" w:rsidR="002F1376" w:rsidRDefault="002F1376" w:rsidP="00437BCA">
      <w:pPr>
        <w:pStyle w:val="Heading2"/>
        <w:tabs>
          <w:tab w:val="left" w:pos="690"/>
        </w:tabs>
        <w:ind w:left="690"/>
      </w:pPr>
      <w:r>
        <w:t>You must tell us about the equipment and Broadband</w:t>
      </w:r>
      <w:r w:rsidRPr="00D203B0">
        <w:t xml:space="preserve"> </w:t>
      </w:r>
      <w:r>
        <w:t>IP Access configuration in relation to you and each end user so that Broadband</w:t>
      </w:r>
      <w:r w:rsidRPr="00D203B0">
        <w:t xml:space="preserve"> </w:t>
      </w:r>
      <w:r>
        <w:t xml:space="preserve">IP Access may be set with compatible configurations throughout the network.  </w:t>
      </w:r>
    </w:p>
    <w:p w14:paraId="367FB502" w14:textId="77777777" w:rsidR="002F1376" w:rsidRDefault="002F1376" w:rsidP="00437BCA">
      <w:pPr>
        <w:pStyle w:val="Heading2"/>
        <w:tabs>
          <w:tab w:val="left" w:pos="690"/>
        </w:tabs>
        <w:ind w:left="690"/>
      </w:pPr>
      <w:r>
        <w:t>If you do not identify the correct configuration, you will be liable to us for any expenses we incur relating to the identification of the fault and reconfiguring Broadband</w:t>
      </w:r>
      <w:r w:rsidRPr="00D203B0">
        <w:t xml:space="preserve"> </w:t>
      </w:r>
      <w:r>
        <w:t xml:space="preserve">IP Access.  These expenses will be charged at the fee-for-service rates set out in the </w:t>
      </w:r>
      <w:hyperlink r:id="rId24" w:history="1">
        <w:r w:rsidRPr="00437BCA">
          <w:t>Fee-for-Service (Other work we do for you) section</w:t>
        </w:r>
      </w:hyperlink>
      <w:r>
        <w:t xml:space="preserve"> of Our Customer Terms.</w:t>
      </w:r>
    </w:p>
    <w:p w14:paraId="5C4FED8F" w14:textId="77777777" w:rsidR="002F1376" w:rsidRDefault="002F1376" w:rsidP="00437BCA">
      <w:pPr>
        <w:pStyle w:val="Heading2"/>
        <w:tabs>
          <w:tab w:val="left" w:pos="690"/>
        </w:tabs>
        <w:ind w:left="690"/>
      </w:pPr>
      <w:r>
        <w:t>We can cancel Broadband</w:t>
      </w:r>
      <w:r w:rsidRPr="00D203B0">
        <w:t xml:space="preserve"> </w:t>
      </w:r>
      <w:r>
        <w:t>IP Access immediately (without giving any warning to you or your end user) if we determine that your equipment or your end user’s equipment interferes with our network or systems.</w:t>
      </w:r>
    </w:p>
    <w:p w14:paraId="01596D01" w14:textId="77777777" w:rsidR="002F1376" w:rsidRDefault="002F1376" w:rsidP="00437BCA">
      <w:pPr>
        <w:pStyle w:val="Heading2"/>
        <w:tabs>
          <w:tab w:val="left" w:pos="690"/>
        </w:tabs>
        <w:ind w:left="690"/>
      </w:pPr>
      <w:r>
        <w:t>You must pay us any costs and expenses we incur in replacing or repairing our plant, equipment or other property that is damaged or destroyed at any time as a result of:</w:t>
      </w:r>
    </w:p>
    <w:p w14:paraId="5EB781F9" w14:textId="77777777" w:rsidR="002F1376" w:rsidRDefault="002F1376" w:rsidP="00EF12DE">
      <w:pPr>
        <w:pStyle w:val="Heading3"/>
        <w:tabs>
          <w:tab w:val="clear" w:pos="0"/>
          <w:tab w:val="num" w:pos="1474"/>
        </w:tabs>
      </w:pPr>
      <w:r>
        <w:t>equipment that you provide or your end users provide to our network or</w:t>
      </w:r>
    </w:p>
    <w:p w14:paraId="410219A8" w14:textId="77777777" w:rsidR="002F1376" w:rsidRDefault="002F1376" w:rsidP="00EF12DE">
      <w:pPr>
        <w:pStyle w:val="Heading3"/>
        <w:tabs>
          <w:tab w:val="clear" w:pos="0"/>
          <w:tab w:val="num" w:pos="1474"/>
        </w:tabs>
      </w:pPr>
      <w:r>
        <w:t>any change to or interference by the equipment with any of our property.</w:t>
      </w:r>
    </w:p>
    <w:p w14:paraId="089F0C10" w14:textId="77777777" w:rsidR="002F1376" w:rsidRDefault="002F1376" w:rsidP="00437BCA">
      <w:pPr>
        <w:pStyle w:val="Heading2"/>
        <w:tabs>
          <w:tab w:val="left" w:pos="690"/>
        </w:tabs>
        <w:ind w:left="690"/>
      </w:pPr>
      <w:r>
        <w:t>We will connect your own existing cabling or that of your end users to the service if:</w:t>
      </w:r>
    </w:p>
    <w:p w14:paraId="589E86F8" w14:textId="77777777" w:rsidR="002F1376" w:rsidRDefault="002F1376" w:rsidP="00EF12DE">
      <w:pPr>
        <w:pStyle w:val="Heading3"/>
        <w:tabs>
          <w:tab w:val="clear" w:pos="0"/>
          <w:tab w:val="num" w:pos="1474"/>
        </w:tabs>
      </w:pPr>
      <w:r>
        <w:t>it has been installed by a registered cabling service provider; and</w:t>
      </w:r>
    </w:p>
    <w:p w14:paraId="54ACCB08" w14:textId="77777777" w:rsidR="002F1376" w:rsidRDefault="002F1376" w:rsidP="00EF12DE">
      <w:pPr>
        <w:pStyle w:val="Heading3"/>
        <w:tabs>
          <w:tab w:val="clear" w:pos="0"/>
          <w:tab w:val="num" w:pos="1474"/>
        </w:tabs>
      </w:pPr>
      <w:r>
        <w:t>it has been installed to and continues to meet minimum technical requirements determined by the Australian Communications &amp; Media Authority.</w:t>
      </w:r>
    </w:p>
    <w:p w14:paraId="03F5E42D" w14:textId="77777777" w:rsidR="002F1376" w:rsidRDefault="002F1376" w:rsidP="00437BCA">
      <w:pPr>
        <w:pStyle w:val="Heading2"/>
        <w:tabs>
          <w:tab w:val="left" w:pos="690"/>
        </w:tabs>
        <w:ind w:left="690"/>
      </w:pPr>
      <w:r>
        <w:t>You must (at your cost) give us all reasonable assistance and take all safety precautions reasonably necessary to ensure the safe and proper performance by us of all work at your premises.</w:t>
      </w:r>
    </w:p>
    <w:p w14:paraId="0B3F45E7" w14:textId="77777777" w:rsidR="002F1376" w:rsidRDefault="002F1376" w:rsidP="00EF12DE">
      <w:pPr>
        <w:pStyle w:val="Indent1"/>
      </w:pPr>
      <w:bookmarkStart w:id="41" w:name="_Toc303678512"/>
      <w:bookmarkStart w:id="42" w:name="_Toc306896271"/>
      <w:r>
        <w:t>End user connection charges</w:t>
      </w:r>
      <w:bookmarkEnd w:id="41"/>
      <w:bookmarkEnd w:id="42"/>
    </w:p>
    <w:p w14:paraId="15696133" w14:textId="77777777" w:rsidR="002F1376" w:rsidRDefault="002F1376" w:rsidP="00437BCA">
      <w:pPr>
        <w:pStyle w:val="Heading2"/>
        <w:tabs>
          <w:tab w:val="left" w:pos="690"/>
        </w:tabs>
        <w:ind w:left="690"/>
      </w:pPr>
      <w:r>
        <w:t>We charge you the following connection charge for completing a connection to our Broadband</w:t>
      </w:r>
      <w:r w:rsidRPr="00D203B0">
        <w:t xml:space="preserve"> </w:t>
      </w:r>
      <w:r>
        <w:t>IP exchange up to our network boundary: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2F1376" w14:paraId="36950C54" w14:textId="77777777" w:rsidTr="00C31E65">
        <w:trPr>
          <w:tblHeader/>
        </w:trPr>
        <w:tc>
          <w:tcPr>
            <w:tcW w:w="4536" w:type="dxa"/>
          </w:tcPr>
          <w:p w14:paraId="06C29070" w14:textId="77777777" w:rsidR="002F1376" w:rsidRDefault="002F1376" w:rsidP="00C31E65">
            <w:pPr>
              <w:pStyle w:val="TableHead"/>
              <w:keepNext/>
              <w:spacing w:before="120" w:after="120"/>
            </w:pPr>
            <w:r>
              <w:t>End user connection charges (per service)</w:t>
            </w:r>
          </w:p>
        </w:tc>
        <w:tc>
          <w:tcPr>
            <w:tcW w:w="1418" w:type="dxa"/>
          </w:tcPr>
          <w:p w14:paraId="712BC0EC" w14:textId="77777777" w:rsidR="002F1376" w:rsidRDefault="002F1376" w:rsidP="00C31E65">
            <w:pPr>
              <w:keepNext/>
              <w:spacing w:before="120" w:after="120"/>
              <w:rPr>
                <w:rFonts w:ascii="Arial" w:hAnsi="Arial"/>
                <w:b/>
                <w:sz w:val="18"/>
              </w:rPr>
            </w:pPr>
            <w:r>
              <w:rPr>
                <w:rFonts w:ascii="Arial" w:hAnsi="Arial"/>
                <w:b/>
                <w:sz w:val="18"/>
              </w:rPr>
              <w:t>GST excl.</w:t>
            </w:r>
          </w:p>
        </w:tc>
      </w:tr>
      <w:tr w:rsidR="002F1376" w14:paraId="4F779BEC" w14:textId="77777777" w:rsidTr="00C31E65">
        <w:tc>
          <w:tcPr>
            <w:tcW w:w="4536" w:type="dxa"/>
          </w:tcPr>
          <w:p w14:paraId="0F06D041" w14:textId="77777777" w:rsidR="002F1376" w:rsidRDefault="002F1376" w:rsidP="0055446B">
            <w:pPr>
              <w:spacing w:before="120" w:after="120"/>
              <w:rPr>
                <w:rFonts w:ascii="Arial" w:hAnsi="Arial"/>
                <w:sz w:val="18"/>
              </w:rPr>
            </w:pPr>
            <w:r>
              <w:rPr>
                <w:rFonts w:ascii="Arial" w:hAnsi="Arial"/>
                <w:sz w:val="18"/>
              </w:rPr>
              <w:t>Up to 1.5 Mbit/s (downstream) / 256 kbit/s (upstream)</w:t>
            </w:r>
          </w:p>
          <w:p w14:paraId="13700A02" w14:textId="77777777" w:rsidR="002F1376" w:rsidRDefault="002F1376" w:rsidP="0072380F">
            <w:pPr>
              <w:spacing w:before="120" w:after="120"/>
              <w:rPr>
                <w:rFonts w:ascii="Arial" w:hAnsi="Arial"/>
                <w:sz w:val="18"/>
              </w:rPr>
            </w:pPr>
            <w:r>
              <w:rPr>
                <w:rFonts w:ascii="Arial" w:hAnsi="Arial"/>
                <w:sz w:val="18"/>
              </w:rPr>
              <w:t>Up to 8 Mbit/s (downstream) / 512kbit/s (upstream)</w:t>
            </w:r>
          </w:p>
        </w:tc>
        <w:tc>
          <w:tcPr>
            <w:tcW w:w="1418" w:type="dxa"/>
          </w:tcPr>
          <w:p w14:paraId="4C3CB1A3" w14:textId="77777777" w:rsidR="002F1376" w:rsidRDefault="002F1376" w:rsidP="00C31E65">
            <w:pPr>
              <w:spacing w:before="120" w:after="120"/>
              <w:jc w:val="right"/>
              <w:rPr>
                <w:rFonts w:ascii="Arial" w:hAnsi="Arial"/>
                <w:b/>
                <w:sz w:val="18"/>
              </w:rPr>
            </w:pPr>
            <w:r>
              <w:rPr>
                <w:rFonts w:ascii="Arial" w:hAnsi="Arial"/>
                <w:b/>
                <w:sz w:val="18"/>
              </w:rPr>
              <w:t>$195.00</w:t>
            </w:r>
          </w:p>
        </w:tc>
      </w:tr>
    </w:tbl>
    <w:p w14:paraId="3AA5812E" w14:textId="77777777" w:rsidR="002F1376" w:rsidRDefault="002F1376" w:rsidP="00EF12DE">
      <w:pPr>
        <w:pStyle w:val="TableData"/>
      </w:pPr>
      <w:r>
        <w:lastRenderedPageBreak/>
        <w:tab/>
      </w:r>
    </w:p>
    <w:p w14:paraId="7A599062" w14:textId="77777777" w:rsidR="002F1376" w:rsidRDefault="002F1376" w:rsidP="00EF12DE">
      <w:pPr>
        <w:pStyle w:val="Indent1"/>
      </w:pPr>
      <w:bookmarkStart w:id="43" w:name="_Toc303678513"/>
      <w:bookmarkStart w:id="44" w:name="_Toc306896272"/>
      <w:r>
        <w:t>Withdrawing your order</w:t>
      </w:r>
      <w:bookmarkEnd w:id="43"/>
      <w:bookmarkEnd w:id="44"/>
    </w:p>
    <w:p w14:paraId="5904F52A" w14:textId="77777777" w:rsidR="002F1376" w:rsidRDefault="002F1376" w:rsidP="00437BCA">
      <w:pPr>
        <w:pStyle w:val="Heading2"/>
        <w:tabs>
          <w:tab w:val="left" w:pos="690"/>
        </w:tabs>
        <w:ind w:left="690"/>
      </w:pPr>
      <w:r>
        <w:t xml:space="preserve">If you withdraw your order for the service, we can still charge you all costs we </w:t>
      </w:r>
      <w:r w:rsidR="005A4AE8">
        <w:t xml:space="preserve">reasonably </w:t>
      </w:r>
      <w:r>
        <w:t>incur in relation to the service up to the time that you withdraw your order.</w:t>
      </w:r>
    </w:p>
    <w:p w14:paraId="2E3E25F3" w14:textId="77777777" w:rsidR="002F1376" w:rsidRDefault="002F1376" w:rsidP="00EF12DE">
      <w:pPr>
        <w:pStyle w:val="Heading1"/>
      </w:pPr>
      <w:bookmarkStart w:id="45" w:name="_Toc303678514"/>
      <w:bookmarkStart w:id="46" w:name="_Toc306896273"/>
      <w:r>
        <w:t>Access and features charges</w:t>
      </w:r>
      <w:bookmarkEnd w:id="45"/>
      <w:bookmarkEnd w:id="46"/>
    </w:p>
    <w:p w14:paraId="21429F04" w14:textId="77777777" w:rsidR="002F1376" w:rsidRDefault="002F1376" w:rsidP="00EF12DE">
      <w:pPr>
        <w:pStyle w:val="Indent1"/>
      </w:pPr>
      <w:bookmarkStart w:id="47" w:name="_Toc303678515"/>
      <w:bookmarkStart w:id="48" w:name="_Toc306896274"/>
      <w:r>
        <w:t>End user monthly Access charges</w:t>
      </w:r>
      <w:bookmarkEnd w:id="47"/>
      <w:bookmarkEnd w:id="48"/>
    </w:p>
    <w:p w14:paraId="13DB17B9" w14:textId="77777777" w:rsidR="002F1376" w:rsidRDefault="002F1376" w:rsidP="00437BCA">
      <w:pPr>
        <w:pStyle w:val="Heading2"/>
        <w:tabs>
          <w:tab w:val="left" w:pos="690"/>
        </w:tabs>
        <w:ind w:left="690"/>
      </w:pPr>
      <w:r>
        <w:t>We charge you the following monthly end user access charges in advance.  You must pay the first monthly payment on completion of the connection to our exchange up to our network boundary.</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1380"/>
      </w:tblGrid>
      <w:tr w:rsidR="002F1376" w14:paraId="7CC3C95E" w14:textId="77777777" w:rsidTr="00245D84">
        <w:tc>
          <w:tcPr>
            <w:tcW w:w="5865" w:type="dxa"/>
            <w:gridSpan w:val="2"/>
          </w:tcPr>
          <w:p w14:paraId="5729E1AF" w14:textId="77777777" w:rsidR="002F1376" w:rsidRDefault="002F1376" w:rsidP="00C31E65">
            <w:pPr>
              <w:pStyle w:val="TableHead"/>
              <w:keepNext/>
              <w:spacing w:before="120" w:after="120"/>
            </w:pPr>
            <w:r>
              <w:t>End user monthly Access charges (per service)</w:t>
            </w:r>
          </w:p>
        </w:tc>
      </w:tr>
      <w:tr w:rsidR="002F1376" w14:paraId="4A2BAAAF" w14:textId="77777777" w:rsidTr="00245D84">
        <w:tc>
          <w:tcPr>
            <w:tcW w:w="4485" w:type="dxa"/>
          </w:tcPr>
          <w:p w14:paraId="7E111055" w14:textId="77777777" w:rsidR="002F1376" w:rsidRDefault="002F1376" w:rsidP="00C31E65">
            <w:pPr>
              <w:keepNext/>
              <w:spacing w:before="120" w:after="120"/>
              <w:rPr>
                <w:rFonts w:ascii="Arial" w:hAnsi="Arial"/>
                <w:b/>
                <w:sz w:val="18"/>
              </w:rPr>
            </w:pPr>
            <w:r>
              <w:br w:type="page"/>
            </w:r>
            <w:r>
              <w:br w:type="page"/>
            </w:r>
            <w:r>
              <w:rPr>
                <w:rFonts w:ascii="Arial" w:hAnsi="Arial"/>
                <w:b/>
                <w:sz w:val="18"/>
              </w:rPr>
              <w:t>Speed</w:t>
            </w:r>
          </w:p>
        </w:tc>
        <w:tc>
          <w:tcPr>
            <w:tcW w:w="1380" w:type="dxa"/>
          </w:tcPr>
          <w:p w14:paraId="6FAC9060" w14:textId="77777777" w:rsidR="002F1376" w:rsidRDefault="002F1376" w:rsidP="00C31E65">
            <w:pPr>
              <w:pStyle w:val="TableHead"/>
              <w:keepNext/>
              <w:spacing w:before="120" w:after="120"/>
            </w:pPr>
            <w:r>
              <w:t>GST excl.</w:t>
            </w:r>
          </w:p>
        </w:tc>
      </w:tr>
      <w:tr w:rsidR="002F1376" w14:paraId="44CF005E" w14:textId="77777777" w:rsidTr="00245D84">
        <w:tc>
          <w:tcPr>
            <w:tcW w:w="4485" w:type="dxa"/>
          </w:tcPr>
          <w:p w14:paraId="083FE680" w14:textId="77777777" w:rsidR="002F1376" w:rsidRDefault="002F1376" w:rsidP="006323B1">
            <w:pPr>
              <w:spacing w:before="120" w:after="120"/>
              <w:rPr>
                <w:rFonts w:ascii="Arial" w:hAnsi="Arial"/>
                <w:sz w:val="18"/>
              </w:rPr>
            </w:pPr>
            <w:r>
              <w:rPr>
                <w:rFonts w:ascii="Arial" w:hAnsi="Arial"/>
                <w:sz w:val="18"/>
              </w:rPr>
              <w:t>Up to 1.5 Mbit/s (downstream) / 256 kbit/s (upstream)</w:t>
            </w:r>
          </w:p>
          <w:p w14:paraId="167A77B2" w14:textId="77777777" w:rsidR="002F1376" w:rsidRDefault="002F1376" w:rsidP="00C31E65">
            <w:pPr>
              <w:spacing w:before="120" w:after="120"/>
              <w:rPr>
                <w:rFonts w:ascii="Arial" w:hAnsi="Arial"/>
                <w:sz w:val="18"/>
              </w:rPr>
            </w:pPr>
            <w:r>
              <w:rPr>
                <w:rFonts w:ascii="Arial" w:hAnsi="Arial"/>
                <w:sz w:val="18"/>
              </w:rPr>
              <w:t>Up to 8 Mbit/s (downstream) / 512kbit/s (upstream)</w:t>
            </w:r>
          </w:p>
        </w:tc>
        <w:tc>
          <w:tcPr>
            <w:tcW w:w="1380" w:type="dxa"/>
          </w:tcPr>
          <w:p w14:paraId="734EAE2B" w14:textId="77777777" w:rsidR="002F1376" w:rsidRDefault="002F1376" w:rsidP="00C31E65">
            <w:pPr>
              <w:spacing w:before="120" w:after="120"/>
              <w:jc w:val="right"/>
              <w:rPr>
                <w:rFonts w:ascii="Arial" w:hAnsi="Arial"/>
                <w:b/>
                <w:sz w:val="18"/>
              </w:rPr>
            </w:pPr>
            <w:r>
              <w:rPr>
                <w:rFonts w:ascii="Arial" w:hAnsi="Arial"/>
                <w:b/>
                <w:sz w:val="18"/>
              </w:rPr>
              <w:t>$125.00</w:t>
            </w:r>
          </w:p>
          <w:p w14:paraId="2C7CA4E7" w14:textId="77777777" w:rsidR="002F1376" w:rsidRDefault="002F1376" w:rsidP="00C31E65">
            <w:pPr>
              <w:spacing w:before="120" w:after="120"/>
              <w:jc w:val="right"/>
              <w:rPr>
                <w:rFonts w:ascii="Arial" w:hAnsi="Arial"/>
                <w:b/>
                <w:sz w:val="18"/>
              </w:rPr>
            </w:pPr>
          </w:p>
        </w:tc>
      </w:tr>
    </w:tbl>
    <w:p w14:paraId="544DF6CE" w14:textId="77777777" w:rsidR="002F1376" w:rsidRDefault="002F1376" w:rsidP="00EF12DE">
      <w:pPr>
        <w:pStyle w:val="Heading1"/>
      </w:pPr>
      <w:bookmarkStart w:id="49" w:name="_Toc247688805"/>
      <w:bookmarkStart w:id="50" w:name="_Toc247688814"/>
      <w:bookmarkStart w:id="51" w:name="_Toc247688824"/>
      <w:bookmarkStart w:id="52" w:name="_Toc247688832"/>
      <w:bookmarkStart w:id="53" w:name="_Toc303678516"/>
      <w:bookmarkStart w:id="54" w:name="_Toc306896275"/>
      <w:bookmarkEnd w:id="49"/>
      <w:bookmarkEnd w:id="50"/>
      <w:bookmarkEnd w:id="51"/>
      <w:bookmarkEnd w:id="52"/>
      <w:r>
        <w:t>Changing your service</w:t>
      </w:r>
      <w:bookmarkEnd w:id="53"/>
      <w:bookmarkEnd w:id="54"/>
    </w:p>
    <w:p w14:paraId="4E0222D0" w14:textId="77777777" w:rsidR="002F1376" w:rsidRDefault="002F1376" w:rsidP="00EF12DE">
      <w:pPr>
        <w:pStyle w:val="Indent1"/>
      </w:pPr>
      <w:bookmarkStart w:id="55" w:name="_Toc303678517"/>
      <w:bookmarkStart w:id="56" w:name="_Toc306896276"/>
      <w:r>
        <w:t>Change of customer lessee</w:t>
      </w:r>
      <w:bookmarkEnd w:id="55"/>
      <w:bookmarkEnd w:id="56"/>
    </w:p>
    <w:p w14:paraId="42FE6792" w14:textId="77777777" w:rsidR="002F1376" w:rsidRDefault="002F1376" w:rsidP="00437BCA">
      <w:pPr>
        <w:pStyle w:val="Heading2"/>
        <w:tabs>
          <w:tab w:val="left" w:pos="690"/>
        </w:tabs>
        <w:ind w:left="690"/>
      </w:pPr>
      <w:r>
        <w:t>We charge you the following charge for changing the end user of a service.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2F1376" w14:paraId="3D10B6B7" w14:textId="77777777" w:rsidTr="00C31E65">
        <w:trPr>
          <w:cantSplit/>
          <w:tblHeader/>
        </w:trPr>
        <w:tc>
          <w:tcPr>
            <w:tcW w:w="4536" w:type="dxa"/>
          </w:tcPr>
          <w:p w14:paraId="34D815FF" w14:textId="77777777" w:rsidR="002F1376" w:rsidRDefault="002F1376" w:rsidP="00C31E65">
            <w:pPr>
              <w:pStyle w:val="TableHead"/>
              <w:keepNext/>
              <w:spacing w:before="120" w:after="120"/>
            </w:pPr>
            <w:r>
              <w:t>Change of end user charge</w:t>
            </w:r>
          </w:p>
        </w:tc>
        <w:tc>
          <w:tcPr>
            <w:tcW w:w="1418" w:type="dxa"/>
          </w:tcPr>
          <w:p w14:paraId="60D095D3" w14:textId="77777777" w:rsidR="002F1376" w:rsidRDefault="002F1376" w:rsidP="00C31E65">
            <w:pPr>
              <w:pStyle w:val="TableHead"/>
              <w:keepNext/>
              <w:spacing w:before="120" w:after="120"/>
            </w:pPr>
            <w:r>
              <w:t>GST excl.</w:t>
            </w:r>
          </w:p>
        </w:tc>
      </w:tr>
      <w:tr w:rsidR="002F1376" w14:paraId="7086DA23" w14:textId="77777777" w:rsidTr="00C31E65">
        <w:trPr>
          <w:cantSplit/>
        </w:trPr>
        <w:tc>
          <w:tcPr>
            <w:tcW w:w="4536" w:type="dxa"/>
          </w:tcPr>
          <w:p w14:paraId="453E5602" w14:textId="77777777" w:rsidR="002F1376" w:rsidRDefault="002F1376" w:rsidP="00C31E65">
            <w:pPr>
              <w:spacing w:before="120" w:after="120"/>
              <w:rPr>
                <w:rFonts w:ascii="Arial" w:hAnsi="Arial"/>
                <w:sz w:val="18"/>
              </w:rPr>
            </w:pPr>
            <w:r>
              <w:rPr>
                <w:rFonts w:ascii="Arial" w:hAnsi="Arial"/>
                <w:sz w:val="18"/>
              </w:rPr>
              <w:t>For each end user</w:t>
            </w:r>
          </w:p>
        </w:tc>
        <w:tc>
          <w:tcPr>
            <w:tcW w:w="1418" w:type="dxa"/>
          </w:tcPr>
          <w:p w14:paraId="0376682B" w14:textId="77777777" w:rsidR="002F1376" w:rsidRDefault="002F1376" w:rsidP="00C31E65">
            <w:pPr>
              <w:spacing w:before="120" w:after="120"/>
              <w:jc w:val="right"/>
              <w:rPr>
                <w:rFonts w:ascii="Arial" w:hAnsi="Arial"/>
                <w:b/>
                <w:sz w:val="18"/>
              </w:rPr>
            </w:pPr>
            <w:r>
              <w:rPr>
                <w:rFonts w:ascii="Arial" w:hAnsi="Arial"/>
                <w:b/>
                <w:sz w:val="18"/>
              </w:rPr>
              <w:t>$195.00</w:t>
            </w:r>
          </w:p>
        </w:tc>
      </w:tr>
    </w:tbl>
    <w:p w14:paraId="006B6A7A" w14:textId="77777777" w:rsidR="002F1376" w:rsidRDefault="002F1376" w:rsidP="00EF12DE">
      <w:pPr>
        <w:pStyle w:val="TableData"/>
      </w:pPr>
    </w:p>
    <w:p w14:paraId="33E0843E" w14:textId="77777777" w:rsidR="002F1376" w:rsidRDefault="002F1376" w:rsidP="00EF12DE">
      <w:pPr>
        <w:pStyle w:val="Indent1"/>
      </w:pPr>
      <w:bookmarkStart w:id="57" w:name="_Toc303678518"/>
      <w:bookmarkStart w:id="58" w:name="_Toc306896277"/>
      <w:r>
        <w:t>Minor changes</w:t>
      </w:r>
      <w:bookmarkEnd w:id="57"/>
      <w:bookmarkEnd w:id="58"/>
    </w:p>
    <w:p w14:paraId="473E01A9" w14:textId="77777777" w:rsidR="002F1376" w:rsidRDefault="002F1376" w:rsidP="00437BCA">
      <w:pPr>
        <w:pStyle w:val="Heading2"/>
        <w:tabs>
          <w:tab w:val="left" w:pos="690"/>
        </w:tabs>
        <w:ind w:left="690"/>
      </w:pPr>
      <w:r>
        <w:t>We charge you the following for minor changes to your service: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2F1376" w14:paraId="65FA5E21" w14:textId="77777777" w:rsidTr="00C31E65">
        <w:trPr>
          <w:cantSplit/>
          <w:tblHeader/>
        </w:trPr>
        <w:tc>
          <w:tcPr>
            <w:tcW w:w="4536" w:type="dxa"/>
          </w:tcPr>
          <w:p w14:paraId="30D28C25" w14:textId="77777777" w:rsidR="002F1376" w:rsidRDefault="002F1376" w:rsidP="00C31E65">
            <w:pPr>
              <w:pStyle w:val="TableHead"/>
              <w:keepNext/>
              <w:spacing w:before="120" w:after="120"/>
            </w:pPr>
            <w:r>
              <w:t>Minor change charge</w:t>
            </w:r>
          </w:p>
        </w:tc>
        <w:tc>
          <w:tcPr>
            <w:tcW w:w="1418" w:type="dxa"/>
          </w:tcPr>
          <w:p w14:paraId="18573E36" w14:textId="77777777" w:rsidR="002F1376" w:rsidRDefault="002F1376" w:rsidP="00C31E65">
            <w:pPr>
              <w:pStyle w:val="TableHead"/>
              <w:keepNext/>
              <w:spacing w:before="120" w:after="120"/>
            </w:pPr>
            <w:r>
              <w:t>GST excl.</w:t>
            </w:r>
          </w:p>
        </w:tc>
      </w:tr>
      <w:tr w:rsidR="002F1376" w14:paraId="1812145A" w14:textId="77777777" w:rsidTr="00C31E65">
        <w:trPr>
          <w:cantSplit/>
        </w:trPr>
        <w:tc>
          <w:tcPr>
            <w:tcW w:w="4536" w:type="dxa"/>
          </w:tcPr>
          <w:p w14:paraId="50FA00E3" w14:textId="77777777" w:rsidR="002F1376" w:rsidRDefault="002F1376" w:rsidP="00C31E65">
            <w:pPr>
              <w:spacing w:before="120" w:after="120"/>
              <w:rPr>
                <w:rFonts w:ascii="Arial" w:hAnsi="Arial"/>
                <w:sz w:val="18"/>
              </w:rPr>
            </w:pPr>
            <w:r>
              <w:rPr>
                <w:rFonts w:ascii="Arial" w:hAnsi="Arial"/>
                <w:sz w:val="18"/>
              </w:rPr>
              <w:t>For each change</w:t>
            </w:r>
          </w:p>
        </w:tc>
        <w:tc>
          <w:tcPr>
            <w:tcW w:w="1418" w:type="dxa"/>
          </w:tcPr>
          <w:p w14:paraId="2200E9B2" w14:textId="77777777" w:rsidR="002F1376" w:rsidRDefault="002F1376" w:rsidP="00C31E65">
            <w:pPr>
              <w:spacing w:before="120" w:after="120"/>
              <w:jc w:val="right"/>
              <w:rPr>
                <w:rFonts w:ascii="Arial" w:hAnsi="Arial"/>
                <w:b/>
                <w:sz w:val="18"/>
              </w:rPr>
            </w:pPr>
            <w:r>
              <w:rPr>
                <w:rFonts w:ascii="Arial" w:hAnsi="Arial"/>
                <w:b/>
                <w:sz w:val="18"/>
              </w:rPr>
              <w:t>$50.00</w:t>
            </w:r>
          </w:p>
        </w:tc>
      </w:tr>
    </w:tbl>
    <w:p w14:paraId="08A38D80" w14:textId="77777777" w:rsidR="002F1376" w:rsidRDefault="002F1376" w:rsidP="00EF12DE">
      <w:pPr>
        <w:pStyle w:val="TableData"/>
      </w:pPr>
    </w:p>
    <w:p w14:paraId="057821F3" w14:textId="77777777" w:rsidR="002F1376" w:rsidRDefault="002F1376" w:rsidP="00EF12DE">
      <w:pPr>
        <w:pStyle w:val="Heading1"/>
      </w:pPr>
      <w:bookmarkStart w:id="59" w:name="_Toc247688837"/>
      <w:bookmarkStart w:id="60" w:name="serviceassurance"/>
      <w:bookmarkStart w:id="61" w:name="_Toc303678519"/>
      <w:bookmarkStart w:id="62" w:name="_Toc306896278"/>
      <w:bookmarkEnd w:id="59"/>
      <w:bookmarkEnd w:id="60"/>
      <w:r>
        <w:lastRenderedPageBreak/>
        <w:t>Service assurance</w:t>
      </w:r>
      <w:bookmarkEnd w:id="61"/>
      <w:bookmarkEnd w:id="62"/>
    </w:p>
    <w:p w14:paraId="6CBB0E76" w14:textId="77777777" w:rsidR="002F1376" w:rsidRDefault="002F1376" w:rsidP="00EF12DE">
      <w:pPr>
        <w:pStyle w:val="Indent1"/>
      </w:pPr>
      <w:bookmarkStart w:id="63" w:name="_Toc303678520"/>
      <w:bookmarkStart w:id="64" w:name="_Toc306896279"/>
      <w:r>
        <w:t>Fault repair</w:t>
      </w:r>
      <w:bookmarkEnd w:id="63"/>
      <w:bookmarkEnd w:id="64"/>
    </w:p>
    <w:p w14:paraId="5F26C4FE" w14:textId="77777777" w:rsidR="002F1376" w:rsidRDefault="002F1376" w:rsidP="00437BCA">
      <w:pPr>
        <w:pStyle w:val="Heading2"/>
        <w:tabs>
          <w:tab w:val="left" w:pos="690"/>
        </w:tabs>
        <w:ind w:left="690"/>
      </w:pPr>
      <w:r>
        <w:t>We repair faults in Broadband IP Access up to our network boundary between 8.00am – 5.00pm, Monday – Friday, excluding public holidays.  This is covered by the end user access charges.</w:t>
      </w:r>
    </w:p>
    <w:p w14:paraId="6D60357D" w14:textId="77777777" w:rsidR="002F1376" w:rsidRDefault="002F1376" w:rsidP="00437BCA">
      <w:pPr>
        <w:pStyle w:val="Heading2"/>
        <w:tabs>
          <w:tab w:val="left" w:pos="690"/>
        </w:tabs>
        <w:ind w:left="690"/>
      </w:pPr>
      <w:r>
        <w:t>The repair of faults caused by any reckless, wilful or negligent action or omission of you or your end users or another person using Broadband IP Access are not covered by the end user access charges.  We can charge you for repairing such faults.  We will advise you of the charges likely to be payable and get your approval before starting work.</w:t>
      </w:r>
    </w:p>
    <w:p w14:paraId="1EF0E7DC" w14:textId="77777777" w:rsidR="002F1376" w:rsidRDefault="002F1376" w:rsidP="00EF12DE">
      <w:pPr>
        <w:pStyle w:val="Indent1"/>
      </w:pPr>
      <w:bookmarkStart w:id="65" w:name="_Toc303678521"/>
      <w:bookmarkStart w:id="66" w:name="_Toc306896280"/>
      <w:r>
        <w:t>After hours repair</w:t>
      </w:r>
      <w:bookmarkEnd w:id="65"/>
      <w:bookmarkEnd w:id="66"/>
    </w:p>
    <w:p w14:paraId="1AFBA8AF" w14:textId="77777777" w:rsidR="002F1376" w:rsidRDefault="002F1376" w:rsidP="00437BCA">
      <w:pPr>
        <w:pStyle w:val="Heading2"/>
        <w:tabs>
          <w:tab w:val="left" w:pos="690"/>
        </w:tabs>
        <w:ind w:left="690"/>
      </w:pPr>
      <w:r>
        <w:t>If you or your end users ask us, we can also repair a faulty Broadband IP Access outside our standard business hours of 8am to 5pm Monday to Friday (excluding public holidays) and charge you an after hours charge.  We will tell you what the applicable after hours charge is before starting work.</w:t>
      </w:r>
    </w:p>
    <w:p w14:paraId="4382F92C" w14:textId="77777777" w:rsidR="002F1376" w:rsidRDefault="002F1376" w:rsidP="00EF12DE">
      <w:pPr>
        <w:pStyle w:val="Indent1"/>
      </w:pPr>
      <w:bookmarkStart w:id="67" w:name="_Toc303678522"/>
      <w:bookmarkStart w:id="68" w:name="_Toc306896281"/>
      <w:r>
        <w:t>Fault reporting by you</w:t>
      </w:r>
      <w:bookmarkEnd w:id="67"/>
      <w:bookmarkEnd w:id="68"/>
    </w:p>
    <w:p w14:paraId="129DDE49" w14:textId="77777777" w:rsidR="002F1376" w:rsidRDefault="002F1376" w:rsidP="00437BCA">
      <w:pPr>
        <w:pStyle w:val="Heading2"/>
        <w:tabs>
          <w:tab w:val="left" w:pos="690"/>
        </w:tabs>
        <w:ind w:left="690"/>
      </w:pPr>
      <w:r>
        <w:t>You must report the details of a suspected fault to our Corporate Service Centre on telephone number 132255 (or such other numbers as we tell you).</w:t>
      </w:r>
    </w:p>
    <w:p w14:paraId="4D654D11" w14:textId="77777777" w:rsidR="002F1376" w:rsidRDefault="002F1376" w:rsidP="00EF12DE">
      <w:pPr>
        <w:pStyle w:val="Indent1"/>
      </w:pPr>
      <w:bookmarkStart w:id="69" w:name="_Toc303678523"/>
      <w:bookmarkStart w:id="70" w:name="_Toc306896282"/>
      <w:r>
        <w:t>Fault reporting by end users</w:t>
      </w:r>
      <w:bookmarkEnd w:id="69"/>
      <w:bookmarkEnd w:id="70"/>
    </w:p>
    <w:p w14:paraId="424A6802" w14:textId="77777777" w:rsidR="002F1376" w:rsidRDefault="002F1376" w:rsidP="00437BCA">
      <w:pPr>
        <w:pStyle w:val="Heading2"/>
        <w:tabs>
          <w:tab w:val="left" w:pos="690"/>
        </w:tabs>
        <w:ind w:left="690"/>
      </w:pPr>
      <w:r>
        <w:t>End users must first report the details of a suspected fault to your help desk.  If an end user contacts us directly we can charge you the following for the service call:</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2F1376" w14:paraId="47EDCF03" w14:textId="77777777" w:rsidTr="00C31E65">
        <w:trPr>
          <w:cantSplit/>
          <w:tblHeader/>
        </w:trPr>
        <w:tc>
          <w:tcPr>
            <w:tcW w:w="4536" w:type="dxa"/>
          </w:tcPr>
          <w:p w14:paraId="3B84DE9B" w14:textId="77777777" w:rsidR="002F1376" w:rsidRDefault="002F1376" w:rsidP="00C31E65">
            <w:pPr>
              <w:pStyle w:val="TableData"/>
              <w:keepNext/>
              <w:rPr>
                <w:b/>
              </w:rPr>
            </w:pPr>
            <w:r>
              <w:rPr>
                <w:b/>
              </w:rPr>
              <w:t>Calling help desk directly charge</w:t>
            </w:r>
          </w:p>
        </w:tc>
        <w:tc>
          <w:tcPr>
            <w:tcW w:w="1418" w:type="dxa"/>
          </w:tcPr>
          <w:p w14:paraId="735CBDE4" w14:textId="77777777" w:rsidR="002F1376" w:rsidRDefault="002F1376" w:rsidP="00C31E65">
            <w:pPr>
              <w:pStyle w:val="TableData"/>
              <w:rPr>
                <w:b/>
              </w:rPr>
            </w:pPr>
            <w:r>
              <w:rPr>
                <w:b/>
              </w:rPr>
              <w:t>GST excl.</w:t>
            </w:r>
          </w:p>
        </w:tc>
      </w:tr>
      <w:tr w:rsidR="002F1376" w14:paraId="5117A22C" w14:textId="77777777" w:rsidTr="00C31E65">
        <w:trPr>
          <w:cantSplit/>
        </w:trPr>
        <w:tc>
          <w:tcPr>
            <w:tcW w:w="4536" w:type="dxa"/>
          </w:tcPr>
          <w:p w14:paraId="092B713F" w14:textId="77777777" w:rsidR="002F1376" w:rsidRDefault="002F1376" w:rsidP="00C31E65">
            <w:pPr>
              <w:pStyle w:val="TableData"/>
            </w:pPr>
            <w:r>
              <w:t>For each call by an end user</w:t>
            </w:r>
          </w:p>
        </w:tc>
        <w:tc>
          <w:tcPr>
            <w:tcW w:w="1418" w:type="dxa"/>
          </w:tcPr>
          <w:p w14:paraId="62A4387B" w14:textId="77777777" w:rsidR="002F1376" w:rsidRDefault="002F1376" w:rsidP="00C31E65">
            <w:pPr>
              <w:spacing w:before="120" w:after="120"/>
              <w:jc w:val="right"/>
              <w:rPr>
                <w:rFonts w:ascii="Arial" w:hAnsi="Arial"/>
                <w:b/>
                <w:sz w:val="18"/>
              </w:rPr>
            </w:pPr>
            <w:r>
              <w:rPr>
                <w:rFonts w:ascii="Arial" w:hAnsi="Arial"/>
                <w:b/>
                <w:sz w:val="18"/>
              </w:rPr>
              <w:t>$50.00</w:t>
            </w:r>
          </w:p>
        </w:tc>
      </w:tr>
    </w:tbl>
    <w:p w14:paraId="12B54382" w14:textId="77777777" w:rsidR="002F1376" w:rsidRDefault="002F1376" w:rsidP="00EF12DE">
      <w:pPr>
        <w:pStyle w:val="TableData"/>
      </w:pPr>
    </w:p>
    <w:p w14:paraId="4EEB9DAE" w14:textId="77777777" w:rsidR="002F1376" w:rsidRDefault="002F1376" w:rsidP="00EF12DE">
      <w:pPr>
        <w:pStyle w:val="Indent1"/>
      </w:pPr>
      <w:bookmarkStart w:id="71" w:name="_Toc303678524"/>
      <w:bookmarkStart w:id="72" w:name="_Toc306896283"/>
      <w:r>
        <w:t>Target repair times</w:t>
      </w:r>
      <w:bookmarkEnd w:id="71"/>
      <w:bookmarkEnd w:id="72"/>
    </w:p>
    <w:p w14:paraId="400CF2AE" w14:textId="77777777" w:rsidR="002F1376" w:rsidRDefault="002F1376" w:rsidP="00437BCA">
      <w:pPr>
        <w:pStyle w:val="Heading2"/>
        <w:tabs>
          <w:tab w:val="left" w:pos="690"/>
        </w:tabs>
        <w:ind w:left="690"/>
        <w:rPr>
          <w:bCs w:val="0"/>
        </w:rPr>
      </w:pPr>
      <w:r>
        <w:t xml:space="preserve">We aim to repair a Broadband IP Access service as following: </w:t>
      </w:r>
    </w:p>
    <w:p w14:paraId="4BC6C837" w14:textId="77777777" w:rsidR="002F1376" w:rsidRDefault="002F1376" w:rsidP="00B96821">
      <w:pPr>
        <w:pStyle w:val="Heading3"/>
      </w:pPr>
      <w:r>
        <w:t xml:space="preserve">where the Broadband IP Access service is in an urban area - within one working day; </w:t>
      </w:r>
    </w:p>
    <w:p w14:paraId="23FBB901" w14:textId="77777777" w:rsidR="002F1376" w:rsidRDefault="002F1376" w:rsidP="00B96821">
      <w:pPr>
        <w:pStyle w:val="Heading3"/>
      </w:pPr>
      <w:r>
        <w:t>where the Broadband IP Access service is in a major or minor rural area - within two working days; and</w:t>
      </w:r>
    </w:p>
    <w:p w14:paraId="0AF518BC" w14:textId="77777777" w:rsidR="002F1376" w:rsidRDefault="002F1376" w:rsidP="00B96821">
      <w:pPr>
        <w:pStyle w:val="Heading3"/>
      </w:pPr>
      <w:r>
        <w:t>where the Broadband IP Access service is in a remote area - within three working days.</w:t>
      </w:r>
    </w:p>
    <w:p w14:paraId="77C28EB4" w14:textId="77777777" w:rsidR="002F1376" w:rsidRDefault="002F1376" w:rsidP="00437BCA">
      <w:pPr>
        <w:pStyle w:val="Heading3"/>
        <w:numPr>
          <w:ilvl w:val="0"/>
          <w:numId w:val="0"/>
        </w:numPr>
        <w:tabs>
          <w:tab w:val="left" w:pos="1474"/>
        </w:tabs>
        <w:ind w:left="737"/>
      </w:pPr>
      <w:r>
        <w:rPr>
          <w:rFonts w:ascii="Arial" w:hAnsi="Arial"/>
          <w:sz w:val="18"/>
        </w:rPr>
        <w:lastRenderedPageBreak/>
        <w:t>The South Brisbane Exchange Service Area is in an urban area, so the urban area target repair times will apply.</w:t>
      </w:r>
    </w:p>
    <w:p w14:paraId="7DE9883F" w14:textId="77777777" w:rsidR="002F1376" w:rsidRDefault="002F1376" w:rsidP="00EF12DE">
      <w:pPr>
        <w:pStyle w:val="Indent1"/>
      </w:pPr>
      <w:bookmarkStart w:id="73" w:name="_Toc303678525"/>
      <w:bookmarkStart w:id="74" w:name="_Toc306896284"/>
      <w:r>
        <w:t>Incorrect callout charge</w:t>
      </w:r>
      <w:bookmarkEnd w:id="73"/>
      <w:bookmarkEnd w:id="74"/>
    </w:p>
    <w:p w14:paraId="031CD8A5" w14:textId="77777777" w:rsidR="002F1376" w:rsidRDefault="002F1376" w:rsidP="00437BCA">
      <w:pPr>
        <w:pStyle w:val="Heading2"/>
        <w:tabs>
          <w:tab w:val="left" w:pos="690"/>
        </w:tabs>
        <w:ind w:left="690"/>
      </w:pPr>
      <w:r>
        <w:t>We will charge you the following incorrect callout charge if you or your end users report a fault in Broadband</w:t>
      </w:r>
      <w:r w:rsidRPr="003E44C4">
        <w:t xml:space="preserve"> IP </w:t>
      </w:r>
      <w:r>
        <w:t>Access and ask us to attend a site to repair it, and we determine that there is no fault with Broadband IP Access (eg the fault is in your equipment or your end user’s equipment).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2F1376" w14:paraId="4BC910B7" w14:textId="77777777" w:rsidTr="00C31E65">
        <w:trPr>
          <w:cantSplit/>
          <w:tblHeader/>
        </w:trPr>
        <w:tc>
          <w:tcPr>
            <w:tcW w:w="4536" w:type="dxa"/>
          </w:tcPr>
          <w:p w14:paraId="04AFD9E2" w14:textId="77777777" w:rsidR="002F1376" w:rsidRDefault="002F1376" w:rsidP="00C31E65">
            <w:pPr>
              <w:pStyle w:val="TableData"/>
              <w:keepNext/>
              <w:rPr>
                <w:b/>
              </w:rPr>
            </w:pPr>
            <w:r>
              <w:rPr>
                <w:b/>
              </w:rPr>
              <w:t>Incorrect callout charge</w:t>
            </w:r>
          </w:p>
        </w:tc>
        <w:tc>
          <w:tcPr>
            <w:tcW w:w="1418" w:type="dxa"/>
          </w:tcPr>
          <w:p w14:paraId="69465F76" w14:textId="77777777" w:rsidR="002F1376" w:rsidRDefault="002F1376" w:rsidP="00C31E65">
            <w:pPr>
              <w:pStyle w:val="TableData"/>
              <w:rPr>
                <w:b/>
              </w:rPr>
            </w:pPr>
            <w:r>
              <w:rPr>
                <w:b/>
              </w:rPr>
              <w:t>GST excl.</w:t>
            </w:r>
          </w:p>
        </w:tc>
      </w:tr>
      <w:tr w:rsidR="002F1376" w14:paraId="67A3E9FC" w14:textId="77777777" w:rsidTr="00C31E65">
        <w:trPr>
          <w:cantSplit/>
        </w:trPr>
        <w:tc>
          <w:tcPr>
            <w:tcW w:w="4536" w:type="dxa"/>
          </w:tcPr>
          <w:p w14:paraId="7B932BBF" w14:textId="77777777" w:rsidR="002F1376" w:rsidRDefault="002F1376" w:rsidP="00C31E65">
            <w:pPr>
              <w:pStyle w:val="TableData"/>
            </w:pPr>
            <w:r>
              <w:t>Incorrect callout charge</w:t>
            </w:r>
          </w:p>
        </w:tc>
        <w:tc>
          <w:tcPr>
            <w:tcW w:w="1418" w:type="dxa"/>
          </w:tcPr>
          <w:p w14:paraId="58023479" w14:textId="77777777" w:rsidR="002F1376" w:rsidRDefault="002F1376" w:rsidP="00C31E65">
            <w:pPr>
              <w:spacing w:before="120" w:after="120"/>
              <w:jc w:val="right"/>
              <w:rPr>
                <w:rFonts w:ascii="Arial" w:hAnsi="Arial"/>
                <w:b/>
                <w:sz w:val="18"/>
              </w:rPr>
            </w:pPr>
            <w:r>
              <w:rPr>
                <w:rFonts w:ascii="Arial" w:hAnsi="Arial"/>
                <w:b/>
                <w:sz w:val="18"/>
              </w:rPr>
              <w:t>$95.45</w:t>
            </w:r>
          </w:p>
        </w:tc>
      </w:tr>
    </w:tbl>
    <w:p w14:paraId="16545532" w14:textId="77777777" w:rsidR="002F1376" w:rsidRDefault="002F1376" w:rsidP="00EF12DE">
      <w:pPr>
        <w:pStyle w:val="Indent1"/>
      </w:pPr>
      <w:bookmarkStart w:id="75" w:name="_Toc303678526"/>
    </w:p>
    <w:p w14:paraId="3C55212D" w14:textId="77777777" w:rsidR="002F1376" w:rsidRDefault="002F1376" w:rsidP="00EF12DE">
      <w:pPr>
        <w:pStyle w:val="Indent1"/>
      </w:pPr>
      <w:bookmarkStart w:id="76" w:name="_Toc306896285"/>
      <w:r>
        <w:t>Repairs and work outside our network boundary</w:t>
      </w:r>
      <w:bookmarkEnd w:id="75"/>
      <w:bookmarkEnd w:id="76"/>
    </w:p>
    <w:p w14:paraId="28E6962A" w14:textId="77777777" w:rsidR="002F1376" w:rsidRDefault="002F1376" w:rsidP="00437BCA">
      <w:pPr>
        <w:pStyle w:val="Heading2"/>
        <w:tabs>
          <w:tab w:val="left" w:pos="690"/>
        </w:tabs>
        <w:ind w:left="690"/>
      </w:pPr>
      <w:r>
        <w:t xml:space="preserve">For charges for installation, maintenance, consultancy and after sales activities not covered by a standard charge or contract see “Our Customer Terms </w:t>
      </w:r>
      <w:hyperlink r:id="rId25" w:history="1">
        <w:r>
          <w:rPr>
            <w:color w:val="0000FF"/>
            <w:u w:val="single"/>
          </w:rPr>
          <w:t>Fee-for-s</w:t>
        </w:r>
        <w:r>
          <w:rPr>
            <w:color w:val="0000FF"/>
            <w:u w:val="single"/>
          </w:rPr>
          <w:t>e</w:t>
        </w:r>
        <w:r>
          <w:rPr>
            <w:color w:val="0000FF"/>
            <w:u w:val="single"/>
          </w:rPr>
          <w:t>rvice (Other work we do for you</w:t>
        </w:r>
      </w:hyperlink>
      <w:r w:rsidRPr="00437BCA">
        <w:rPr>
          <w:color w:val="0000FF"/>
          <w:u w:val="single"/>
        </w:rPr>
        <w:t>)</w:t>
      </w:r>
      <w:r>
        <w:t>.”  For example, these charges may apply if you or your end users ask us to repair a fault located outside our network boundary, or to install filters and/or splitters.</w:t>
      </w:r>
    </w:p>
    <w:p w14:paraId="311B826E" w14:textId="77777777" w:rsidR="002F1376" w:rsidRPr="005566FB" w:rsidRDefault="002F1376" w:rsidP="0055446B">
      <w:pPr>
        <w:pStyle w:val="Heading1"/>
      </w:pPr>
      <w:bookmarkStart w:id="77" w:name="_Toc263843933"/>
      <w:bookmarkStart w:id="78" w:name="_Toc294165511"/>
      <w:bookmarkStart w:id="79" w:name="_Toc303678527"/>
      <w:bookmarkStart w:id="80" w:name="_Toc306896286"/>
      <w:r w:rsidRPr="005566FB">
        <w:t>Equipment</w:t>
      </w:r>
      <w:bookmarkEnd w:id="77"/>
      <w:bookmarkEnd w:id="78"/>
      <w:bookmarkEnd w:id="79"/>
      <w:bookmarkEnd w:id="80"/>
    </w:p>
    <w:p w14:paraId="07678025" w14:textId="77777777" w:rsidR="002F1376" w:rsidRDefault="002F1376" w:rsidP="00437BCA">
      <w:pPr>
        <w:pStyle w:val="Heading2"/>
        <w:tabs>
          <w:tab w:val="left" w:pos="690"/>
        </w:tabs>
        <w:ind w:left="690"/>
      </w:pPr>
      <w:r w:rsidRPr="005566FB">
        <w:t xml:space="preserve">We are not responsible for the operation of any equipment or applications connected to your services that you or someone other than us supplies.  </w:t>
      </w:r>
    </w:p>
    <w:p w14:paraId="28ABB82D" w14:textId="77777777" w:rsidR="002F1376" w:rsidRDefault="002F1376" w:rsidP="00437BCA">
      <w:pPr>
        <w:pStyle w:val="Heading2"/>
        <w:tabs>
          <w:tab w:val="left" w:pos="690"/>
        </w:tabs>
        <w:ind w:left="690"/>
      </w:pPr>
      <w:r>
        <w:t>Broadband IP Access</w:t>
      </w:r>
      <w:r w:rsidRPr="005566FB">
        <w:t xml:space="preserve"> and </w:t>
      </w:r>
      <w:r>
        <w:t xml:space="preserve">any </w:t>
      </w:r>
      <w:r w:rsidRPr="005566FB">
        <w:t>equipment that we install does not support extensions to buildings which are outside the premises in which we installed the equipment.</w:t>
      </w:r>
      <w:r>
        <w:t xml:space="preserve"> </w:t>
      </w:r>
    </w:p>
    <w:p w14:paraId="5EC55AAE" w14:textId="77777777" w:rsidR="002F1376" w:rsidRDefault="002F1376" w:rsidP="00437BCA">
      <w:pPr>
        <w:pStyle w:val="Heading2"/>
        <w:tabs>
          <w:tab w:val="left" w:pos="690"/>
        </w:tabs>
        <w:ind w:left="690"/>
      </w:pPr>
      <w:r w:rsidRPr="005566FB">
        <w:t>You have to ensure that:</w:t>
      </w:r>
    </w:p>
    <w:p w14:paraId="5434B83A" w14:textId="77777777" w:rsidR="002F1376" w:rsidRPr="005566FB" w:rsidRDefault="002F1376" w:rsidP="0055446B">
      <w:pPr>
        <w:pStyle w:val="Heading3"/>
        <w:tabs>
          <w:tab w:val="clear" w:pos="0"/>
          <w:tab w:val="num" w:pos="1457"/>
        </w:tabs>
        <w:ind w:left="1457"/>
      </w:pPr>
      <w:r w:rsidRPr="005566FB">
        <w:t xml:space="preserve">we can </w:t>
      </w:r>
      <w:r>
        <w:t>access</w:t>
      </w:r>
      <w:r w:rsidRPr="005566FB">
        <w:t xml:space="preserve"> the equipment we install at your premises at any time we reasonably ask to;</w:t>
      </w:r>
      <w:r>
        <w:t xml:space="preserve"> and</w:t>
      </w:r>
    </w:p>
    <w:p w14:paraId="058C5BF2" w14:textId="77777777" w:rsidR="002F1376" w:rsidRDefault="002F1376" w:rsidP="0055446B">
      <w:pPr>
        <w:pStyle w:val="Heading3"/>
        <w:tabs>
          <w:tab w:val="clear" w:pos="0"/>
          <w:tab w:val="num" w:pos="1457"/>
        </w:tabs>
        <w:ind w:left="1457"/>
      </w:pPr>
      <w:r w:rsidRPr="005566FB">
        <w:t>the equipment we install is not covered in any way that prevents air circulating around the equipment.</w:t>
      </w:r>
    </w:p>
    <w:p w14:paraId="74B00257" w14:textId="77777777" w:rsidR="002F1376" w:rsidRDefault="002F1376" w:rsidP="00437BCA">
      <w:pPr>
        <w:pStyle w:val="Heading2"/>
        <w:tabs>
          <w:tab w:val="left" w:pos="690"/>
        </w:tabs>
        <w:ind w:left="690"/>
      </w:pPr>
      <w:r w:rsidRPr="005566FB">
        <w:t xml:space="preserve">All cabling and your equipment on your side of the </w:t>
      </w:r>
      <w:r>
        <w:t>service</w:t>
      </w:r>
      <w:r w:rsidRPr="005566FB">
        <w:t xml:space="preserve"> boundary </w:t>
      </w:r>
      <w:r>
        <w:t xml:space="preserve">point </w:t>
      </w:r>
      <w:r w:rsidRPr="005566FB">
        <w:t xml:space="preserve">is your responsibility.  </w:t>
      </w:r>
    </w:p>
    <w:p w14:paraId="1F56C2FC" w14:textId="77777777" w:rsidR="002F1376" w:rsidRPr="00437BCA" w:rsidRDefault="002F1376" w:rsidP="00190828">
      <w:pPr>
        <w:pStyle w:val="Indent1"/>
        <w:keepNext w:val="0"/>
        <w:rPr>
          <w:sz w:val="18"/>
          <w:szCs w:val="18"/>
        </w:rPr>
      </w:pPr>
      <w:bookmarkStart w:id="81" w:name="_Toc263843935"/>
      <w:bookmarkStart w:id="82" w:name="_Toc294165513"/>
      <w:bookmarkStart w:id="83" w:name="_Toc303678529"/>
      <w:bookmarkStart w:id="84" w:name="_Toc306896287"/>
      <w:r w:rsidRPr="00437BCA">
        <w:rPr>
          <w:sz w:val="18"/>
          <w:szCs w:val="18"/>
        </w:rPr>
        <w:t>Service boundary</w:t>
      </w:r>
      <w:r w:rsidRPr="00437BCA">
        <w:rPr>
          <w:b w:val="0"/>
          <w:sz w:val="18"/>
          <w:szCs w:val="18"/>
        </w:rPr>
        <w:t xml:space="preserve"> </w:t>
      </w:r>
      <w:r w:rsidRPr="00437BCA">
        <w:rPr>
          <w:sz w:val="18"/>
          <w:szCs w:val="18"/>
        </w:rPr>
        <w:t>point</w:t>
      </w:r>
      <w:r w:rsidRPr="00437BCA">
        <w:rPr>
          <w:b w:val="0"/>
          <w:sz w:val="18"/>
          <w:szCs w:val="18"/>
        </w:rPr>
        <w:t xml:space="preserve"> means the point to which the Broadband IP Access service is provided, being your side of the ONT.</w:t>
      </w:r>
      <w:bookmarkEnd w:id="81"/>
      <w:bookmarkEnd w:id="82"/>
      <w:bookmarkEnd w:id="83"/>
      <w:bookmarkEnd w:id="84"/>
    </w:p>
    <w:p w14:paraId="5E830F4B" w14:textId="77777777" w:rsidR="002F1376" w:rsidRDefault="002F1376" w:rsidP="00EF12DE">
      <w:pPr>
        <w:pStyle w:val="Heading1"/>
      </w:pPr>
      <w:bookmarkStart w:id="85" w:name="_Toc303678530"/>
      <w:bookmarkStart w:id="86" w:name="_Toc306896288"/>
      <w:r>
        <w:lastRenderedPageBreak/>
        <w:t>Special meanings</w:t>
      </w:r>
      <w:bookmarkEnd w:id="85"/>
      <w:bookmarkEnd w:id="86"/>
    </w:p>
    <w:p w14:paraId="64EE909A" w14:textId="77777777" w:rsidR="002F1376" w:rsidRDefault="002F1376" w:rsidP="00190828">
      <w:pPr>
        <w:pStyle w:val="Heading2"/>
        <w:keepNext/>
        <w:tabs>
          <w:tab w:val="left" w:pos="690"/>
        </w:tabs>
        <w:ind w:left="692"/>
      </w:pPr>
      <w:r>
        <w:t>In this section, the following words have the following meanings:</w:t>
      </w:r>
    </w:p>
    <w:p w14:paraId="2F2E546A" w14:textId="77777777" w:rsidR="002F1376" w:rsidRDefault="002F1376" w:rsidP="00EF12DE">
      <w:pPr>
        <w:pStyle w:val="Indent2"/>
        <w:rPr>
          <w:b/>
        </w:rPr>
      </w:pPr>
      <w:r>
        <w:rPr>
          <w:b/>
        </w:rPr>
        <w:t xml:space="preserve">end users </w:t>
      </w:r>
      <w:r>
        <w:t>are the general population of users accessing your host computer content and applications.</w:t>
      </w:r>
    </w:p>
    <w:p w14:paraId="1F6932A3" w14:textId="77777777" w:rsidR="002F1376" w:rsidRDefault="002F1376" w:rsidP="00EF12DE">
      <w:pPr>
        <w:pStyle w:val="Indent2"/>
      </w:pPr>
      <w:r>
        <w:t xml:space="preserve">our </w:t>
      </w:r>
      <w:r>
        <w:rPr>
          <w:b/>
        </w:rPr>
        <w:t>network boundary</w:t>
      </w:r>
      <w:r>
        <w:t xml:space="preserve"> is located at the network termination device.</w:t>
      </w:r>
    </w:p>
    <w:p w14:paraId="21C85FAC" w14:textId="77777777" w:rsidR="002F1376" w:rsidRDefault="002F1376" w:rsidP="00EF12DE">
      <w:pPr>
        <w:pStyle w:val="Indent2"/>
      </w:pPr>
      <w:r w:rsidRPr="00104AE8">
        <w:rPr>
          <w:b/>
          <w:bCs/>
        </w:rPr>
        <w:t xml:space="preserve">network termination device </w:t>
      </w:r>
      <w:r w:rsidRPr="00104AE8">
        <w:t>is marked (in some form) with "network termination device" or "NTD". The device, in the premises where the Basic Telephone Service is supplied, is used to provide the termination point for our lead-in cable and also to terminate the property's customer cabling.</w:t>
      </w:r>
    </w:p>
    <w:sectPr w:rsidR="002F1376" w:rsidSect="008E2C21">
      <w:headerReference w:type="default" r:id="rId26"/>
      <w:footerReference w:type="even" r:id="rId27"/>
      <w:footerReference w:type="default" r:id="rId28"/>
      <w:headerReference w:type="first" r:id="rId29"/>
      <w:footerReference w:type="first" r:id="rId30"/>
      <w:pgSz w:w="11907" w:h="16840" w:code="9"/>
      <w:pgMar w:top="1134" w:right="1559" w:bottom="1418" w:left="1843" w:header="425" w:footer="56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8EC82" w14:textId="77777777" w:rsidR="00707539" w:rsidRDefault="00707539">
      <w:r>
        <w:separator/>
      </w:r>
    </w:p>
  </w:endnote>
  <w:endnote w:type="continuationSeparator" w:id="0">
    <w:p w14:paraId="7E2F4656" w14:textId="77777777" w:rsidR="00707539" w:rsidRDefault="0070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1D8D" w14:textId="77777777" w:rsidR="00974341" w:rsidRDefault="00974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2D7F" w14:textId="77777777" w:rsidR="002F1376" w:rsidRDefault="002F1376">
    <w:pPr>
      <w:pStyle w:val="Footer"/>
      <w:ind w:right="360"/>
    </w:pPr>
    <w:r>
      <w:rPr>
        <w:sz w:val="21"/>
        <w:szCs w:val="21"/>
      </w:rPr>
      <w:t>Broadband IP Access</w:t>
    </w:r>
    <w:r w:rsidRPr="001E09A3">
      <w:rPr>
        <w:sz w:val="21"/>
        <w:szCs w:val="21"/>
      </w:rPr>
      <w:t xml:space="preserve"> was last changed on </w:t>
    </w:r>
    <w:r w:rsidR="00974341">
      <w:rPr>
        <w:sz w:val="21"/>
        <w:szCs w:val="21"/>
      </w:rPr>
      <w:t>14 January 2022</w:t>
    </w:r>
    <w:r w:rsidR="005A4AE8">
      <w:rPr>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0F34" w14:textId="77777777" w:rsidR="00974341" w:rsidRDefault="009743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7AB1" w14:textId="77777777" w:rsidR="002F1376" w:rsidRDefault="00E9675D">
    <w:pPr>
      <w:pStyle w:val="Footer"/>
      <w:framePr w:wrap="around" w:vAnchor="text" w:hAnchor="margin" w:xAlign="right" w:y="1"/>
      <w:rPr>
        <w:rStyle w:val="PageNumber"/>
      </w:rPr>
    </w:pPr>
    <w:r>
      <w:rPr>
        <w:rStyle w:val="PageNumber"/>
      </w:rPr>
      <w:fldChar w:fldCharType="begin"/>
    </w:r>
    <w:r w:rsidR="002F1376">
      <w:rPr>
        <w:rStyle w:val="PageNumber"/>
      </w:rPr>
      <w:instrText xml:space="preserve">PAGE  </w:instrText>
    </w:r>
    <w:r>
      <w:rPr>
        <w:rStyle w:val="PageNumber"/>
      </w:rPr>
      <w:fldChar w:fldCharType="separate"/>
    </w:r>
    <w:r w:rsidR="002F1376">
      <w:rPr>
        <w:rStyle w:val="PageNumber"/>
        <w:noProof/>
      </w:rPr>
      <w:t>9</w:t>
    </w:r>
    <w:r>
      <w:rPr>
        <w:rStyle w:val="PageNumber"/>
      </w:rPr>
      <w:fldChar w:fldCharType="end"/>
    </w:r>
  </w:p>
  <w:p w14:paraId="23E38FF9" w14:textId="77777777" w:rsidR="002F1376" w:rsidRDefault="002F137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1BAC" w14:textId="77777777" w:rsidR="0090320B" w:rsidRDefault="009032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A05E" w14:textId="77777777" w:rsidR="0090320B" w:rsidRDefault="00903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A4D45" w14:textId="77777777" w:rsidR="00707539" w:rsidRDefault="00707539">
      <w:r>
        <w:separator/>
      </w:r>
    </w:p>
  </w:footnote>
  <w:footnote w:type="continuationSeparator" w:id="0">
    <w:p w14:paraId="50ABE6C7" w14:textId="77777777" w:rsidR="00707539" w:rsidRDefault="0070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8D0F" w14:textId="77777777" w:rsidR="00974341" w:rsidRDefault="00974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9595" w14:textId="77777777" w:rsidR="002F1376" w:rsidRDefault="002F1376">
    <w:pPr>
      <w:pStyle w:val="Header"/>
      <w:tabs>
        <w:tab w:val="right" w:pos="8505"/>
      </w:tabs>
      <w:rPr>
        <w:rStyle w:val="PageNumber"/>
        <w:rFonts w:ascii="Courier New" w:hAnsi="Courier New"/>
        <w:color w:val="FF0000"/>
        <w:sz w:val="4"/>
      </w:rPr>
    </w:pPr>
  </w:p>
  <w:p w14:paraId="020B727D" w14:textId="77777777" w:rsidR="002F1376" w:rsidRDefault="00E9675D">
    <w:pPr>
      <w:pStyle w:val="Header"/>
      <w:tabs>
        <w:tab w:val="right" w:pos="8505"/>
      </w:tabs>
      <w:rPr>
        <w:rStyle w:val="PageNumber"/>
      </w:rPr>
    </w:pPr>
    <w:r>
      <w:rPr>
        <w:noProof/>
        <w:lang w:eastAsia="en-AU"/>
      </w:rPr>
      <w:pict w14:anchorId="3D273524">
        <v:rect id="_x0000_s1025" style="position:absolute;margin-left:196.7pt;margin-top:-106.1pt;width:223.25pt;height:43.25pt;z-index:3" o:allowincell="f" filled="f" stroked="f">
          <v:textbox style="mso-next-textbox:#_x0000_s1025" inset="1pt,1pt,1pt,1pt">
            <w:txbxContent>
              <w:p w14:paraId="1A3B987F" w14:textId="77777777" w:rsidR="002F1376" w:rsidRDefault="002F1376">
                <w:pPr>
                  <w:jc w:val="right"/>
                  <w:rPr>
                    <w:rFonts w:ascii="Arial" w:hAnsi="Arial"/>
                    <w:sz w:val="18"/>
                  </w:rPr>
                </w:pPr>
                <w:r>
                  <w:rPr>
                    <w:sz w:val="18"/>
                  </w:rPr>
                  <w:t>DRAFT [NO.]: [Date]</w:t>
                </w:r>
              </w:p>
              <w:p w14:paraId="7B55F602" w14:textId="77777777" w:rsidR="002F1376" w:rsidRDefault="002F1376">
                <w:pPr>
                  <w:jc w:val="right"/>
                  <w:rPr>
                    <w:rFonts w:ascii="Arial" w:hAnsi="Arial"/>
                    <w:sz w:val="18"/>
                  </w:rPr>
                </w:pPr>
                <w:r>
                  <w:rPr>
                    <w:b/>
                    <w:sz w:val="18"/>
                  </w:rPr>
                  <w:t>Marked to show changes from draft [No.]: [Date]</w:t>
                </w:r>
              </w:p>
            </w:txbxContent>
          </v:textbox>
        </v:rect>
      </w:pict>
    </w:r>
    <w:r w:rsidR="002F1376">
      <w:rPr>
        <w:rStyle w:val="PageNumber"/>
      </w:rPr>
      <w:t>Our Customer Terms</w:t>
    </w:r>
    <w:r w:rsidR="002F1376">
      <w:rPr>
        <w:rStyle w:val="PageNumber"/>
      </w:rPr>
      <w:tab/>
    </w:r>
    <w:r w:rsidR="002F1376">
      <w:rPr>
        <w:rStyle w:val="PageNumber"/>
        <w:b w:val="0"/>
        <w:sz w:val="20"/>
      </w:rPr>
      <w:t xml:space="preserve">Page </w:t>
    </w:r>
    <w:r>
      <w:rPr>
        <w:rStyle w:val="PageNumber"/>
        <w:b w:val="0"/>
        <w:sz w:val="20"/>
      </w:rPr>
      <w:fldChar w:fldCharType="begin"/>
    </w:r>
    <w:r w:rsidR="002F1376">
      <w:rPr>
        <w:rStyle w:val="PageNumber"/>
        <w:b w:val="0"/>
        <w:sz w:val="20"/>
      </w:rPr>
      <w:instrText xml:space="preserve"> PAGE </w:instrText>
    </w:r>
    <w:r>
      <w:rPr>
        <w:rStyle w:val="PageNumber"/>
        <w:b w:val="0"/>
        <w:sz w:val="20"/>
      </w:rPr>
      <w:fldChar w:fldCharType="separate"/>
    </w:r>
    <w:r w:rsidR="001E5A27">
      <w:rPr>
        <w:rStyle w:val="PageNumber"/>
        <w:b w:val="0"/>
        <w:noProof/>
        <w:sz w:val="20"/>
      </w:rPr>
      <w:t>1</w:t>
    </w:r>
    <w:r>
      <w:rPr>
        <w:rStyle w:val="PageNumber"/>
        <w:b w:val="0"/>
        <w:sz w:val="20"/>
      </w:rPr>
      <w:fldChar w:fldCharType="end"/>
    </w:r>
    <w:r w:rsidR="002F1376">
      <w:rPr>
        <w:rStyle w:val="PageNumber"/>
        <w:b w:val="0"/>
        <w:sz w:val="20"/>
      </w:rPr>
      <w:t xml:space="preserve"> of </w:t>
    </w:r>
    <w:r>
      <w:rPr>
        <w:rStyle w:val="PageNumber"/>
        <w:b w:val="0"/>
        <w:sz w:val="20"/>
      </w:rPr>
      <w:fldChar w:fldCharType="begin"/>
    </w:r>
    <w:r w:rsidR="002F1376">
      <w:rPr>
        <w:rStyle w:val="PageNumber"/>
        <w:b w:val="0"/>
        <w:sz w:val="20"/>
      </w:rPr>
      <w:instrText xml:space="preserve"> NUMPAGES </w:instrText>
    </w:r>
    <w:r>
      <w:rPr>
        <w:rStyle w:val="PageNumber"/>
        <w:b w:val="0"/>
        <w:sz w:val="20"/>
      </w:rPr>
      <w:fldChar w:fldCharType="separate"/>
    </w:r>
    <w:r w:rsidR="001E5A27">
      <w:rPr>
        <w:rStyle w:val="PageNumber"/>
        <w:b w:val="0"/>
        <w:noProof/>
        <w:sz w:val="20"/>
      </w:rPr>
      <w:t>9</w:t>
    </w:r>
    <w:r>
      <w:rPr>
        <w:rStyle w:val="PageNumber"/>
        <w:b w:val="0"/>
        <w:sz w:val="20"/>
      </w:rPr>
      <w:fldChar w:fldCharType="end"/>
    </w:r>
  </w:p>
  <w:p w14:paraId="0C33D478" w14:textId="77777777" w:rsidR="002F1376" w:rsidRPr="00DB5914" w:rsidRDefault="002F1376" w:rsidP="00024B90">
    <w:pPr>
      <w:pStyle w:val="Headersub"/>
      <w:rPr>
        <w:rStyle w:val="PageNumber"/>
      </w:rPr>
    </w:pPr>
    <w:r>
      <w:rPr>
        <w:rStyle w:val="PageNumber"/>
      </w:rPr>
      <w:t xml:space="preserve">Broadband IP Access </w:t>
    </w:r>
    <w:r w:rsidRPr="00DB5914">
      <w:rPr>
        <w:rStyle w:val="PageNumber"/>
      </w:rPr>
      <w:t>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EABC" w14:textId="77777777" w:rsidR="00974341" w:rsidRDefault="009743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FAAE" w14:textId="77777777" w:rsidR="002F1376" w:rsidRDefault="002F1376">
    <w:pPr>
      <w:pStyle w:val="Header"/>
      <w:tabs>
        <w:tab w:val="right" w:pos="8505"/>
      </w:tabs>
      <w:rPr>
        <w:rStyle w:val="PageNumber"/>
        <w:rFonts w:ascii="Courier New" w:hAnsi="Courier New"/>
        <w:color w:val="FF0000"/>
        <w:sz w:val="4"/>
      </w:rPr>
    </w:pPr>
  </w:p>
  <w:p w14:paraId="6B0DC378" w14:textId="77777777" w:rsidR="002F1376" w:rsidRDefault="00E9675D">
    <w:pPr>
      <w:pStyle w:val="Header"/>
      <w:tabs>
        <w:tab w:val="right" w:pos="8505"/>
      </w:tabs>
      <w:rPr>
        <w:rStyle w:val="PageNumber"/>
      </w:rPr>
    </w:pPr>
    <w:r>
      <w:rPr>
        <w:noProof/>
        <w:lang w:eastAsia="en-AU"/>
      </w:rPr>
      <w:pict w14:anchorId="242E7B0D">
        <v:rect id="_x0000_s1026" style="position:absolute;margin-left:196.7pt;margin-top:-106.1pt;width:223.25pt;height:43.25pt;z-index:2" o:allowincell="f" filled="f" stroked="f">
          <v:textbox style="mso-next-textbox:#_x0000_s1026" inset="1pt,1pt,1pt,1pt">
            <w:txbxContent>
              <w:p w14:paraId="3D1BF8CC" w14:textId="77777777" w:rsidR="002F1376" w:rsidRDefault="002F1376">
                <w:pPr>
                  <w:jc w:val="right"/>
                  <w:rPr>
                    <w:rFonts w:ascii="Arial" w:hAnsi="Arial"/>
                    <w:sz w:val="18"/>
                  </w:rPr>
                </w:pPr>
                <w:r>
                  <w:rPr>
                    <w:sz w:val="18"/>
                  </w:rPr>
                  <w:t>DRAFT [NO.]: [Date]</w:t>
                </w:r>
              </w:p>
              <w:p w14:paraId="75246BE5" w14:textId="77777777" w:rsidR="002F1376" w:rsidRDefault="002F1376">
                <w:pPr>
                  <w:jc w:val="right"/>
                  <w:rPr>
                    <w:rFonts w:ascii="Arial" w:hAnsi="Arial"/>
                    <w:sz w:val="18"/>
                  </w:rPr>
                </w:pPr>
                <w:r>
                  <w:rPr>
                    <w:b/>
                    <w:sz w:val="18"/>
                  </w:rPr>
                  <w:t>Marked to show changes from draft [No.]: [Date]</w:t>
                </w:r>
              </w:p>
            </w:txbxContent>
          </v:textbox>
        </v:rect>
      </w:pict>
    </w:r>
    <w:r w:rsidR="002F1376">
      <w:rPr>
        <w:rStyle w:val="PageNumber"/>
      </w:rPr>
      <w:t>Our Customer Terms</w:t>
    </w:r>
    <w:r w:rsidR="002F1376">
      <w:rPr>
        <w:rStyle w:val="PageNumber"/>
      </w:rPr>
      <w:tab/>
    </w:r>
    <w:r w:rsidR="002F1376">
      <w:rPr>
        <w:rStyle w:val="PageNumber"/>
        <w:b w:val="0"/>
        <w:sz w:val="20"/>
      </w:rPr>
      <w:t xml:space="preserve">Page </w:t>
    </w:r>
    <w:r>
      <w:rPr>
        <w:rStyle w:val="PageNumber"/>
        <w:b w:val="0"/>
        <w:sz w:val="20"/>
      </w:rPr>
      <w:fldChar w:fldCharType="begin"/>
    </w:r>
    <w:r w:rsidR="002F1376">
      <w:rPr>
        <w:rStyle w:val="PageNumber"/>
        <w:b w:val="0"/>
        <w:sz w:val="20"/>
      </w:rPr>
      <w:instrText xml:space="preserve"> PAGE </w:instrText>
    </w:r>
    <w:r>
      <w:rPr>
        <w:rStyle w:val="PageNumber"/>
        <w:b w:val="0"/>
        <w:sz w:val="20"/>
      </w:rPr>
      <w:fldChar w:fldCharType="separate"/>
    </w:r>
    <w:r w:rsidR="001E5A27">
      <w:rPr>
        <w:rStyle w:val="PageNumber"/>
        <w:b w:val="0"/>
        <w:noProof/>
        <w:sz w:val="20"/>
      </w:rPr>
      <w:t>9</w:t>
    </w:r>
    <w:r>
      <w:rPr>
        <w:rStyle w:val="PageNumber"/>
        <w:b w:val="0"/>
        <w:sz w:val="20"/>
      </w:rPr>
      <w:fldChar w:fldCharType="end"/>
    </w:r>
    <w:r w:rsidR="002F1376">
      <w:rPr>
        <w:rStyle w:val="PageNumber"/>
        <w:b w:val="0"/>
        <w:sz w:val="20"/>
      </w:rPr>
      <w:t xml:space="preserve"> of </w:t>
    </w:r>
    <w:r>
      <w:rPr>
        <w:rStyle w:val="PageNumber"/>
        <w:b w:val="0"/>
        <w:sz w:val="20"/>
      </w:rPr>
      <w:fldChar w:fldCharType="begin"/>
    </w:r>
    <w:r w:rsidR="002F1376">
      <w:rPr>
        <w:rStyle w:val="PageNumber"/>
        <w:b w:val="0"/>
        <w:sz w:val="20"/>
      </w:rPr>
      <w:instrText xml:space="preserve"> NUMPAGES </w:instrText>
    </w:r>
    <w:r>
      <w:rPr>
        <w:rStyle w:val="PageNumber"/>
        <w:b w:val="0"/>
        <w:sz w:val="20"/>
      </w:rPr>
      <w:fldChar w:fldCharType="separate"/>
    </w:r>
    <w:r w:rsidR="001E5A27">
      <w:rPr>
        <w:rStyle w:val="PageNumber"/>
        <w:b w:val="0"/>
        <w:noProof/>
        <w:sz w:val="20"/>
      </w:rPr>
      <w:t>9</w:t>
    </w:r>
    <w:r>
      <w:rPr>
        <w:rStyle w:val="PageNumber"/>
        <w:b w:val="0"/>
        <w:sz w:val="20"/>
      </w:rPr>
      <w:fldChar w:fldCharType="end"/>
    </w:r>
  </w:p>
  <w:p w14:paraId="0A10BFC5" w14:textId="77777777" w:rsidR="002F1376" w:rsidRDefault="002F1376">
    <w:pPr>
      <w:pStyle w:val="Headersub"/>
      <w:rPr>
        <w:rStyle w:val="PageNumber"/>
      </w:rPr>
    </w:pPr>
    <w:r>
      <w:rPr>
        <w:rStyle w:val="PageNumber"/>
      </w:rPr>
      <w:t>Broadband IP Access 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6C80" w14:textId="77777777" w:rsidR="002F1376" w:rsidRDefault="002F1376">
    <w:pPr>
      <w:pStyle w:val="Header"/>
      <w:pBdr>
        <w:bottom w:val="single" w:sz="8" w:space="1" w:color="auto"/>
      </w:pBdr>
      <w:tabs>
        <w:tab w:val="right" w:pos="8505"/>
      </w:tabs>
      <w:rPr>
        <w:rStyle w:val="PageNumber"/>
        <w:rFonts w:ascii="Courier New" w:hAnsi="Courier New"/>
        <w:color w:val="FF0000"/>
        <w:sz w:val="4"/>
      </w:rPr>
    </w:pPr>
  </w:p>
  <w:p w14:paraId="1242361B" w14:textId="77777777" w:rsidR="002F1376" w:rsidRDefault="00E9675D">
    <w:pPr>
      <w:pStyle w:val="Header"/>
      <w:pBdr>
        <w:bottom w:val="single" w:sz="8" w:space="1" w:color="auto"/>
      </w:pBdr>
      <w:tabs>
        <w:tab w:val="right" w:pos="8505"/>
      </w:tabs>
      <w:rPr>
        <w:rStyle w:val="PageNumber"/>
      </w:rPr>
    </w:pPr>
    <w:r>
      <w:rPr>
        <w:noProof/>
        <w:lang w:eastAsia="en-AU"/>
      </w:rPr>
      <w:pict w14:anchorId="26335473">
        <v:rect id="_x0000_s1027" style="position:absolute;margin-left:196.7pt;margin-top:-106.1pt;width:223.25pt;height:43.25pt;z-index:1" o:allowincell="f" filled="f" stroked="f">
          <v:textbox style="mso-next-textbox:#_x0000_s1027" inset="1pt,1pt,1pt,1pt">
            <w:txbxContent>
              <w:p w14:paraId="2FECC6D7" w14:textId="77777777" w:rsidR="002F1376" w:rsidRDefault="002F1376">
                <w:pPr>
                  <w:jc w:val="right"/>
                  <w:rPr>
                    <w:rFonts w:ascii="Arial" w:hAnsi="Arial"/>
                    <w:sz w:val="18"/>
                  </w:rPr>
                </w:pPr>
                <w:r>
                  <w:rPr>
                    <w:sz w:val="18"/>
                  </w:rPr>
                  <w:t>DRAFT [NO.]: [Date]</w:t>
                </w:r>
              </w:p>
              <w:p w14:paraId="2994F621" w14:textId="77777777" w:rsidR="002F1376" w:rsidRDefault="002F1376">
                <w:pPr>
                  <w:jc w:val="right"/>
                  <w:rPr>
                    <w:rFonts w:ascii="Arial" w:hAnsi="Arial"/>
                    <w:sz w:val="18"/>
                  </w:rPr>
                </w:pPr>
                <w:r>
                  <w:rPr>
                    <w:b/>
                    <w:sz w:val="18"/>
                  </w:rPr>
                  <w:t>Marked to show changes from draft [No.]: [Date]</w:t>
                </w:r>
              </w:p>
            </w:txbxContent>
          </v:textbox>
        </v:rect>
      </w:pict>
    </w:r>
    <w:r w:rsidR="002F1376">
      <w:rPr>
        <w:rStyle w:val="PageNumber"/>
      </w:rPr>
      <w:t>Our Customer Terms</w:t>
    </w:r>
  </w:p>
  <w:p w14:paraId="112267DA" w14:textId="77777777" w:rsidR="002F1376" w:rsidRDefault="002F1376">
    <w:pPr>
      <w:pStyle w:val="Header"/>
      <w:pBdr>
        <w:bottom w:val="single" w:sz="8" w:space="1" w:color="auto"/>
      </w:pBdr>
      <w:tabs>
        <w:tab w:val="right" w:pos="8505"/>
      </w:tabs>
      <w:rPr>
        <w:rStyle w:val="PageNumber"/>
        <w:b w:val="0"/>
      </w:rPr>
    </w:pPr>
    <w:r>
      <w:rPr>
        <w:rStyle w:val="PageNumber"/>
        <w:b w:val="0"/>
      </w:rPr>
      <w:t>General Terms</w:t>
    </w:r>
  </w:p>
  <w:p w14:paraId="6FF6D8F4" w14:textId="77777777" w:rsidR="002F1376" w:rsidRDefault="002F1376">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94"/>
    <w:multiLevelType w:val="multilevel"/>
    <w:tmpl w:val="47969E9C"/>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142"/>
        </w:tabs>
        <w:ind w:left="879" w:hanging="737"/>
      </w:pPr>
      <w:rPr>
        <w:rFonts w:cs="Times New Roman" w:hint="default"/>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1246723009">
    <w:abstractNumId w:val="2"/>
  </w:num>
  <w:num w:numId="2" w16cid:durableId="1833907331">
    <w:abstractNumId w:val="0"/>
  </w:num>
  <w:num w:numId="3" w16cid:durableId="1099985749">
    <w:abstractNumId w:val="1"/>
  </w:num>
  <w:num w:numId="4" w16cid:durableId="1272543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10877135_2"/>
    <w:docVar w:name="S4S_TemplateSet" w:val="Yes"/>
    <w:docVar w:name="Template" w:val="807E0472.dot"/>
  </w:docVars>
  <w:rsids>
    <w:rsidRoot w:val="001E5FFA"/>
    <w:rsid w:val="00007566"/>
    <w:rsid w:val="00011765"/>
    <w:rsid w:val="00013440"/>
    <w:rsid w:val="00021FF0"/>
    <w:rsid w:val="00024B90"/>
    <w:rsid w:val="00032FDE"/>
    <w:rsid w:val="0003627C"/>
    <w:rsid w:val="000448F5"/>
    <w:rsid w:val="000457ED"/>
    <w:rsid w:val="00047E1B"/>
    <w:rsid w:val="0005368E"/>
    <w:rsid w:val="00053ED1"/>
    <w:rsid w:val="000603A7"/>
    <w:rsid w:val="00066E01"/>
    <w:rsid w:val="000739B3"/>
    <w:rsid w:val="00080814"/>
    <w:rsid w:val="000810F4"/>
    <w:rsid w:val="00086801"/>
    <w:rsid w:val="000A1490"/>
    <w:rsid w:val="000A31DB"/>
    <w:rsid w:val="000A36A3"/>
    <w:rsid w:val="000A377C"/>
    <w:rsid w:val="000A5F3B"/>
    <w:rsid w:val="000B4361"/>
    <w:rsid w:val="000C1507"/>
    <w:rsid w:val="000C1788"/>
    <w:rsid w:val="000C613B"/>
    <w:rsid w:val="000C67C9"/>
    <w:rsid w:val="000D2867"/>
    <w:rsid w:val="000D547B"/>
    <w:rsid w:val="000E3469"/>
    <w:rsid w:val="000E453E"/>
    <w:rsid w:val="000F2A39"/>
    <w:rsid w:val="00104AE8"/>
    <w:rsid w:val="0011226E"/>
    <w:rsid w:val="00115F81"/>
    <w:rsid w:val="00120284"/>
    <w:rsid w:val="0012147B"/>
    <w:rsid w:val="00133C63"/>
    <w:rsid w:val="001359EF"/>
    <w:rsid w:val="00143A5D"/>
    <w:rsid w:val="00152B04"/>
    <w:rsid w:val="0015744C"/>
    <w:rsid w:val="00157E4F"/>
    <w:rsid w:val="00161EEE"/>
    <w:rsid w:val="00164370"/>
    <w:rsid w:val="001645D3"/>
    <w:rsid w:val="0016636D"/>
    <w:rsid w:val="00167545"/>
    <w:rsid w:val="001675D1"/>
    <w:rsid w:val="00173B0E"/>
    <w:rsid w:val="00181C46"/>
    <w:rsid w:val="0018296D"/>
    <w:rsid w:val="001844BC"/>
    <w:rsid w:val="00190828"/>
    <w:rsid w:val="001A1946"/>
    <w:rsid w:val="001A27A2"/>
    <w:rsid w:val="001A6660"/>
    <w:rsid w:val="001B2BAC"/>
    <w:rsid w:val="001B33E6"/>
    <w:rsid w:val="001B7AD4"/>
    <w:rsid w:val="001C5FC9"/>
    <w:rsid w:val="001D23DF"/>
    <w:rsid w:val="001D5EF8"/>
    <w:rsid w:val="001D7C38"/>
    <w:rsid w:val="001E03DC"/>
    <w:rsid w:val="001E09A3"/>
    <w:rsid w:val="001E43EE"/>
    <w:rsid w:val="001E480C"/>
    <w:rsid w:val="001E4E3F"/>
    <w:rsid w:val="001E5A27"/>
    <w:rsid w:val="001E5FFA"/>
    <w:rsid w:val="001F338F"/>
    <w:rsid w:val="001F4AEB"/>
    <w:rsid w:val="0020423F"/>
    <w:rsid w:val="002123E4"/>
    <w:rsid w:val="00213B89"/>
    <w:rsid w:val="0022529B"/>
    <w:rsid w:val="0022683A"/>
    <w:rsid w:val="00245AE5"/>
    <w:rsid w:val="00245D84"/>
    <w:rsid w:val="00254562"/>
    <w:rsid w:val="002572E4"/>
    <w:rsid w:val="00270078"/>
    <w:rsid w:val="00281200"/>
    <w:rsid w:val="00283CDB"/>
    <w:rsid w:val="0029282E"/>
    <w:rsid w:val="0029362E"/>
    <w:rsid w:val="00294E6B"/>
    <w:rsid w:val="00297815"/>
    <w:rsid w:val="002A7F22"/>
    <w:rsid w:val="002B58CF"/>
    <w:rsid w:val="002B7F61"/>
    <w:rsid w:val="002D47C1"/>
    <w:rsid w:val="002F1376"/>
    <w:rsid w:val="0030002B"/>
    <w:rsid w:val="003004AC"/>
    <w:rsid w:val="003024E2"/>
    <w:rsid w:val="00302D56"/>
    <w:rsid w:val="00314910"/>
    <w:rsid w:val="00317740"/>
    <w:rsid w:val="00317AFE"/>
    <w:rsid w:val="003202EB"/>
    <w:rsid w:val="00324D8D"/>
    <w:rsid w:val="003265FC"/>
    <w:rsid w:val="00332752"/>
    <w:rsid w:val="00333E3B"/>
    <w:rsid w:val="00340BE0"/>
    <w:rsid w:val="0034240C"/>
    <w:rsid w:val="003432C2"/>
    <w:rsid w:val="00343839"/>
    <w:rsid w:val="00343860"/>
    <w:rsid w:val="00355D24"/>
    <w:rsid w:val="00375AB8"/>
    <w:rsid w:val="0038511A"/>
    <w:rsid w:val="00386576"/>
    <w:rsid w:val="00392925"/>
    <w:rsid w:val="00397ED9"/>
    <w:rsid w:val="003A34D6"/>
    <w:rsid w:val="003A404D"/>
    <w:rsid w:val="003A51CD"/>
    <w:rsid w:val="003A64E9"/>
    <w:rsid w:val="003B0EA2"/>
    <w:rsid w:val="003B2E13"/>
    <w:rsid w:val="003C0C51"/>
    <w:rsid w:val="003C75B8"/>
    <w:rsid w:val="003E44C4"/>
    <w:rsid w:val="003E570E"/>
    <w:rsid w:val="003F1266"/>
    <w:rsid w:val="00404EA3"/>
    <w:rsid w:val="00413001"/>
    <w:rsid w:val="004149D8"/>
    <w:rsid w:val="004215AC"/>
    <w:rsid w:val="00437BCA"/>
    <w:rsid w:val="00443FDD"/>
    <w:rsid w:val="004518F6"/>
    <w:rsid w:val="004537DE"/>
    <w:rsid w:val="00455622"/>
    <w:rsid w:val="0045658B"/>
    <w:rsid w:val="004566CC"/>
    <w:rsid w:val="00464AB1"/>
    <w:rsid w:val="00465B17"/>
    <w:rsid w:val="004718BD"/>
    <w:rsid w:val="00474232"/>
    <w:rsid w:val="00494FD9"/>
    <w:rsid w:val="004A0978"/>
    <w:rsid w:val="004A3405"/>
    <w:rsid w:val="004A3B7B"/>
    <w:rsid w:val="004B04DD"/>
    <w:rsid w:val="004B3835"/>
    <w:rsid w:val="004B4088"/>
    <w:rsid w:val="004B64F7"/>
    <w:rsid w:val="004B7926"/>
    <w:rsid w:val="004C1F47"/>
    <w:rsid w:val="004D286B"/>
    <w:rsid w:val="004D443C"/>
    <w:rsid w:val="004E356E"/>
    <w:rsid w:val="004E40F9"/>
    <w:rsid w:val="004E534A"/>
    <w:rsid w:val="00505AF9"/>
    <w:rsid w:val="0050769A"/>
    <w:rsid w:val="0051426E"/>
    <w:rsid w:val="00520770"/>
    <w:rsid w:val="0053437A"/>
    <w:rsid w:val="0053712E"/>
    <w:rsid w:val="00537A48"/>
    <w:rsid w:val="00544218"/>
    <w:rsid w:val="0054653B"/>
    <w:rsid w:val="0055446B"/>
    <w:rsid w:val="005566FB"/>
    <w:rsid w:val="00563E0B"/>
    <w:rsid w:val="00573ADA"/>
    <w:rsid w:val="00580EBB"/>
    <w:rsid w:val="00586DD5"/>
    <w:rsid w:val="005A01B1"/>
    <w:rsid w:val="005A4AE8"/>
    <w:rsid w:val="005A645F"/>
    <w:rsid w:val="005C0614"/>
    <w:rsid w:val="005C6021"/>
    <w:rsid w:val="005D0A26"/>
    <w:rsid w:val="005D3B5E"/>
    <w:rsid w:val="005D4BFC"/>
    <w:rsid w:val="005D786D"/>
    <w:rsid w:val="005E10BB"/>
    <w:rsid w:val="005E1FA4"/>
    <w:rsid w:val="005F027D"/>
    <w:rsid w:val="005F1AB1"/>
    <w:rsid w:val="005F1ABB"/>
    <w:rsid w:val="00602BF6"/>
    <w:rsid w:val="0060730B"/>
    <w:rsid w:val="00607A30"/>
    <w:rsid w:val="0062010C"/>
    <w:rsid w:val="006310A8"/>
    <w:rsid w:val="00631EC7"/>
    <w:rsid w:val="006323B1"/>
    <w:rsid w:val="00634F4E"/>
    <w:rsid w:val="00635EA7"/>
    <w:rsid w:val="00637642"/>
    <w:rsid w:val="0064226C"/>
    <w:rsid w:val="00643EB2"/>
    <w:rsid w:val="0064407F"/>
    <w:rsid w:val="00645E78"/>
    <w:rsid w:val="00645F46"/>
    <w:rsid w:val="0065095B"/>
    <w:rsid w:val="006514BD"/>
    <w:rsid w:val="0065445A"/>
    <w:rsid w:val="006547CE"/>
    <w:rsid w:val="00654F3D"/>
    <w:rsid w:val="00657B63"/>
    <w:rsid w:val="00661A82"/>
    <w:rsid w:val="0066520F"/>
    <w:rsid w:val="00671921"/>
    <w:rsid w:val="006778F4"/>
    <w:rsid w:val="00680966"/>
    <w:rsid w:val="00686ABF"/>
    <w:rsid w:val="00687173"/>
    <w:rsid w:val="006911A4"/>
    <w:rsid w:val="00697862"/>
    <w:rsid w:val="006A709E"/>
    <w:rsid w:val="006B3781"/>
    <w:rsid w:val="006C04CC"/>
    <w:rsid w:val="006D0193"/>
    <w:rsid w:val="006D36C2"/>
    <w:rsid w:val="006E4984"/>
    <w:rsid w:val="006F4857"/>
    <w:rsid w:val="007004C1"/>
    <w:rsid w:val="00701742"/>
    <w:rsid w:val="00707539"/>
    <w:rsid w:val="007079AD"/>
    <w:rsid w:val="0072380F"/>
    <w:rsid w:val="00727CF7"/>
    <w:rsid w:val="00731EA2"/>
    <w:rsid w:val="0073776D"/>
    <w:rsid w:val="007550F2"/>
    <w:rsid w:val="00761EC2"/>
    <w:rsid w:val="007669E8"/>
    <w:rsid w:val="0077227A"/>
    <w:rsid w:val="00773B2E"/>
    <w:rsid w:val="007762B7"/>
    <w:rsid w:val="00777AC7"/>
    <w:rsid w:val="00780FD2"/>
    <w:rsid w:val="0079025A"/>
    <w:rsid w:val="0079067C"/>
    <w:rsid w:val="007926F1"/>
    <w:rsid w:val="00796597"/>
    <w:rsid w:val="00796A8D"/>
    <w:rsid w:val="007B47E5"/>
    <w:rsid w:val="007B53A6"/>
    <w:rsid w:val="007B754C"/>
    <w:rsid w:val="007C607C"/>
    <w:rsid w:val="007D6669"/>
    <w:rsid w:val="007F0521"/>
    <w:rsid w:val="007F12F3"/>
    <w:rsid w:val="007F23BE"/>
    <w:rsid w:val="007F489C"/>
    <w:rsid w:val="008032AB"/>
    <w:rsid w:val="008119FA"/>
    <w:rsid w:val="00812994"/>
    <w:rsid w:val="00814BE4"/>
    <w:rsid w:val="00816A3D"/>
    <w:rsid w:val="00817E8B"/>
    <w:rsid w:val="00824AE1"/>
    <w:rsid w:val="00824E70"/>
    <w:rsid w:val="00825C1B"/>
    <w:rsid w:val="00831921"/>
    <w:rsid w:val="008339B5"/>
    <w:rsid w:val="00856A3C"/>
    <w:rsid w:val="008610C3"/>
    <w:rsid w:val="00873187"/>
    <w:rsid w:val="00875A10"/>
    <w:rsid w:val="008821E1"/>
    <w:rsid w:val="008947C1"/>
    <w:rsid w:val="008A3031"/>
    <w:rsid w:val="008A4828"/>
    <w:rsid w:val="008A6537"/>
    <w:rsid w:val="008B3EE9"/>
    <w:rsid w:val="008B7A7C"/>
    <w:rsid w:val="008C76D5"/>
    <w:rsid w:val="008D3775"/>
    <w:rsid w:val="008D4084"/>
    <w:rsid w:val="008E2C21"/>
    <w:rsid w:val="008E3404"/>
    <w:rsid w:val="008F0D46"/>
    <w:rsid w:val="00902465"/>
    <w:rsid w:val="00902E3B"/>
    <w:rsid w:val="0090320B"/>
    <w:rsid w:val="00913B40"/>
    <w:rsid w:val="0092010C"/>
    <w:rsid w:val="009357CD"/>
    <w:rsid w:val="00942F24"/>
    <w:rsid w:val="00951C62"/>
    <w:rsid w:val="00952378"/>
    <w:rsid w:val="009537EF"/>
    <w:rsid w:val="009573E9"/>
    <w:rsid w:val="009628F2"/>
    <w:rsid w:val="0096653F"/>
    <w:rsid w:val="00966EE5"/>
    <w:rsid w:val="0097062B"/>
    <w:rsid w:val="00973673"/>
    <w:rsid w:val="00974341"/>
    <w:rsid w:val="00975D58"/>
    <w:rsid w:val="00984CD9"/>
    <w:rsid w:val="00984DF1"/>
    <w:rsid w:val="00993474"/>
    <w:rsid w:val="0099763A"/>
    <w:rsid w:val="009A542E"/>
    <w:rsid w:val="009B1D7B"/>
    <w:rsid w:val="009B6A74"/>
    <w:rsid w:val="009B7A9B"/>
    <w:rsid w:val="009C08F5"/>
    <w:rsid w:val="009C0AC6"/>
    <w:rsid w:val="009C43E3"/>
    <w:rsid w:val="009E07E1"/>
    <w:rsid w:val="009F142B"/>
    <w:rsid w:val="009F2141"/>
    <w:rsid w:val="009F6A15"/>
    <w:rsid w:val="00A02BA4"/>
    <w:rsid w:val="00A0681E"/>
    <w:rsid w:val="00A27ED6"/>
    <w:rsid w:val="00A3372E"/>
    <w:rsid w:val="00A446D6"/>
    <w:rsid w:val="00A453EE"/>
    <w:rsid w:val="00A5143B"/>
    <w:rsid w:val="00A53CD2"/>
    <w:rsid w:val="00A740AF"/>
    <w:rsid w:val="00A7522F"/>
    <w:rsid w:val="00A77378"/>
    <w:rsid w:val="00A8099E"/>
    <w:rsid w:val="00A81FBC"/>
    <w:rsid w:val="00AA02C0"/>
    <w:rsid w:val="00AA3BE7"/>
    <w:rsid w:val="00AA4FC7"/>
    <w:rsid w:val="00AA76A4"/>
    <w:rsid w:val="00AB2A43"/>
    <w:rsid w:val="00AC7D95"/>
    <w:rsid w:val="00AD2F60"/>
    <w:rsid w:val="00AD56E1"/>
    <w:rsid w:val="00AD6F07"/>
    <w:rsid w:val="00AE3FFC"/>
    <w:rsid w:val="00AE5628"/>
    <w:rsid w:val="00AF1F9A"/>
    <w:rsid w:val="00B04F84"/>
    <w:rsid w:val="00B06F4F"/>
    <w:rsid w:val="00B118C6"/>
    <w:rsid w:val="00B33093"/>
    <w:rsid w:val="00B378D7"/>
    <w:rsid w:val="00B40394"/>
    <w:rsid w:val="00B40D58"/>
    <w:rsid w:val="00B4238E"/>
    <w:rsid w:val="00B4284F"/>
    <w:rsid w:val="00B45C4A"/>
    <w:rsid w:val="00B64437"/>
    <w:rsid w:val="00B6575E"/>
    <w:rsid w:val="00B72D8C"/>
    <w:rsid w:val="00B80043"/>
    <w:rsid w:val="00B96821"/>
    <w:rsid w:val="00BA29ED"/>
    <w:rsid w:val="00BB6844"/>
    <w:rsid w:val="00BB6F97"/>
    <w:rsid w:val="00BC32E2"/>
    <w:rsid w:val="00BC670D"/>
    <w:rsid w:val="00BC74E2"/>
    <w:rsid w:val="00BD7E67"/>
    <w:rsid w:val="00BF3087"/>
    <w:rsid w:val="00BF5ECD"/>
    <w:rsid w:val="00C04B4B"/>
    <w:rsid w:val="00C07962"/>
    <w:rsid w:val="00C1462E"/>
    <w:rsid w:val="00C16415"/>
    <w:rsid w:val="00C206D9"/>
    <w:rsid w:val="00C31E65"/>
    <w:rsid w:val="00C324CB"/>
    <w:rsid w:val="00C32BF8"/>
    <w:rsid w:val="00C37E50"/>
    <w:rsid w:val="00C40F05"/>
    <w:rsid w:val="00C426AE"/>
    <w:rsid w:val="00C43A8E"/>
    <w:rsid w:val="00C60D7F"/>
    <w:rsid w:val="00C64C79"/>
    <w:rsid w:val="00C6634F"/>
    <w:rsid w:val="00C75616"/>
    <w:rsid w:val="00C966A6"/>
    <w:rsid w:val="00C97320"/>
    <w:rsid w:val="00CA6D2E"/>
    <w:rsid w:val="00CA74CE"/>
    <w:rsid w:val="00CB4862"/>
    <w:rsid w:val="00CB572D"/>
    <w:rsid w:val="00CB6C20"/>
    <w:rsid w:val="00CC1228"/>
    <w:rsid w:val="00CC5E8D"/>
    <w:rsid w:val="00CC688C"/>
    <w:rsid w:val="00D049E1"/>
    <w:rsid w:val="00D16C4A"/>
    <w:rsid w:val="00D203B0"/>
    <w:rsid w:val="00D3554F"/>
    <w:rsid w:val="00D417D7"/>
    <w:rsid w:val="00D47876"/>
    <w:rsid w:val="00D507CC"/>
    <w:rsid w:val="00D54E28"/>
    <w:rsid w:val="00D5768C"/>
    <w:rsid w:val="00D6468D"/>
    <w:rsid w:val="00D750DF"/>
    <w:rsid w:val="00D75FFE"/>
    <w:rsid w:val="00D84DCF"/>
    <w:rsid w:val="00D84F62"/>
    <w:rsid w:val="00D931AF"/>
    <w:rsid w:val="00DA3F95"/>
    <w:rsid w:val="00DB07E6"/>
    <w:rsid w:val="00DB5914"/>
    <w:rsid w:val="00DC1D92"/>
    <w:rsid w:val="00DF38A4"/>
    <w:rsid w:val="00DF5D83"/>
    <w:rsid w:val="00E009B7"/>
    <w:rsid w:val="00E00E1C"/>
    <w:rsid w:val="00E0254C"/>
    <w:rsid w:val="00E02D77"/>
    <w:rsid w:val="00E103AF"/>
    <w:rsid w:val="00E11DD8"/>
    <w:rsid w:val="00E12EE8"/>
    <w:rsid w:val="00E21B92"/>
    <w:rsid w:val="00E340B2"/>
    <w:rsid w:val="00E37456"/>
    <w:rsid w:val="00E41688"/>
    <w:rsid w:val="00E53E9D"/>
    <w:rsid w:val="00E55DAA"/>
    <w:rsid w:val="00E56498"/>
    <w:rsid w:val="00E60F0B"/>
    <w:rsid w:val="00E61282"/>
    <w:rsid w:val="00E62289"/>
    <w:rsid w:val="00E62B3E"/>
    <w:rsid w:val="00E731A8"/>
    <w:rsid w:val="00E75B7F"/>
    <w:rsid w:val="00E8135A"/>
    <w:rsid w:val="00E8796D"/>
    <w:rsid w:val="00E9675D"/>
    <w:rsid w:val="00EA0CD8"/>
    <w:rsid w:val="00EA2E79"/>
    <w:rsid w:val="00EB7CC0"/>
    <w:rsid w:val="00EC0072"/>
    <w:rsid w:val="00ED2508"/>
    <w:rsid w:val="00EF12DE"/>
    <w:rsid w:val="00EF4C98"/>
    <w:rsid w:val="00EF564E"/>
    <w:rsid w:val="00F01627"/>
    <w:rsid w:val="00F06E59"/>
    <w:rsid w:val="00F12CB7"/>
    <w:rsid w:val="00F35F92"/>
    <w:rsid w:val="00F44880"/>
    <w:rsid w:val="00F66613"/>
    <w:rsid w:val="00F8059C"/>
    <w:rsid w:val="00FB5290"/>
    <w:rsid w:val="00FB7DC0"/>
    <w:rsid w:val="00FC2868"/>
    <w:rsid w:val="00FD0729"/>
    <w:rsid w:val="00FE09B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56BEE"/>
  <w15:chartTrackingRefBased/>
  <w15:docId w15:val="{FB153DCF-793B-4051-930C-DDC80253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21"/>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
    <w:basedOn w:val="Normal"/>
    <w:next w:val="Heading2"/>
    <w:link w:val="Heading1Char1"/>
    <w:uiPriority w:val="99"/>
    <w:qFormat/>
    <w:rsid w:val="008E2C21"/>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8E2C21"/>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1"/>
    <w:uiPriority w:val="99"/>
    <w:qFormat/>
    <w:rsid w:val="008E2C21"/>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uiPriority w:val="99"/>
    <w:qFormat/>
    <w:rsid w:val="008E2C21"/>
    <w:pPr>
      <w:numPr>
        <w:ilvl w:val="3"/>
        <w:numId w:val="2"/>
      </w:numPr>
      <w:spacing w:after="240"/>
      <w:outlineLvl w:val="3"/>
    </w:pPr>
  </w:style>
  <w:style w:type="paragraph" w:styleId="Heading5">
    <w:name w:val="heading 5"/>
    <w:aliases w:val="Block Label,H5,Sub4Para,Heading 5 StGeorge,Appendix,Level 3 - i,Level 5,L5,l5,Para5,h5,5,(A),A,h51,h52"/>
    <w:basedOn w:val="Normal"/>
    <w:link w:val="Heading5Char"/>
    <w:uiPriority w:val="99"/>
    <w:qFormat/>
    <w:rsid w:val="008E2C21"/>
    <w:pPr>
      <w:numPr>
        <w:ilvl w:val="4"/>
        <w:numId w:val="2"/>
      </w:numPr>
      <w:spacing w:after="240"/>
      <w:outlineLvl w:val="4"/>
    </w:pPr>
  </w:style>
  <w:style w:type="paragraph" w:styleId="Heading6">
    <w:name w:val="heading 6"/>
    <w:aliases w:val="Sub5Para,L1 PIP,a,b,H6,Legal Level 1.,Level 6,(I),I"/>
    <w:basedOn w:val="Normal"/>
    <w:link w:val="Heading6Char"/>
    <w:uiPriority w:val="99"/>
    <w:qFormat/>
    <w:rsid w:val="008E2C21"/>
    <w:pPr>
      <w:numPr>
        <w:ilvl w:val="5"/>
        <w:numId w:val="2"/>
      </w:numPr>
      <w:spacing w:after="240"/>
      <w:outlineLvl w:val="5"/>
    </w:pPr>
  </w:style>
  <w:style w:type="paragraph" w:styleId="Heading7">
    <w:name w:val="heading 7"/>
    <w:aliases w:val="L2 PIP,H7,Legal Level 1.1."/>
    <w:basedOn w:val="Normal"/>
    <w:link w:val="Heading7Char"/>
    <w:uiPriority w:val="99"/>
    <w:qFormat/>
    <w:rsid w:val="008E2C21"/>
    <w:pPr>
      <w:spacing w:after="240"/>
      <w:ind w:left="737"/>
      <w:outlineLvl w:val="6"/>
    </w:pPr>
    <w:rPr>
      <w:rFonts w:ascii="Arial" w:hAnsi="Arial" w:cs="Arial"/>
      <w:sz w:val="18"/>
    </w:rPr>
  </w:style>
  <w:style w:type="paragraph" w:styleId="Heading8">
    <w:name w:val="heading 8"/>
    <w:aliases w:val="L3 PIP,H8,Legal Level 1.1.1.,Bullet 1"/>
    <w:basedOn w:val="Normal"/>
    <w:link w:val="Heading8Char"/>
    <w:uiPriority w:val="99"/>
    <w:qFormat/>
    <w:rsid w:val="008E2C21"/>
    <w:pPr>
      <w:numPr>
        <w:ilvl w:val="7"/>
        <w:numId w:val="2"/>
      </w:numPr>
      <w:spacing w:after="240"/>
      <w:outlineLvl w:val="7"/>
    </w:pPr>
  </w:style>
  <w:style w:type="paragraph" w:styleId="Heading9">
    <w:name w:val="heading 9"/>
    <w:aliases w:val="H9,Legal Level 1.1.1.1.,number"/>
    <w:basedOn w:val="Normal"/>
    <w:link w:val="Heading9Char"/>
    <w:uiPriority w:val="99"/>
    <w:qFormat/>
    <w:rsid w:val="008E2C21"/>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1 Char,H1 Char,Heading a Char,* Char,Schedheading Char,h1 chapter heading Char,Heading 1(Report Only) Char,RFP Heading 1 Char,Schedule Heading 1 Char,Chapter Char,Heading1 Char"/>
    <w:link w:val="Heading1"/>
    <w:uiPriority w:val="9"/>
    <w:rsid w:val="00FB7493"/>
    <w:rPr>
      <w:rFonts w:ascii="Cambria" w:eastAsia="Times New Roman" w:hAnsi="Cambria" w:cs="Times New Roman"/>
      <w:b/>
      <w:bCs/>
      <w:kern w:val="32"/>
      <w:sz w:val="32"/>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semiHidden/>
    <w:locked/>
    <w:rsid w:val="00BF3087"/>
    <w:rPr>
      <w:rFonts w:cs="Times New Roman"/>
      <w:bCs/>
      <w:sz w:val="23"/>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
    <w:semiHidden/>
    <w:rsid w:val="00FB7493"/>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uiPriority w:val="99"/>
    <w:semiHidden/>
    <w:locked/>
    <w:rsid w:val="00BF3087"/>
    <w:rPr>
      <w:rFonts w:cs="Times New Roman"/>
      <w:sz w:val="23"/>
      <w:lang w:val="en-AU" w:eastAsia="en-US" w:bidi="ar-SA"/>
    </w:rPr>
  </w:style>
  <w:style w:type="character" w:customStyle="1" w:styleId="Heading5Char">
    <w:name w:val="Heading 5 Char"/>
    <w:aliases w:val="Block Label Char,H5 Char,Sub4Para Char,Heading 5 StGeorge Char,Appendix Char,Level 3 - i Char,Level 5 Char,L5 Char,l5 Char,Para5 Char,h5 Char,5 Char,(A) Char,A Char,h51 Char,h52 Char"/>
    <w:link w:val="Heading5"/>
    <w:uiPriority w:val="99"/>
    <w:semiHidden/>
    <w:locked/>
    <w:rsid w:val="00BF3087"/>
    <w:rPr>
      <w:rFonts w:cs="Times New Roman"/>
      <w:sz w:val="23"/>
      <w:lang w:val="en-AU" w:eastAsia="en-US" w:bidi="ar-SA"/>
    </w:rPr>
  </w:style>
  <w:style w:type="character" w:customStyle="1" w:styleId="Heading6Char">
    <w:name w:val="Heading 6 Char"/>
    <w:aliases w:val="Sub5Para Char,L1 PIP Char,a Char,b Char,H6 Char,Legal Level 1. Char,Level 6 Char,(I) Char,I Char"/>
    <w:link w:val="Heading6"/>
    <w:uiPriority w:val="99"/>
    <w:semiHidden/>
    <w:locked/>
    <w:rsid w:val="00BF3087"/>
    <w:rPr>
      <w:rFonts w:cs="Times New Roman"/>
      <w:sz w:val="23"/>
      <w:lang w:val="en-AU" w:eastAsia="en-US" w:bidi="ar-SA"/>
    </w:rPr>
  </w:style>
  <w:style w:type="character" w:customStyle="1" w:styleId="Heading7Char">
    <w:name w:val="Heading 7 Char"/>
    <w:aliases w:val="L2 PIP Char,H7 Char,Legal Level 1.1. Char"/>
    <w:link w:val="Heading7"/>
    <w:uiPriority w:val="99"/>
    <w:semiHidden/>
    <w:locked/>
    <w:rsid w:val="00BF3087"/>
    <w:rPr>
      <w:rFonts w:ascii="Calibri" w:hAnsi="Calibri" w:cs="Times New Roman"/>
      <w:sz w:val="24"/>
      <w:szCs w:val="24"/>
      <w:lang w:eastAsia="en-US"/>
    </w:rPr>
  </w:style>
  <w:style w:type="character" w:customStyle="1" w:styleId="Heading8Char">
    <w:name w:val="Heading 8 Char"/>
    <w:aliases w:val="L3 PIP Char,H8 Char,Legal Level 1.1.1. Char,Bullet 1 Char"/>
    <w:link w:val="Heading8"/>
    <w:uiPriority w:val="99"/>
    <w:semiHidden/>
    <w:locked/>
    <w:rsid w:val="00BF3087"/>
    <w:rPr>
      <w:rFonts w:cs="Times New Roman"/>
      <w:sz w:val="23"/>
      <w:lang w:val="en-AU" w:eastAsia="en-US" w:bidi="ar-SA"/>
    </w:rPr>
  </w:style>
  <w:style w:type="character" w:customStyle="1" w:styleId="Heading9Char">
    <w:name w:val="Heading 9 Char"/>
    <w:aliases w:val="H9 Char,Legal Level 1.1.1.1. Char,number Char"/>
    <w:link w:val="Heading9"/>
    <w:uiPriority w:val="99"/>
    <w:semiHidden/>
    <w:locked/>
    <w:rsid w:val="00BF3087"/>
    <w:rPr>
      <w:rFonts w:cs="Times New Roman"/>
      <w:sz w:val="23"/>
      <w:lang w:val="en-AU" w:eastAsia="en-US" w:bidi="ar-SA"/>
    </w:rPr>
  </w:style>
  <w:style w:type="character" w:customStyle="1" w:styleId="Heading1Char19">
    <w:name w:val="Heading 1 Char19"/>
    <w:aliases w:val="Part Char19,A MAJOR/BOLD Char19,Para Char19,No numbers Char19,h1 Char19,1 Char19,H1 Char19,Heading a Char19,* Char19,Schedheading Char19,h1 chapter heading Char19,Heading 1(Report Only) Char19,RFP Heading 1 Char19,Chapter Char10"/>
    <w:link w:val="Heading1"/>
    <w:uiPriority w:val="99"/>
    <w:locked/>
    <w:rsid w:val="0064226C"/>
    <w:rPr>
      <w:rFonts w:ascii="Cambria" w:hAnsi="Cambria" w:cs="Times New Roman"/>
      <w:b/>
      <w:bCs/>
      <w:kern w:val="32"/>
      <w:sz w:val="32"/>
      <w:szCs w:val="32"/>
      <w:lang w:eastAsia="en-US"/>
    </w:rPr>
  </w:style>
  <w:style w:type="character" w:customStyle="1" w:styleId="Heading3Char19">
    <w:name w:val="Heading 3 Char19"/>
    <w:aliases w:val="H3 Char19,C Sub-Sub/Italic Char19,h3 sub heading Char19,Head 3 Char19,Head 31 Char19,Head 32 Char19,C Sub-Sub/Italic1 Char19,3 Char19,Sub2Para Char19,h3 Char19,Heading 3A Char19,proj3 Char19,proj31 Char19,proj32 Char19,proj33 Char19"/>
    <w:link w:val="Heading3"/>
    <w:uiPriority w:val="99"/>
    <w:semiHidden/>
    <w:locked/>
    <w:rsid w:val="0064226C"/>
    <w:rPr>
      <w:rFonts w:ascii="Cambria" w:hAnsi="Cambria" w:cs="Times New Roman"/>
      <w:b/>
      <w:bCs/>
      <w:sz w:val="26"/>
      <w:szCs w:val="26"/>
      <w:lang w:eastAsia="en-US"/>
    </w:rPr>
  </w:style>
  <w:style w:type="character" w:customStyle="1" w:styleId="Heading1Char18">
    <w:name w:val="Heading 1 Char18"/>
    <w:aliases w:val="Part Char18,A MAJOR/BOLD Char18,Para Char18,No numbers Char18,h1 Char18,1 Char18,H1 Char18,Heading a Char18,* Char18,Schedheading Char18,h1 chapter heading Char18,Heading 1(Report Only) Char18,RFP Heading 1 Char18,Chapter Char9"/>
    <w:link w:val="Heading1"/>
    <w:uiPriority w:val="99"/>
    <w:locked/>
    <w:rsid w:val="007C607C"/>
    <w:rPr>
      <w:rFonts w:ascii="Cambria" w:hAnsi="Cambria" w:cs="Times New Roman"/>
      <w:b/>
      <w:bCs/>
      <w:kern w:val="32"/>
      <w:sz w:val="32"/>
      <w:szCs w:val="32"/>
      <w:lang w:eastAsia="en-US"/>
    </w:rPr>
  </w:style>
  <w:style w:type="character" w:customStyle="1" w:styleId="Heading3Char18">
    <w:name w:val="Heading 3 Char18"/>
    <w:aliases w:val="H3 Char18,C Sub-Sub/Italic Char18,h3 sub heading Char18,Head 3 Char18,Head 31 Char18,Head 32 Char18,C Sub-Sub/Italic1 Char18,3 Char18,Sub2Para Char18,h3 Char18,Heading 3A Char18,proj3 Char18,proj31 Char18,proj32 Char18,proj33 Char18"/>
    <w:link w:val="Heading3"/>
    <w:uiPriority w:val="99"/>
    <w:semiHidden/>
    <w:locked/>
    <w:rsid w:val="007C607C"/>
    <w:rPr>
      <w:rFonts w:ascii="Cambria" w:hAnsi="Cambria" w:cs="Times New Roman"/>
      <w:b/>
      <w:bCs/>
      <w:sz w:val="26"/>
      <w:szCs w:val="26"/>
      <w:lang w:eastAsia="en-US"/>
    </w:rPr>
  </w:style>
  <w:style w:type="character" w:customStyle="1" w:styleId="Heading1Char17">
    <w:name w:val="Heading 1 Char17"/>
    <w:aliases w:val="Part Char17,A MAJOR/BOLD Char17,Para Char17,No numbers Char17,h1 Char17,1 Char17,H1 Char17,Heading a Char17,* Char17,Schedheading Char17,h1 chapter heading Char17,Heading 1(Report Only) Char17,RFP Heading 1 Char17,Chapter Char8"/>
    <w:link w:val="Heading1"/>
    <w:uiPriority w:val="99"/>
    <w:locked/>
    <w:rsid w:val="00873187"/>
    <w:rPr>
      <w:rFonts w:ascii="Cambria" w:hAnsi="Cambria" w:cs="Times New Roman"/>
      <w:b/>
      <w:bCs/>
      <w:kern w:val="32"/>
      <w:sz w:val="32"/>
      <w:szCs w:val="32"/>
      <w:lang w:eastAsia="en-US"/>
    </w:rPr>
  </w:style>
  <w:style w:type="character" w:customStyle="1" w:styleId="Heading3Char17">
    <w:name w:val="Heading 3 Char17"/>
    <w:aliases w:val="H3 Char17,C Sub-Sub/Italic Char17,h3 sub heading Char17,Head 3 Char17,Head 31 Char17,Head 32 Char17,C Sub-Sub/Italic1 Char17,3 Char17,Sub2Para Char17,h3 Char17,Heading 3A Char17,proj3 Char17,proj31 Char17,proj32 Char17,proj33 Char17"/>
    <w:link w:val="Heading3"/>
    <w:uiPriority w:val="99"/>
    <w:semiHidden/>
    <w:locked/>
    <w:rsid w:val="00873187"/>
    <w:rPr>
      <w:rFonts w:ascii="Cambria" w:hAnsi="Cambria" w:cs="Times New Roman"/>
      <w:b/>
      <w:bCs/>
      <w:sz w:val="26"/>
      <w:szCs w:val="26"/>
      <w:lang w:eastAsia="en-US"/>
    </w:rPr>
  </w:style>
  <w:style w:type="character" w:customStyle="1" w:styleId="Heading1Char16">
    <w:name w:val="Heading 1 Char16"/>
    <w:aliases w:val="Part Char16,A MAJOR/BOLD Char16,Para Char16,No numbers Char16,h1 Char16,1 Char16,H1 Char16,Heading a Char16,* Char16,Schedheading Char16,h1 chapter heading Char16,Heading 1(Report Only) Char16,RFP Heading 1 Char16,Chapter Char7"/>
    <w:link w:val="Heading1"/>
    <w:uiPriority w:val="99"/>
    <w:locked/>
    <w:rsid w:val="005C6021"/>
    <w:rPr>
      <w:rFonts w:ascii="Cambria" w:hAnsi="Cambria" w:cs="Times New Roman"/>
      <w:b/>
      <w:bCs/>
      <w:kern w:val="32"/>
      <w:sz w:val="32"/>
      <w:szCs w:val="32"/>
      <w:lang w:eastAsia="en-US"/>
    </w:rPr>
  </w:style>
  <w:style w:type="character" w:customStyle="1" w:styleId="Heading3Char16">
    <w:name w:val="Heading 3 Char16"/>
    <w:aliases w:val="H3 Char16,C Sub-Sub/Italic Char16,h3 sub heading Char16,Head 3 Char16,Head 31 Char16,Head 32 Char16,C Sub-Sub/Italic1 Char16,3 Char16,Sub2Para Char16,h3 Char16,Heading 3A Char16,proj3 Char16,proj31 Char16,proj32 Char16,proj33 Char16"/>
    <w:link w:val="Heading3"/>
    <w:uiPriority w:val="99"/>
    <w:semiHidden/>
    <w:locked/>
    <w:rsid w:val="005C6021"/>
    <w:rPr>
      <w:rFonts w:ascii="Cambria" w:hAnsi="Cambria" w:cs="Times New Roman"/>
      <w:b/>
      <w:bCs/>
      <w:sz w:val="26"/>
      <w:szCs w:val="26"/>
      <w:lang w:eastAsia="en-US"/>
    </w:rPr>
  </w:style>
  <w:style w:type="character" w:customStyle="1" w:styleId="Heading1Char15">
    <w:name w:val="Heading 1 Char15"/>
    <w:aliases w:val="Part Char15,A MAJOR/BOLD Char15,Para Char15,No numbers Char15,h1 Char15,1 Char15,H1 Char15,Heading a Char15,* Char15,Schedheading Char15,h1 chapter heading Char15,Heading 1(Report Only) Char15,RFP Heading 1 Char15,Chapter Char6"/>
    <w:link w:val="Heading1"/>
    <w:uiPriority w:val="99"/>
    <w:locked/>
    <w:rsid w:val="004B64F7"/>
    <w:rPr>
      <w:rFonts w:ascii="Cambria" w:hAnsi="Cambria" w:cs="Times New Roman"/>
      <w:b/>
      <w:bCs/>
      <w:kern w:val="32"/>
      <w:sz w:val="32"/>
      <w:szCs w:val="32"/>
      <w:lang w:eastAsia="en-US"/>
    </w:rPr>
  </w:style>
  <w:style w:type="character" w:customStyle="1" w:styleId="Heading3Char15">
    <w:name w:val="Heading 3 Char15"/>
    <w:aliases w:val="H3 Char15,C Sub-Sub/Italic Char15,h3 sub heading Char15,Head 3 Char15,Head 31 Char15,Head 32 Char15,C Sub-Sub/Italic1 Char15,3 Char15,Sub2Para Char15,h3 Char15,Heading 3A Char15,proj3 Char15,proj31 Char15,proj32 Char15,proj33 Char15"/>
    <w:link w:val="Heading3"/>
    <w:uiPriority w:val="99"/>
    <w:semiHidden/>
    <w:locked/>
    <w:rsid w:val="004B64F7"/>
    <w:rPr>
      <w:rFonts w:ascii="Cambria" w:hAnsi="Cambria" w:cs="Times New Roman"/>
      <w:b/>
      <w:bCs/>
      <w:sz w:val="26"/>
      <w:szCs w:val="26"/>
      <w:lang w:eastAsia="en-US"/>
    </w:rPr>
  </w:style>
  <w:style w:type="character" w:customStyle="1" w:styleId="Heading1Char14">
    <w:name w:val="Heading 1 Char14"/>
    <w:aliases w:val="Part Char14,A MAJOR/BOLD Char14,Para Char14,No numbers Char14,h1 Char14,1 Char14,H1 Char14,Heading a Char14,* Char14,Schedheading Char14,h1 chapter heading Char14,Heading 1(Report Only) Char14,RFP Heading 1 Char14,Chapter Char5"/>
    <w:link w:val="Heading1"/>
    <w:uiPriority w:val="99"/>
    <w:locked/>
    <w:rsid w:val="008E3404"/>
    <w:rPr>
      <w:rFonts w:ascii="Cambria" w:hAnsi="Cambria" w:cs="Times New Roman"/>
      <w:b/>
      <w:bCs/>
      <w:kern w:val="32"/>
      <w:sz w:val="32"/>
      <w:szCs w:val="32"/>
      <w:lang w:eastAsia="en-US"/>
    </w:rPr>
  </w:style>
  <w:style w:type="character" w:customStyle="1" w:styleId="Heading3Char14">
    <w:name w:val="Heading 3 Char14"/>
    <w:aliases w:val="H3 Char14,C Sub-Sub/Italic Char14,h3 sub heading Char14,Head 3 Char14,Head 31 Char14,Head 32 Char14,C Sub-Sub/Italic1 Char14,3 Char14,Sub2Para Char14,h3 Char14,Heading 3A Char14,proj3 Char14,proj31 Char14,proj32 Char14,proj33 Char14"/>
    <w:link w:val="Heading3"/>
    <w:uiPriority w:val="99"/>
    <w:semiHidden/>
    <w:locked/>
    <w:rsid w:val="008E3404"/>
    <w:rPr>
      <w:rFonts w:ascii="Cambria" w:hAnsi="Cambria" w:cs="Times New Roman"/>
      <w:b/>
      <w:bCs/>
      <w:sz w:val="26"/>
      <w:szCs w:val="26"/>
      <w:lang w:eastAsia="en-US"/>
    </w:rPr>
  </w:style>
  <w:style w:type="character" w:customStyle="1" w:styleId="Heading1Char13">
    <w:name w:val="Heading 1 Char13"/>
    <w:aliases w:val="Part Char13,A MAJOR/BOLD Char13,Para Char13,No numbers Char13,h1 Char13,1 Char13,H1 Char13,Heading a Char13,* Char13,Schedheading Char13,h1 chapter heading Char13,Heading 1(Report Only) Char13,RFP Heading 1 Char13,Chapter Char4"/>
    <w:link w:val="Heading1"/>
    <w:uiPriority w:val="99"/>
    <w:locked/>
    <w:rsid w:val="004A3B7B"/>
    <w:rPr>
      <w:rFonts w:ascii="Cambria" w:eastAsia="SimSun" w:hAnsi="Cambria" w:cs="Times New Roman"/>
      <w:b/>
      <w:bCs/>
      <w:kern w:val="32"/>
      <w:sz w:val="32"/>
      <w:szCs w:val="32"/>
      <w:lang w:eastAsia="en-US"/>
    </w:rPr>
  </w:style>
  <w:style w:type="character" w:customStyle="1" w:styleId="Heading3Char13">
    <w:name w:val="Heading 3 Char13"/>
    <w:aliases w:val="H3 Char13,C Sub-Sub/Italic Char13,h3 sub heading Char13,Head 3 Char13,Head 31 Char13,Head 32 Char13,C Sub-Sub/Italic1 Char13,3 Char13,Sub2Para Char13,h3 Char13,Heading 3A Char13,proj3 Char13,proj31 Char13,proj32 Char13,proj33 Char13"/>
    <w:link w:val="Heading3"/>
    <w:uiPriority w:val="99"/>
    <w:semiHidden/>
    <w:locked/>
    <w:rsid w:val="004A3B7B"/>
    <w:rPr>
      <w:rFonts w:ascii="Cambria" w:eastAsia="SimSun" w:hAnsi="Cambria" w:cs="Times New Roman"/>
      <w:b/>
      <w:bCs/>
      <w:sz w:val="26"/>
      <w:szCs w:val="26"/>
      <w:lang w:eastAsia="en-US"/>
    </w:rPr>
  </w:style>
  <w:style w:type="character" w:customStyle="1" w:styleId="Heading1Char12">
    <w:name w:val="Heading 1 Char12"/>
    <w:aliases w:val="Part Char12,A MAJOR/BOLD Char12,Para Char12,No numbers Char12,h1 Char12,1 Char12,H1 Char12,Heading a Char12,* Char12,Schedheading Char12,h1 chapter heading Char12,Heading 1(Report Only) Char12,RFP Heading 1 Char12,Chapter Char3"/>
    <w:link w:val="Heading1"/>
    <w:uiPriority w:val="99"/>
    <w:locked/>
    <w:rsid w:val="00643EB2"/>
    <w:rPr>
      <w:rFonts w:ascii="Cambria" w:eastAsia="SimSun" w:hAnsi="Cambria" w:cs="Times New Roman"/>
      <w:b/>
      <w:bCs/>
      <w:kern w:val="32"/>
      <w:sz w:val="32"/>
      <w:szCs w:val="32"/>
      <w:lang w:eastAsia="en-US"/>
    </w:rPr>
  </w:style>
  <w:style w:type="character" w:customStyle="1" w:styleId="Heading3Char12">
    <w:name w:val="Heading 3 Char12"/>
    <w:aliases w:val="H3 Char12,C Sub-Sub/Italic Char12,h3 sub heading Char12,Head 3 Char12,Head 31 Char12,Head 32 Char12,C Sub-Sub/Italic1 Char12,3 Char12,Sub2Para Char12,h3 Char12,Heading 3A Char12,proj3 Char12,proj31 Char12,proj32 Char12,proj33 Char12"/>
    <w:link w:val="Heading3"/>
    <w:uiPriority w:val="99"/>
    <w:semiHidden/>
    <w:locked/>
    <w:rsid w:val="00643EB2"/>
    <w:rPr>
      <w:rFonts w:ascii="Cambria" w:eastAsia="SimSun" w:hAnsi="Cambria" w:cs="Times New Roman"/>
      <w:b/>
      <w:bCs/>
      <w:sz w:val="26"/>
      <w:szCs w:val="26"/>
      <w:lang w:eastAsia="en-US"/>
    </w:rPr>
  </w:style>
  <w:style w:type="character" w:customStyle="1" w:styleId="Heading1Char11">
    <w:name w:val="Heading 1 Char11"/>
    <w:aliases w:val="Part Char11,A MAJOR/BOLD Char11,Para Char11,No numbers Char11,h1 Char11,1 Char11,H1 Char11,Heading a Char11,* Char11,Schedheading Char11,h1 chapter heading Char11,Heading 1(Report Only) Char11,RFP Heading 1 Char11,Chapter Char2"/>
    <w:link w:val="Heading1"/>
    <w:uiPriority w:val="99"/>
    <w:locked/>
    <w:rsid w:val="00631EC7"/>
    <w:rPr>
      <w:rFonts w:ascii="Cambria" w:hAnsi="Cambria" w:cs="Times New Roman"/>
      <w:b/>
      <w:bCs/>
      <w:kern w:val="32"/>
      <w:sz w:val="32"/>
      <w:szCs w:val="32"/>
      <w:lang w:eastAsia="en-US"/>
    </w:rPr>
  </w:style>
  <w:style w:type="character" w:customStyle="1" w:styleId="Heading3Char11">
    <w:name w:val="Heading 3 Char11"/>
    <w:aliases w:val="H3 Char11,C Sub-Sub/Italic Char11,h3 sub heading Char11,Head 3 Char11,Head 31 Char11,Head 32 Char11,C Sub-Sub/Italic1 Char11,3 Char11,Sub2Para Char11,h3 Char11,Heading 3A Char11,proj3 Char11,proj31 Char11,proj32 Char11,proj33 Char11"/>
    <w:link w:val="Heading3"/>
    <w:uiPriority w:val="99"/>
    <w:semiHidden/>
    <w:locked/>
    <w:rsid w:val="00631EC7"/>
    <w:rPr>
      <w:rFonts w:ascii="Cambria" w:hAnsi="Cambria" w:cs="Times New Roman"/>
      <w:b/>
      <w:bCs/>
      <w:sz w:val="26"/>
      <w:szCs w:val="26"/>
      <w:lang w:eastAsia="en-US"/>
    </w:rPr>
  </w:style>
  <w:style w:type="character" w:customStyle="1" w:styleId="Heading1Char10">
    <w:name w:val="Heading 1 Char10"/>
    <w:aliases w:val="Part Char10,A MAJOR/BOLD Char10,Para Char10,No numbers Char10,h1 Char10,1 Char10,H1 Char10,Heading a Char10,* Char10,Schedheading Char10,h1 chapter heading Char10,Heading 1(Report Only) Char10,RFP Heading 1 Char10,Chapter Char1"/>
    <w:link w:val="Heading1"/>
    <w:uiPriority w:val="99"/>
    <w:locked/>
    <w:rsid w:val="004149D8"/>
    <w:rPr>
      <w:rFonts w:ascii="Cambria" w:hAnsi="Cambria" w:cs="Times New Roman"/>
      <w:b/>
      <w:bCs/>
      <w:kern w:val="32"/>
      <w:sz w:val="32"/>
      <w:szCs w:val="32"/>
      <w:lang w:eastAsia="en-US"/>
    </w:rPr>
  </w:style>
  <w:style w:type="character" w:customStyle="1" w:styleId="Heading3Char10">
    <w:name w:val="Heading 3 Char10"/>
    <w:aliases w:val="H3 Char10,C Sub-Sub/Italic Char10,h3 sub heading Char10,Head 3 Char10,Head 31 Char10,Head 32 Char10,C Sub-Sub/Italic1 Char10,3 Char10,Sub2Para Char10,h3 Char10,Heading 3A Char10,proj3 Char10,proj31 Char10,proj32 Char10,proj33 Char10"/>
    <w:link w:val="Heading3"/>
    <w:uiPriority w:val="99"/>
    <w:semiHidden/>
    <w:locked/>
    <w:rsid w:val="004149D8"/>
    <w:rPr>
      <w:rFonts w:ascii="Cambria" w:hAnsi="Cambria" w:cs="Times New Roman"/>
      <w:b/>
      <w:bCs/>
      <w:sz w:val="26"/>
      <w:szCs w:val="26"/>
      <w:lang w:eastAsia="en-US"/>
    </w:rPr>
  </w:style>
  <w:style w:type="character" w:customStyle="1" w:styleId="Heading1Char9">
    <w:name w:val="Heading 1 Char9"/>
    <w:aliases w:val="Part Char9,A MAJOR/BOLD Char9,Para Char9,No numbers Char9,h1 Char9,1 Char9,H1 Char9,Heading a Char9,* Char9,Schedheading Char9,h1 chapter heading Char9,Heading 1(Report Only) Char9,RFP Heading 1 Char9,Schedule Heading 1 Char9"/>
    <w:link w:val="Heading1"/>
    <w:uiPriority w:val="99"/>
    <w:locked/>
    <w:rsid w:val="0022529B"/>
    <w:rPr>
      <w:rFonts w:ascii="Cambria" w:hAnsi="Cambria" w:cs="Times New Roman"/>
      <w:b/>
      <w:bCs/>
      <w:kern w:val="32"/>
      <w:sz w:val="32"/>
      <w:szCs w:val="32"/>
      <w:lang w:eastAsia="en-US"/>
    </w:rPr>
  </w:style>
  <w:style w:type="character" w:customStyle="1" w:styleId="Heading3Char9">
    <w:name w:val="Heading 3 Char9"/>
    <w:aliases w:val="H3 Char9,C Sub-Sub/Italic Char9,h3 sub heading Char9,Head 3 Char9,Head 31 Char9,Head 32 Char9,C Sub-Sub/Italic1 Char9,3 Char9,Sub2Para Char9,h3 Char9,Heading 3A Char9,proj3 Char9,proj31 Char9,proj32 Char9,proj33 Char9,proj34 Char9"/>
    <w:link w:val="Heading3"/>
    <w:uiPriority w:val="99"/>
    <w:semiHidden/>
    <w:locked/>
    <w:rsid w:val="0022529B"/>
    <w:rPr>
      <w:rFonts w:ascii="Cambria" w:hAnsi="Cambria" w:cs="Times New Roman"/>
      <w:b/>
      <w:bCs/>
      <w:sz w:val="26"/>
      <w:szCs w:val="26"/>
      <w:lang w:eastAsia="en-US"/>
    </w:rPr>
  </w:style>
  <w:style w:type="character" w:customStyle="1" w:styleId="Heading1Char8">
    <w:name w:val="Heading 1 Char8"/>
    <w:aliases w:val="Part Char8,A MAJOR/BOLD Char8,Para Char8,No numbers Char8,h1 Char8,1 Char8,H1 Char8,Heading a Char8,* Char8,Schedheading Char8,h1 chapter heading Char8,Heading 1(Report Only) Char8,RFP Heading 1 Char8,Schedule Heading 1 Char8"/>
    <w:link w:val="Heading1"/>
    <w:uiPriority w:val="99"/>
    <w:locked/>
    <w:rsid w:val="00386576"/>
    <w:rPr>
      <w:rFonts w:ascii="Cambria" w:hAnsi="Cambria" w:cs="Times New Roman"/>
      <w:b/>
      <w:bCs/>
      <w:kern w:val="32"/>
      <w:sz w:val="32"/>
      <w:szCs w:val="32"/>
      <w:lang w:eastAsia="en-US"/>
    </w:rPr>
  </w:style>
  <w:style w:type="character" w:customStyle="1" w:styleId="Heading3Char8">
    <w:name w:val="Heading 3 Char8"/>
    <w:aliases w:val="H3 Char8,C Sub-Sub/Italic Char8,h3 sub heading Char8,Head 3 Char8,Head 31 Char8,Head 32 Char8,C Sub-Sub/Italic1 Char8,3 Char8,Sub2Para Char8,h3 Char8,Heading 3A Char8,proj3 Char8,proj31 Char8,proj32 Char8,proj33 Char8,proj34 Char8"/>
    <w:link w:val="Heading3"/>
    <w:uiPriority w:val="99"/>
    <w:semiHidden/>
    <w:locked/>
    <w:rsid w:val="00386576"/>
    <w:rPr>
      <w:rFonts w:ascii="Cambria" w:hAnsi="Cambria" w:cs="Times New Roman"/>
      <w:b/>
      <w:bCs/>
      <w:sz w:val="26"/>
      <w:szCs w:val="26"/>
      <w:lang w:eastAsia="en-US"/>
    </w:rPr>
  </w:style>
  <w:style w:type="character" w:customStyle="1" w:styleId="Heading1Char7">
    <w:name w:val="Heading 1 Char7"/>
    <w:aliases w:val="Part Char7,A MAJOR/BOLD Char7,Para Char7,No numbers Char7,h1 Char7,1 Char7,H1 Char7,Heading a Char7,* Char7,Schedheading Char7,h1 chapter heading Char7,Heading 1(Report Only) Char7,RFP Heading 1 Char7,Schedule Heading 1 Char7"/>
    <w:link w:val="Heading1"/>
    <w:uiPriority w:val="99"/>
    <w:locked/>
    <w:rsid w:val="00080814"/>
    <w:rPr>
      <w:rFonts w:ascii="Cambria" w:hAnsi="Cambria" w:cs="Times New Roman"/>
      <w:b/>
      <w:bCs/>
      <w:kern w:val="32"/>
      <w:sz w:val="32"/>
      <w:szCs w:val="32"/>
      <w:lang w:eastAsia="en-US"/>
    </w:rPr>
  </w:style>
  <w:style w:type="character" w:customStyle="1" w:styleId="Heading3Char7">
    <w:name w:val="Heading 3 Char7"/>
    <w:aliases w:val="H3 Char7,C Sub-Sub/Italic Char7,h3 sub heading Char7,Head 3 Char7,Head 31 Char7,Head 32 Char7,C Sub-Sub/Italic1 Char7,3 Char7,Sub2Para Char7,h3 Char7,Heading 3A Char7,proj3 Char7,proj31 Char7,proj32 Char7,proj33 Char7,proj34 Char7"/>
    <w:link w:val="Heading3"/>
    <w:uiPriority w:val="99"/>
    <w:semiHidden/>
    <w:locked/>
    <w:rsid w:val="00080814"/>
    <w:rPr>
      <w:rFonts w:ascii="Cambria" w:hAnsi="Cambria" w:cs="Times New Roman"/>
      <w:b/>
      <w:bCs/>
      <w:sz w:val="26"/>
      <w:szCs w:val="26"/>
      <w:lang w:eastAsia="en-US"/>
    </w:rPr>
  </w:style>
  <w:style w:type="character" w:customStyle="1" w:styleId="Heading1Char6">
    <w:name w:val="Heading 1 Char6"/>
    <w:aliases w:val="Part Char6,A MAJOR/BOLD Char6,Para Char6,No numbers Char6,h1 Char6,1 Char6,H1 Char6,Heading a Char6,* Char6,Schedheading Char6,h1 chapter heading Char6,Heading 1(Report Only) Char6,RFP Heading 1 Char6,Schedule Heading 1 Char6"/>
    <w:link w:val="Heading1"/>
    <w:uiPriority w:val="99"/>
    <w:locked/>
    <w:rsid w:val="004518F6"/>
    <w:rPr>
      <w:rFonts w:ascii="Cambria" w:hAnsi="Cambria" w:cs="Times New Roman"/>
      <w:b/>
      <w:bCs/>
      <w:kern w:val="32"/>
      <w:sz w:val="32"/>
      <w:szCs w:val="32"/>
      <w:lang w:eastAsia="en-US"/>
    </w:rPr>
  </w:style>
  <w:style w:type="character" w:customStyle="1" w:styleId="Heading3Char6">
    <w:name w:val="Heading 3 Char6"/>
    <w:aliases w:val="H3 Char6,C Sub-Sub/Italic Char6,h3 sub heading Char6,Head 3 Char6,Head 31 Char6,Head 32 Char6,C Sub-Sub/Italic1 Char6,3 Char6,Sub2Para Char6,h3 Char6,Heading 3A Char6,proj3 Char6,proj31 Char6,proj32 Char6,proj33 Char6,proj34 Char6"/>
    <w:link w:val="Heading3"/>
    <w:uiPriority w:val="99"/>
    <w:semiHidden/>
    <w:locked/>
    <w:rsid w:val="004518F6"/>
    <w:rPr>
      <w:rFonts w:ascii="Cambria" w:hAnsi="Cambria" w:cs="Times New Roman"/>
      <w:b/>
      <w:bCs/>
      <w:sz w:val="26"/>
      <w:szCs w:val="26"/>
      <w:lang w:eastAsia="en-US"/>
    </w:rPr>
  </w:style>
  <w:style w:type="character" w:customStyle="1" w:styleId="Heading1Char5">
    <w:name w:val="Heading 1 Char5"/>
    <w:aliases w:val="Part Char5,A MAJOR/BOLD Char5,Para Char5,No numbers Char5,h1 Char5,1 Char5,H1 Char5,Heading a Char5,* Char5,Schedheading Char5,h1 chapter heading Char5,Heading 1(Report Only) Char5,RFP Heading 1 Char5,Schedule Heading 1 Char5"/>
    <w:link w:val="Heading1"/>
    <w:uiPriority w:val="99"/>
    <w:locked/>
    <w:rsid w:val="00B04F84"/>
    <w:rPr>
      <w:rFonts w:ascii="Cambria" w:hAnsi="Cambria" w:cs="Times New Roman"/>
      <w:b/>
      <w:bCs/>
      <w:kern w:val="32"/>
      <w:sz w:val="32"/>
      <w:szCs w:val="32"/>
      <w:lang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link w:val="Heading3"/>
    <w:uiPriority w:val="99"/>
    <w:semiHidden/>
    <w:locked/>
    <w:rsid w:val="00B04F84"/>
    <w:rPr>
      <w:rFonts w:ascii="Cambria" w:hAnsi="Cambria" w:cs="Times New Roman"/>
      <w:b/>
      <w:bCs/>
      <w:sz w:val="26"/>
      <w:szCs w:val="26"/>
      <w:lang w:eastAsia="en-US"/>
    </w:rPr>
  </w:style>
  <w:style w:type="character" w:customStyle="1" w:styleId="Heading1Char4">
    <w:name w:val="Heading 1 Char4"/>
    <w:aliases w:val="Part Char4,A MAJOR/BOLD Char4,Para Char4,No numbers Char4,h1 Char4,1 Char4,H1 Char4,Heading a Char4,* Char4,Schedheading Char4,h1 chapter heading Char4,Heading 1(Report Only) Char4,RFP Heading 1 Char4,Schedule Heading 1 Char4"/>
    <w:link w:val="Heading1"/>
    <w:uiPriority w:val="99"/>
    <w:locked/>
    <w:rsid w:val="00157E4F"/>
    <w:rPr>
      <w:rFonts w:ascii="Cambria" w:hAnsi="Cambria" w:cs="Times New Roman"/>
      <w:b/>
      <w:bCs/>
      <w:kern w:val="32"/>
      <w:sz w:val="32"/>
      <w:szCs w:val="32"/>
      <w:lang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link w:val="Heading3"/>
    <w:uiPriority w:val="99"/>
    <w:semiHidden/>
    <w:locked/>
    <w:rsid w:val="00157E4F"/>
    <w:rPr>
      <w:rFonts w:ascii="Cambria" w:hAnsi="Cambria" w:cs="Times New Roman"/>
      <w:b/>
      <w:bCs/>
      <w:sz w:val="26"/>
      <w:szCs w:val="26"/>
      <w:lang w:eastAsia="en-US"/>
    </w:rPr>
  </w:style>
  <w:style w:type="character" w:customStyle="1" w:styleId="Heading1Char3">
    <w:name w:val="Heading 1 Char3"/>
    <w:aliases w:val="Part Char3,A MAJOR/BOLD Char3,Para Char3,No numbers Char3,h1 Char3,1 Char3,H1 Char3,Heading a Char3,* Char3,Schedheading Char3,h1 chapter heading Char3,Heading 1(Report Only) Char3,RFP Heading 1 Char3,Schedule Heading 1 Char3"/>
    <w:link w:val="Heading1"/>
    <w:uiPriority w:val="99"/>
    <w:locked/>
    <w:rsid w:val="003265FC"/>
    <w:rPr>
      <w:rFonts w:ascii="Cambria" w:hAnsi="Cambria" w:cs="Times New Roman"/>
      <w:b/>
      <w:bCs/>
      <w:kern w:val="32"/>
      <w:sz w:val="32"/>
      <w:szCs w:val="32"/>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link w:val="Heading3"/>
    <w:uiPriority w:val="99"/>
    <w:semiHidden/>
    <w:locked/>
    <w:rsid w:val="003265FC"/>
    <w:rPr>
      <w:rFonts w:ascii="Cambria" w:hAnsi="Cambria" w:cs="Times New Roman"/>
      <w:b/>
      <w:bCs/>
      <w:sz w:val="26"/>
      <w:szCs w:val="26"/>
      <w:lang w:eastAsia="en-US"/>
    </w:rPr>
  </w:style>
  <w:style w:type="character" w:customStyle="1" w:styleId="Heading1Char2">
    <w:name w:val="Heading 1 Char2"/>
    <w:aliases w:val="Part Char2,A MAJOR/BOLD Char2,Para Char2,No numbers Char2,h1 Char2,1 Char2,H1 Char2,Heading a Char2,* Char2,Schedheading Char2,h1 chapter heading Char2,Heading 1(Report Only) Char2,RFP Heading 1 Char2,Schedule Heading 1 Char2"/>
    <w:link w:val="Heading1"/>
    <w:uiPriority w:val="99"/>
    <w:locked/>
    <w:rsid w:val="00C07962"/>
    <w:rPr>
      <w:rFonts w:ascii="Cambria" w:hAnsi="Cambria" w:cs="Times New Roman"/>
      <w:b/>
      <w:bCs/>
      <w:kern w:val="32"/>
      <w:sz w:val="32"/>
      <w:szCs w:val="32"/>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link w:val="Heading3"/>
    <w:uiPriority w:val="99"/>
    <w:semiHidden/>
    <w:locked/>
    <w:rsid w:val="00C07962"/>
    <w:rPr>
      <w:rFonts w:ascii="Cambria" w:hAnsi="Cambria" w:cs="Times New Roman"/>
      <w:b/>
      <w:bCs/>
      <w:sz w:val="26"/>
      <w:szCs w:val="26"/>
      <w:lang w:eastAsia="en-US"/>
    </w:rPr>
  </w:style>
  <w:style w:type="character" w:customStyle="1" w:styleId="Heading1Char1">
    <w:name w:val="Heading 1 Char1"/>
    <w:aliases w:val="Part Char1,A MAJOR/BOLD Char1,Para Char1,No numbers Char1,h1 Char1,1 Char1,H1 Char1,Heading a Char1,* Char1,Schedheading Char1,h1 chapter heading Char1,Heading 1(Report Only) Char1,RFP Heading 1 Char1,Schedule Heading 1 Char1,Head1 Char"/>
    <w:link w:val="Heading1"/>
    <w:uiPriority w:val="99"/>
    <w:locked/>
    <w:rsid w:val="00BF3087"/>
    <w:rPr>
      <w:rFonts w:ascii="Arial" w:hAnsi="Arial" w:cs="Times New Roman"/>
      <w:b/>
      <w:sz w:val="32"/>
      <w:szCs w:val="32"/>
      <w:lang w:val="en-AU" w:eastAsia="en-US" w:bidi="ar-SA"/>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link w:val="Heading3"/>
    <w:uiPriority w:val="99"/>
    <w:semiHidden/>
    <w:locked/>
    <w:rsid w:val="00BF3087"/>
    <w:rPr>
      <w:rFonts w:cs="Times New Roman"/>
      <w:sz w:val="23"/>
      <w:lang w:val="en-AU" w:eastAsia="en-US" w:bidi="ar-SA"/>
    </w:rPr>
  </w:style>
  <w:style w:type="paragraph" w:customStyle="1" w:styleId="Indent2">
    <w:name w:val="Indent 2"/>
    <w:basedOn w:val="Normal"/>
    <w:uiPriority w:val="99"/>
    <w:rsid w:val="008E2C21"/>
    <w:pPr>
      <w:spacing w:after="240"/>
      <w:ind w:left="737"/>
    </w:pPr>
  </w:style>
  <w:style w:type="paragraph" w:styleId="TOC2">
    <w:name w:val="toc 2"/>
    <w:basedOn w:val="Normal"/>
    <w:next w:val="Normal"/>
    <w:uiPriority w:val="99"/>
    <w:rsid w:val="008E2C21"/>
    <w:pPr>
      <w:tabs>
        <w:tab w:val="right" w:pos="7768"/>
      </w:tabs>
      <w:ind w:left="1474"/>
    </w:pPr>
    <w:rPr>
      <w:rFonts w:ascii="Arial" w:hAnsi="Arial"/>
      <w:sz w:val="21"/>
    </w:rPr>
  </w:style>
  <w:style w:type="paragraph" w:styleId="TOC1">
    <w:name w:val="toc 1"/>
    <w:basedOn w:val="Normal"/>
    <w:next w:val="Normal"/>
    <w:uiPriority w:val="99"/>
    <w:rsid w:val="008E2C21"/>
    <w:pPr>
      <w:keepNext/>
      <w:tabs>
        <w:tab w:val="right" w:pos="7768"/>
      </w:tabs>
      <w:spacing w:before="120"/>
      <w:ind w:left="1474" w:hanging="737"/>
    </w:pPr>
    <w:rPr>
      <w:rFonts w:ascii="Arial" w:hAnsi="Arial"/>
      <w:b/>
      <w:sz w:val="21"/>
    </w:rPr>
  </w:style>
  <w:style w:type="paragraph" w:styleId="TOC3">
    <w:name w:val="toc 3"/>
    <w:basedOn w:val="Normal"/>
    <w:next w:val="Normal"/>
    <w:uiPriority w:val="99"/>
    <w:semiHidden/>
    <w:rsid w:val="008E2C21"/>
    <w:pPr>
      <w:tabs>
        <w:tab w:val="right" w:pos="7938"/>
      </w:tabs>
      <w:spacing w:before="120"/>
      <w:ind w:right="1701"/>
    </w:pPr>
    <w:rPr>
      <w:rFonts w:ascii="Arial" w:hAnsi="Arial"/>
      <w:b/>
      <w:sz w:val="20"/>
    </w:rPr>
  </w:style>
  <w:style w:type="paragraph" w:customStyle="1" w:styleId="Indent3">
    <w:name w:val="Indent 3"/>
    <w:basedOn w:val="Normal"/>
    <w:uiPriority w:val="99"/>
    <w:rsid w:val="008E2C21"/>
    <w:pPr>
      <w:spacing w:after="240"/>
      <w:ind w:left="1474"/>
    </w:pPr>
  </w:style>
  <w:style w:type="paragraph" w:customStyle="1" w:styleId="SchedTitle">
    <w:name w:val="SchedTitle"/>
    <w:basedOn w:val="Normal"/>
    <w:next w:val="Normal"/>
    <w:uiPriority w:val="99"/>
    <w:rsid w:val="008E2C21"/>
    <w:pPr>
      <w:spacing w:after="240"/>
    </w:pPr>
    <w:rPr>
      <w:rFonts w:ascii="Arial" w:hAnsi="Arial"/>
      <w:sz w:val="36"/>
    </w:rPr>
  </w:style>
  <w:style w:type="paragraph" w:customStyle="1" w:styleId="Indent4">
    <w:name w:val="Indent 4"/>
    <w:basedOn w:val="Normal"/>
    <w:uiPriority w:val="99"/>
    <w:rsid w:val="008E2C21"/>
    <w:pPr>
      <w:spacing w:after="240"/>
      <w:ind w:left="2211"/>
    </w:pPr>
  </w:style>
  <w:style w:type="paragraph" w:customStyle="1" w:styleId="Indent5">
    <w:name w:val="Indent 5"/>
    <w:basedOn w:val="Normal"/>
    <w:uiPriority w:val="99"/>
    <w:rsid w:val="008E2C21"/>
    <w:pPr>
      <w:spacing w:after="240"/>
      <w:ind w:left="2948"/>
    </w:pPr>
  </w:style>
  <w:style w:type="paragraph" w:styleId="Header">
    <w:name w:val="header"/>
    <w:basedOn w:val="Normal"/>
    <w:link w:val="HeaderChar"/>
    <w:uiPriority w:val="99"/>
    <w:rsid w:val="008E2C21"/>
    <w:rPr>
      <w:rFonts w:ascii="Arial" w:hAnsi="Arial"/>
      <w:b/>
      <w:sz w:val="36"/>
    </w:rPr>
  </w:style>
  <w:style w:type="character" w:customStyle="1" w:styleId="HeaderChar">
    <w:name w:val="Header Char"/>
    <w:link w:val="Header"/>
    <w:uiPriority w:val="99"/>
    <w:semiHidden/>
    <w:locked/>
    <w:rsid w:val="00BF3087"/>
    <w:rPr>
      <w:rFonts w:ascii="Times New Roman" w:hAnsi="Times New Roman" w:cs="Times New Roman"/>
      <w:sz w:val="20"/>
      <w:szCs w:val="20"/>
      <w:lang w:eastAsia="en-US"/>
    </w:rPr>
  </w:style>
  <w:style w:type="paragraph" w:styleId="Footer">
    <w:name w:val="footer"/>
    <w:basedOn w:val="Normal"/>
    <w:link w:val="FooterChar"/>
    <w:uiPriority w:val="99"/>
    <w:rsid w:val="008E2C21"/>
    <w:rPr>
      <w:rFonts w:ascii="Arial" w:hAnsi="Arial"/>
      <w:sz w:val="16"/>
    </w:rPr>
  </w:style>
  <w:style w:type="character" w:customStyle="1" w:styleId="FooterChar">
    <w:name w:val="Footer Char"/>
    <w:link w:val="Footer"/>
    <w:uiPriority w:val="99"/>
    <w:semiHidden/>
    <w:locked/>
    <w:rsid w:val="00BF3087"/>
    <w:rPr>
      <w:rFonts w:ascii="Times New Roman" w:hAnsi="Times New Roman" w:cs="Times New Roman"/>
      <w:sz w:val="20"/>
      <w:szCs w:val="20"/>
      <w:lang w:eastAsia="en-US"/>
    </w:rPr>
  </w:style>
  <w:style w:type="character" w:customStyle="1" w:styleId="Choice">
    <w:name w:val="Choice"/>
    <w:uiPriority w:val="99"/>
    <w:rsid w:val="008E2C21"/>
    <w:rPr>
      <w:rFonts w:ascii="Arial" w:hAnsi="Arial" w:cs="Times New Roman"/>
      <w:b/>
      <w:sz w:val="18"/>
      <w:vertAlign w:val="baseline"/>
      <w:lang w:val="en-AU"/>
    </w:rPr>
  </w:style>
  <w:style w:type="paragraph" w:customStyle="1" w:styleId="Indent1">
    <w:name w:val="Indent 1"/>
    <w:basedOn w:val="Normal"/>
    <w:next w:val="Normal"/>
    <w:uiPriority w:val="99"/>
    <w:rsid w:val="008E2C21"/>
    <w:pPr>
      <w:keepNext/>
      <w:spacing w:after="240"/>
      <w:ind w:left="737"/>
    </w:pPr>
    <w:rPr>
      <w:rFonts w:ascii="Arial" w:hAnsi="Arial" w:cs="Arial"/>
      <w:b/>
      <w:bCs/>
      <w:sz w:val="21"/>
    </w:rPr>
  </w:style>
  <w:style w:type="character" w:styleId="FootnoteReference">
    <w:name w:val="footnote reference"/>
    <w:uiPriority w:val="99"/>
    <w:semiHidden/>
    <w:rsid w:val="008E2C21"/>
    <w:rPr>
      <w:rFonts w:cs="Times New Roman"/>
      <w:vertAlign w:val="superscript"/>
    </w:rPr>
  </w:style>
  <w:style w:type="paragraph" w:customStyle="1" w:styleId="PrecNo">
    <w:name w:val="PrecNo"/>
    <w:basedOn w:val="Normal"/>
    <w:uiPriority w:val="99"/>
    <w:rsid w:val="008E2C21"/>
    <w:pPr>
      <w:spacing w:line="260" w:lineRule="atLeast"/>
      <w:ind w:left="142"/>
    </w:pPr>
    <w:rPr>
      <w:rFonts w:ascii="Arial" w:hAnsi="Arial"/>
      <w:caps/>
      <w:spacing w:val="60"/>
      <w:sz w:val="28"/>
    </w:rPr>
  </w:style>
  <w:style w:type="paragraph" w:customStyle="1" w:styleId="PrecName">
    <w:name w:val="PrecName"/>
    <w:basedOn w:val="Normal"/>
    <w:uiPriority w:val="99"/>
    <w:rsid w:val="008E2C21"/>
    <w:pPr>
      <w:spacing w:after="240" w:line="260" w:lineRule="atLeast"/>
      <w:ind w:left="142"/>
    </w:pPr>
    <w:rPr>
      <w:rFonts w:ascii="Garamond" w:hAnsi="Garamond"/>
      <w:sz w:val="64"/>
    </w:rPr>
  </w:style>
  <w:style w:type="paragraph" w:customStyle="1" w:styleId="FPbullet">
    <w:name w:val="FPbullet"/>
    <w:basedOn w:val="Normal"/>
    <w:uiPriority w:val="99"/>
    <w:rsid w:val="008E2C21"/>
    <w:pPr>
      <w:spacing w:before="120" w:line="260" w:lineRule="atLeast"/>
      <w:ind w:left="624" w:right="-567" w:hanging="284"/>
    </w:pPr>
    <w:rPr>
      <w:rFonts w:ascii="Arial" w:hAnsi="Arial"/>
      <w:sz w:val="20"/>
    </w:rPr>
  </w:style>
  <w:style w:type="paragraph" w:customStyle="1" w:styleId="FPtext">
    <w:name w:val="FPtext"/>
    <w:basedOn w:val="Normal"/>
    <w:uiPriority w:val="99"/>
    <w:rsid w:val="008E2C21"/>
    <w:pPr>
      <w:spacing w:line="260" w:lineRule="atLeast"/>
      <w:ind w:left="624" w:right="-567"/>
    </w:pPr>
    <w:rPr>
      <w:rFonts w:ascii="Arial" w:hAnsi="Arial"/>
      <w:sz w:val="20"/>
    </w:rPr>
  </w:style>
  <w:style w:type="paragraph" w:customStyle="1" w:styleId="FStext">
    <w:name w:val="FStext"/>
    <w:basedOn w:val="Normal"/>
    <w:uiPriority w:val="99"/>
    <w:rsid w:val="008E2C21"/>
    <w:pPr>
      <w:spacing w:after="120" w:line="260" w:lineRule="atLeast"/>
      <w:ind w:left="737"/>
    </w:pPr>
    <w:rPr>
      <w:rFonts w:ascii="Arial" w:hAnsi="Arial"/>
      <w:sz w:val="20"/>
    </w:rPr>
  </w:style>
  <w:style w:type="paragraph" w:customStyle="1" w:styleId="FSbullet">
    <w:name w:val="FSbullet"/>
    <w:basedOn w:val="Normal"/>
    <w:uiPriority w:val="99"/>
    <w:rsid w:val="008E2C21"/>
    <w:pPr>
      <w:spacing w:after="120" w:line="260" w:lineRule="atLeast"/>
      <w:ind w:left="737" w:hanging="510"/>
    </w:pPr>
    <w:rPr>
      <w:rFonts w:ascii="Arial" w:hAnsi="Arial"/>
      <w:sz w:val="20"/>
    </w:rPr>
  </w:style>
  <w:style w:type="paragraph" w:customStyle="1" w:styleId="CoverText">
    <w:name w:val="CoverText"/>
    <w:basedOn w:val="FPtext"/>
    <w:uiPriority w:val="99"/>
    <w:rsid w:val="008E2C21"/>
    <w:pPr>
      <w:ind w:left="57" w:right="0"/>
    </w:pPr>
  </w:style>
  <w:style w:type="paragraph" w:customStyle="1" w:styleId="FScheck1">
    <w:name w:val="FScheck1"/>
    <w:basedOn w:val="Normal"/>
    <w:uiPriority w:val="99"/>
    <w:rsid w:val="008E2C21"/>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8E2C21"/>
    <w:pPr>
      <w:ind w:left="0" w:firstLine="0"/>
    </w:pPr>
  </w:style>
  <w:style w:type="paragraph" w:customStyle="1" w:styleId="FScheck2">
    <w:name w:val="FScheck2"/>
    <w:basedOn w:val="Normal"/>
    <w:uiPriority w:val="99"/>
    <w:rsid w:val="008E2C21"/>
    <w:pPr>
      <w:spacing w:before="60" w:after="60" w:line="260" w:lineRule="atLeast"/>
      <w:ind w:left="850" w:hanging="425"/>
    </w:pPr>
    <w:rPr>
      <w:rFonts w:ascii="Arial" w:hAnsi="Arial"/>
      <w:sz w:val="20"/>
    </w:rPr>
  </w:style>
  <w:style w:type="paragraph" w:customStyle="1" w:styleId="FScheck3">
    <w:name w:val="FScheck3"/>
    <w:basedOn w:val="Normal"/>
    <w:uiPriority w:val="99"/>
    <w:rsid w:val="008E2C21"/>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8E2C21"/>
    <w:pPr>
      <w:ind w:left="709" w:hanging="284"/>
    </w:pPr>
  </w:style>
  <w:style w:type="paragraph" w:customStyle="1" w:styleId="Details">
    <w:name w:val="Details"/>
    <w:basedOn w:val="Normal"/>
    <w:next w:val="DetailsFollower"/>
    <w:uiPriority w:val="99"/>
    <w:rsid w:val="008E2C21"/>
    <w:pPr>
      <w:spacing w:before="120" w:after="120" w:line="260" w:lineRule="atLeast"/>
    </w:pPr>
  </w:style>
  <w:style w:type="paragraph" w:customStyle="1" w:styleId="DetailsFollower">
    <w:name w:val="DetailsFollower"/>
    <w:basedOn w:val="Normal"/>
    <w:uiPriority w:val="99"/>
    <w:rsid w:val="008E2C21"/>
    <w:pPr>
      <w:spacing w:before="120" w:after="120" w:line="260" w:lineRule="atLeast"/>
    </w:pPr>
  </w:style>
  <w:style w:type="paragraph" w:customStyle="1" w:styleId="PrecNameCover">
    <w:name w:val="PrecNameCover"/>
    <w:basedOn w:val="PrecName"/>
    <w:uiPriority w:val="99"/>
    <w:rsid w:val="008E2C21"/>
    <w:pPr>
      <w:ind w:left="57"/>
    </w:pPr>
  </w:style>
  <w:style w:type="paragraph" w:styleId="FootnoteText">
    <w:name w:val="footnote text"/>
    <w:basedOn w:val="Normal"/>
    <w:link w:val="FootnoteTextChar"/>
    <w:uiPriority w:val="99"/>
    <w:semiHidden/>
    <w:rsid w:val="008E2C21"/>
    <w:pPr>
      <w:spacing w:after="60"/>
      <w:ind w:left="284" w:hanging="284"/>
    </w:pPr>
    <w:rPr>
      <w:rFonts w:ascii="Arial" w:hAnsi="Arial"/>
      <w:sz w:val="18"/>
    </w:rPr>
  </w:style>
  <w:style w:type="character" w:customStyle="1" w:styleId="FootnoteTextChar">
    <w:name w:val="Footnote Text Char"/>
    <w:link w:val="FootnoteText"/>
    <w:uiPriority w:val="99"/>
    <w:semiHidden/>
    <w:locked/>
    <w:rsid w:val="00BF3087"/>
    <w:rPr>
      <w:rFonts w:ascii="Times New Roman" w:hAnsi="Times New Roman" w:cs="Times New Roman"/>
      <w:sz w:val="20"/>
      <w:szCs w:val="20"/>
      <w:lang w:eastAsia="en-US"/>
    </w:rPr>
  </w:style>
  <w:style w:type="paragraph" w:customStyle="1" w:styleId="FPdisclaimer">
    <w:name w:val="FPdisclaimer"/>
    <w:basedOn w:val="Header"/>
    <w:uiPriority w:val="99"/>
    <w:rsid w:val="008E2C21"/>
    <w:pPr>
      <w:framePr w:w="5676" w:hSpace="181" w:wrap="around" w:vAnchor="page" w:hAnchor="page" w:x="5416" w:y="13467"/>
      <w:spacing w:line="260" w:lineRule="atLeast"/>
    </w:pPr>
    <w:rPr>
      <w:sz w:val="20"/>
    </w:rPr>
  </w:style>
  <w:style w:type="paragraph" w:customStyle="1" w:styleId="Headersub">
    <w:name w:val="Header sub"/>
    <w:basedOn w:val="Normal"/>
    <w:uiPriority w:val="99"/>
    <w:rsid w:val="008E2C21"/>
    <w:pPr>
      <w:spacing w:after="1240"/>
    </w:pPr>
    <w:rPr>
      <w:rFonts w:ascii="Arial" w:hAnsi="Arial"/>
      <w:sz w:val="36"/>
    </w:rPr>
  </w:style>
  <w:style w:type="paragraph" w:customStyle="1" w:styleId="Indent6">
    <w:name w:val="Indent 6"/>
    <w:basedOn w:val="Normal"/>
    <w:uiPriority w:val="99"/>
    <w:rsid w:val="008E2C21"/>
    <w:pPr>
      <w:spacing w:after="240"/>
      <w:ind w:left="3686"/>
    </w:pPr>
  </w:style>
  <w:style w:type="paragraph" w:customStyle="1" w:styleId="FScheck1NoYes">
    <w:name w:val="FScheck1NoYes"/>
    <w:uiPriority w:val="99"/>
    <w:rsid w:val="008E2C21"/>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8E2C21"/>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8E2C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uiPriority w:val="99"/>
    <w:rsid w:val="008E2C21"/>
    <w:pPr>
      <w:spacing w:after="240"/>
    </w:pPr>
  </w:style>
  <w:style w:type="character" w:customStyle="1" w:styleId="BodyTextChar">
    <w:name w:val="Body Text Char"/>
    <w:link w:val="BodyText"/>
    <w:uiPriority w:val="99"/>
    <w:semiHidden/>
    <w:locked/>
    <w:rsid w:val="00BF3087"/>
    <w:rPr>
      <w:rFonts w:ascii="Times New Roman" w:hAnsi="Times New Roman" w:cs="Times New Roman"/>
      <w:sz w:val="20"/>
      <w:szCs w:val="20"/>
      <w:lang w:eastAsia="en-US"/>
    </w:rPr>
  </w:style>
  <w:style w:type="paragraph" w:customStyle="1" w:styleId="NormalDeed">
    <w:name w:val="Normal Deed"/>
    <w:basedOn w:val="Normal"/>
    <w:uiPriority w:val="99"/>
    <w:rsid w:val="008E2C21"/>
    <w:pPr>
      <w:spacing w:after="240"/>
    </w:pPr>
  </w:style>
  <w:style w:type="paragraph" w:customStyle="1" w:styleId="PartHeading">
    <w:name w:val="Part Heading"/>
    <w:basedOn w:val="Normal"/>
    <w:uiPriority w:val="99"/>
    <w:rsid w:val="008E2C21"/>
    <w:pPr>
      <w:spacing w:before="240" w:after="240"/>
    </w:pPr>
    <w:rPr>
      <w:rFonts w:ascii="Arial" w:hAnsi="Arial"/>
      <w:sz w:val="28"/>
    </w:rPr>
  </w:style>
  <w:style w:type="paragraph" w:customStyle="1" w:styleId="SchedH1">
    <w:name w:val="SchedH1"/>
    <w:basedOn w:val="Normal"/>
    <w:uiPriority w:val="99"/>
    <w:rsid w:val="008E2C21"/>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uiPriority w:val="99"/>
    <w:rsid w:val="008E2C21"/>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uiPriority w:val="99"/>
    <w:rsid w:val="008E2C21"/>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uiPriority w:val="99"/>
    <w:rsid w:val="008E2C21"/>
    <w:pPr>
      <w:numPr>
        <w:ilvl w:val="3"/>
        <w:numId w:val="1"/>
      </w:numPr>
      <w:spacing w:before="120" w:after="120"/>
    </w:pPr>
  </w:style>
  <w:style w:type="paragraph" w:customStyle="1" w:styleId="SchedH5">
    <w:name w:val="SchedH5"/>
    <w:basedOn w:val="Normal"/>
    <w:uiPriority w:val="99"/>
    <w:rsid w:val="008E2C21"/>
    <w:pPr>
      <w:numPr>
        <w:ilvl w:val="4"/>
        <w:numId w:val="1"/>
      </w:numPr>
      <w:spacing w:after="240"/>
    </w:pPr>
  </w:style>
  <w:style w:type="paragraph" w:customStyle="1" w:styleId="text">
    <w:name w:val="text"/>
    <w:basedOn w:val="Normal"/>
    <w:uiPriority w:val="99"/>
    <w:rsid w:val="008E2C21"/>
    <w:pPr>
      <w:tabs>
        <w:tab w:val="left" w:pos="709"/>
      </w:tabs>
      <w:spacing w:before="240" w:after="180"/>
      <w:ind w:left="1418"/>
    </w:pPr>
    <w:rPr>
      <w:rFonts w:ascii="Arial" w:hAnsi="Arial"/>
      <w:sz w:val="24"/>
    </w:rPr>
  </w:style>
  <w:style w:type="paragraph" w:customStyle="1" w:styleId="bullet">
    <w:name w:val="bullet"/>
    <w:basedOn w:val="text"/>
    <w:uiPriority w:val="99"/>
    <w:rsid w:val="008E2C21"/>
    <w:pPr>
      <w:tabs>
        <w:tab w:val="clear" w:pos="709"/>
      </w:tabs>
      <w:spacing w:before="0" w:after="60"/>
      <w:ind w:left="1775" w:hanging="357"/>
    </w:pPr>
    <w:rPr>
      <w:rFonts w:ascii="Times New Roman" w:hAnsi="Times New Roman"/>
    </w:rPr>
  </w:style>
  <w:style w:type="paragraph" w:customStyle="1" w:styleId="Indent-First">
    <w:name w:val="Indent-First"/>
    <w:basedOn w:val="text"/>
    <w:uiPriority w:val="99"/>
    <w:rsid w:val="008E2C21"/>
    <w:pPr>
      <w:tabs>
        <w:tab w:val="clear" w:pos="709"/>
      </w:tabs>
      <w:spacing w:before="0"/>
    </w:pPr>
    <w:rPr>
      <w:rFonts w:ascii="Times New Roman" w:hAnsi="Times New Roman"/>
    </w:rPr>
  </w:style>
  <w:style w:type="paragraph" w:styleId="NormalIndent">
    <w:name w:val="Normal Indent"/>
    <w:basedOn w:val="Normal"/>
    <w:uiPriority w:val="99"/>
    <w:rsid w:val="008E2C21"/>
    <w:pPr>
      <w:ind w:left="720"/>
    </w:pPr>
    <w:rPr>
      <w:sz w:val="20"/>
    </w:rPr>
  </w:style>
  <w:style w:type="paragraph" w:customStyle="1" w:styleId="Normal1">
    <w:name w:val="Normal 1"/>
    <w:basedOn w:val="Normal"/>
    <w:uiPriority w:val="99"/>
    <w:rsid w:val="008E2C21"/>
    <w:pPr>
      <w:ind w:left="709"/>
    </w:pPr>
    <w:rPr>
      <w:sz w:val="24"/>
    </w:rPr>
  </w:style>
  <w:style w:type="character" w:styleId="PageNumber">
    <w:name w:val="page number"/>
    <w:uiPriority w:val="99"/>
    <w:rsid w:val="008E2C21"/>
    <w:rPr>
      <w:rFonts w:cs="Times New Roman"/>
    </w:rPr>
  </w:style>
  <w:style w:type="paragraph" w:customStyle="1" w:styleId="TableData">
    <w:name w:val="TableData"/>
    <w:basedOn w:val="Normal"/>
    <w:uiPriority w:val="99"/>
    <w:rsid w:val="008E2C21"/>
    <w:pPr>
      <w:spacing w:before="120" w:after="120"/>
    </w:pPr>
    <w:rPr>
      <w:rFonts w:ascii="Arial" w:hAnsi="Arial"/>
      <w:sz w:val="18"/>
    </w:rPr>
  </w:style>
  <w:style w:type="character" w:styleId="Hyperlink">
    <w:name w:val="Hyperlink"/>
    <w:uiPriority w:val="99"/>
    <w:rsid w:val="008E2C21"/>
    <w:rPr>
      <w:rFonts w:cs="Times New Roman"/>
      <w:color w:val="0000FF"/>
      <w:u w:val="single"/>
    </w:rPr>
  </w:style>
  <w:style w:type="paragraph" w:customStyle="1" w:styleId="SubHead">
    <w:name w:val="SubHead"/>
    <w:basedOn w:val="Normal"/>
    <w:next w:val="Heading2"/>
    <w:uiPriority w:val="99"/>
    <w:rsid w:val="008E2C21"/>
    <w:pPr>
      <w:keepNext/>
      <w:spacing w:after="120"/>
      <w:ind w:left="1163" w:hanging="426"/>
      <w:outlineLvl w:val="0"/>
    </w:pPr>
    <w:rPr>
      <w:rFonts w:ascii="Arial" w:hAnsi="Arial" w:cs="Arial"/>
      <w:b/>
      <w:sz w:val="22"/>
    </w:rPr>
  </w:style>
  <w:style w:type="character" w:styleId="FollowedHyperlink">
    <w:name w:val="FollowedHyperlink"/>
    <w:uiPriority w:val="99"/>
    <w:rsid w:val="008E2C21"/>
    <w:rPr>
      <w:rFonts w:cs="Times New Roman"/>
      <w:color w:val="800080"/>
      <w:u w:val="single"/>
    </w:rPr>
  </w:style>
  <w:style w:type="paragraph" w:customStyle="1" w:styleId="Indent0">
    <w:name w:val="Indent 0"/>
    <w:basedOn w:val="Normal"/>
    <w:next w:val="Normal"/>
    <w:uiPriority w:val="99"/>
    <w:rsid w:val="008E2C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uiPriority w:val="99"/>
    <w:semiHidden/>
    <w:rsid w:val="008E2C21"/>
    <w:pPr>
      <w:shd w:val="clear" w:color="auto" w:fill="000080"/>
    </w:pPr>
    <w:rPr>
      <w:rFonts w:ascii="Tahoma" w:hAnsi="Tahoma" w:cs="Tahoma"/>
    </w:rPr>
  </w:style>
  <w:style w:type="character" w:customStyle="1" w:styleId="DocumentMapChar">
    <w:name w:val="Document Map Char"/>
    <w:link w:val="DocumentMap"/>
    <w:uiPriority w:val="99"/>
    <w:semiHidden/>
    <w:locked/>
    <w:rsid w:val="00BF3087"/>
    <w:rPr>
      <w:rFonts w:ascii="Times New Roman" w:hAnsi="Times New Roman" w:cs="Times New Roman"/>
      <w:sz w:val="2"/>
      <w:lang w:eastAsia="en-US"/>
    </w:rPr>
  </w:style>
  <w:style w:type="paragraph" w:customStyle="1" w:styleId="TableHead">
    <w:name w:val="TableHead"/>
    <w:basedOn w:val="Normal"/>
    <w:next w:val="TableData"/>
    <w:uiPriority w:val="99"/>
    <w:rsid w:val="008E2C21"/>
    <w:pPr>
      <w:spacing w:before="60" w:after="60"/>
    </w:pPr>
    <w:rPr>
      <w:rFonts w:ascii="Arial" w:hAnsi="Arial"/>
      <w:b/>
      <w:sz w:val="18"/>
    </w:rPr>
  </w:style>
  <w:style w:type="paragraph" w:styleId="BalloonText">
    <w:name w:val="Balloon Text"/>
    <w:basedOn w:val="Normal"/>
    <w:link w:val="BalloonTextChar"/>
    <w:uiPriority w:val="99"/>
    <w:semiHidden/>
    <w:rsid w:val="008E2C21"/>
    <w:rPr>
      <w:rFonts w:ascii="Tahoma" w:hAnsi="Tahoma" w:cs="Tahoma"/>
      <w:sz w:val="16"/>
      <w:szCs w:val="16"/>
    </w:rPr>
  </w:style>
  <w:style w:type="character" w:customStyle="1" w:styleId="BalloonTextChar">
    <w:name w:val="Balloon Text Char"/>
    <w:link w:val="BalloonText"/>
    <w:uiPriority w:val="99"/>
    <w:semiHidden/>
    <w:locked/>
    <w:rsid w:val="00BF3087"/>
    <w:rPr>
      <w:rFonts w:ascii="Times New Roman" w:hAnsi="Times New Roman" w:cs="Times New Roman"/>
      <w:sz w:val="2"/>
      <w:lang w:eastAsia="en-US"/>
    </w:rPr>
  </w:style>
  <w:style w:type="paragraph" w:styleId="TOC4">
    <w:name w:val="toc 4"/>
    <w:basedOn w:val="Normal"/>
    <w:next w:val="Normal"/>
    <w:autoRedefine/>
    <w:uiPriority w:val="99"/>
    <w:semiHidden/>
    <w:rsid w:val="008E2C21"/>
    <w:pPr>
      <w:ind w:left="690"/>
    </w:pPr>
  </w:style>
  <w:style w:type="paragraph" w:styleId="TOCHeading">
    <w:name w:val="TOC Heading"/>
    <w:basedOn w:val="Heading1"/>
    <w:next w:val="Normal"/>
    <w:uiPriority w:val="99"/>
    <w:qFormat/>
    <w:rsid w:val="008E2C21"/>
    <w:pPr>
      <w:numPr>
        <w:numId w:val="0"/>
      </w:numPr>
      <w:ind w:firstLine="737"/>
    </w:pPr>
    <w:rPr>
      <w:bCs/>
    </w:rPr>
  </w:style>
  <w:style w:type="paragraph" w:styleId="TOC5">
    <w:name w:val="toc 5"/>
    <w:basedOn w:val="Normal"/>
    <w:next w:val="Normal"/>
    <w:autoRedefine/>
    <w:uiPriority w:val="99"/>
    <w:semiHidden/>
    <w:rsid w:val="008E2C21"/>
    <w:pPr>
      <w:ind w:left="920"/>
    </w:pPr>
  </w:style>
  <w:style w:type="paragraph" w:styleId="TOC6">
    <w:name w:val="toc 6"/>
    <w:basedOn w:val="Normal"/>
    <w:next w:val="Normal"/>
    <w:autoRedefine/>
    <w:uiPriority w:val="99"/>
    <w:semiHidden/>
    <w:rsid w:val="008E2C21"/>
    <w:pPr>
      <w:ind w:left="1150"/>
    </w:pPr>
  </w:style>
  <w:style w:type="paragraph" w:styleId="TOC7">
    <w:name w:val="toc 7"/>
    <w:basedOn w:val="Normal"/>
    <w:next w:val="Normal"/>
    <w:autoRedefine/>
    <w:uiPriority w:val="99"/>
    <w:semiHidden/>
    <w:rsid w:val="008E2C21"/>
    <w:pPr>
      <w:ind w:left="1380"/>
    </w:pPr>
  </w:style>
  <w:style w:type="paragraph" w:styleId="TOC8">
    <w:name w:val="toc 8"/>
    <w:basedOn w:val="Normal"/>
    <w:next w:val="Normal"/>
    <w:autoRedefine/>
    <w:uiPriority w:val="99"/>
    <w:semiHidden/>
    <w:rsid w:val="008E2C21"/>
    <w:pPr>
      <w:ind w:left="1610"/>
    </w:pPr>
  </w:style>
  <w:style w:type="paragraph" w:styleId="TOC9">
    <w:name w:val="toc 9"/>
    <w:basedOn w:val="Normal"/>
    <w:next w:val="Normal"/>
    <w:autoRedefine/>
    <w:uiPriority w:val="99"/>
    <w:semiHidden/>
    <w:rsid w:val="008E2C21"/>
    <w:pPr>
      <w:ind w:left="1840"/>
    </w:pPr>
  </w:style>
  <w:style w:type="paragraph" w:customStyle="1" w:styleId="Body-Highlight">
    <w:name w:val="Body-Highlight"/>
    <w:basedOn w:val="Normal"/>
    <w:uiPriority w:val="99"/>
    <w:rsid w:val="008E2C21"/>
    <w:pPr>
      <w:spacing w:before="120" w:after="120"/>
    </w:pPr>
    <w:rPr>
      <w:sz w:val="20"/>
    </w:rPr>
  </w:style>
  <w:style w:type="paragraph" w:customStyle="1" w:styleId="Mick1">
    <w:name w:val="Mick 1"/>
    <w:basedOn w:val="Normal"/>
    <w:uiPriority w:val="99"/>
    <w:rsid w:val="008E2C21"/>
    <w:pPr>
      <w:spacing w:before="120" w:after="120"/>
    </w:pPr>
    <w:rPr>
      <w:b/>
      <w:sz w:val="20"/>
    </w:rPr>
  </w:style>
  <w:style w:type="paragraph" w:customStyle="1" w:styleId="S">
    <w:name w:val="S"/>
    <w:basedOn w:val="Normal"/>
    <w:uiPriority w:val="99"/>
    <w:rsid w:val="008E2C21"/>
    <w:pPr>
      <w:spacing w:before="120" w:after="120"/>
    </w:pPr>
    <w:rPr>
      <w:sz w:val="20"/>
    </w:rPr>
  </w:style>
  <w:style w:type="paragraph" w:customStyle="1" w:styleId="I3">
    <w:name w:val="I3"/>
    <w:uiPriority w:val="99"/>
    <w:rsid w:val="008E2C21"/>
    <w:pPr>
      <w:ind w:left="1077" w:hanging="340"/>
    </w:pPr>
    <w:rPr>
      <w:rFonts w:ascii="Times New Roman" w:hAnsi="Times New Roman"/>
      <w:sz w:val="22"/>
      <w:lang w:val="en-GB" w:eastAsia="en-US"/>
    </w:rPr>
  </w:style>
  <w:style w:type="paragraph" w:customStyle="1" w:styleId="textend">
    <w:name w:val="textend"/>
    <w:basedOn w:val="Normal"/>
    <w:uiPriority w:val="99"/>
    <w:rsid w:val="008E2C21"/>
    <w:pPr>
      <w:spacing w:after="300"/>
      <w:ind w:left="1418"/>
    </w:pPr>
    <w:rPr>
      <w:sz w:val="24"/>
    </w:rPr>
  </w:style>
  <w:style w:type="paragraph" w:customStyle="1" w:styleId="ArialN16">
    <w:name w:val="ArialN16"/>
    <w:basedOn w:val="Normal"/>
    <w:uiPriority w:val="99"/>
    <w:rsid w:val="008E2C21"/>
    <w:pPr>
      <w:spacing w:before="120" w:after="120"/>
    </w:pPr>
    <w:rPr>
      <w:rFonts w:ascii="Arial Narrow" w:hAnsi="Arial Narrow"/>
      <w:b/>
      <w:sz w:val="32"/>
    </w:rPr>
  </w:style>
  <w:style w:type="paragraph" w:customStyle="1" w:styleId="n3a">
    <w:name w:val="n3a"/>
    <w:basedOn w:val="Normal"/>
    <w:uiPriority w:val="99"/>
    <w:rsid w:val="008E2C21"/>
    <w:pPr>
      <w:tabs>
        <w:tab w:val="left" w:pos="2160"/>
        <w:tab w:val="decimal" w:pos="8107"/>
      </w:tabs>
      <w:spacing w:before="120" w:after="120"/>
      <w:ind w:left="2160" w:hanging="533"/>
      <w:jc w:val="both"/>
    </w:pPr>
    <w:rPr>
      <w:sz w:val="20"/>
    </w:rPr>
  </w:style>
  <w:style w:type="paragraph" w:customStyle="1" w:styleId="3aindtab">
    <w:name w:val="3aindtab"/>
    <w:basedOn w:val="Normal"/>
    <w:uiPriority w:val="99"/>
    <w:rsid w:val="008E2C21"/>
    <w:pPr>
      <w:tabs>
        <w:tab w:val="left" w:pos="3600"/>
        <w:tab w:val="left" w:pos="5040"/>
      </w:tabs>
      <w:spacing w:before="120" w:after="120"/>
      <w:ind w:left="2160" w:right="2160" w:hanging="533"/>
      <w:jc w:val="both"/>
    </w:pPr>
    <w:rPr>
      <w:sz w:val="20"/>
    </w:rPr>
  </w:style>
  <w:style w:type="paragraph" w:customStyle="1" w:styleId="4coltab">
    <w:name w:val="4coltab"/>
    <w:basedOn w:val="Normal"/>
    <w:uiPriority w:val="99"/>
    <w:rsid w:val="008E2C21"/>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uiPriority w:val="99"/>
    <w:rsid w:val="008E2C21"/>
    <w:pPr>
      <w:spacing w:before="120" w:after="120"/>
    </w:pPr>
    <w:rPr>
      <w:b/>
      <w:sz w:val="22"/>
    </w:rPr>
  </w:style>
  <w:style w:type="paragraph" w:customStyle="1" w:styleId="Bullet1">
    <w:name w:val="Bullet1"/>
    <w:basedOn w:val="Normal"/>
    <w:next w:val="Normal"/>
    <w:uiPriority w:val="99"/>
    <w:rsid w:val="008E2C21"/>
    <w:pPr>
      <w:tabs>
        <w:tab w:val="left" w:pos="851"/>
      </w:tabs>
      <w:spacing w:before="120" w:after="120" w:line="360" w:lineRule="auto"/>
      <w:ind w:left="851" w:hanging="425"/>
    </w:pPr>
    <w:rPr>
      <w:sz w:val="26"/>
    </w:rPr>
  </w:style>
  <w:style w:type="paragraph" w:customStyle="1" w:styleId="MAINTITLES">
    <w:name w:val="MAIN TITLES"/>
    <w:uiPriority w:val="99"/>
    <w:rsid w:val="008E2C21"/>
    <w:pPr>
      <w:spacing w:line="-240" w:lineRule="auto"/>
      <w:jc w:val="center"/>
    </w:pPr>
    <w:rPr>
      <w:rFonts w:ascii="CG TIMES (W1)" w:hAnsi="CG TIMES (W1)"/>
      <w:b/>
      <w:sz w:val="28"/>
      <w:lang w:eastAsia="en-US"/>
    </w:rPr>
  </w:style>
  <w:style w:type="paragraph" w:customStyle="1" w:styleId="definitions">
    <w:name w:val="definitions"/>
    <w:basedOn w:val="Normal"/>
    <w:uiPriority w:val="99"/>
    <w:rsid w:val="008E2C21"/>
    <w:pPr>
      <w:tabs>
        <w:tab w:val="left" w:pos="3690"/>
      </w:tabs>
      <w:ind w:left="3690" w:hanging="3690"/>
    </w:pPr>
    <w:rPr>
      <w:sz w:val="22"/>
      <w:lang w:val="en-US"/>
    </w:rPr>
  </w:style>
  <w:style w:type="paragraph" w:customStyle="1" w:styleId="bulletstart">
    <w:name w:val="bulletstart"/>
    <w:basedOn w:val="text"/>
    <w:next w:val="bullet"/>
    <w:uiPriority w:val="99"/>
    <w:rsid w:val="008E2C21"/>
    <w:pPr>
      <w:tabs>
        <w:tab w:val="clear" w:pos="709"/>
      </w:tabs>
      <w:spacing w:before="0" w:after="120"/>
    </w:pPr>
    <w:rPr>
      <w:rFonts w:ascii="Times New Roman" w:hAnsi="Times New Roman"/>
    </w:rPr>
  </w:style>
  <w:style w:type="paragraph" w:customStyle="1" w:styleId="bulletsub">
    <w:name w:val="bulletsub"/>
    <w:basedOn w:val="Normal"/>
    <w:uiPriority w:val="99"/>
    <w:rsid w:val="008E2C21"/>
    <w:pPr>
      <w:spacing w:before="120" w:after="60"/>
      <w:ind w:left="2144" w:hanging="357"/>
    </w:pPr>
    <w:rPr>
      <w:sz w:val="24"/>
    </w:rPr>
  </w:style>
  <w:style w:type="paragraph" w:customStyle="1" w:styleId="define">
    <w:name w:val="define"/>
    <w:basedOn w:val="Normal"/>
    <w:uiPriority w:val="99"/>
    <w:rsid w:val="008E2C21"/>
    <w:pPr>
      <w:spacing w:before="120" w:after="180"/>
    </w:pPr>
    <w:rPr>
      <w:sz w:val="24"/>
    </w:rPr>
  </w:style>
  <w:style w:type="paragraph" w:customStyle="1" w:styleId="bulletend">
    <w:name w:val="bulletend"/>
    <w:basedOn w:val="bullet"/>
    <w:next w:val="text"/>
    <w:uiPriority w:val="99"/>
    <w:rsid w:val="008E2C21"/>
    <w:pPr>
      <w:spacing w:after="180"/>
    </w:pPr>
  </w:style>
  <w:style w:type="paragraph" w:customStyle="1" w:styleId="Mick2">
    <w:name w:val="Mick 2"/>
    <w:basedOn w:val="Normal"/>
    <w:uiPriority w:val="99"/>
    <w:rsid w:val="008E2C21"/>
    <w:pPr>
      <w:spacing w:before="120" w:after="120"/>
    </w:pPr>
    <w:rPr>
      <w:b/>
      <w:sz w:val="20"/>
    </w:rPr>
  </w:style>
  <w:style w:type="paragraph" w:customStyle="1" w:styleId="ppptext">
    <w:name w:val="ppptext"/>
    <w:basedOn w:val="Normal"/>
    <w:uiPriority w:val="99"/>
    <w:rsid w:val="008E2C21"/>
    <w:pPr>
      <w:spacing w:before="120" w:after="120"/>
      <w:ind w:left="720"/>
    </w:pPr>
    <w:rPr>
      <w:sz w:val="20"/>
    </w:rPr>
  </w:style>
  <w:style w:type="paragraph" w:customStyle="1" w:styleId="Heading2Text">
    <w:name w:val="Heading 2 Text"/>
    <w:basedOn w:val="Normal"/>
    <w:uiPriority w:val="99"/>
    <w:rsid w:val="008E2C21"/>
    <w:pPr>
      <w:spacing w:before="120" w:after="240"/>
      <w:ind w:left="720"/>
      <w:jc w:val="both"/>
    </w:pPr>
    <w:rPr>
      <w:sz w:val="22"/>
      <w:lang w:val="en-US"/>
    </w:rPr>
  </w:style>
  <w:style w:type="paragraph" w:customStyle="1" w:styleId="Head3">
    <w:name w:val="Head3"/>
    <w:basedOn w:val="Heading3"/>
    <w:uiPriority w:val="99"/>
    <w:rsid w:val="008E2C21"/>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uiPriority w:val="99"/>
    <w:rsid w:val="008E2C21"/>
    <w:pPr>
      <w:tabs>
        <w:tab w:val="left" w:pos="567"/>
      </w:tabs>
      <w:spacing w:before="120" w:after="120"/>
    </w:pPr>
    <w:rPr>
      <w:rFonts w:ascii="Century" w:hAnsi="Century"/>
      <w:b/>
      <w:sz w:val="20"/>
      <w:lang w:val="en-GB"/>
    </w:rPr>
  </w:style>
  <w:style w:type="paragraph" w:customStyle="1" w:styleId="Body-NextToHeading2">
    <w:name w:val="Body-NextToHeading2"/>
    <w:uiPriority w:val="99"/>
    <w:rsid w:val="008E2C21"/>
    <w:pPr>
      <w:keepLines/>
      <w:spacing w:before="300" w:line="300" w:lineRule="atLeast"/>
    </w:pPr>
    <w:rPr>
      <w:rFonts w:ascii="Times New Roman" w:hAnsi="Times New Roman"/>
      <w:sz w:val="23"/>
      <w:lang w:eastAsia="en-US"/>
    </w:rPr>
  </w:style>
  <w:style w:type="paragraph" w:customStyle="1" w:styleId="Indent10">
    <w:name w:val="Indent1"/>
    <w:basedOn w:val="Normal"/>
    <w:next w:val="Normal"/>
    <w:uiPriority w:val="99"/>
    <w:rsid w:val="008E2C21"/>
    <w:pPr>
      <w:spacing w:before="120" w:after="120"/>
      <w:ind w:left="737"/>
    </w:pPr>
    <w:rPr>
      <w:sz w:val="20"/>
      <w:lang w:val="en-US"/>
    </w:rPr>
  </w:style>
  <w:style w:type="paragraph" w:customStyle="1" w:styleId="ContentsTitle">
    <w:name w:val="ContentsTitle"/>
    <w:basedOn w:val="Normal"/>
    <w:next w:val="Normal"/>
    <w:uiPriority w:val="99"/>
    <w:rsid w:val="008E2C21"/>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uiPriority w:val="99"/>
    <w:rsid w:val="008E2C21"/>
    <w:pPr>
      <w:tabs>
        <w:tab w:val="left" w:pos="2722"/>
      </w:tabs>
      <w:spacing w:before="120" w:after="120"/>
      <w:ind w:left="2722"/>
    </w:pPr>
    <w:rPr>
      <w:rFonts w:ascii="Arial Narrow" w:hAnsi="Arial Narrow"/>
      <w:b/>
      <w:sz w:val="34"/>
    </w:rPr>
  </w:style>
  <w:style w:type="paragraph" w:customStyle="1" w:styleId="Title1">
    <w:name w:val="Title1"/>
    <w:basedOn w:val="Normal"/>
    <w:uiPriority w:val="99"/>
    <w:rsid w:val="008E2C21"/>
    <w:pPr>
      <w:spacing w:before="120" w:after="120"/>
      <w:jc w:val="center"/>
    </w:pPr>
    <w:rPr>
      <w:rFonts w:ascii="Arial Narrow" w:hAnsi="Arial Narrow"/>
      <w:b/>
      <w:sz w:val="32"/>
    </w:rPr>
  </w:style>
  <w:style w:type="paragraph" w:customStyle="1" w:styleId="TOC91">
    <w:name w:val="TOC 91"/>
    <w:basedOn w:val="Normal"/>
    <w:next w:val="Normal"/>
    <w:uiPriority w:val="99"/>
    <w:rsid w:val="008E2C21"/>
    <w:pPr>
      <w:tabs>
        <w:tab w:val="right" w:pos="9070"/>
      </w:tabs>
      <w:spacing w:before="120" w:after="120"/>
      <w:ind w:left="1840"/>
    </w:pPr>
    <w:rPr>
      <w:sz w:val="20"/>
    </w:rPr>
  </w:style>
  <w:style w:type="paragraph" w:customStyle="1" w:styleId="NormalIndent2">
    <w:name w:val="Normal Indent2"/>
    <w:basedOn w:val="Normal"/>
    <w:next w:val="NormalIndent"/>
    <w:uiPriority w:val="99"/>
    <w:rsid w:val="008E2C21"/>
    <w:pPr>
      <w:spacing w:before="120" w:after="120"/>
      <w:ind w:left="1474"/>
    </w:pPr>
    <w:rPr>
      <w:sz w:val="20"/>
    </w:rPr>
  </w:style>
  <w:style w:type="paragraph" w:customStyle="1" w:styleId="Indent20">
    <w:name w:val="Indent2"/>
    <w:basedOn w:val="Normal"/>
    <w:next w:val="Normal"/>
    <w:uiPriority w:val="99"/>
    <w:rsid w:val="008E2C21"/>
    <w:pPr>
      <w:spacing w:before="120" w:after="120"/>
      <w:ind w:left="1474"/>
    </w:pPr>
    <w:rPr>
      <w:sz w:val="20"/>
    </w:rPr>
  </w:style>
  <w:style w:type="paragraph" w:customStyle="1" w:styleId="Indent30">
    <w:name w:val="Indent3"/>
    <w:basedOn w:val="Normal"/>
    <w:next w:val="Normal"/>
    <w:uiPriority w:val="99"/>
    <w:rsid w:val="008E2C21"/>
    <w:pPr>
      <w:spacing w:before="120" w:after="120"/>
      <w:ind w:left="2211"/>
    </w:pPr>
    <w:rPr>
      <w:sz w:val="20"/>
    </w:rPr>
  </w:style>
  <w:style w:type="paragraph" w:customStyle="1" w:styleId="NormalIndent3">
    <w:name w:val="Normal Indent 3"/>
    <w:basedOn w:val="Normal"/>
    <w:next w:val="Normal"/>
    <w:uiPriority w:val="99"/>
    <w:rsid w:val="008E2C21"/>
    <w:pPr>
      <w:spacing w:before="120" w:after="120"/>
      <w:ind w:left="2211"/>
    </w:pPr>
    <w:rPr>
      <w:sz w:val="20"/>
    </w:rPr>
  </w:style>
  <w:style w:type="paragraph" w:customStyle="1" w:styleId="NormalIndent4">
    <w:name w:val="Normal Indent 4"/>
    <w:basedOn w:val="Normal"/>
    <w:uiPriority w:val="99"/>
    <w:rsid w:val="008E2C21"/>
    <w:pPr>
      <w:spacing w:before="120" w:after="120"/>
      <w:ind w:left="2948"/>
    </w:pPr>
    <w:rPr>
      <w:sz w:val="20"/>
    </w:rPr>
  </w:style>
  <w:style w:type="paragraph" w:customStyle="1" w:styleId="Indent40">
    <w:name w:val="Indent4"/>
    <w:basedOn w:val="Normal"/>
    <w:next w:val="Normal"/>
    <w:uiPriority w:val="99"/>
    <w:rsid w:val="008E2C21"/>
    <w:pPr>
      <w:spacing w:before="120" w:after="120"/>
      <w:ind w:left="2948"/>
    </w:pPr>
    <w:rPr>
      <w:sz w:val="20"/>
    </w:rPr>
  </w:style>
  <w:style w:type="paragraph" w:customStyle="1" w:styleId="Head14BHelv">
    <w:name w:val="Head14BHelv"/>
    <w:basedOn w:val="Normal"/>
    <w:next w:val="Normal"/>
    <w:uiPriority w:val="99"/>
    <w:rsid w:val="008E2C21"/>
    <w:pPr>
      <w:spacing w:before="120" w:after="120"/>
      <w:jc w:val="both"/>
    </w:pPr>
    <w:rPr>
      <w:rFonts w:ascii="Helvetica" w:hAnsi="Helvetica"/>
      <w:b/>
      <w:sz w:val="28"/>
    </w:rPr>
  </w:style>
  <w:style w:type="paragraph" w:customStyle="1" w:styleId="Head12BHelv">
    <w:name w:val="Head12BHelv"/>
    <w:basedOn w:val="Head14BHelv"/>
    <w:next w:val="Normal"/>
    <w:uiPriority w:val="99"/>
    <w:rsid w:val="008E2C21"/>
    <w:rPr>
      <w:sz w:val="24"/>
    </w:rPr>
  </w:style>
  <w:style w:type="paragraph" w:customStyle="1" w:styleId="Head4txt">
    <w:name w:val="Head4txt"/>
    <w:basedOn w:val="Heading4"/>
    <w:uiPriority w:val="99"/>
    <w:rsid w:val="008E2C21"/>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uiPriority w:val="99"/>
    <w:rsid w:val="008E2C21"/>
    <w:pPr>
      <w:tabs>
        <w:tab w:val="left" w:pos="720"/>
        <w:tab w:val="right" w:leader="dot" w:pos="7920"/>
      </w:tabs>
      <w:spacing w:before="120"/>
      <w:ind w:left="360"/>
    </w:pPr>
    <w:rPr>
      <w:rFonts w:ascii="Times New Roman" w:hAnsi="Times New Roman"/>
      <w:lang w:val="en-GB" w:eastAsia="en-US"/>
    </w:rPr>
  </w:style>
  <w:style w:type="paragraph" w:customStyle="1" w:styleId="toc20">
    <w:name w:val="toc2"/>
    <w:uiPriority w:val="99"/>
    <w:rsid w:val="008E2C21"/>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uiPriority w:val="99"/>
    <w:rsid w:val="008E2C21"/>
    <w:pPr>
      <w:tabs>
        <w:tab w:val="left" w:pos="5040"/>
      </w:tabs>
      <w:spacing w:before="120" w:after="120"/>
      <w:ind w:left="1440"/>
    </w:pPr>
    <w:rPr>
      <w:b/>
      <w:smallCaps/>
      <w:sz w:val="20"/>
      <w:lang w:val="en-GB"/>
    </w:rPr>
  </w:style>
  <w:style w:type="paragraph" w:customStyle="1" w:styleId="indent21">
    <w:name w:val="indent 2"/>
    <w:basedOn w:val="Normal"/>
    <w:uiPriority w:val="99"/>
    <w:rsid w:val="008E2C21"/>
    <w:pPr>
      <w:spacing w:before="120" w:after="240"/>
      <w:ind w:left="1134" w:hanging="567"/>
    </w:pPr>
    <w:rPr>
      <w:i/>
      <w:sz w:val="24"/>
      <w:lang w:val="en-GB"/>
    </w:rPr>
  </w:style>
  <w:style w:type="paragraph" w:customStyle="1" w:styleId="indent31">
    <w:name w:val="indent 3"/>
    <w:basedOn w:val="Normal"/>
    <w:uiPriority w:val="99"/>
    <w:rsid w:val="008E2C21"/>
    <w:pPr>
      <w:spacing w:before="120" w:after="120"/>
      <w:ind w:left="1702" w:hanging="568"/>
    </w:pPr>
    <w:rPr>
      <w:sz w:val="24"/>
      <w:lang w:val="en-GB"/>
    </w:rPr>
  </w:style>
  <w:style w:type="paragraph" w:customStyle="1" w:styleId="indent50">
    <w:name w:val="indent 5"/>
    <w:basedOn w:val="indent21"/>
    <w:uiPriority w:val="99"/>
    <w:rsid w:val="008E2C21"/>
    <w:rPr>
      <w:sz w:val="16"/>
    </w:rPr>
  </w:style>
  <w:style w:type="paragraph" w:customStyle="1" w:styleId="indent41">
    <w:name w:val="indent 4"/>
    <w:basedOn w:val="Indent10"/>
    <w:uiPriority w:val="99"/>
    <w:rsid w:val="008E2C21"/>
    <w:pPr>
      <w:ind w:left="567"/>
    </w:pPr>
    <w:rPr>
      <w:sz w:val="16"/>
    </w:rPr>
  </w:style>
  <w:style w:type="paragraph" w:customStyle="1" w:styleId="indent60">
    <w:name w:val="indent 6"/>
    <w:basedOn w:val="indent31"/>
    <w:uiPriority w:val="99"/>
    <w:rsid w:val="008E2C21"/>
    <w:rPr>
      <w:sz w:val="16"/>
    </w:rPr>
  </w:style>
  <w:style w:type="paragraph" w:customStyle="1" w:styleId="indent7">
    <w:name w:val="indent 7"/>
    <w:basedOn w:val="indent41"/>
    <w:uiPriority w:val="99"/>
    <w:rsid w:val="008E2C21"/>
    <w:rPr>
      <w:sz w:val="20"/>
    </w:rPr>
  </w:style>
  <w:style w:type="paragraph" w:customStyle="1" w:styleId="indent8">
    <w:name w:val="indent 8"/>
    <w:basedOn w:val="indent50"/>
    <w:uiPriority w:val="99"/>
    <w:rsid w:val="008E2C21"/>
    <w:pPr>
      <w:ind w:left="1138" w:hanging="1138"/>
    </w:pPr>
    <w:rPr>
      <w:sz w:val="20"/>
    </w:rPr>
  </w:style>
  <w:style w:type="paragraph" w:customStyle="1" w:styleId="indent9">
    <w:name w:val="indent 9"/>
    <w:basedOn w:val="indent60"/>
    <w:uiPriority w:val="99"/>
    <w:rsid w:val="008E2C21"/>
    <w:pPr>
      <w:ind w:left="1699" w:hanging="1699"/>
    </w:pPr>
    <w:rPr>
      <w:sz w:val="20"/>
    </w:rPr>
  </w:style>
  <w:style w:type="paragraph" w:customStyle="1" w:styleId="indent11">
    <w:name w:val="indent 11"/>
    <w:basedOn w:val="indent9"/>
    <w:uiPriority w:val="99"/>
    <w:rsid w:val="008E2C21"/>
    <w:pPr>
      <w:tabs>
        <w:tab w:val="left" w:pos="2552"/>
        <w:tab w:val="decimal" w:pos="6804"/>
      </w:tabs>
      <w:ind w:left="1985" w:hanging="851"/>
    </w:pPr>
  </w:style>
  <w:style w:type="paragraph" w:customStyle="1" w:styleId="indent12">
    <w:name w:val="indent 12"/>
    <w:basedOn w:val="indent9"/>
    <w:uiPriority w:val="99"/>
    <w:rsid w:val="008E2C21"/>
    <w:pPr>
      <w:tabs>
        <w:tab w:val="left" w:pos="2552"/>
        <w:tab w:val="decimal" w:pos="6804"/>
      </w:tabs>
      <w:ind w:left="2552" w:hanging="567"/>
    </w:pPr>
  </w:style>
  <w:style w:type="paragraph" w:customStyle="1" w:styleId="SummaryTitle">
    <w:name w:val="SummaryTitle"/>
    <w:basedOn w:val="Normal"/>
    <w:uiPriority w:val="99"/>
    <w:rsid w:val="008E2C21"/>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uiPriority w:val="99"/>
    <w:rsid w:val="008E2C21"/>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uiPriority w:val="99"/>
    <w:rsid w:val="008E2C21"/>
    <w:pPr>
      <w:ind w:left="2835"/>
    </w:pPr>
  </w:style>
  <w:style w:type="paragraph" w:customStyle="1" w:styleId="NormalIndent7">
    <w:name w:val="Normal Indent 7"/>
    <w:basedOn w:val="NormalIndent"/>
    <w:uiPriority w:val="99"/>
    <w:rsid w:val="008E2C21"/>
    <w:pPr>
      <w:spacing w:before="120" w:after="120"/>
      <w:ind w:left="1440"/>
    </w:pPr>
    <w:rPr>
      <w:lang w:val="en-GB"/>
    </w:rPr>
  </w:style>
  <w:style w:type="paragraph" w:customStyle="1" w:styleId="figurenormal">
    <w:name w:val="figurenormal"/>
    <w:basedOn w:val="Normal"/>
    <w:uiPriority w:val="99"/>
    <w:rsid w:val="008E2C21"/>
    <w:pPr>
      <w:spacing w:before="120" w:after="120"/>
      <w:jc w:val="center"/>
    </w:pPr>
    <w:rPr>
      <w:b/>
      <w:sz w:val="24"/>
    </w:rPr>
  </w:style>
  <w:style w:type="paragraph" w:customStyle="1" w:styleId="figuretext">
    <w:name w:val="figuretext"/>
    <w:basedOn w:val="text"/>
    <w:uiPriority w:val="99"/>
    <w:rsid w:val="008E2C21"/>
    <w:pPr>
      <w:tabs>
        <w:tab w:val="clear" w:pos="709"/>
      </w:tabs>
      <w:spacing w:before="0" w:after="300"/>
      <w:jc w:val="center"/>
    </w:pPr>
    <w:rPr>
      <w:rFonts w:ascii="Times New Roman" w:hAnsi="Times New Roman"/>
      <w:b/>
    </w:rPr>
  </w:style>
  <w:style w:type="paragraph" w:customStyle="1" w:styleId="Glossary">
    <w:name w:val="Glossary"/>
    <w:basedOn w:val="Normal"/>
    <w:next w:val="Normal"/>
    <w:uiPriority w:val="99"/>
    <w:rsid w:val="008E2C21"/>
    <w:pPr>
      <w:spacing w:before="120" w:after="120"/>
      <w:ind w:left="1418"/>
    </w:pPr>
    <w:rPr>
      <w:rFonts w:ascii="Arial" w:hAnsi="Arial"/>
      <w:sz w:val="20"/>
    </w:rPr>
  </w:style>
  <w:style w:type="paragraph" w:customStyle="1" w:styleId="headingtext">
    <w:name w:val="heading text"/>
    <w:basedOn w:val="Normal"/>
    <w:uiPriority w:val="99"/>
    <w:rsid w:val="008E2C21"/>
    <w:pPr>
      <w:spacing w:before="120" w:after="120" w:line="240" w:lineRule="atLeast"/>
    </w:pPr>
    <w:rPr>
      <w:rFonts w:ascii="Univers (WN)" w:hAnsi="Univers (WN)"/>
      <w:sz w:val="24"/>
      <w:lang w:val="en-GB"/>
    </w:rPr>
  </w:style>
  <w:style w:type="paragraph" w:customStyle="1" w:styleId="ListIndent">
    <w:name w:val="List Indent"/>
    <w:basedOn w:val="NormalIndent"/>
    <w:next w:val="Normal"/>
    <w:uiPriority w:val="99"/>
    <w:rsid w:val="008E2C21"/>
    <w:pPr>
      <w:spacing w:before="120" w:after="120" w:line="240" w:lineRule="atLeast"/>
      <w:ind w:left="737" w:hanging="567"/>
      <w:jc w:val="both"/>
    </w:pPr>
    <w:rPr>
      <w:rFonts w:ascii="CG Times (WN)" w:hAnsi="CG Times (WN)"/>
      <w:sz w:val="24"/>
      <w:lang w:val="en-GB"/>
    </w:rPr>
  </w:style>
  <w:style w:type="paragraph" w:customStyle="1" w:styleId="XXX">
    <w:name w:val="XXX"/>
    <w:basedOn w:val="Normal"/>
    <w:uiPriority w:val="99"/>
    <w:rsid w:val="008E2C21"/>
    <w:pPr>
      <w:pBdr>
        <w:left w:val="single" w:sz="6" w:space="8" w:color="auto"/>
      </w:pBdr>
      <w:spacing w:before="120" w:after="120"/>
      <w:jc w:val="both"/>
    </w:pPr>
    <w:rPr>
      <w:b/>
      <w:sz w:val="24"/>
      <w:lang w:val="en-GB"/>
    </w:rPr>
  </w:style>
  <w:style w:type="paragraph" w:customStyle="1" w:styleId="Index-Level2">
    <w:name w:val="Index-Level 2"/>
    <w:uiPriority w:val="99"/>
    <w:rsid w:val="008E2C21"/>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uiPriority w:val="99"/>
    <w:rsid w:val="008E2C2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uiPriority w:val="99"/>
    <w:rsid w:val="008E2C21"/>
    <w:pPr>
      <w:keepLines/>
      <w:spacing w:before="160" w:line="300" w:lineRule="atLeast"/>
    </w:pPr>
    <w:rPr>
      <w:rFonts w:ascii="Times New Roman" w:hAnsi="Times New Roman"/>
      <w:sz w:val="23"/>
      <w:lang w:eastAsia="en-US"/>
    </w:rPr>
  </w:style>
  <w:style w:type="paragraph" w:customStyle="1" w:styleId="Indent-First1">
    <w:name w:val="Indent-First1"/>
    <w:uiPriority w:val="99"/>
    <w:rsid w:val="008E2C21"/>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uiPriority w:val="99"/>
    <w:rsid w:val="008E2C21"/>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uiPriority w:val="99"/>
    <w:rsid w:val="008E2C21"/>
    <w:pPr>
      <w:spacing w:before="260" w:line="300" w:lineRule="atLeast"/>
    </w:pPr>
    <w:rPr>
      <w:rFonts w:ascii="Times New Roman" w:hAnsi="Times New Roman"/>
      <w:sz w:val="22"/>
      <w:lang w:eastAsia="en-US"/>
    </w:rPr>
  </w:style>
  <w:style w:type="paragraph" w:customStyle="1" w:styleId="Heading-Level1">
    <w:name w:val="Heading-Level 1"/>
    <w:uiPriority w:val="99"/>
    <w:rsid w:val="008E2C21"/>
    <w:pPr>
      <w:tabs>
        <w:tab w:val="left" w:pos="240"/>
      </w:tabs>
    </w:pPr>
    <w:rPr>
      <w:rFonts w:ascii="Helvetica-Narrow" w:hAnsi="Helvetica-Narrow"/>
      <w:b/>
      <w:sz w:val="26"/>
      <w:lang w:eastAsia="en-US"/>
    </w:rPr>
  </w:style>
  <w:style w:type="paragraph" w:customStyle="1" w:styleId="Body-Highlight1">
    <w:name w:val="Body-Highlight1"/>
    <w:basedOn w:val="Heading-Level1"/>
    <w:uiPriority w:val="99"/>
    <w:rsid w:val="008E2C21"/>
    <w:pPr>
      <w:keepLines/>
      <w:tabs>
        <w:tab w:val="clear" w:pos="240"/>
      </w:tabs>
      <w:spacing w:before="160" w:line="300" w:lineRule="atLeast"/>
    </w:pPr>
    <w:rPr>
      <w:sz w:val="20"/>
    </w:rPr>
  </w:style>
  <w:style w:type="paragraph" w:customStyle="1" w:styleId="Note">
    <w:name w:val="Note"/>
    <w:basedOn w:val="Normal"/>
    <w:uiPriority w:val="99"/>
    <w:rsid w:val="008E2C21"/>
    <w:pPr>
      <w:spacing w:before="120" w:after="120"/>
      <w:ind w:left="504" w:hanging="504"/>
    </w:pPr>
    <w:rPr>
      <w:rFonts w:ascii="Arial" w:hAnsi="Arial"/>
      <w:b/>
      <w:sz w:val="20"/>
    </w:rPr>
  </w:style>
  <w:style w:type="paragraph" w:customStyle="1" w:styleId="Headings">
    <w:name w:val="Headings"/>
    <w:basedOn w:val="Normal"/>
    <w:uiPriority w:val="99"/>
    <w:rsid w:val="008E2C21"/>
    <w:pPr>
      <w:spacing w:before="120" w:after="120"/>
    </w:pPr>
    <w:rPr>
      <w:rFonts w:ascii="Helvetica-Narrow" w:hAnsi="Helvetica-Narrow"/>
      <w:b/>
      <w:color w:val="000000"/>
      <w:sz w:val="20"/>
      <w:lang w:val="en-US"/>
    </w:rPr>
  </w:style>
  <w:style w:type="paragraph" w:customStyle="1" w:styleId="hangingindent">
    <w:name w:val="hanging indent"/>
    <w:basedOn w:val="Normal"/>
    <w:uiPriority w:val="99"/>
    <w:rsid w:val="008E2C21"/>
    <w:pPr>
      <w:spacing w:before="60" w:after="120" w:line="280" w:lineRule="atLeast"/>
      <w:ind w:left="562" w:hanging="562"/>
      <w:jc w:val="both"/>
    </w:pPr>
    <w:rPr>
      <w:color w:val="000000"/>
      <w:sz w:val="22"/>
      <w:lang w:val="en-US"/>
    </w:rPr>
  </w:style>
  <w:style w:type="paragraph" w:customStyle="1" w:styleId="DotText">
    <w:name w:val="DotText"/>
    <w:basedOn w:val="Normal"/>
    <w:uiPriority w:val="99"/>
    <w:rsid w:val="008E2C21"/>
    <w:pPr>
      <w:spacing w:before="60" w:after="120"/>
      <w:ind w:left="1134" w:hanging="425"/>
    </w:pPr>
    <w:rPr>
      <w:sz w:val="20"/>
    </w:rPr>
  </w:style>
  <w:style w:type="paragraph" w:customStyle="1" w:styleId="Indent00">
    <w:name w:val="Indent0"/>
    <w:basedOn w:val="Normal"/>
    <w:next w:val="Indent0"/>
    <w:uiPriority w:val="99"/>
    <w:rsid w:val="008E2C21"/>
    <w:pPr>
      <w:spacing w:before="120" w:after="120"/>
    </w:pPr>
    <w:rPr>
      <w:sz w:val="20"/>
      <w:lang w:val="en-US"/>
    </w:rPr>
  </w:style>
  <w:style w:type="paragraph" w:customStyle="1" w:styleId="xl24">
    <w:name w:val="xl24"/>
    <w:basedOn w:val="Normal"/>
    <w:uiPriority w:val="99"/>
    <w:rsid w:val="008E2C21"/>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uiPriority w:val="99"/>
    <w:rsid w:val="008E2C21"/>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uiPriority w:val="99"/>
    <w:rsid w:val="008E2C21"/>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uiPriority w:val="99"/>
    <w:rsid w:val="008E2C21"/>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uiPriority w:val="99"/>
    <w:rsid w:val="008E2C21"/>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uiPriority w:val="99"/>
    <w:rsid w:val="008E2C21"/>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uiPriority w:val="99"/>
    <w:rsid w:val="008E2C21"/>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uiPriority w:val="99"/>
    <w:rsid w:val="008E2C21"/>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uiPriority w:val="99"/>
    <w:rsid w:val="008E2C21"/>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uiPriority w:val="99"/>
    <w:rsid w:val="008E2C21"/>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uiPriority w:val="99"/>
    <w:rsid w:val="008E2C21"/>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uiPriority w:val="99"/>
    <w:rsid w:val="008E2C21"/>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uiPriority w:val="99"/>
    <w:rsid w:val="008E2C21"/>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uiPriority w:val="99"/>
    <w:rsid w:val="008E2C21"/>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uiPriority w:val="99"/>
    <w:rsid w:val="008E2C21"/>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uiPriority w:val="99"/>
    <w:rsid w:val="008E2C21"/>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uiPriority w:val="99"/>
    <w:rsid w:val="008E2C21"/>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uiPriority w:val="99"/>
    <w:rsid w:val="008E2C21"/>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uiPriority w:val="99"/>
    <w:rsid w:val="008E2C21"/>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uiPriority w:val="99"/>
    <w:rsid w:val="008E2C21"/>
    <w:pPr>
      <w:spacing w:before="120" w:after="120"/>
      <w:ind w:left="1474"/>
    </w:pPr>
  </w:style>
  <w:style w:type="paragraph" w:customStyle="1" w:styleId="NormalinTable">
    <w:name w:val="Normal (in Table)"/>
    <w:basedOn w:val="Normal"/>
    <w:uiPriority w:val="99"/>
    <w:rsid w:val="008E2C21"/>
    <w:pPr>
      <w:keepNext/>
      <w:keepLines/>
      <w:spacing w:before="120" w:after="120"/>
      <w:ind w:right="29"/>
      <w:jc w:val="both"/>
    </w:pPr>
    <w:rPr>
      <w:sz w:val="20"/>
    </w:rPr>
  </w:style>
  <w:style w:type="paragraph" w:customStyle="1" w:styleId="Indent">
    <w:name w:val="Indent"/>
    <w:basedOn w:val="Normal"/>
    <w:uiPriority w:val="99"/>
    <w:rsid w:val="008E2C21"/>
    <w:pPr>
      <w:spacing w:before="240" w:after="120"/>
      <w:ind w:left="1701" w:hanging="567"/>
      <w:jc w:val="both"/>
    </w:pPr>
    <w:rPr>
      <w:sz w:val="20"/>
    </w:rPr>
  </w:style>
  <w:style w:type="paragraph" w:styleId="BodyText2">
    <w:name w:val="Body Text 2"/>
    <w:basedOn w:val="Normal"/>
    <w:link w:val="BodyText2Char"/>
    <w:uiPriority w:val="99"/>
    <w:rsid w:val="008E2C21"/>
    <w:pPr>
      <w:jc w:val="center"/>
    </w:pPr>
    <w:rPr>
      <w:rFonts w:ascii="Arial" w:hAnsi="Arial" w:cs="Arial"/>
      <w:b/>
      <w:iCs/>
      <w:sz w:val="16"/>
    </w:rPr>
  </w:style>
  <w:style w:type="character" w:customStyle="1" w:styleId="BodyText2Char">
    <w:name w:val="Body Text 2 Char"/>
    <w:link w:val="BodyText2"/>
    <w:uiPriority w:val="99"/>
    <w:semiHidden/>
    <w:locked/>
    <w:rsid w:val="00BF3087"/>
    <w:rPr>
      <w:rFonts w:ascii="Times New Roman" w:hAnsi="Times New Roman" w:cs="Times New Roman"/>
      <w:sz w:val="20"/>
      <w:szCs w:val="20"/>
      <w:lang w:eastAsia="en-US"/>
    </w:rPr>
  </w:style>
  <w:style w:type="table" w:styleId="TableGrid">
    <w:name w:val="Table Grid"/>
    <w:basedOn w:val="TableNormal"/>
    <w:uiPriority w:val="99"/>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4C98"/>
    <w:rPr>
      <w:rFonts w:ascii="Times New Roman" w:hAnsi="Times New Roman"/>
      <w:sz w:val="23"/>
      <w:lang w:eastAsia="en-US"/>
    </w:rPr>
  </w:style>
  <w:style w:type="character" w:styleId="CommentReference">
    <w:name w:val="annotation reference"/>
    <w:uiPriority w:val="99"/>
    <w:semiHidden/>
    <w:unhideWhenUsed/>
    <w:locked/>
    <w:rsid w:val="00EF4C98"/>
    <w:rPr>
      <w:sz w:val="16"/>
      <w:szCs w:val="16"/>
    </w:rPr>
  </w:style>
  <w:style w:type="paragraph" w:styleId="CommentText">
    <w:name w:val="annotation text"/>
    <w:basedOn w:val="Normal"/>
    <w:link w:val="CommentTextChar"/>
    <w:uiPriority w:val="99"/>
    <w:unhideWhenUsed/>
    <w:locked/>
    <w:rsid w:val="00EF4C98"/>
    <w:rPr>
      <w:sz w:val="20"/>
    </w:rPr>
  </w:style>
  <w:style w:type="character" w:customStyle="1" w:styleId="CommentTextChar">
    <w:name w:val="Comment Text Char"/>
    <w:link w:val="CommentText"/>
    <w:uiPriority w:val="99"/>
    <w:rsid w:val="00EF4C98"/>
    <w:rPr>
      <w:rFonts w:ascii="Times New Roman" w:hAnsi="Times New Roman"/>
      <w:lang w:val="en-AU"/>
    </w:rPr>
  </w:style>
  <w:style w:type="paragraph" w:styleId="CommentSubject">
    <w:name w:val="annotation subject"/>
    <w:basedOn w:val="CommentText"/>
    <w:next w:val="CommentText"/>
    <w:link w:val="CommentSubjectChar"/>
    <w:uiPriority w:val="99"/>
    <w:semiHidden/>
    <w:unhideWhenUsed/>
    <w:locked/>
    <w:rsid w:val="00EF4C98"/>
    <w:rPr>
      <w:b/>
      <w:bCs/>
    </w:rPr>
  </w:style>
  <w:style w:type="character" w:customStyle="1" w:styleId="CommentSubjectChar">
    <w:name w:val="Comment Subject Char"/>
    <w:link w:val="CommentSubject"/>
    <w:uiPriority w:val="99"/>
    <w:semiHidden/>
    <w:rsid w:val="00EF4C98"/>
    <w:rPr>
      <w:rFonts w:ascii="Times New Roman" w:hAnsi="Times New Roman"/>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274263">
      <w:marLeft w:val="0"/>
      <w:marRight w:val="0"/>
      <w:marTop w:val="0"/>
      <w:marBottom w:val="0"/>
      <w:divBdr>
        <w:top w:val="none" w:sz="0" w:space="0" w:color="auto"/>
        <w:left w:val="none" w:sz="0" w:space="0" w:color="auto"/>
        <w:bottom w:val="none" w:sz="0" w:space="0" w:color="auto"/>
        <w:right w:val="none" w:sz="0" w:space="0" w:color="auto"/>
      </w:divBdr>
    </w:div>
    <w:div w:id="198627426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elstra.com.au/customerterms/bus_other_services.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_government.ht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_other_services.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cma.gov.au/ACMAINTER.65674:STANDARD:1825678556:pc=PC_2017" TargetMode="Externa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_government.htm"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General Legal Document</p:Name>
  <p:Description/>
  <p:Statement/>
  <p:PolicyItems>
    <p:PolicyItem featureId="Telstra.EDMS.Platform.Common.IMP_TelstraID">
      <p:Name>Telstra ID Policy</p:Name>
      <p:Description>Policy that adds Telstra ID.</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General Legal Document" ma:contentTypeID="0x010100F654EF9E28715042804E11D8C69572AC01010200634176F18239134FA765B77EF1580375" ma:contentTypeVersion="8" ma:contentTypeDescription="General Content Type for Legal Documents" ma:contentTypeScope="" ma:versionID="0be4cc30e6fa6db4bfe475064e271f9a">
  <xsd:schema xmlns:xsd="http://www.w3.org/2001/XMLSchema" xmlns:p="http://schemas.microsoft.com/office/2006/metadata/properties" xmlns:ns1="http://schemas.microsoft.com/sharepoint/v3" xmlns:ns3="0c3387bc-bfae-42e5-9ae4-72c9d16fa59e" targetNamespace="http://schemas.microsoft.com/office/2006/metadata/properties" ma:root="true" ma:fieldsID="3683fcebcacd20d6dae7b176ba0ab288" ns1:_="" ns3:_="">
    <xsd:import namespace="http://schemas.microsoft.com/sharepoint/v3"/>
    <xsd:import namespace="0c3387bc-bfae-42e5-9ae4-72c9d16fa59e"/>
    <xsd:element name="properties">
      <xsd:complexType>
        <xsd:sequence>
          <xsd:element name="documentManagement">
            <xsd:complexType>
              <xsd:all>
                <xsd:element ref="ns1:TelstraID" minOccurs="0"/>
                <xsd:element ref="ns1:tlsActiveDirectory" minOccurs="0"/>
                <xsd:element ref="ns1:SecurityClassification"/>
                <xsd:element ref="ns1:VersionLabel"/>
                <xsd:element ref="ns1:LRDmeCustLRDateofDocument" minOccurs="0"/>
                <xsd:element ref="ns1:LRDmeCustLRGroup_Responsible" minOccurs="0"/>
                <xsd:element ref="ns1:LRDmeCustLRComments" minOccurs="0"/>
                <xsd:element ref="ns1:LRDmeType" minOccurs="0"/>
                <xsd:element ref="ns1:LRDmeCustLRMatterName" minOccurs="0"/>
                <xsd:element ref="ns1:LRDmeCustLRMatterNo" minOccurs="0"/>
                <xsd:element ref="ns1:LREDMSRegisterLookup" minOccurs="0"/>
                <xsd:element ref="ns1:TelstraPersistentLink" minOccurs="0"/>
                <xsd:element ref="ns1:RelatedContent" minOccurs="0"/>
                <xsd:element ref="ns1:Hidden" minOccurs="0"/>
                <xsd:element ref="ns1:AuditLogLocation" minOccurs="0"/>
                <xsd:element ref="ns1:TelstraLinkHidden" minOccurs="0"/>
                <xsd:element ref="ns1:HubID" minOccurs="0"/>
                <xsd:element ref="ns1:TelstraIDHidde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tlsActiveDirectory" ma:index="3" nillable="true" ma:displayName="Active Directory" ma:internalName="tlsActiveDirector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5"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LRDmeCustLRDateofDocument" ma:index="6" nillable="true" ma:displayName="Date of Document" ma:default="[today]" ma:format="DateOnly" ma:internalName="LRDmeCustLRDateofDocument" ma:readOnly="false">
      <xsd:simpleType>
        <xsd:restriction base="dms:DateTime"/>
      </xsd:simpleType>
    </xsd:element>
    <xsd:element name="LRDmeCustLRGroup_Responsible" ma:index="7" nillable="true" ma:displayName="Group Responsible" ma:description="Note, Groups that are not current are flagged by an asterisc (*)" ma:format="Dropdown" ma:internalName="LRDmeCustLRGroup_Responsible" ma:readOnly="false">
      <xsd:simpleType>
        <xsd:restriction base="dms:Choice">
          <xsd:enumeration value="Chief Marketing Office (CMO)"/>
          <xsd:enumeration value="Customer Experience"/>
          <xsd:enumeration value="Dispute Resolution (DRG)"/>
          <xsd:enumeration value="Finance &amp; Administration (F&amp;A)"/>
          <xsd:enumeration value="Hong Kong CSL Ltd"/>
          <xsd:enumeration value="Human Resources (HR)"/>
          <xsd:enumeration value="Intellectual Property (IP)"/>
          <xsd:enumeration value="Legal Precedents &amp; Systems (LP&amp;S)"/>
          <xsd:enumeration value="Legal Services Operations (LSO)"/>
          <xsd:enumeration value="NBN Infrastructure"/>
          <xsd:enumeration value="Office of the Company Secretary (OCS)"/>
          <xsd:enumeration value="Project New"/>
          <xsd:enumeration value="Sensis Pty Ltd"/>
          <xsd:enumeration value="Strategy &amp; Corporate Services (S&amp;CS)"/>
          <xsd:enumeration value="Telstra Business (TB)"/>
          <xsd:enumeration value="Telstra Consumer &amp; Country Wide (TCCW)"/>
          <xsd:enumeration value="Telstra Enterprise &amp; Government (TEG)"/>
          <xsd:enumeration value="Telstra Innovation Products &amp; Marketing (TIP&amp;M)"/>
          <xsd:enumeration value="Telstra International / Asia"/>
          <xsd:enumeration value="Telstra Operations (TOps)"/>
          <xsd:enumeration value="Telstra Procurement"/>
          <xsd:enumeration value="Telstra Wholesale (TW)"/>
          <xsd:enumeration value="TelstraClear Ltd"/>
          <xsd:enumeration value="BigPond Media Services* (BP&amp;S)"/>
          <xsd:enumeration value="Business Strategy &amp; Operations* (BSO)"/>
          <xsd:enumeration value="Company Secretary*"/>
          <xsd:enumeration value="Compliance*"/>
          <xsd:enumeration value="Corporate Relations*"/>
          <xsd:enumeration value="Corporate Services*"/>
          <xsd:enumeration value="Corporate Strategy*"/>
          <xsd:enumeration value="Corporate Sourcing*"/>
          <xsd:enumeration value="Knowledge Management* (KM)"/>
          <xsd:enumeration value="Legal Directorate*"/>
          <xsd:enumeration value="Mergers &amp; Acquisitions* (M&amp;A)"/>
          <xsd:enumeration value="Product Management*"/>
          <xsd:enumeration value="Public Policy &amp; Communications* (PP&amp;C)"/>
          <xsd:enumeration value="Regulatory*"/>
          <xsd:enumeration value="Regulatory Corporate Relations &amp; Govt Affairs*"/>
          <xsd:enumeration value="Regulatory Legal Group*"/>
          <xsd:enumeration value="Strategic Marketing*"/>
          <xsd:enumeration value="Telstra Consumer*"/>
          <xsd:enumeration value="Telstra Consumer &amp; Marketing* (TCM)"/>
          <xsd:enumeration value="Telstra Country Wide* (TCW)"/>
          <xsd:enumeration value="Telstra Media*"/>
          <xsd:enumeration value="Telstra Network Services*"/>
          <xsd:enumeration value="Telstra Services*"/>
          <xsd:enumeration value="Voice Broadband &amp; Media* (VBM)"/>
        </xsd:restriction>
      </xsd:simpleType>
    </xsd:element>
    <xsd:element name="LRDmeCustLRComments" ma:index="9" nillable="true" ma:displayName="Comments" ma:internalName="LRDmeCustLRComments" ma:readOnly="false">
      <xsd:simpleType>
        <xsd:restriction base="dms:Text"/>
      </xsd:simpleType>
    </xsd:element>
    <xsd:element name="LRDmeType" ma:index="10" nillable="true" ma:displayName="Type" ma:format="Dropdown" ma:internalName="LRDmeType" ma:readOnly="false">
      <xsd:simpleType>
        <xsd:restriction base="dms:Choice">
          <xsd:enumeration value="A Working Document - [LR]"/>
          <xsd:enumeration value="Advice Opinion Brief - [LR]"/>
          <xsd:enumeration value="Agreement MOU - [LR]"/>
          <xsd:enumeration value="Approval documents - [LR]"/>
          <xsd:enumeration value="Article Casenote - [LR]"/>
          <xsd:enumeration value="BU Training Materials - [LR]"/>
          <xsd:enumeration value="Business Information - [LR]"/>
          <xsd:enumeration value="Correspondence - [LR]"/>
          <xsd:enumeration value="Court Document - [LR]"/>
          <xsd:enumeration value="Fax - [LR]"/>
          <xsd:enumeration value="Internal Admin - [LR]"/>
          <xsd:enumeration value="Learning Debriefs - [LR]"/>
          <xsd:enumeration value="Legislation Regulation Code - [LR]"/>
          <xsd:enumeration value="Letter - [LR]"/>
          <xsd:enumeration value="Memo - [LR]"/>
          <xsd:enumeration value="Other - [LR]"/>
          <xsd:enumeration value="Personal - [LR]"/>
          <xsd:enumeration value="Policy Procedure - [LR]"/>
          <xsd:enumeration value="Presentation - [LR]"/>
          <xsd:enumeration value="Presentation Speech Seminar - [LR]"/>
          <xsd:enumeration value="Record - [LR]"/>
          <xsd:enumeration value="Regulatory Analysis - [LR]"/>
          <xsd:enumeration value="Secretariat Document - [LR]"/>
          <xsd:enumeration value="Security Document - [LR]"/>
          <xsd:enumeration value="Settlement Release Acknowledgement - [LR]"/>
          <xsd:enumeration value="Spreadsheet - [LR]"/>
          <xsd:enumeration value="Strategy Paper  Business Case - [LR]"/>
          <xsd:enumeration value="Submission Report - [LR]"/>
          <xsd:enumeration value="Template - [LR]"/>
          <xsd:enumeration value="Terms and Conditions - Products and Services - [LR]"/>
        </xsd:restriction>
      </xsd:simpleType>
    </xsd:element>
    <xsd:element name="LRDmeCustLRMatterName" ma:index="11" nillable="true" ma:displayName="Matter Name" ma:internalName="LRDmeCustLRMatterName" ma:readOnly="false">
      <xsd:simpleType>
        <xsd:restriction base="dms:Text"/>
      </xsd:simpleType>
    </xsd:element>
    <xsd:element name="LRDmeCustLRMatterNo" ma:index="12" nillable="true" ma:displayName="Matter No" ma:internalName="LRDmeCustLRMatterNo" ma:readOnly="false">
      <xsd:simpleType>
        <xsd:restriction base="dms:Text"/>
      </xsd:simpleType>
    </xsd:element>
    <xsd:element name="LREDMSRegisterLookup" ma:index="13" nillable="true" ma:displayName="Register" ma:list="{9e798a92-82b2-46b8-9bd9-074bf2fb8259}" ma:internalName="LREDMSRegister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RelatedContent" ma:index="2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24"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AuditLogLocation" ma:index="25"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lstraLinkHidden" ma:index="26" nillable="true" ma:displayName="Telstra Persistent Link (Hidden)" ma:internalName="TelstraLinkHidden" ma:readOnly="true">
      <xsd:simpleType>
        <xsd:restriction base="dms:Text"/>
      </xsd:simpleType>
    </xsd:element>
    <xsd:element name="HubID" ma:index="27" nillable="true" ma:displayName="Hub ID" ma:default="003" ma:internalName="HubID" ma:readOnly="false">
      <xsd:simpleType>
        <xsd:restriction base="dms:Unknown"/>
      </xsd:simpleType>
    </xsd:element>
    <xsd:element name="TelstraIDHidden" ma:index="28" nillable="true" ma:displayName="TelstraIDHidden" ma:description="Unique Object ID" ma:internalName="TelstraIDHidden" ma:readOnly="true">
      <xsd:simpleType>
        <xsd:restriction base="dms:Text"/>
      </xsd:simpleType>
    </xsd:element>
  </xsd:schema>
  <xsd:schema xmlns:xsd="http://www.w3.org/2001/XMLSchema" xmlns:dms="http://schemas.microsoft.com/office/2006/documentManagement/types" targetNamespace="0c3387bc-bfae-42e5-9ae4-72c9d16fa59e" elementFormDefault="qualified">
    <xsd:import namespace="http://schemas.microsoft.com/office/2006/documentManagement/types"/>
    <xsd:element name="_dlc_Exempt" ma:index="29"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0" ma:displayName="Content Type"/>
        <xsd:element ref="dc:title" minOccurs="0" maxOccurs="1" ma:index="15" ma:displayName="Title"/>
        <xsd:element ref="dc:subject" minOccurs="0" maxOccurs="1" ma:index="16"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PolicyDirtyBag xmlns="microsoft.office.server.policy.changes">
  <Telstra.EDMS.Platform.Common.IMP_TelstraID xmlns=""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ecurityClassification xmlns="http://schemas.microsoft.com/sharepoint/v3">Telstra Confidential</SecurityClassification>
    <Hidden xmlns="http://schemas.microsoft.com/sharepoint/v3">false</Hidden>
    <LRDmeCustLRDateofDocument xmlns="http://schemas.microsoft.com/sharepoint/v3">2016-10-16T13:00:00+00:00</LRDmeCustLRDateofDocument>
    <LRDmeCustLRComments xmlns="http://schemas.microsoft.com/sharepoint/v3" xsi:nil="true"/>
    <LRDmeType xmlns="http://schemas.microsoft.com/sharepoint/v3" xsi:nil="true"/>
    <tlsActiveDirectory xmlns="http://schemas.microsoft.com/sharepoint/v3">
      <UserInfo>
        <DisplayName/>
        <AccountId xsi:nil="true"/>
        <AccountType/>
      </UserInfo>
    </tlsActiveDirectory>
    <RelatedContent xmlns="http://schemas.microsoft.com/sharepoint/v3" xsi:nil="true"/>
    <LRDmeCustLRGroup_Responsible xmlns="http://schemas.microsoft.com/sharepoint/v3" xsi:nil="true"/>
    <LRDmeCustLRMatterNo xmlns="http://schemas.microsoft.com/sharepoint/v3" xsi:nil="true"/>
    <AuditLogLocation xmlns="http://schemas.microsoft.com/sharepoint/v3">
      <Url xsi:nil="true"/>
      <Description xsi:nil="true"/>
    </AuditLogLocation>
    <TelstraID xmlns="http://schemas.microsoft.com/sharepoint/v3">BQH-7633</TelstraID>
    <LRDmeCustLRMatterName xmlns="http://schemas.microsoft.com/sharepoint/v3" xsi:nil="true"/>
    <LREDMSRegisterLookup xmlns="http://schemas.microsoft.com/sharepoint/v3"/>
    <VersionLabel xmlns="http://schemas.microsoft.com/sharepoint/v3">Final for Approval</VersionLabel>
    <HubID xmlns="http://schemas.microsoft.com/sharepoint/v3">003</HubID>
    <TelstraPersistentLink xmlns="http://schemas.microsoft.com/sharepoint/v3">http://objects.in.telstra.com.au/documents/BQH-7633</TelstraPersistentLink>
  </documentManagement>
</p:properties>
</file>

<file path=customXml/itemProps1.xml><?xml version="1.0" encoding="utf-8"?>
<ds:datastoreItem xmlns:ds="http://schemas.openxmlformats.org/officeDocument/2006/customXml" ds:itemID="{620DD11F-4E11-4EC2-9BB4-4331BC444C17}">
  <ds:schemaRefs>
    <ds:schemaRef ds:uri="office.server.policy"/>
  </ds:schemaRefs>
</ds:datastoreItem>
</file>

<file path=customXml/itemProps2.xml><?xml version="1.0" encoding="utf-8"?>
<ds:datastoreItem xmlns:ds="http://schemas.openxmlformats.org/officeDocument/2006/customXml" ds:itemID="{DC5C5C2E-2F27-400B-B295-69B936192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3387bc-bfae-42e5-9ae4-72c9d16fa59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045C236-901C-4D54-9BB7-08079F24CBB2}">
  <ds:schemaRefs>
    <ds:schemaRef ds:uri="http://schemas.microsoft.com/office/2006/metadata/longProperties"/>
  </ds:schemaRefs>
</ds:datastoreItem>
</file>

<file path=customXml/itemProps4.xml><?xml version="1.0" encoding="utf-8"?>
<ds:datastoreItem xmlns:ds="http://schemas.openxmlformats.org/officeDocument/2006/customXml" ds:itemID="{0AD841C7-E86B-461E-8CF3-4D4985462898}">
  <ds:schemaRefs>
    <ds:schemaRef ds:uri="microsoft.office.server.policy.changes"/>
    <ds:schemaRef ds:uri=""/>
  </ds:schemaRefs>
</ds:datastoreItem>
</file>

<file path=customXml/itemProps5.xml><?xml version="1.0" encoding="utf-8"?>
<ds:datastoreItem xmlns:ds="http://schemas.openxmlformats.org/officeDocument/2006/customXml" ds:itemID="{BC01BFE5-1D77-4AA5-AC65-1AEA4E62C894}">
  <ds:schemaRefs>
    <ds:schemaRef ds:uri="http://schemas.microsoft.com/sharepoint/v3/contenttype/forms"/>
  </ds:schemaRefs>
</ds:datastoreItem>
</file>

<file path=customXml/itemProps6.xml><?xml version="1.0" encoding="utf-8"?>
<ds:datastoreItem xmlns:ds="http://schemas.openxmlformats.org/officeDocument/2006/customXml" ds:itemID="{B5173777-9B75-4201-A0B3-647EB14709A6}">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Contents</vt:lpstr>
    </vt:vector>
  </TitlesOfParts>
  <Company>Telstra</Company>
  <LinksUpToDate>false</LinksUpToDate>
  <CharactersWithSpaces>15782</CharactersWithSpaces>
  <SharedDoc>false</SharedDoc>
  <HLinks>
    <vt:vector size="222" baseType="variant">
      <vt:variant>
        <vt:i4>3997810</vt:i4>
      </vt:variant>
      <vt:variant>
        <vt:i4>201</vt:i4>
      </vt:variant>
      <vt:variant>
        <vt:i4>0</vt:i4>
      </vt:variant>
      <vt:variant>
        <vt:i4>5</vt:i4>
      </vt:variant>
      <vt:variant>
        <vt:lpwstr>http://www.telstra.com.au/customerterms/bus_other_services.htm</vt:lpwstr>
      </vt:variant>
      <vt:variant>
        <vt:lpwstr/>
      </vt:variant>
      <vt:variant>
        <vt:i4>3997810</vt:i4>
      </vt:variant>
      <vt:variant>
        <vt:i4>198</vt:i4>
      </vt:variant>
      <vt:variant>
        <vt:i4>0</vt:i4>
      </vt:variant>
      <vt:variant>
        <vt:i4>5</vt:i4>
      </vt:variant>
      <vt:variant>
        <vt:lpwstr>http://www.telstra.com.au/customerterms/bus_other_services.htm</vt:lpwstr>
      </vt:variant>
      <vt:variant>
        <vt:lpwstr/>
      </vt:variant>
      <vt:variant>
        <vt:i4>4194419</vt:i4>
      </vt:variant>
      <vt:variant>
        <vt:i4>195</vt:i4>
      </vt:variant>
      <vt:variant>
        <vt:i4>0</vt:i4>
      </vt:variant>
      <vt:variant>
        <vt:i4>5</vt:i4>
      </vt:variant>
      <vt:variant>
        <vt:lpwstr>http://www.acma.gov.au/ACMAINTER.65674:STANDARD:1825678556:pc=PC_2017</vt:lpwstr>
      </vt:variant>
      <vt:variant>
        <vt:lpwstr/>
      </vt:variant>
      <vt:variant>
        <vt:i4>327786</vt:i4>
      </vt:variant>
      <vt:variant>
        <vt:i4>192</vt:i4>
      </vt:variant>
      <vt:variant>
        <vt:i4>0</vt:i4>
      </vt:variant>
      <vt:variant>
        <vt:i4>5</vt:i4>
      </vt:variant>
      <vt:variant>
        <vt:lpwstr>http://www.telstra.com.au/customerterms/bus_government.htm</vt:lpwstr>
      </vt:variant>
      <vt:variant>
        <vt:lpwstr/>
      </vt:variant>
      <vt:variant>
        <vt:i4>327786</vt:i4>
      </vt:variant>
      <vt:variant>
        <vt:i4>189</vt:i4>
      </vt:variant>
      <vt:variant>
        <vt:i4>0</vt:i4>
      </vt:variant>
      <vt:variant>
        <vt:i4>5</vt:i4>
      </vt:variant>
      <vt:variant>
        <vt:lpwstr>http://www.telstra.com.au/customerterms/bus_government.htm</vt:lpwstr>
      </vt:variant>
      <vt:variant>
        <vt:lpwstr/>
      </vt:variant>
      <vt:variant>
        <vt:i4>327786</vt:i4>
      </vt:variant>
      <vt:variant>
        <vt:i4>186</vt:i4>
      </vt:variant>
      <vt:variant>
        <vt:i4>0</vt:i4>
      </vt:variant>
      <vt:variant>
        <vt:i4>5</vt:i4>
      </vt:variant>
      <vt:variant>
        <vt:lpwstr>http://www.telstra.com.au/customerterms/bus_government.htm;</vt:lpwstr>
      </vt:variant>
      <vt:variant>
        <vt:lpwstr/>
      </vt:variant>
      <vt:variant>
        <vt:i4>327786</vt:i4>
      </vt:variant>
      <vt:variant>
        <vt:i4>183</vt:i4>
      </vt:variant>
      <vt:variant>
        <vt:i4>0</vt:i4>
      </vt:variant>
      <vt:variant>
        <vt:i4>5</vt:i4>
      </vt:variant>
      <vt:variant>
        <vt:lpwstr>http://www.telstra.com.au/customerterms/bus_government.htm;</vt:lpwstr>
      </vt:variant>
      <vt:variant>
        <vt:lpwstr/>
      </vt:variant>
      <vt:variant>
        <vt:i4>1114174</vt:i4>
      </vt:variant>
      <vt:variant>
        <vt:i4>176</vt:i4>
      </vt:variant>
      <vt:variant>
        <vt:i4>0</vt:i4>
      </vt:variant>
      <vt:variant>
        <vt:i4>5</vt:i4>
      </vt:variant>
      <vt:variant>
        <vt:lpwstr/>
      </vt:variant>
      <vt:variant>
        <vt:lpwstr>_Toc306896288</vt:lpwstr>
      </vt:variant>
      <vt:variant>
        <vt:i4>1114174</vt:i4>
      </vt:variant>
      <vt:variant>
        <vt:i4>170</vt:i4>
      </vt:variant>
      <vt:variant>
        <vt:i4>0</vt:i4>
      </vt:variant>
      <vt:variant>
        <vt:i4>5</vt:i4>
      </vt:variant>
      <vt:variant>
        <vt:lpwstr/>
      </vt:variant>
      <vt:variant>
        <vt:lpwstr>_Toc306896287</vt:lpwstr>
      </vt:variant>
      <vt:variant>
        <vt:i4>1114174</vt:i4>
      </vt:variant>
      <vt:variant>
        <vt:i4>164</vt:i4>
      </vt:variant>
      <vt:variant>
        <vt:i4>0</vt:i4>
      </vt:variant>
      <vt:variant>
        <vt:i4>5</vt:i4>
      </vt:variant>
      <vt:variant>
        <vt:lpwstr/>
      </vt:variant>
      <vt:variant>
        <vt:lpwstr>_Toc306896286</vt:lpwstr>
      </vt:variant>
      <vt:variant>
        <vt:i4>1114174</vt:i4>
      </vt:variant>
      <vt:variant>
        <vt:i4>158</vt:i4>
      </vt:variant>
      <vt:variant>
        <vt:i4>0</vt:i4>
      </vt:variant>
      <vt:variant>
        <vt:i4>5</vt:i4>
      </vt:variant>
      <vt:variant>
        <vt:lpwstr/>
      </vt:variant>
      <vt:variant>
        <vt:lpwstr>_Toc306896285</vt:lpwstr>
      </vt:variant>
      <vt:variant>
        <vt:i4>1114174</vt:i4>
      </vt:variant>
      <vt:variant>
        <vt:i4>152</vt:i4>
      </vt:variant>
      <vt:variant>
        <vt:i4>0</vt:i4>
      </vt:variant>
      <vt:variant>
        <vt:i4>5</vt:i4>
      </vt:variant>
      <vt:variant>
        <vt:lpwstr/>
      </vt:variant>
      <vt:variant>
        <vt:lpwstr>_Toc306896284</vt:lpwstr>
      </vt:variant>
      <vt:variant>
        <vt:i4>1114174</vt:i4>
      </vt:variant>
      <vt:variant>
        <vt:i4>146</vt:i4>
      </vt:variant>
      <vt:variant>
        <vt:i4>0</vt:i4>
      </vt:variant>
      <vt:variant>
        <vt:i4>5</vt:i4>
      </vt:variant>
      <vt:variant>
        <vt:lpwstr/>
      </vt:variant>
      <vt:variant>
        <vt:lpwstr>_Toc306896283</vt:lpwstr>
      </vt:variant>
      <vt:variant>
        <vt:i4>1114174</vt:i4>
      </vt:variant>
      <vt:variant>
        <vt:i4>140</vt:i4>
      </vt:variant>
      <vt:variant>
        <vt:i4>0</vt:i4>
      </vt:variant>
      <vt:variant>
        <vt:i4>5</vt:i4>
      </vt:variant>
      <vt:variant>
        <vt:lpwstr/>
      </vt:variant>
      <vt:variant>
        <vt:lpwstr>_Toc306896282</vt:lpwstr>
      </vt:variant>
      <vt:variant>
        <vt:i4>1114174</vt:i4>
      </vt:variant>
      <vt:variant>
        <vt:i4>134</vt:i4>
      </vt:variant>
      <vt:variant>
        <vt:i4>0</vt:i4>
      </vt:variant>
      <vt:variant>
        <vt:i4>5</vt:i4>
      </vt:variant>
      <vt:variant>
        <vt:lpwstr/>
      </vt:variant>
      <vt:variant>
        <vt:lpwstr>_Toc306896281</vt:lpwstr>
      </vt:variant>
      <vt:variant>
        <vt:i4>1114174</vt:i4>
      </vt:variant>
      <vt:variant>
        <vt:i4>128</vt:i4>
      </vt:variant>
      <vt:variant>
        <vt:i4>0</vt:i4>
      </vt:variant>
      <vt:variant>
        <vt:i4>5</vt:i4>
      </vt:variant>
      <vt:variant>
        <vt:lpwstr/>
      </vt:variant>
      <vt:variant>
        <vt:lpwstr>_Toc306896280</vt:lpwstr>
      </vt:variant>
      <vt:variant>
        <vt:i4>1966142</vt:i4>
      </vt:variant>
      <vt:variant>
        <vt:i4>122</vt:i4>
      </vt:variant>
      <vt:variant>
        <vt:i4>0</vt:i4>
      </vt:variant>
      <vt:variant>
        <vt:i4>5</vt:i4>
      </vt:variant>
      <vt:variant>
        <vt:lpwstr/>
      </vt:variant>
      <vt:variant>
        <vt:lpwstr>_Toc306896279</vt:lpwstr>
      </vt:variant>
      <vt:variant>
        <vt:i4>1966142</vt:i4>
      </vt:variant>
      <vt:variant>
        <vt:i4>116</vt:i4>
      </vt:variant>
      <vt:variant>
        <vt:i4>0</vt:i4>
      </vt:variant>
      <vt:variant>
        <vt:i4>5</vt:i4>
      </vt:variant>
      <vt:variant>
        <vt:lpwstr/>
      </vt:variant>
      <vt:variant>
        <vt:lpwstr>_Toc306896278</vt:lpwstr>
      </vt:variant>
      <vt:variant>
        <vt:i4>1966142</vt:i4>
      </vt:variant>
      <vt:variant>
        <vt:i4>110</vt:i4>
      </vt:variant>
      <vt:variant>
        <vt:i4>0</vt:i4>
      </vt:variant>
      <vt:variant>
        <vt:i4>5</vt:i4>
      </vt:variant>
      <vt:variant>
        <vt:lpwstr/>
      </vt:variant>
      <vt:variant>
        <vt:lpwstr>_Toc306896277</vt:lpwstr>
      </vt:variant>
      <vt:variant>
        <vt:i4>1966142</vt:i4>
      </vt:variant>
      <vt:variant>
        <vt:i4>104</vt:i4>
      </vt:variant>
      <vt:variant>
        <vt:i4>0</vt:i4>
      </vt:variant>
      <vt:variant>
        <vt:i4>5</vt:i4>
      </vt:variant>
      <vt:variant>
        <vt:lpwstr/>
      </vt:variant>
      <vt:variant>
        <vt:lpwstr>_Toc306896276</vt:lpwstr>
      </vt:variant>
      <vt:variant>
        <vt:i4>1966142</vt:i4>
      </vt:variant>
      <vt:variant>
        <vt:i4>98</vt:i4>
      </vt:variant>
      <vt:variant>
        <vt:i4>0</vt:i4>
      </vt:variant>
      <vt:variant>
        <vt:i4>5</vt:i4>
      </vt:variant>
      <vt:variant>
        <vt:lpwstr/>
      </vt:variant>
      <vt:variant>
        <vt:lpwstr>_Toc306896275</vt:lpwstr>
      </vt:variant>
      <vt:variant>
        <vt:i4>1966142</vt:i4>
      </vt:variant>
      <vt:variant>
        <vt:i4>92</vt:i4>
      </vt:variant>
      <vt:variant>
        <vt:i4>0</vt:i4>
      </vt:variant>
      <vt:variant>
        <vt:i4>5</vt:i4>
      </vt:variant>
      <vt:variant>
        <vt:lpwstr/>
      </vt:variant>
      <vt:variant>
        <vt:lpwstr>_Toc306896274</vt:lpwstr>
      </vt:variant>
      <vt:variant>
        <vt:i4>1966142</vt:i4>
      </vt:variant>
      <vt:variant>
        <vt:i4>86</vt:i4>
      </vt:variant>
      <vt:variant>
        <vt:i4>0</vt:i4>
      </vt:variant>
      <vt:variant>
        <vt:i4>5</vt:i4>
      </vt:variant>
      <vt:variant>
        <vt:lpwstr/>
      </vt:variant>
      <vt:variant>
        <vt:lpwstr>_Toc306896273</vt:lpwstr>
      </vt:variant>
      <vt:variant>
        <vt:i4>1966142</vt:i4>
      </vt:variant>
      <vt:variant>
        <vt:i4>80</vt:i4>
      </vt:variant>
      <vt:variant>
        <vt:i4>0</vt:i4>
      </vt:variant>
      <vt:variant>
        <vt:i4>5</vt:i4>
      </vt:variant>
      <vt:variant>
        <vt:lpwstr/>
      </vt:variant>
      <vt:variant>
        <vt:lpwstr>_Toc306896272</vt:lpwstr>
      </vt:variant>
      <vt:variant>
        <vt:i4>1966142</vt:i4>
      </vt:variant>
      <vt:variant>
        <vt:i4>74</vt:i4>
      </vt:variant>
      <vt:variant>
        <vt:i4>0</vt:i4>
      </vt:variant>
      <vt:variant>
        <vt:i4>5</vt:i4>
      </vt:variant>
      <vt:variant>
        <vt:lpwstr/>
      </vt:variant>
      <vt:variant>
        <vt:lpwstr>_Toc306896271</vt:lpwstr>
      </vt:variant>
      <vt:variant>
        <vt:i4>1966142</vt:i4>
      </vt:variant>
      <vt:variant>
        <vt:i4>68</vt:i4>
      </vt:variant>
      <vt:variant>
        <vt:i4>0</vt:i4>
      </vt:variant>
      <vt:variant>
        <vt:i4>5</vt:i4>
      </vt:variant>
      <vt:variant>
        <vt:lpwstr/>
      </vt:variant>
      <vt:variant>
        <vt:lpwstr>_Toc306896270</vt:lpwstr>
      </vt:variant>
      <vt:variant>
        <vt:i4>2031678</vt:i4>
      </vt:variant>
      <vt:variant>
        <vt:i4>62</vt:i4>
      </vt:variant>
      <vt:variant>
        <vt:i4>0</vt:i4>
      </vt:variant>
      <vt:variant>
        <vt:i4>5</vt:i4>
      </vt:variant>
      <vt:variant>
        <vt:lpwstr/>
      </vt:variant>
      <vt:variant>
        <vt:lpwstr>_Toc306896269</vt:lpwstr>
      </vt:variant>
      <vt:variant>
        <vt:i4>2031678</vt:i4>
      </vt:variant>
      <vt:variant>
        <vt:i4>56</vt:i4>
      </vt:variant>
      <vt:variant>
        <vt:i4>0</vt:i4>
      </vt:variant>
      <vt:variant>
        <vt:i4>5</vt:i4>
      </vt:variant>
      <vt:variant>
        <vt:lpwstr/>
      </vt:variant>
      <vt:variant>
        <vt:lpwstr>_Toc306896268</vt:lpwstr>
      </vt:variant>
      <vt:variant>
        <vt:i4>2031678</vt:i4>
      </vt:variant>
      <vt:variant>
        <vt:i4>50</vt:i4>
      </vt:variant>
      <vt:variant>
        <vt:i4>0</vt:i4>
      </vt:variant>
      <vt:variant>
        <vt:i4>5</vt:i4>
      </vt:variant>
      <vt:variant>
        <vt:lpwstr/>
      </vt:variant>
      <vt:variant>
        <vt:lpwstr>_Toc306896267</vt:lpwstr>
      </vt:variant>
      <vt:variant>
        <vt:i4>2031678</vt:i4>
      </vt:variant>
      <vt:variant>
        <vt:i4>44</vt:i4>
      </vt:variant>
      <vt:variant>
        <vt:i4>0</vt:i4>
      </vt:variant>
      <vt:variant>
        <vt:i4>5</vt:i4>
      </vt:variant>
      <vt:variant>
        <vt:lpwstr/>
      </vt:variant>
      <vt:variant>
        <vt:lpwstr>_Toc306896266</vt:lpwstr>
      </vt:variant>
      <vt:variant>
        <vt:i4>2031678</vt:i4>
      </vt:variant>
      <vt:variant>
        <vt:i4>38</vt:i4>
      </vt:variant>
      <vt:variant>
        <vt:i4>0</vt:i4>
      </vt:variant>
      <vt:variant>
        <vt:i4>5</vt:i4>
      </vt:variant>
      <vt:variant>
        <vt:lpwstr/>
      </vt:variant>
      <vt:variant>
        <vt:lpwstr>_Toc306896265</vt:lpwstr>
      </vt:variant>
      <vt:variant>
        <vt:i4>2031678</vt:i4>
      </vt:variant>
      <vt:variant>
        <vt:i4>32</vt:i4>
      </vt:variant>
      <vt:variant>
        <vt:i4>0</vt:i4>
      </vt:variant>
      <vt:variant>
        <vt:i4>5</vt:i4>
      </vt:variant>
      <vt:variant>
        <vt:lpwstr/>
      </vt:variant>
      <vt:variant>
        <vt:lpwstr>_Toc306896264</vt:lpwstr>
      </vt:variant>
      <vt:variant>
        <vt:i4>2031678</vt:i4>
      </vt:variant>
      <vt:variant>
        <vt:i4>26</vt:i4>
      </vt:variant>
      <vt:variant>
        <vt:i4>0</vt:i4>
      </vt:variant>
      <vt:variant>
        <vt:i4>5</vt:i4>
      </vt:variant>
      <vt:variant>
        <vt:lpwstr/>
      </vt:variant>
      <vt:variant>
        <vt:lpwstr>_Toc306896263</vt:lpwstr>
      </vt:variant>
      <vt:variant>
        <vt:i4>2031678</vt:i4>
      </vt:variant>
      <vt:variant>
        <vt:i4>20</vt:i4>
      </vt:variant>
      <vt:variant>
        <vt:i4>0</vt:i4>
      </vt:variant>
      <vt:variant>
        <vt:i4>5</vt:i4>
      </vt:variant>
      <vt:variant>
        <vt:lpwstr/>
      </vt:variant>
      <vt:variant>
        <vt:lpwstr>_Toc306896262</vt:lpwstr>
      </vt:variant>
      <vt:variant>
        <vt:i4>2031678</vt:i4>
      </vt:variant>
      <vt:variant>
        <vt:i4>14</vt:i4>
      </vt:variant>
      <vt:variant>
        <vt:i4>0</vt:i4>
      </vt:variant>
      <vt:variant>
        <vt:i4>5</vt:i4>
      </vt:variant>
      <vt:variant>
        <vt:lpwstr/>
      </vt:variant>
      <vt:variant>
        <vt:lpwstr>_Toc306896261</vt:lpwstr>
      </vt:variant>
      <vt:variant>
        <vt:i4>2031678</vt:i4>
      </vt:variant>
      <vt:variant>
        <vt:i4>8</vt:i4>
      </vt:variant>
      <vt:variant>
        <vt:i4>0</vt:i4>
      </vt:variant>
      <vt:variant>
        <vt:i4>5</vt:i4>
      </vt:variant>
      <vt:variant>
        <vt:lpwstr/>
      </vt:variant>
      <vt:variant>
        <vt:lpwstr>_Toc306896260</vt:lpwstr>
      </vt:variant>
      <vt:variant>
        <vt:i4>1835070</vt:i4>
      </vt:variant>
      <vt:variant>
        <vt:i4>2</vt:i4>
      </vt:variant>
      <vt:variant>
        <vt:i4>0</vt:i4>
      </vt:variant>
      <vt:variant>
        <vt:i4>5</vt:i4>
      </vt:variant>
      <vt:variant>
        <vt:lpwstr/>
      </vt:variant>
      <vt:variant>
        <vt:lpwstr>_Toc306896259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Author</dc:creator>
  <cp:keywords>This is Our Customer Terms - Business IP Section which contains information on Business IP and site services</cp:keywords>
  <dc:description>This is Our Customer Terms - Business IP Section which contains information on Business IP and site services</dc:description>
  <cp:lastModifiedBy>Corona, Adrian</cp:lastModifiedBy>
  <cp:revision>2</cp:revision>
  <cp:lastPrinted>2022-01-28T02:21:00Z</cp:lastPrinted>
  <dcterms:created xsi:type="dcterms:W3CDTF">2025-03-18T11:11:00Z</dcterms:created>
  <dcterms:modified xsi:type="dcterms:W3CDTF">2025-03-18T11:11:00Z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BQH-7633</vt:lpwstr>
  </property>
  <property fmtid="{D5CDD505-2E9C-101B-9397-08002B2CF9AE}" pid="3" name="TelstraLinkHidden">
    <vt:lpwstr>http://objects.in.telstra.com.au/documents/BQH-7633</vt:lpwstr>
  </property>
  <property fmtid="{D5CDD505-2E9C-101B-9397-08002B2CF9AE}" pid="4" name="ContentType">
    <vt:lpwstr>General Legal Document</vt:lpwstr>
  </property>
  <property fmtid="{D5CDD505-2E9C-101B-9397-08002B2CF9AE}" pid="5" name="MSIP_Label_f4ab56b7-6ec4-4073-8d92-ac7cc2e7a5df_Enabled">
    <vt:lpwstr>true</vt:lpwstr>
  </property>
  <property fmtid="{D5CDD505-2E9C-101B-9397-08002B2CF9AE}" pid="6" name="MSIP_Label_f4ab56b7-6ec4-4073-8d92-ac7cc2e7a5df_SetDate">
    <vt:lpwstr>2025-03-18T11:11:52Z</vt:lpwstr>
  </property>
  <property fmtid="{D5CDD505-2E9C-101B-9397-08002B2CF9AE}" pid="7" name="MSIP_Label_f4ab56b7-6ec4-4073-8d92-ac7cc2e7a5df_Method">
    <vt:lpwstr>Standard</vt:lpwstr>
  </property>
  <property fmtid="{D5CDD505-2E9C-101B-9397-08002B2CF9AE}" pid="8" name="MSIP_Label_f4ab56b7-6ec4-4073-8d92-ac7cc2e7a5df_Name">
    <vt:lpwstr>mipsl_General</vt:lpwstr>
  </property>
  <property fmtid="{D5CDD505-2E9C-101B-9397-08002B2CF9AE}" pid="9" name="MSIP_Label_f4ab56b7-6ec4-4073-8d92-ac7cc2e7a5df_SiteId">
    <vt:lpwstr>49dfc6a3-5fb7-49f4-adea-c54e725bb854</vt:lpwstr>
  </property>
  <property fmtid="{D5CDD505-2E9C-101B-9397-08002B2CF9AE}" pid="10" name="MSIP_Label_f4ab56b7-6ec4-4073-8d92-ac7cc2e7a5df_ActionId">
    <vt:lpwstr>1147f48c-6627-41c7-8454-4c5ecf03b5df</vt:lpwstr>
  </property>
  <property fmtid="{D5CDD505-2E9C-101B-9397-08002B2CF9AE}" pid="11" name="MSIP_Label_f4ab56b7-6ec4-4073-8d92-ac7cc2e7a5df_ContentBits">
    <vt:lpwstr>0</vt:lpwstr>
  </property>
</Properties>
</file>