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7FDB" w14:textId="77777777" w:rsidR="00863151" w:rsidRPr="00636315" w:rsidRDefault="00863151" w:rsidP="00863151">
      <w:pPr>
        <w:pStyle w:val="TOCHeading"/>
      </w:pPr>
    </w:p>
    <w:p w14:paraId="00C4DDE9" w14:textId="77777777" w:rsidR="00863151" w:rsidRDefault="00863151" w:rsidP="00863151">
      <w:pPr>
        <w:pStyle w:val="TOCHeading"/>
      </w:pPr>
      <w:r>
        <w:t>Contents</w:t>
      </w:r>
    </w:p>
    <w:p w14:paraId="1B81F61C" w14:textId="77777777" w:rsidR="00863151" w:rsidRDefault="00863151" w:rsidP="00863151">
      <w:pPr>
        <w:pStyle w:val="TOC1"/>
        <w:tabs>
          <w:tab w:val="left" w:pos="1474"/>
        </w:tabs>
        <w:spacing w:before="0" w:after="240"/>
        <w:rPr>
          <w:b w:val="0"/>
        </w:rPr>
      </w:pPr>
      <w:bookmarkStart w:id="0" w:name="Contents"/>
      <w:bookmarkStart w:id="1" w:name="Temp"/>
      <w:bookmarkEnd w:id="0"/>
      <w:bookmarkEnd w:id="1"/>
      <w:r>
        <w:rPr>
          <w:b w:val="0"/>
        </w:rPr>
        <w:t>Click on the section that you are interested in.</w:t>
      </w:r>
    </w:p>
    <w:p w14:paraId="63907BB4" w14:textId="5BB0CDE4" w:rsidR="0016471A" w:rsidRDefault="00863151">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rPr>
          <w:caps/>
          <w:lang w:val="en-US"/>
        </w:rPr>
        <w:fldChar w:fldCharType="begin"/>
      </w:r>
      <w:r>
        <w:rPr>
          <w:caps/>
          <w:lang w:val="en-US"/>
        </w:rPr>
        <w:instrText xml:space="preserve"> TOC \h \z \t "Heading 1,1,Indent 1,2,SubHead,1" </w:instrText>
      </w:r>
      <w:r>
        <w:rPr>
          <w:caps/>
          <w:lang w:val="en-US"/>
        </w:rPr>
        <w:fldChar w:fldCharType="separate"/>
      </w:r>
      <w:hyperlink w:anchor="_Toc156570703" w:history="1">
        <w:r w:rsidR="0016471A" w:rsidRPr="00407F95">
          <w:rPr>
            <w:rStyle w:val="Hyperlink"/>
            <w:noProof/>
          </w:rPr>
          <w:t>1</w:t>
        </w:r>
        <w:r w:rsidR="0016471A">
          <w:rPr>
            <w:rFonts w:asciiTheme="minorHAnsi" w:eastAsiaTheme="minorEastAsia" w:hAnsiTheme="minorHAnsi" w:cstheme="minorBidi"/>
            <w:b w:val="0"/>
            <w:noProof/>
            <w:kern w:val="2"/>
            <w:sz w:val="22"/>
            <w:szCs w:val="22"/>
            <w:lang w:eastAsia="en-AU"/>
            <w14:ligatures w14:val="standardContextual"/>
          </w:rPr>
          <w:tab/>
        </w:r>
        <w:r w:rsidR="0016471A" w:rsidRPr="00407F95">
          <w:rPr>
            <w:rStyle w:val="Hyperlink"/>
            <w:noProof/>
          </w:rPr>
          <w:t>About this Part</w:t>
        </w:r>
        <w:r w:rsidR="0016471A">
          <w:rPr>
            <w:noProof/>
            <w:webHidden/>
          </w:rPr>
          <w:tab/>
        </w:r>
        <w:r w:rsidR="0016471A">
          <w:rPr>
            <w:noProof/>
            <w:webHidden/>
          </w:rPr>
          <w:fldChar w:fldCharType="begin"/>
        </w:r>
        <w:r w:rsidR="0016471A">
          <w:rPr>
            <w:noProof/>
            <w:webHidden/>
          </w:rPr>
          <w:instrText xml:space="preserve"> PAGEREF _Toc156570703 \h </w:instrText>
        </w:r>
        <w:r w:rsidR="0016471A">
          <w:rPr>
            <w:noProof/>
            <w:webHidden/>
          </w:rPr>
        </w:r>
        <w:r w:rsidR="0016471A">
          <w:rPr>
            <w:noProof/>
            <w:webHidden/>
          </w:rPr>
          <w:fldChar w:fldCharType="separate"/>
        </w:r>
        <w:r w:rsidR="00977CBF">
          <w:rPr>
            <w:noProof/>
            <w:webHidden/>
          </w:rPr>
          <w:t>5</w:t>
        </w:r>
        <w:r w:rsidR="0016471A">
          <w:rPr>
            <w:noProof/>
            <w:webHidden/>
          </w:rPr>
          <w:fldChar w:fldCharType="end"/>
        </w:r>
      </w:hyperlink>
    </w:p>
    <w:p w14:paraId="38E6A6B8" w14:textId="728F7CAD" w:rsidR="0016471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6570704" w:history="1">
        <w:r w:rsidR="0016471A" w:rsidRPr="00407F95">
          <w:rPr>
            <w:rStyle w:val="Hyperlink"/>
            <w:noProof/>
          </w:rPr>
          <w:t>2</w:t>
        </w:r>
        <w:r w:rsidR="0016471A">
          <w:rPr>
            <w:rFonts w:asciiTheme="minorHAnsi" w:eastAsiaTheme="minorEastAsia" w:hAnsiTheme="minorHAnsi" w:cstheme="minorBidi"/>
            <w:b w:val="0"/>
            <w:noProof/>
            <w:kern w:val="2"/>
            <w:sz w:val="22"/>
            <w:szCs w:val="22"/>
            <w:lang w:eastAsia="en-AU"/>
            <w14:ligatures w14:val="standardContextual"/>
          </w:rPr>
          <w:tab/>
        </w:r>
        <w:r w:rsidR="0016471A" w:rsidRPr="00407F95">
          <w:rPr>
            <w:rStyle w:val="Hyperlink"/>
            <w:noProof/>
          </w:rPr>
          <w:t>Changing Our Customer Terms - pre-paid customers</w:t>
        </w:r>
        <w:r w:rsidR="0016471A">
          <w:rPr>
            <w:noProof/>
            <w:webHidden/>
          </w:rPr>
          <w:tab/>
        </w:r>
        <w:r w:rsidR="0016471A">
          <w:rPr>
            <w:noProof/>
            <w:webHidden/>
          </w:rPr>
          <w:fldChar w:fldCharType="begin"/>
        </w:r>
        <w:r w:rsidR="0016471A">
          <w:rPr>
            <w:noProof/>
            <w:webHidden/>
          </w:rPr>
          <w:instrText xml:space="preserve"> PAGEREF _Toc156570704 \h </w:instrText>
        </w:r>
        <w:r w:rsidR="0016471A">
          <w:rPr>
            <w:noProof/>
            <w:webHidden/>
          </w:rPr>
        </w:r>
        <w:r w:rsidR="0016471A">
          <w:rPr>
            <w:noProof/>
            <w:webHidden/>
          </w:rPr>
          <w:fldChar w:fldCharType="separate"/>
        </w:r>
        <w:r w:rsidR="00977CBF">
          <w:rPr>
            <w:noProof/>
            <w:webHidden/>
          </w:rPr>
          <w:t>5</w:t>
        </w:r>
        <w:r w:rsidR="0016471A">
          <w:rPr>
            <w:noProof/>
            <w:webHidden/>
          </w:rPr>
          <w:fldChar w:fldCharType="end"/>
        </w:r>
      </w:hyperlink>
    </w:p>
    <w:p w14:paraId="0396C421" w14:textId="21C979C0"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05" w:history="1">
        <w:r w:rsidR="0016471A" w:rsidRPr="00407F95">
          <w:rPr>
            <w:rStyle w:val="Hyperlink"/>
            <w:noProof/>
          </w:rPr>
          <w:t>Our right to change all terms</w:t>
        </w:r>
        <w:r w:rsidR="0016471A">
          <w:rPr>
            <w:noProof/>
            <w:webHidden/>
          </w:rPr>
          <w:tab/>
        </w:r>
        <w:r w:rsidR="0016471A">
          <w:rPr>
            <w:noProof/>
            <w:webHidden/>
          </w:rPr>
          <w:fldChar w:fldCharType="begin"/>
        </w:r>
        <w:r w:rsidR="0016471A">
          <w:rPr>
            <w:noProof/>
            <w:webHidden/>
          </w:rPr>
          <w:instrText xml:space="preserve"> PAGEREF _Toc156570705 \h </w:instrText>
        </w:r>
        <w:r w:rsidR="0016471A">
          <w:rPr>
            <w:noProof/>
            <w:webHidden/>
          </w:rPr>
        </w:r>
        <w:r w:rsidR="0016471A">
          <w:rPr>
            <w:noProof/>
            <w:webHidden/>
          </w:rPr>
          <w:fldChar w:fldCharType="separate"/>
        </w:r>
        <w:r w:rsidR="00977CBF">
          <w:rPr>
            <w:noProof/>
            <w:webHidden/>
          </w:rPr>
          <w:t>5</w:t>
        </w:r>
        <w:r w:rsidR="0016471A">
          <w:rPr>
            <w:noProof/>
            <w:webHidden/>
          </w:rPr>
          <w:fldChar w:fldCharType="end"/>
        </w:r>
      </w:hyperlink>
    </w:p>
    <w:p w14:paraId="49EECCF3" w14:textId="2E341226"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06" w:history="1">
        <w:r w:rsidR="0016471A" w:rsidRPr="00407F95">
          <w:rPr>
            <w:rStyle w:val="Hyperlink"/>
            <w:noProof/>
          </w:rPr>
          <w:t>Changes that benefit you or have neutral impact on you</w:t>
        </w:r>
        <w:r w:rsidR="0016471A">
          <w:rPr>
            <w:noProof/>
            <w:webHidden/>
          </w:rPr>
          <w:tab/>
        </w:r>
        <w:r w:rsidR="0016471A">
          <w:rPr>
            <w:noProof/>
            <w:webHidden/>
          </w:rPr>
          <w:fldChar w:fldCharType="begin"/>
        </w:r>
        <w:r w:rsidR="0016471A">
          <w:rPr>
            <w:noProof/>
            <w:webHidden/>
          </w:rPr>
          <w:instrText xml:space="preserve"> PAGEREF _Toc156570706 \h </w:instrText>
        </w:r>
        <w:r w:rsidR="0016471A">
          <w:rPr>
            <w:noProof/>
            <w:webHidden/>
          </w:rPr>
        </w:r>
        <w:r w:rsidR="0016471A">
          <w:rPr>
            <w:noProof/>
            <w:webHidden/>
          </w:rPr>
          <w:fldChar w:fldCharType="separate"/>
        </w:r>
        <w:r w:rsidR="00977CBF">
          <w:rPr>
            <w:noProof/>
            <w:webHidden/>
          </w:rPr>
          <w:t>5</w:t>
        </w:r>
        <w:r w:rsidR="0016471A">
          <w:rPr>
            <w:noProof/>
            <w:webHidden/>
          </w:rPr>
          <w:fldChar w:fldCharType="end"/>
        </w:r>
      </w:hyperlink>
    </w:p>
    <w:p w14:paraId="6939717F" w14:textId="54DEAD13"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07" w:history="1">
        <w:r w:rsidR="0016471A" w:rsidRPr="00407F95">
          <w:rPr>
            <w:rStyle w:val="Hyperlink"/>
            <w:noProof/>
          </w:rPr>
          <w:t>Changes that have minor detrimental impact on you</w:t>
        </w:r>
        <w:r w:rsidR="0016471A">
          <w:rPr>
            <w:noProof/>
            <w:webHidden/>
          </w:rPr>
          <w:tab/>
        </w:r>
        <w:r w:rsidR="0016471A">
          <w:rPr>
            <w:noProof/>
            <w:webHidden/>
          </w:rPr>
          <w:fldChar w:fldCharType="begin"/>
        </w:r>
        <w:r w:rsidR="0016471A">
          <w:rPr>
            <w:noProof/>
            <w:webHidden/>
          </w:rPr>
          <w:instrText xml:space="preserve"> PAGEREF _Toc156570707 \h </w:instrText>
        </w:r>
        <w:r w:rsidR="0016471A">
          <w:rPr>
            <w:noProof/>
            <w:webHidden/>
          </w:rPr>
        </w:r>
        <w:r w:rsidR="0016471A">
          <w:rPr>
            <w:noProof/>
            <w:webHidden/>
          </w:rPr>
          <w:fldChar w:fldCharType="separate"/>
        </w:r>
        <w:r w:rsidR="00977CBF">
          <w:rPr>
            <w:noProof/>
            <w:webHidden/>
          </w:rPr>
          <w:t>6</w:t>
        </w:r>
        <w:r w:rsidR="0016471A">
          <w:rPr>
            <w:noProof/>
            <w:webHidden/>
          </w:rPr>
          <w:fldChar w:fldCharType="end"/>
        </w:r>
      </w:hyperlink>
    </w:p>
    <w:p w14:paraId="5BC41291" w14:textId="5F8FECED"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08" w:history="1">
        <w:r w:rsidR="0016471A" w:rsidRPr="00407F95">
          <w:rPr>
            <w:rStyle w:val="Hyperlink"/>
            <w:noProof/>
          </w:rPr>
          <w:t>Urgent changes</w:t>
        </w:r>
        <w:r w:rsidR="0016471A">
          <w:rPr>
            <w:noProof/>
            <w:webHidden/>
          </w:rPr>
          <w:tab/>
        </w:r>
        <w:r w:rsidR="0016471A">
          <w:rPr>
            <w:noProof/>
            <w:webHidden/>
          </w:rPr>
          <w:fldChar w:fldCharType="begin"/>
        </w:r>
        <w:r w:rsidR="0016471A">
          <w:rPr>
            <w:noProof/>
            <w:webHidden/>
          </w:rPr>
          <w:instrText xml:space="preserve"> PAGEREF _Toc156570708 \h </w:instrText>
        </w:r>
        <w:r w:rsidR="0016471A">
          <w:rPr>
            <w:noProof/>
            <w:webHidden/>
          </w:rPr>
        </w:r>
        <w:r w:rsidR="0016471A">
          <w:rPr>
            <w:noProof/>
            <w:webHidden/>
          </w:rPr>
          <w:fldChar w:fldCharType="separate"/>
        </w:r>
        <w:r w:rsidR="00977CBF">
          <w:rPr>
            <w:noProof/>
            <w:webHidden/>
          </w:rPr>
          <w:t>6</w:t>
        </w:r>
        <w:r w:rsidR="0016471A">
          <w:rPr>
            <w:noProof/>
            <w:webHidden/>
          </w:rPr>
          <w:fldChar w:fldCharType="end"/>
        </w:r>
      </w:hyperlink>
    </w:p>
    <w:p w14:paraId="0C092111" w14:textId="0AAF711E"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09" w:history="1">
        <w:r w:rsidR="0016471A" w:rsidRPr="00407F95">
          <w:rPr>
            <w:rStyle w:val="Hyperlink"/>
            <w:noProof/>
          </w:rPr>
          <w:t>Changing or imposing tax-based charges</w:t>
        </w:r>
        <w:r w:rsidR="0016471A">
          <w:rPr>
            <w:noProof/>
            <w:webHidden/>
          </w:rPr>
          <w:tab/>
        </w:r>
        <w:r w:rsidR="0016471A">
          <w:rPr>
            <w:noProof/>
            <w:webHidden/>
          </w:rPr>
          <w:fldChar w:fldCharType="begin"/>
        </w:r>
        <w:r w:rsidR="0016471A">
          <w:rPr>
            <w:noProof/>
            <w:webHidden/>
          </w:rPr>
          <w:instrText xml:space="preserve"> PAGEREF _Toc156570709 \h </w:instrText>
        </w:r>
        <w:r w:rsidR="0016471A">
          <w:rPr>
            <w:noProof/>
            <w:webHidden/>
          </w:rPr>
        </w:r>
        <w:r w:rsidR="0016471A">
          <w:rPr>
            <w:noProof/>
            <w:webHidden/>
          </w:rPr>
          <w:fldChar w:fldCharType="separate"/>
        </w:r>
        <w:r w:rsidR="00977CBF">
          <w:rPr>
            <w:noProof/>
            <w:webHidden/>
          </w:rPr>
          <w:t>6</w:t>
        </w:r>
        <w:r w:rsidR="0016471A">
          <w:rPr>
            <w:noProof/>
            <w:webHidden/>
          </w:rPr>
          <w:fldChar w:fldCharType="end"/>
        </w:r>
      </w:hyperlink>
    </w:p>
    <w:p w14:paraId="55463B3A" w14:textId="35EAA37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10" w:history="1">
        <w:r w:rsidR="0016471A" w:rsidRPr="00407F95">
          <w:rPr>
            <w:rStyle w:val="Hyperlink"/>
            <w:noProof/>
          </w:rPr>
          <w:t>Changing charges for international services or international roaming services</w:t>
        </w:r>
        <w:r w:rsidR="0016471A">
          <w:rPr>
            <w:noProof/>
            <w:webHidden/>
          </w:rPr>
          <w:tab/>
        </w:r>
        <w:r w:rsidR="0016471A">
          <w:rPr>
            <w:noProof/>
            <w:webHidden/>
          </w:rPr>
          <w:fldChar w:fldCharType="begin"/>
        </w:r>
        <w:r w:rsidR="0016471A">
          <w:rPr>
            <w:noProof/>
            <w:webHidden/>
          </w:rPr>
          <w:instrText xml:space="preserve"> PAGEREF _Toc156570710 \h </w:instrText>
        </w:r>
        <w:r w:rsidR="0016471A">
          <w:rPr>
            <w:noProof/>
            <w:webHidden/>
          </w:rPr>
        </w:r>
        <w:r w:rsidR="0016471A">
          <w:rPr>
            <w:noProof/>
            <w:webHidden/>
          </w:rPr>
          <w:fldChar w:fldCharType="separate"/>
        </w:r>
        <w:r w:rsidR="00977CBF">
          <w:rPr>
            <w:noProof/>
            <w:webHidden/>
          </w:rPr>
          <w:t>6</w:t>
        </w:r>
        <w:r w:rsidR="0016471A">
          <w:rPr>
            <w:noProof/>
            <w:webHidden/>
          </w:rPr>
          <w:fldChar w:fldCharType="end"/>
        </w:r>
      </w:hyperlink>
    </w:p>
    <w:p w14:paraId="025B06CD" w14:textId="1243A5D3"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11" w:history="1">
        <w:r w:rsidR="0016471A" w:rsidRPr="00407F95">
          <w:rPr>
            <w:rStyle w:val="Hyperlink"/>
            <w:noProof/>
          </w:rPr>
          <w:t>Changing or imposing charges for ancillary services</w:t>
        </w:r>
        <w:r w:rsidR="0016471A">
          <w:rPr>
            <w:noProof/>
            <w:webHidden/>
          </w:rPr>
          <w:tab/>
        </w:r>
        <w:r w:rsidR="0016471A">
          <w:rPr>
            <w:noProof/>
            <w:webHidden/>
          </w:rPr>
          <w:fldChar w:fldCharType="begin"/>
        </w:r>
        <w:r w:rsidR="0016471A">
          <w:rPr>
            <w:noProof/>
            <w:webHidden/>
          </w:rPr>
          <w:instrText xml:space="preserve"> PAGEREF _Toc156570711 \h </w:instrText>
        </w:r>
        <w:r w:rsidR="0016471A">
          <w:rPr>
            <w:noProof/>
            <w:webHidden/>
          </w:rPr>
        </w:r>
        <w:r w:rsidR="0016471A">
          <w:rPr>
            <w:noProof/>
            <w:webHidden/>
          </w:rPr>
          <w:fldChar w:fldCharType="separate"/>
        </w:r>
        <w:r w:rsidR="00977CBF">
          <w:rPr>
            <w:noProof/>
            <w:webHidden/>
          </w:rPr>
          <w:t>7</w:t>
        </w:r>
        <w:r w:rsidR="0016471A">
          <w:rPr>
            <w:noProof/>
            <w:webHidden/>
          </w:rPr>
          <w:fldChar w:fldCharType="end"/>
        </w:r>
      </w:hyperlink>
    </w:p>
    <w:p w14:paraId="79209B12" w14:textId="71B8157C"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12" w:history="1">
        <w:r w:rsidR="0016471A" w:rsidRPr="00407F95">
          <w:rPr>
            <w:rStyle w:val="Hyperlink"/>
            <w:noProof/>
          </w:rPr>
          <w:t>Changing prices for content or premium services</w:t>
        </w:r>
        <w:r w:rsidR="0016471A">
          <w:rPr>
            <w:noProof/>
            <w:webHidden/>
          </w:rPr>
          <w:tab/>
        </w:r>
        <w:r w:rsidR="0016471A">
          <w:rPr>
            <w:noProof/>
            <w:webHidden/>
          </w:rPr>
          <w:fldChar w:fldCharType="begin"/>
        </w:r>
        <w:r w:rsidR="0016471A">
          <w:rPr>
            <w:noProof/>
            <w:webHidden/>
          </w:rPr>
          <w:instrText xml:space="preserve"> PAGEREF _Toc156570712 \h </w:instrText>
        </w:r>
        <w:r w:rsidR="0016471A">
          <w:rPr>
            <w:noProof/>
            <w:webHidden/>
          </w:rPr>
        </w:r>
        <w:r w:rsidR="0016471A">
          <w:rPr>
            <w:noProof/>
            <w:webHidden/>
          </w:rPr>
          <w:fldChar w:fldCharType="separate"/>
        </w:r>
        <w:r w:rsidR="00977CBF">
          <w:rPr>
            <w:noProof/>
            <w:webHidden/>
          </w:rPr>
          <w:t>7</w:t>
        </w:r>
        <w:r w:rsidR="0016471A">
          <w:rPr>
            <w:noProof/>
            <w:webHidden/>
          </w:rPr>
          <w:fldChar w:fldCharType="end"/>
        </w:r>
      </w:hyperlink>
    </w:p>
    <w:p w14:paraId="72E9EF02" w14:textId="7FF0DB6D"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13" w:history="1">
        <w:r w:rsidR="0016471A" w:rsidRPr="00407F95">
          <w:rPr>
            <w:rStyle w:val="Hyperlink"/>
            <w:noProof/>
          </w:rPr>
          <w:t>All other changes</w:t>
        </w:r>
        <w:r w:rsidR="0016471A">
          <w:rPr>
            <w:noProof/>
            <w:webHidden/>
          </w:rPr>
          <w:tab/>
        </w:r>
        <w:r w:rsidR="0016471A">
          <w:rPr>
            <w:noProof/>
            <w:webHidden/>
          </w:rPr>
          <w:fldChar w:fldCharType="begin"/>
        </w:r>
        <w:r w:rsidR="0016471A">
          <w:rPr>
            <w:noProof/>
            <w:webHidden/>
          </w:rPr>
          <w:instrText xml:space="preserve"> PAGEREF _Toc156570713 \h </w:instrText>
        </w:r>
        <w:r w:rsidR="0016471A">
          <w:rPr>
            <w:noProof/>
            <w:webHidden/>
          </w:rPr>
        </w:r>
        <w:r w:rsidR="0016471A">
          <w:rPr>
            <w:noProof/>
            <w:webHidden/>
          </w:rPr>
          <w:fldChar w:fldCharType="separate"/>
        </w:r>
        <w:r w:rsidR="00977CBF">
          <w:rPr>
            <w:noProof/>
            <w:webHidden/>
          </w:rPr>
          <w:t>7</w:t>
        </w:r>
        <w:r w:rsidR="0016471A">
          <w:rPr>
            <w:noProof/>
            <w:webHidden/>
          </w:rPr>
          <w:fldChar w:fldCharType="end"/>
        </w:r>
      </w:hyperlink>
    </w:p>
    <w:p w14:paraId="13831F08" w14:textId="7B0E34B3"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14" w:history="1">
        <w:r w:rsidR="0016471A" w:rsidRPr="00407F95">
          <w:rPr>
            <w:rStyle w:val="Hyperlink"/>
            <w:noProof/>
          </w:rPr>
          <w:t>Who we consider to be affected customers</w:t>
        </w:r>
        <w:r w:rsidR="0016471A">
          <w:rPr>
            <w:noProof/>
            <w:webHidden/>
          </w:rPr>
          <w:tab/>
        </w:r>
        <w:r w:rsidR="0016471A">
          <w:rPr>
            <w:noProof/>
            <w:webHidden/>
          </w:rPr>
          <w:fldChar w:fldCharType="begin"/>
        </w:r>
        <w:r w:rsidR="0016471A">
          <w:rPr>
            <w:noProof/>
            <w:webHidden/>
          </w:rPr>
          <w:instrText xml:space="preserve"> PAGEREF _Toc156570714 \h </w:instrText>
        </w:r>
        <w:r w:rsidR="0016471A">
          <w:rPr>
            <w:noProof/>
            <w:webHidden/>
          </w:rPr>
        </w:r>
        <w:r w:rsidR="0016471A">
          <w:rPr>
            <w:noProof/>
            <w:webHidden/>
          </w:rPr>
          <w:fldChar w:fldCharType="separate"/>
        </w:r>
        <w:r w:rsidR="00977CBF">
          <w:rPr>
            <w:noProof/>
            <w:webHidden/>
          </w:rPr>
          <w:t>8</w:t>
        </w:r>
        <w:r w:rsidR="0016471A">
          <w:rPr>
            <w:noProof/>
            <w:webHidden/>
          </w:rPr>
          <w:fldChar w:fldCharType="end"/>
        </w:r>
      </w:hyperlink>
    </w:p>
    <w:p w14:paraId="284A40C3" w14:textId="4941BA8E"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15" w:history="1">
        <w:r w:rsidR="0016471A" w:rsidRPr="00407F95">
          <w:rPr>
            <w:rStyle w:val="Hyperlink"/>
            <w:noProof/>
          </w:rPr>
          <w:t>How we can tell you about the changes</w:t>
        </w:r>
        <w:r w:rsidR="0016471A">
          <w:rPr>
            <w:noProof/>
            <w:webHidden/>
          </w:rPr>
          <w:tab/>
        </w:r>
        <w:r w:rsidR="0016471A">
          <w:rPr>
            <w:noProof/>
            <w:webHidden/>
          </w:rPr>
          <w:fldChar w:fldCharType="begin"/>
        </w:r>
        <w:r w:rsidR="0016471A">
          <w:rPr>
            <w:noProof/>
            <w:webHidden/>
          </w:rPr>
          <w:instrText xml:space="preserve"> PAGEREF _Toc156570715 \h </w:instrText>
        </w:r>
        <w:r w:rsidR="0016471A">
          <w:rPr>
            <w:noProof/>
            <w:webHidden/>
          </w:rPr>
        </w:r>
        <w:r w:rsidR="0016471A">
          <w:rPr>
            <w:noProof/>
            <w:webHidden/>
          </w:rPr>
          <w:fldChar w:fldCharType="separate"/>
        </w:r>
        <w:r w:rsidR="00977CBF">
          <w:rPr>
            <w:noProof/>
            <w:webHidden/>
          </w:rPr>
          <w:t>8</w:t>
        </w:r>
        <w:r w:rsidR="0016471A">
          <w:rPr>
            <w:noProof/>
            <w:webHidden/>
          </w:rPr>
          <w:fldChar w:fldCharType="end"/>
        </w:r>
      </w:hyperlink>
    </w:p>
    <w:p w14:paraId="43A33DED" w14:textId="5A0B1A9C" w:rsidR="0016471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6570716" w:history="1">
        <w:r w:rsidR="0016471A" w:rsidRPr="00407F95">
          <w:rPr>
            <w:rStyle w:val="Hyperlink"/>
            <w:noProof/>
          </w:rPr>
          <w:t>3</w:t>
        </w:r>
        <w:r w:rsidR="0016471A">
          <w:rPr>
            <w:rFonts w:asciiTheme="minorHAnsi" w:eastAsiaTheme="minorEastAsia" w:hAnsiTheme="minorHAnsi" w:cstheme="minorBidi"/>
            <w:b w:val="0"/>
            <w:noProof/>
            <w:kern w:val="2"/>
            <w:sz w:val="22"/>
            <w:szCs w:val="22"/>
            <w:lang w:eastAsia="en-AU"/>
            <w14:ligatures w14:val="standardContextual"/>
          </w:rPr>
          <w:tab/>
        </w:r>
        <w:r w:rsidR="0016471A" w:rsidRPr="00407F95">
          <w:rPr>
            <w:rStyle w:val="Hyperlink"/>
            <w:rFonts w:eastAsia="Arial Unicode MS"/>
            <w:noProof/>
          </w:rPr>
          <w:t>Telstra Pre-Paid Mobile</w:t>
        </w:r>
        <w:r w:rsidR="0016471A">
          <w:rPr>
            <w:noProof/>
            <w:webHidden/>
          </w:rPr>
          <w:tab/>
        </w:r>
        <w:r w:rsidR="0016471A">
          <w:rPr>
            <w:noProof/>
            <w:webHidden/>
          </w:rPr>
          <w:fldChar w:fldCharType="begin"/>
        </w:r>
        <w:r w:rsidR="0016471A">
          <w:rPr>
            <w:noProof/>
            <w:webHidden/>
          </w:rPr>
          <w:instrText xml:space="preserve"> PAGEREF _Toc156570716 \h </w:instrText>
        </w:r>
        <w:r w:rsidR="0016471A">
          <w:rPr>
            <w:noProof/>
            <w:webHidden/>
          </w:rPr>
        </w:r>
        <w:r w:rsidR="0016471A">
          <w:rPr>
            <w:noProof/>
            <w:webHidden/>
          </w:rPr>
          <w:fldChar w:fldCharType="separate"/>
        </w:r>
        <w:r w:rsidR="00977CBF">
          <w:rPr>
            <w:noProof/>
            <w:webHidden/>
          </w:rPr>
          <w:t>8</w:t>
        </w:r>
        <w:r w:rsidR="0016471A">
          <w:rPr>
            <w:noProof/>
            <w:webHidden/>
          </w:rPr>
          <w:fldChar w:fldCharType="end"/>
        </w:r>
      </w:hyperlink>
    </w:p>
    <w:p w14:paraId="688B72B4" w14:textId="26A0434B"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17" w:history="1">
        <w:r w:rsidR="0016471A" w:rsidRPr="00407F95">
          <w:rPr>
            <w:rStyle w:val="Hyperlink"/>
            <w:noProof/>
          </w:rPr>
          <w:t>What you receive</w:t>
        </w:r>
        <w:r w:rsidR="0016471A">
          <w:rPr>
            <w:noProof/>
            <w:webHidden/>
          </w:rPr>
          <w:tab/>
        </w:r>
        <w:r w:rsidR="0016471A">
          <w:rPr>
            <w:noProof/>
            <w:webHidden/>
          </w:rPr>
          <w:fldChar w:fldCharType="begin"/>
        </w:r>
        <w:r w:rsidR="0016471A">
          <w:rPr>
            <w:noProof/>
            <w:webHidden/>
          </w:rPr>
          <w:instrText xml:space="preserve"> PAGEREF _Toc156570717 \h </w:instrText>
        </w:r>
        <w:r w:rsidR="0016471A">
          <w:rPr>
            <w:noProof/>
            <w:webHidden/>
          </w:rPr>
        </w:r>
        <w:r w:rsidR="0016471A">
          <w:rPr>
            <w:noProof/>
            <w:webHidden/>
          </w:rPr>
          <w:fldChar w:fldCharType="separate"/>
        </w:r>
        <w:r w:rsidR="00977CBF">
          <w:rPr>
            <w:noProof/>
            <w:webHidden/>
          </w:rPr>
          <w:t>8</w:t>
        </w:r>
        <w:r w:rsidR="0016471A">
          <w:rPr>
            <w:noProof/>
            <w:webHidden/>
          </w:rPr>
          <w:fldChar w:fldCharType="end"/>
        </w:r>
      </w:hyperlink>
    </w:p>
    <w:p w14:paraId="48BC59C7" w14:textId="257836D8"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18" w:history="1">
        <w:r w:rsidR="0016471A" w:rsidRPr="00407F95">
          <w:rPr>
            <w:rStyle w:val="Hyperlink"/>
            <w:noProof/>
          </w:rPr>
          <w:t>communic8, Zip and U services</w:t>
        </w:r>
        <w:r w:rsidR="0016471A">
          <w:rPr>
            <w:noProof/>
            <w:webHidden/>
          </w:rPr>
          <w:tab/>
        </w:r>
        <w:r w:rsidR="0016471A">
          <w:rPr>
            <w:noProof/>
            <w:webHidden/>
          </w:rPr>
          <w:fldChar w:fldCharType="begin"/>
        </w:r>
        <w:r w:rsidR="0016471A">
          <w:rPr>
            <w:noProof/>
            <w:webHidden/>
          </w:rPr>
          <w:instrText xml:space="preserve"> PAGEREF _Toc156570718 \h </w:instrText>
        </w:r>
        <w:r w:rsidR="0016471A">
          <w:rPr>
            <w:noProof/>
            <w:webHidden/>
          </w:rPr>
        </w:r>
        <w:r w:rsidR="0016471A">
          <w:rPr>
            <w:noProof/>
            <w:webHidden/>
          </w:rPr>
          <w:fldChar w:fldCharType="separate"/>
        </w:r>
        <w:r w:rsidR="00977CBF">
          <w:rPr>
            <w:noProof/>
            <w:webHidden/>
          </w:rPr>
          <w:t>9</w:t>
        </w:r>
        <w:r w:rsidR="0016471A">
          <w:rPr>
            <w:noProof/>
            <w:webHidden/>
          </w:rPr>
          <w:fldChar w:fldCharType="end"/>
        </w:r>
      </w:hyperlink>
    </w:p>
    <w:p w14:paraId="7CCD00D4" w14:textId="218D1A9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19" w:history="1">
        <w:r w:rsidR="0016471A" w:rsidRPr="00407F95">
          <w:rPr>
            <w:rStyle w:val="Hyperlink"/>
            <w:noProof/>
          </w:rPr>
          <w:t>Registering your service</w:t>
        </w:r>
        <w:r w:rsidR="0016471A">
          <w:rPr>
            <w:noProof/>
            <w:webHidden/>
          </w:rPr>
          <w:tab/>
        </w:r>
        <w:r w:rsidR="0016471A">
          <w:rPr>
            <w:noProof/>
            <w:webHidden/>
          </w:rPr>
          <w:fldChar w:fldCharType="begin"/>
        </w:r>
        <w:r w:rsidR="0016471A">
          <w:rPr>
            <w:noProof/>
            <w:webHidden/>
          </w:rPr>
          <w:instrText xml:space="preserve"> PAGEREF _Toc156570719 \h </w:instrText>
        </w:r>
        <w:r w:rsidR="0016471A">
          <w:rPr>
            <w:noProof/>
            <w:webHidden/>
          </w:rPr>
        </w:r>
        <w:r w:rsidR="0016471A">
          <w:rPr>
            <w:noProof/>
            <w:webHidden/>
          </w:rPr>
          <w:fldChar w:fldCharType="separate"/>
        </w:r>
        <w:r w:rsidR="00977CBF">
          <w:rPr>
            <w:noProof/>
            <w:webHidden/>
          </w:rPr>
          <w:t>9</w:t>
        </w:r>
        <w:r w:rsidR="0016471A">
          <w:rPr>
            <w:noProof/>
            <w:webHidden/>
          </w:rPr>
          <w:fldChar w:fldCharType="end"/>
        </w:r>
      </w:hyperlink>
    </w:p>
    <w:p w14:paraId="5FA5C78A" w14:textId="4F99913A"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20" w:history="1">
        <w:r w:rsidR="0016471A" w:rsidRPr="00407F95">
          <w:rPr>
            <w:rStyle w:val="Hyperlink"/>
            <w:noProof/>
          </w:rPr>
          <w:t>Included credit</w:t>
        </w:r>
        <w:r w:rsidR="0016471A">
          <w:rPr>
            <w:noProof/>
            <w:webHidden/>
          </w:rPr>
          <w:tab/>
        </w:r>
        <w:r w:rsidR="0016471A">
          <w:rPr>
            <w:noProof/>
            <w:webHidden/>
          </w:rPr>
          <w:fldChar w:fldCharType="begin"/>
        </w:r>
        <w:r w:rsidR="0016471A">
          <w:rPr>
            <w:noProof/>
            <w:webHidden/>
          </w:rPr>
          <w:instrText xml:space="preserve"> PAGEREF _Toc156570720 \h </w:instrText>
        </w:r>
        <w:r w:rsidR="0016471A">
          <w:rPr>
            <w:noProof/>
            <w:webHidden/>
          </w:rPr>
        </w:r>
        <w:r w:rsidR="0016471A">
          <w:rPr>
            <w:noProof/>
            <w:webHidden/>
          </w:rPr>
          <w:fldChar w:fldCharType="separate"/>
        </w:r>
        <w:r w:rsidR="00977CBF">
          <w:rPr>
            <w:noProof/>
            <w:webHidden/>
          </w:rPr>
          <w:t>10</w:t>
        </w:r>
        <w:r w:rsidR="0016471A">
          <w:rPr>
            <w:noProof/>
            <w:webHidden/>
          </w:rPr>
          <w:fldChar w:fldCharType="end"/>
        </w:r>
      </w:hyperlink>
    </w:p>
    <w:p w14:paraId="75E4E327" w14:textId="3180C9F1"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21" w:history="1">
        <w:r w:rsidR="0016471A" w:rsidRPr="00407F95">
          <w:rPr>
            <w:rStyle w:val="Hyperlink"/>
            <w:noProof/>
          </w:rPr>
          <w:t>Period for using the service</w:t>
        </w:r>
        <w:r w:rsidR="0016471A">
          <w:rPr>
            <w:noProof/>
            <w:webHidden/>
          </w:rPr>
          <w:tab/>
        </w:r>
        <w:r w:rsidR="0016471A">
          <w:rPr>
            <w:noProof/>
            <w:webHidden/>
          </w:rPr>
          <w:fldChar w:fldCharType="begin"/>
        </w:r>
        <w:r w:rsidR="0016471A">
          <w:rPr>
            <w:noProof/>
            <w:webHidden/>
          </w:rPr>
          <w:instrText xml:space="preserve"> PAGEREF _Toc156570721 \h </w:instrText>
        </w:r>
        <w:r w:rsidR="0016471A">
          <w:rPr>
            <w:noProof/>
            <w:webHidden/>
          </w:rPr>
        </w:r>
        <w:r w:rsidR="0016471A">
          <w:rPr>
            <w:noProof/>
            <w:webHidden/>
          </w:rPr>
          <w:fldChar w:fldCharType="separate"/>
        </w:r>
        <w:r w:rsidR="00977CBF">
          <w:rPr>
            <w:noProof/>
            <w:webHidden/>
          </w:rPr>
          <w:t>10</w:t>
        </w:r>
        <w:r w:rsidR="0016471A">
          <w:rPr>
            <w:noProof/>
            <w:webHidden/>
          </w:rPr>
          <w:fldChar w:fldCharType="end"/>
        </w:r>
      </w:hyperlink>
    </w:p>
    <w:p w14:paraId="68EB5031" w14:textId="26F33DF4"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22" w:history="1">
        <w:r w:rsidR="0016471A" w:rsidRPr="00407F95">
          <w:rPr>
            <w:rStyle w:val="Hyperlink"/>
            <w:rFonts w:eastAsia="Arial Unicode MS"/>
            <w:noProof/>
          </w:rPr>
          <w:t>Credit expiry date for</w:t>
        </w:r>
        <w:r w:rsidR="0016471A" w:rsidRPr="00407F95">
          <w:rPr>
            <w:rStyle w:val="Hyperlink"/>
            <w:noProof/>
          </w:rPr>
          <w:t xml:space="preserve"> new activations and transfers on and from 4 November 2008</w:t>
        </w:r>
        <w:r w:rsidR="0016471A">
          <w:rPr>
            <w:noProof/>
            <w:webHidden/>
          </w:rPr>
          <w:tab/>
        </w:r>
        <w:r w:rsidR="0016471A">
          <w:rPr>
            <w:noProof/>
            <w:webHidden/>
          </w:rPr>
          <w:fldChar w:fldCharType="begin"/>
        </w:r>
        <w:r w:rsidR="0016471A">
          <w:rPr>
            <w:noProof/>
            <w:webHidden/>
          </w:rPr>
          <w:instrText xml:space="preserve"> PAGEREF _Toc156570722 \h </w:instrText>
        </w:r>
        <w:r w:rsidR="0016471A">
          <w:rPr>
            <w:noProof/>
            <w:webHidden/>
          </w:rPr>
        </w:r>
        <w:r w:rsidR="0016471A">
          <w:rPr>
            <w:noProof/>
            <w:webHidden/>
          </w:rPr>
          <w:fldChar w:fldCharType="separate"/>
        </w:r>
        <w:r w:rsidR="00977CBF">
          <w:rPr>
            <w:noProof/>
            <w:webHidden/>
          </w:rPr>
          <w:t>10</w:t>
        </w:r>
        <w:r w:rsidR="0016471A">
          <w:rPr>
            <w:noProof/>
            <w:webHidden/>
          </w:rPr>
          <w:fldChar w:fldCharType="end"/>
        </w:r>
      </w:hyperlink>
    </w:p>
    <w:p w14:paraId="26705FEA" w14:textId="7CF8312E"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23" w:history="1">
        <w:r w:rsidR="0016471A" w:rsidRPr="00407F95">
          <w:rPr>
            <w:rStyle w:val="Hyperlink"/>
            <w:rFonts w:eastAsia="Arial Unicode MS"/>
            <w:noProof/>
          </w:rPr>
          <w:t>Credit expiry date for new activations and transfers prior to 4 November 2008</w:t>
        </w:r>
        <w:r w:rsidR="0016471A">
          <w:rPr>
            <w:noProof/>
            <w:webHidden/>
          </w:rPr>
          <w:tab/>
        </w:r>
        <w:r w:rsidR="0016471A">
          <w:rPr>
            <w:noProof/>
            <w:webHidden/>
          </w:rPr>
          <w:fldChar w:fldCharType="begin"/>
        </w:r>
        <w:r w:rsidR="0016471A">
          <w:rPr>
            <w:noProof/>
            <w:webHidden/>
          </w:rPr>
          <w:instrText xml:space="preserve"> PAGEREF _Toc156570723 \h </w:instrText>
        </w:r>
        <w:r w:rsidR="0016471A">
          <w:rPr>
            <w:noProof/>
            <w:webHidden/>
          </w:rPr>
        </w:r>
        <w:r w:rsidR="0016471A">
          <w:rPr>
            <w:noProof/>
            <w:webHidden/>
          </w:rPr>
          <w:fldChar w:fldCharType="separate"/>
        </w:r>
        <w:r w:rsidR="00977CBF">
          <w:rPr>
            <w:noProof/>
            <w:webHidden/>
          </w:rPr>
          <w:t>12</w:t>
        </w:r>
        <w:r w:rsidR="0016471A">
          <w:rPr>
            <w:noProof/>
            <w:webHidden/>
          </w:rPr>
          <w:fldChar w:fldCharType="end"/>
        </w:r>
      </w:hyperlink>
    </w:p>
    <w:p w14:paraId="401C4E01" w14:textId="502D65AB"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24" w:history="1">
        <w:r w:rsidR="0016471A" w:rsidRPr="00407F95">
          <w:rPr>
            <w:rStyle w:val="Hyperlink"/>
            <w:noProof/>
          </w:rPr>
          <w:t>Recharging to increase your account balance</w:t>
        </w:r>
        <w:r w:rsidR="0016471A">
          <w:rPr>
            <w:noProof/>
            <w:webHidden/>
          </w:rPr>
          <w:tab/>
        </w:r>
        <w:r w:rsidR="0016471A">
          <w:rPr>
            <w:noProof/>
            <w:webHidden/>
          </w:rPr>
          <w:fldChar w:fldCharType="begin"/>
        </w:r>
        <w:r w:rsidR="0016471A">
          <w:rPr>
            <w:noProof/>
            <w:webHidden/>
          </w:rPr>
          <w:instrText xml:space="preserve"> PAGEREF _Toc156570724 \h </w:instrText>
        </w:r>
        <w:r w:rsidR="0016471A">
          <w:rPr>
            <w:noProof/>
            <w:webHidden/>
          </w:rPr>
        </w:r>
        <w:r w:rsidR="0016471A">
          <w:rPr>
            <w:noProof/>
            <w:webHidden/>
          </w:rPr>
          <w:fldChar w:fldCharType="separate"/>
        </w:r>
        <w:r w:rsidR="00977CBF">
          <w:rPr>
            <w:noProof/>
            <w:webHidden/>
          </w:rPr>
          <w:t>12</w:t>
        </w:r>
        <w:r w:rsidR="0016471A">
          <w:rPr>
            <w:noProof/>
            <w:webHidden/>
          </w:rPr>
          <w:fldChar w:fldCharType="end"/>
        </w:r>
      </w:hyperlink>
    </w:p>
    <w:p w14:paraId="18E94678" w14:textId="7F235EE0"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25" w:history="1">
        <w:r w:rsidR="0016471A" w:rsidRPr="00407F95">
          <w:rPr>
            <w:rStyle w:val="Hyperlink"/>
            <w:noProof/>
          </w:rPr>
          <w:t>Your credit if your service is cancelled</w:t>
        </w:r>
        <w:r w:rsidR="0016471A">
          <w:rPr>
            <w:noProof/>
            <w:webHidden/>
          </w:rPr>
          <w:tab/>
        </w:r>
        <w:r w:rsidR="0016471A">
          <w:rPr>
            <w:noProof/>
            <w:webHidden/>
          </w:rPr>
          <w:fldChar w:fldCharType="begin"/>
        </w:r>
        <w:r w:rsidR="0016471A">
          <w:rPr>
            <w:noProof/>
            <w:webHidden/>
          </w:rPr>
          <w:instrText xml:space="preserve"> PAGEREF _Toc156570725 \h </w:instrText>
        </w:r>
        <w:r w:rsidR="0016471A">
          <w:rPr>
            <w:noProof/>
            <w:webHidden/>
          </w:rPr>
        </w:r>
        <w:r w:rsidR="0016471A">
          <w:rPr>
            <w:noProof/>
            <w:webHidden/>
          </w:rPr>
          <w:fldChar w:fldCharType="separate"/>
        </w:r>
        <w:r w:rsidR="00977CBF">
          <w:rPr>
            <w:noProof/>
            <w:webHidden/>
          </w:rPr>
          <w:t>14</w:t>
        </w:r>
        <w:r w:rsidR="0016471A">
          <w:rPr>
            <w:noProof/>
            <w:webHidden/>
          </w:rPr>
          <w:fldChar w:fldCharType="end"/>
        </w:r>
      </w:hyperlink>
    </w:p>
    <w:p w14:paraId="484135B9" w14:textId="72C79CA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26" w:history="1">
        <w:r w:rsidR="0016471A" w:rsidRPr="00407F95">
          <w:rPr>
            <w:rStyle w:val="Hyperlink"/>
            <w:noProof/>
          </w:rPr>
          <w:t>When your account credit expires</w:t>
        </w:r>
        <w:r w:rsidR="0016471A">
          <w:rPr>
            <w:noProof/>
            <w:webHidden/>
          </w:rPr>
          <w:tab/>
        </w:r>
        <w:r w:rsidR="0016471A">
          <w:rPr>
            <w:noProof/>
            <w:webHidden/>
          </w:rPr>
          <w:fldChar w:fldCharType="begin"/>
        </w:r>
        <w:r w:rsidR="0016471A">
          <w:rPr>
            <w:noProof/>
            <w:webHidden/>
          </w:rPr>
          <w:instrText xml:space="preserve"> PAGEREF _Toc156570726 \h </w:instrText>
        </w:r>
        <w:r w:rsidR="0016471A">
          <w:rPr>
            <w:noProof/>
            <w:webHidden/>
          </w:rPr>
        </w:r>
        <w:r w:rsidR="0016471A">
          <w:rPr>
            <w:noProof/>
            <w:webHidden/>
          </w:rPr>
          <w:fldChar w:fldCharType="separate"/>
        </w:r>
        <w:r w:rsidR="00977CBF">
          <w:rPr>
            <w:noProof/>
            <w:webHidden/>
          </w:rPr>
          <w:t>14</w:t>
        </w:r>
        <w:r w:rsidR="0016471A">
          <w:rPr>
            <w:noProof/>
            <w:webHidden/>
          </w:rPr>
          <w:fldChar w:fldCharType="end"/>
        </w:r>
      </w:hyperlink>
    </w:p>
    <w:p w14:paraId="08B6C2AB" w14:textId="7B1325F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27" w:history="1">
        <w:r w:rsidR="0016471A" w:rsidRPr="00407F95">
          <w:rPr>
            <w:rStyle w:val="Hyperlink"/>
            <w:noProof/>
          </w:rPr>
          <w:t>MMS messaging functionality</w:t>
        </w:r>
        <w:r w:rsidR="0016471A">
          <w:rPr>
            <w:noProof/>
            <w:webHidden/>
          </w:rPr>
          <w:tab/>
        </w:r>
        <w:r w:rsidR="0016471A">
          <w:rPr>
            <w:noProof/>
            <w:webHidden/>
          </w:rPr>
          <w:fldChar w:fldCharType="begin"/>
        </w:r>
        <w:r w:rsidR="0016471A">
          <w:rPr>
            <w:noProof/>
            <w:webHidden/>
          </w:rPr>
          <w:instrText xml:space="preserve"> PAGEREF _Toc156570727 \h </w:instrText>
        </w:r>
        <w:r w:rsidR="0016471A">
          <w:rPr>
            <w:noProof/>
            <w:webHidden/>
          </w:rPr>
        </w:r>
        <w:r w:rsidR="0016471A">
          <w:rPr>
            <w:noProof/>
            <w:webHidden/>
          </w:rPr>
          <w:fldChar w:fldCharType="separate"/>
        </w:r>
        <w:r w:rsidR="00977CBF">
          <w:rPr>
            <w:noProof/>
            <w:webHidden/>
          </w:rPr>
          <w:t>14</w:t>
        </w:r>
        <w:r w:rsidR="0016471A">
          <w:rPr>
            <w:noProof/>
            <w:webHidden/>
          </w:rPr>
          <w:fldChar w:fldCharType="end"/>
        </w:r>
      </w:hyperlink>
    </w:p>
    <w:p w14:paraId="6656C008" w14:textId="778924D0"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28" w:history="1">
        <w:r w:rsidR="0016471A" w:rsidRPr="00407F95">
          <w:rPr>
            <w:rStyle w:val="Hyperlink"/>
            <w:noProof/>
          </w:rPr>
          <w:t>Recharge only period</w:t>
        </w:r>
        <w:r w:rsidR="0016471A">
          <w:rPr>
            <w:noProof/>
            <w:webHidden/>
          </w:rPr>
          <w:tab/>
        </w:r>
        <w:r w:rsidR="0016471A">
          <w:rPr>
            <w:noProof/>
            <w:webHidden/>
          </w:rPr>
          <w:fldChar w:fldCharType="begin"/>
        </w:r>
        <w:r w:rsidR="0016471A">
          <w:rPr>
            <w:noProof/>
            <w:webHidden/>
          </w:rPr>
          <w:instrText xml:space="preserve"> PAGEREF _Toc156570728 \h </w:instrText>
        </w:r>
        <w:r w:rsidR="0016471A">
          <w:rPr>
            <w:noProof/>
            <w:webHidden/>
          </w:rPr>
        </w:r>
        <w:r w:rsidR="0016471A">
          <w:rPr>
            <w:noProof/>
            <w:webHidden/>
          </w:rPr>
          <w:fldChar w:fldCharType="separate"/>
        </w:r>
        <w:r w:rsidR="00977CBF">
          <w:rPr>
            <w:noProof/>
            <w:webHidden/>
          </w:rPr>
          <w:t>14</w:t>
        </w:r>
        <w:r w:rsidR="0016471A">
          <w:rPr>
            <w:noProof/>
            <w:webHidden/>
          </w:rPr>
          <w:fldChar w:fldCharType="end"/>
        </w:r>
      </w:hyperlink>
    </w:p>
    <w:p w14:paraId="2911EFAA" w14:textId="7DFBBDFB"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29" w:history="1">
        <w:r w:rsidR="0016471A" w:rsidRPr="00407F95">
          <w:rPr>
            <w:rStyle w:val="Hyperlink"/>
            <w:noProof/>
          </w:rPr>
          <w:t>Charges</w:t>
        </w:r>
        <w:r w:rsidR="0016471A">
          <w:rPr>
            <w:noProof/>
            <w:webHidden/>
          </w:rPr>
          <w:tab/>
        </w:r>
        <w:r w:rsidR="0016471A">
          <w:rPr>
            <w:noProof/>
            <w:webHidden/>
          </w:rPr>
          <w:fldChar w:fldCharType="begin"/>
        </w:r>
        <w:r w:rsidR="0016471A">
          <w:rPr>
            <w:noProof/>
            <w:webHidden/>
          </w:rPr>
          <w:instrText xml:space="preserve"> PAGEREF _Toc156570729 \h </w:instrText>
        </w:r>
        <w:r w:rsidR="0016471A">
          <w:rPr>
            <w:noProof/>
            <w:webHidden/>
          </w:rPr>
        </w:r>
        <w:r w:rsidR="0016471A">
          <w:rPr>
            <w:noProof/>
            <w:webHidden/>
          </w:rPr>
          <w:fldChar w:fldCharType="separate"/>
        </w:r>
        <w:r w:rsidR="00977CBF">
          <w:rPr>
            <w:noProof/>
            <w:webHidden/>
          </w:rPr>
          <w:t>15</w:t>
        </w:r>
        <w:r w:rsidR="0016471A">
          <w:rPr>
            <w:noProof/>
            <w:webHidden/>
          </w:rPr>
          <w:fldChar w:fldCharType="end"/>
        </w:r>
      </w:hyperlink>
    </w:p>
    <w:p w14:paraId="302410CB" w14:textId="45D24EB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30" w:history="1">
        <w:r w:rsidR="0016471A" w:rsidRPr="00407F95">
          <w:rPr>
            <w:rStyle w:val="Hyperlink"/>
            <w:noProof/>
          </w:rPr>
          <w:t>Call charges for activations on and from 6 July 2005</w:t>
        </w:r>
        <w:r w:rsidR="0016471A">
          <w:rPr>
            <w:noProof/>
            <w:webHidden/>
          </w:rPr>
          <w:tab/>
        </w:r>
        <w:r w:rsidR="0016471A">
          <w:rPr>
            <w:noProof/>
            <w:webHidden/>
          </w:rPr>
          <w:fldChar w:fldCharType="begin"/>
        </w:r>
        <w:r w:rsidR="0016471A">
          <w:rPr>
            <w:noProof/>
            <w:webHidden/>
          </w:rPr>
          <w:instrText xml:space="preserve"> PAGEREF _Toc156570730 \h </w:instrText>
        </w:r>
        <w:r w:rsidR="0016471A">
          <w:rPr>
            <w:noProof/>
            <w:webHidden/>
          </w:rPr>
        </w:r>
        <w:r w:rsidR="0016471A">
          <w:rPr>
            <w:noProof/>
            <w:webHidden/>
          </w:rPr>
          <w:fldChar w:fldCharType="separate"/>
        </w:r>
        <w:r w:rsidR="00977CBF">
          <w:rPr>
            <w:noProof/>
            <w:webHidden/>
          </w:rPr>
          <w:t>16</w:t>
        </w:r>
        <w:r w:rsidR="0016471A">
          <w:rPr>
            <w:noProof/>
            <w:webHidden/>
          </w:rPr>
          <w:fldChar w:fldCharType="end"/>
        </w:r>
      </w:hyperlink>
    </w:p>
    <w:p w14:paraId="72A512E3" w14:textId="694D502E"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31" w:history="1">
        <w:r w:rsidR="0016471A" w:rsidRPr="00407F95">
          <w:rPr>
            <w:rStyle w:val="Hyperlink"/>
            <w:noProof/>
          </w:rPr>
          <w:t>Call charges for activations before 6 July 2005</w:t>
        </w:r>
        <w:r w:rsidR="0016471A">
          <w:rPr>
            <w:noProof/>
            <w:webHidden/>
          </w:rPr>
          <w:tab/>
        </w:r>
        <w:r w:rsidR="0016471A">
          <w:rPr>
            <w:noProof/>
            <w:webHidden/>
          </w:rPr>
          <w:fldChar w:fldCharType="begin"/>
        </w:r>
        <w:r w:rsidR="0016471A">
          <w:rPr>
            <w:noProof/>
            <w:webHidden/>
          </w:rPr>
          <w:instrText xml:space="preserve"> PAGEREF _Toc156570731 \h </w:instrText>
        </w:r>
        <w:r w:rsidR="0016471A">
          <w:rPr>
            <w:noProof/>
            <w:webHidden/>
          </w:rPr>
        </w:r>
        <w:r w:rsidR="0016471A">
          <w:rPr>
            <w:noProof/>
            <w:webHidden/>
          </w:rPr>
          <w:fldChar w:fldCharType="separate"/>
        </w:r>
        <w:r w:rsidR="00977CBF">
          <w:rPr>
            <w:noProof/>
            <w:webHidden/>
          </w:rPr>
          <w:t>17</w:t>
        </w:r>
        <w:r w:rsidR="0016471A">
          <w:rPr>
            <w:noProof/>
            <w:webHidden/>
          </w:rPr>
          <w:fldChar w:fldCharType="end"/>
        </w:r>
      </w:hyperlink>
    </w:p>
    <w:p w14:paraId="41D271D2" w14:textId="53651073"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32" w:history="1">
        <w:r w:rsidR="0016471A" w:rsidRPr="00407F95">
          <w:rPr>
            <w:rStyle w:val="Hyperlink"/>
            <w:noProof/>
          </w:rPr>
          <w:t>MessageBank charges</w:t>
        </w:r>
        <w:r w:rsidR="0016471A">
          <w:rPr>
            <w:noProof/>
            <w:webHidden/>
          </w:rPr>
          <w:tab/>
        </w:r>
        <w:r w:rsidR="0016471A">
          <w:rPr>
            <w:noProof/>
            <w:webHidden/>
          </w:rPr>
          <w:fldChar w:fldCharType="begin"/>
        </w:r>
        <w:r w:rsidR="0016471A">
          <w:rPr>
            <w:noProof/>
            <w:webHidden/>
          </w:rPr>
          <w:instrText xml:space="preserve"> PAGEREF _Toc156570732 \h </w:instrText>
        </w:r>
        <w:r w:rsidR="0016471A">
          <w:rPr>
            <w:noProof/>
            <w:webHidden/>
          </w:rPr>
        </w:r>
        <w:r w:rsidR="0016471A">
          <w:rPr>
            <w:noProof/>
            <w:webHidden/>
          </w:rPr>
          <w:fldChar w:fldCharType="separate"/>
        </w:r>
        <w:r w:rsidR="00977CBF">
          <w:rPr>
            <w:noProof/>
            <w:webHidden/>
          </w:rPr>
          <w:t>19</w:t>
        </w:r>
        <w:r w:rsidR="0016471A">
          <w:rPr>
            <w:noProof/>
            <w:webHidden/>
          </w:rPr>
          <w:fldChar w:fldCharType="end"/>
        </w:r>
      </w:hyperlink>
    </w:p>
    <w:p w14:paraId="416559BC" w14:textId="774AA2AD"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33" w:history="1">
        <w:r w:rsidR="0016471A" w:rsidRPr="00407F95">
          <w:rPr>
            <w:rStyle w:val="Hyperlink"/>
            <w:noProof/>
          </w:rPr>
          <w:t>Video Calling Charges</w:t>
        </w:r>
        <w:r w:rsidR="0016471A">
          <w:rPr>
            <w:noProof/>
            <w:webHidden/>
          </w:rPr>
          <w:tab/>
        </w:r>
        <w:r w:rsidR="0016471A">
          <w:rPr>
            <w:noProof/>
            <w:webHidden/>
          </w:rPr>
          <w:fldChar w:fldCharType="begin"/>
        </w:r>
        <w:r w:rsidR="0016471A">
          <w:rPr>
            <w:noProof/>
            <w:webHidden/>
          </w:rPr>
          <w:instrText xml:space="preserve"> PAGEREF _Toc156570733 \h </w:instrText>
        </w:r>
        <w:r w:rsidR="0016471A">
          <w:rPr>
            <w:noProof/>
            <w:webHidden/>
          </w:rPr>
        </w:r>
        <w:r w:rsidR="0016471A">
          <w:rPr>
            <w:noProof/>
            <w:webHidden/>
          </w:rPr>
          <w:fldChar w:fldCharType="separate"/>
        </w:r>
        <w:r w:rsidR="00977CBF">
          <w:rPr>
            <w:noProof/>
            <w:webHidden/>
          </w:rPr>
          <w:t>19</w:t>
        </w:r>
        <w:r w:rsidR="0016471A">
          <w:rPr>
            <w:noProof/>
            <w:webHidden/>
          </w:rPr>
          <w:fldChar w:fldCharType="end"/>
        </w:r>
      </w:hyperlink>
    </w:p>
    <w:p w14:paraId="68304FF8" w14:textId="5C751EDB"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34" w:history="1">
        <w:r w:rsidR="0016471A" w:rsidRPr="00407F95">
          <w:rPr>
            <w:rStyle w:val="Hyperlink"/>
            <w:noProof/>
          </w:rPr>
          <w:t>Video Message Bank</w:t>
        </w:r>
        <w:r w:rsidR="0016471A">
          <w:rPr>
            <w:noProof/>
            <w:webHidden/>
          </w:rPr>
          <w:tab/>
        </w:r>
        <w:r w:rsidR="0016471A">
          <w:rPr>
            <w:noProof/>
            <w:webHidden/>
          </w:rPr>
          <w:fldChar w:fldCharType="begin"/>
        </w:r>
        <w:r w:rsidR="0016471A">
          <w:rPr>
            <w:noProof/>
            <w:webHidden/>
          </w:rPr>
          <w:instrText xml:space="preserve"> PAGEREF _Toc156570734 \h </w:instrText>
        </w:r>
        <w:r w:rsidR="0016471A">
          <w:rPr>
            <w:noProof/>
            <w:webHidden/>
          </w:rPr>
        </w:r>
        <w:r w:rsidR="0016471A">
          <w:rPr>
            <w:noProof/>
            <w:webHidden/>
          </w:rPr>
          <w:fldChar w:fldCharType="separate"/>
        </w:r>
        <w:r w:rsidR="00977CBF">
          <w:rPr>
            <w:noProof/>
            <w:webHidden/>
          </w:rPr>
          <w:t>19</w:t>
        </w:r>
        <w:r w:rsidR="0016471A">
          <w:rPr>
            <w:noProof/>
            <w:webHidden/>
          </w:rPr>
          <w:fldChar w:fldCharType="end"/>
        </w:r>
      </w:hyperlink>
    </w:p>
    <w:p w14:paraId="2078D2A9" w14:textId="358E4C71"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35" w:history="1">
        <w:r w:rsidR="0016471A" w:rsidRPr="00407F95">
          <w:rPr>
            <w:rStyle w:val="Hyperlink"/>
            <w:noProof/>
          </w:rPr>
          <w:t>International call charges</w:t>
        </w:r>
        <w:r w:rsidR="0016471A">
          <w:rPr>
            <w:noProof/>
            <w:webHidden/>
          </w:rPr>
          <w:tab/>
        </w:r>
        <w:r w:rsidR="0016471A">
          <w:rPr>
            <w:noProof/>
            <w:webHidden/>
          </w:rPr>
          <w:fldChar w:fldCharType="begin"/>
        </w:r>
        <w:r w:rsidR="0016471A">
          <w:rPr>
            <w:noProof/>
            <w:webHidden/>
          </w:rPr>
          <w:instrText xml:space="preserve"> PAGEREF _Toc156570735 \h </w:instrText>
        </w:r>
        <w:r w:rsidR="0016471A">
          <w:rPr>
            <w:noProof/>
            <w:webHidden/>
          </w:rPr>
        </w:r>
        <w:r w:rsidR="0016471A">
          <w:rPr>
            <w:noProof/>
            <w:webHidden/>
          </w:rPr>
          <w:fldChar w:fldCharType="separate"/>
        </w:r>
        <w:r w:rsidR="00977CBF">
          <w:rPr>
            <w:noProof/>
            <w:webHidden/>
          </w:rPr>
          <w:t>20</w:t>
        </w:r>
        <w:r w:rsidR="0016471A">
          <w:rPr>
            <w:noProof/>
            <w:webHidden/>
          </w:rPr>
          <w:fldChar w:fldCharType="end"/>
        </w:r>
      </w:hyperlink>
    </w:p>
    <w:p w14:paraId="563650A5" w14:textId="2BA0DD61"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36" w:history="1">
        <w:r w:rsidR="0016471A" w:rsidRPr="00407F95">
          <w:rPr>
            <w:rStyle w:val="Hyperlink"/>
            <w:noProof/>
          </w:rPr>
          <w:t>International Roaming call charges</w:t>
        </w:r>
        <w:r w:rsidR="0016471A">
          <w:rPr>
            <w:noProof/>
            <w:webHidden/>
          </w:rPr>
          <w:tab/>
        </w:r>
        <w:r w:rsidR="0016471A">
          <w:rPr>
            <w:noProof/>
            <w:webHidden/>
          </w:rPr>
          <w:fldChar w:fldCharType="begin"/>
        </w:r>
        <w:r w:rsidR="0016471A">
          <w:rPr>
            <w:noProof/>
            <w:webHidden/>
          </w:rPr>
          <w:instrText xml:space="preserve"> PAGEREF _Toc156570736 \h </w:instrText>
        </w:r>
        <w:r w:rsidR="0016471A">
          <w:rPr>
            <w:noProof/>
            <w:webHidden/>
          </w:rPr>
        </w:r>
        <w:r w:rsidR="0016471A">
          <w:rPr>
            <w:noProof/>
            <w:webHidden/>
          </w:rPr>
          <w:fldChar w:fldCharType="separate"/>
        </w:r>
        <w:r w:rsidR="00977CBF">
          <w:rPr>
            <w:noProof/>
            <w:webHidden/>
          </w:rPr>
          <w:t>21</w:t>
        </w:r>
        <w:r w:rsidR="0016471A">
          <w:rPr>
            <w:noProof/>
            <w:webHidden/>
          </w:rPr>
          <w:fldChar w:fldCharType="end"/>
        </w:r>
      </w:hyperlink>
    </w:p>
    <w:p w14:paraId="7CC0AD11" w14:textId="67EF9DB1"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37" w:history="1">
        <w:r w:rsidR="0016471A" w:rsidRPr="00407F95">
          <w:rPr>
            <w:rStyle w:val="Hyperlink"/>
            <w:noProof/>
          </w:rPr>
          <w:t>Reprogramming</w:t>
        </w:r>
        <w:r w:rsidR="0016471A">
          <w:rPr>
            <w:noProof/>
            <w:webHidden/>
          </w:rPr>
          <w:tab/>
        </w:r>
        <w:r w:rsidR="0016471A">
          <w:rPr>
            <w:noProof/>
            <w:webHidden/>
          </w:rPr>
          <w:fldChar w:fldCharType="begin"/>
        </w:r>
        <w:r w:rsidR="0016471A">
          <w:rPr>
            <w:noProof/>
            <w:webHidden/>
          </w:rPr>
          <w:instrText xml:space="preserve"> PAGEREF _Toc156570737 \h </w:instrText>
        </w:r>
        <w:r w:rsidR="0016471A">
          <w:rPr>
            <w:noProof/>
            <w:webHidden/>
          </w:rPr>
        </w:r>
        <w:r w:rsidR="0016471A">
          <w:rPr>
            <w:noProof/>
            <w:webHidden/>
          </w:rPr>
          <w:fldChar w:fldCharType="separate"/>
        </w:r>
        <w:r w:rsidR="00977CBF">
          <w:rPr>
            <w:noProof/>
            <w:webHidden/>
          </w:rPr>
          <w:t>22</w:t>
        </w:r>
        <w:r w:rsidR="0016471A">
          <w:rPr>
            <w:noProof/>
            <w:webHidden/>
          </w:rPr>
          <w:fldChar w:fldCharType="end"/>
        </w:r>
      </w:hyperlink>
    </w:p>
    <w:p w14:paraId="06BC714C" w14:textId="78771B8B"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38" w:history="1">
        <w:r w:rsidR="0016471A" w:rsidRPr="00407F95">
          <w:rPr>
            <w:rStyle w:val="Hyperlink"/>
            <w:noProof/>
          </w:rPr>
          <w:t>Directory assistance and customer service charges</w:t>
        </w:r>
        <w:r w:rsidR="0016471A">
          <w:rPr>
            <w:noProof/>
            <w:webHidden/>
          </w:rPr>
          <w:tab/>
        </w:r>
        <w:r w:rsidR="0016471A">
          <w:rPr>
            <w:noProof/>
            <w:webHidden/>
          </w:rPr>
          <w:fldChar w:fldCharType="begin"/>
        </w:r>
        <w:r w:rsidR="0016471A">
          <w:rPr>
            <w:noProof/>
            <w:webHidden/>
          </w:rPr>
          <w:instrText xml:space="preserve"> PAGEREF _Toc156570738 \h </w:instrText>
        </w:r>
        <w:r w:rsidR="0016471A">
          <w:rPr>
            <w:noProof/>
            <w:webHidden/>
          </w:rPr>
        </w:r>
        <w:r w:rsidR="0016471A">
          <w:rPr>
            <w:noProof/>
            <w:webHidden/>
          </w:rPr>
          <w:fldChar w:fldCharType="separate"/>
        </w:r>
        <w:r w:rsidR="00977CBF">
          <w:rPr>
            <w:noProof/>
            <w:webHidden/>
          </w:rPr>
          <w:t>22</w:t>
        </w:r>
        <w:r w:rsidR="0016471A">
          <w:rPr>
            <w:noProof/>
            <w:webHidden/>
          </w:rPr>
          <w:fldChar w:fldCharType="end"/>
        </w:r>
      </w:hyperlink>
    </w:p>
    <w:p w14:paraId="06531780" w14:textId="26C14BBD"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39" w:history="1">
        <w:r w:rsidR="0016471A" w:rsidRPr="00407F95">
          <w:rPr>
            <w:rStyle w:val="Hyperlink"/>
            <w:noProof/>
          </w:rPr>
          <w:t>Directory assistance and customer service charges</w:t>
        </w:r>
        <w:r w:rsidR="0016471A">
          <w:rPr>
            <w:noProof/>
            <w:webHidden/>
          </w:rPr>
          <w:tab/>
        </w:r>
        <w:r w:rsidR="0016471A">
          <w:rPr>
            <w:noProof/>
            <w:webHidden/>
          </w:rPr>
          <w:fldChar w:fldCharType="begin"/>
        </w:r>
        <w:r w:rsidR="0016471A">
          <w:rPr>
            <w:noProof/>
            <w:webHidden/>
          </w:rPr>
          <w:instrText xml:space="preserve"> PAGEREF _Toc156570739 \h </w:instrText>
        </w:r>
        <w:r w:rsidR="0016471A">
          <w:rPr>
            <w:noProof/>
            <w:webHidden/>
          </w:rPr>
        </w:r>
        <w:r w:rsidR="0016471A">
          <w:rPr>
            <w:noProof/>
            <w:webHidden/>
          </w:rPr>
          <w:fldChar w:fldCharType="separate"/>
        </w:r>
        <w:r w:rsidR="00977CBF">
          <w:rPr>
            <w:noProof/>
            <w:webHidden/>
          </w:rPr>
          <w:t>22</w:t>
        </w:r>
        <w:r w:rsidR="0016471A">
          <w:rPr>
            <w:noProof/>
            <w:webHidden/>
          </w:rPr>
          <w:fldChar w:fldCharType="end"/>
        </w:r>
      </w:hyperlink>
    </w:p>
    <w:p w14:paraId="3CB94764" w14:textId="2BE2892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40" w:history="1">
        <w:r w:rsidR="0016471A" w:rsidRPr="00407F95">
          <w:rPr>
            <w:rStyle w:val="Hyperlink"/>
            <w:noProof/>
          </w:rPr>
          <w:t>1234</w:t>
        </w:r>
        <w:r w:rsidR="0016471A">
          <w:rPr>
            <w:noProof/>
            <w:webHidden/>
          </w:rPr>
          <w:tab/>
        </w:r>
        <w:r w:rsidR="0016471A">
          <w:rPr>
            <w:noProof/>
            <w:webHidden/>
          </w:rPr>
          <w:fldChar w:fldCharType="begin"/>
        </w:r>
        <w:r w:rsidR="0016471A">
          <w:rPr>
            <w:noProof/>
            <w:webHidden/>
          </w:rPr>
          <w:instrText xml:space="preserve"> PAGEREF _Toc156570740 \h </w:instrText>
        </w:r>
        <w:r w:rsidR="0016471A">
          <w:rPr>
            <w:noProof/>
            <w:webHidden/>
          </w:rPr>
        </w:r>
        <w:r w:rsidR="0016471A">
          <w:rPr>
            <w:noProof/>
            <w:webHidden/>
          </w:rPr>
          <w:fldChar w:fldCharType="separate"/>
        </w:r>
        <w:r w:rsidR="00977CBF">
          <w:rPr>
            <w:noProof/>
            <w:webHidden/>
          </w:rPr>
          <w:t>23</w:t>
        </w:r>
        <w:r w:rsidR="0016471A">
          <w:rPr>
            <w:noProof/>
            <w:webHidden/>
          </w:rPr>
          <w:fldChar w:fldCharType="end"/>
        </w:r>
      </w:hyperlink>
    </w:p>
    <w:p w14:paraId="2AF4A284" w14:textId="0146357E"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41" w:history="1">
        <w:r w:rsidR="0016471A" w:rsidRPr="00407F95">
          <w:rPr>
            <w:rStyle w:val="Hyperlink"/>
            <w:noProof/>
          </w:rPr>
          <w:t>Call Connect</w:t>
        </w:r>
        <w:r w:rsidR="0016471A">
          <w:rPr>
            <w:noProof/>
            <w:webHidden/>
          </w:rPr>
          <w:tab/>
        </w:r>
        <w:r w:rsidR="0016471A">
          <w:rPr>
            <w:noProof/>
            <w:webHidden/>
          </w:rPr>
          <w:fldChar w:fldCharType="begin"/>
        </w:r>
        <w:r w:rsidR="0016471A">
          <w:rPr>
            <w:noProof/>
            <w:webHidden/>
          </w:rPr>
          <w:instrText xml:space="preserve"> PAGEREF _Toc156570741 \h </w:instrText>
        </w:r>
        <w:r w:rsidR="0016471A">
          <w:rPr>
            <w:noProof/>
            <w:webHidden/>
          </w:rPr>
        </w:r>
        <w:r w:rsidR="0016471A">
          <w:rPr>
            <w:noProof/>
            <w:webHidden/>
          </w:rPr>
          <w:fldChar w:fldCharType="separate"/>
        </w:r>
        <w:r w:rsidR="00977CBF">
          <w:rPr>
            <w:noProof/>
            <w:webHidden/>
          </w:rPr>
          <w:t>23</w:t>
        </w:r>
        <w:r w:rsidR="0016471A">
          <w:rPr>
            <w:noProof/>
            <w:webHidden/>
          </w:rPr>
          <w:fldChar w:fldCharType="end"/>
        </w:r>
      </w:hyperlink>
    </w:p>
    <w:p w14:paraId="060B7DF8" w14:textId="04365AB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42" w:history="1">
        <w:r w:rsidR="0016471A" w:rsidRPr="00407F95">
          <w:rPr>
            <w:rStyle w:val="Hyperlink"/>
            <w:noProof/>
          </w:rPr>
          <w:t>Text Plus Packs</w:t>
        </w:r>
        <w:r w:rsidR="0016471A">
          <w:rPr>
            <w:noProof/>
            <w:webHidden/>
          </w:rPr>
          <w:tab/>
        </w:r>
        <w:r w:rsidR="0016471A">
          <w:rPr>
            <w:noProof/>
            <w:webHidden/>
          </w:rPr>
          <w:fldChar w:fldCharType="begin"/>
        </w:r>
        <w:r w:rsidR="0016471A">
          <w:rPr>
            <w:noProof/>
            <w:webHidden/>
          </w:rPr>
          <w:instrText xml:space="preserve"> PAGEREF _Toc156570742 \h </w:instrText>
        </w:r>
        <w:r w:rsidR="0016471A">
          <w:rPr>
            <w:noProof/>
            <w:webHidden/>
          </w:rPr>
        </w:r>
        <w:r w:rsidR="0016471A">
          <w:rPr>
            <w:noProof/>
            <w:webHidden/>
          </w:rPr>
          <w:fldChar w:fldCharType="separate"/>
        </w:r>
        <w:r w:rsidR="00977CBF">
          <w:rPr>
            <w:noProof/>
            <w:webHidden/>
          </w:rPr>
          <w:t>23</w:t>
        </w:r>
        <w:r w:rsidR="0016471A">
          <w:rPr>
            <w:noProof/>
            <w:webHidden/>
          </w:rPr>
          <w:fldChar w:fldCharType="end"/>
        </w:r>
      </w:hyperlink>
    </w:p>
    <w:p w14:paraId="01EC48AC" w14:textId="00EB07C9"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43" w:history="1">
        <w:r w:rsidR="0016471A" w:rsidRPr="00407F95">
          <w:rPr>
            <w:rStyle w:val="Hyperlink"/>
            <w:noProof/>
          </w:rPr>
          <w:t>Pics Plus Packs</w:t>
        </w:r>
        <w:r w:rsidR="0016471A">
          <w:rPr>
            <w:noProof/>
            <w:webHidden/>
          </w:rPr>
          <w:tab/>
        </w:r>
        <w:r w:rsidR="0016471A">
          <w:rPr>
            <w:noProof/>
            <w:webHidden/>
          </w:rPr>
          <w:fldChar w:fldCharType="begin"/>
        </w:r>
        <w:r w:rsidR="0016471A">
          <w:rPr>
            <w:noProof/>
            <w:webHidden/>
          </w:rPr>
          <w:instrText xml:space="preserve"> PAGEREF _Toc156570743 \h </w:instrText>
        </w:r>
        <w:r w:rsidR="0016471A">
          <w:rPr>
            <w:noProof/>
            <w:webHidden/>
          </w:rPr>
        </w:r>
        <w:r w:rsidR="0016471A">
          <w:rPr>
            <w:noProof/>
            <w:webHidden/>
          </w:rPr>
          <w:fldChar w:fldCharType="separate"/>
        </w:r>
        <w:r w:rsidR="00977CBF">
          <w:rPr>
            <w:noProof/>
            <w:webHidden/>
          </w:rPr>
          <w:t>24</w:t>
        </w:r>
        <w:r w:rsidR="0016471A">
          <w:rPr>
            <w:noProof/>
            <w:webHidden/>
          </w:rPr>
          <w:fldChar w:fldCharType="end"/>
        </w:r>
      </w:hyperlink>
    </w:p>
    <w:p w14:paraId="60AC9D17" w14:textId="4AB5E100"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44" w:history="1">
        <w:r w:rsidR="0016471A" w:rsidRPr="00407F95">
          <w:rPr>
            <w:rStyle w:val="Hyperlink"/>
            <w:rFonts w:eastAsia="Arial Unicode MS"/>
            <w:noProof/>
          </w:rPr>
          <w:t>Credit Me2U</w:t>
        </w:r>
        <w:r w:rsidR="0016471A">
          <w:rPr>
            <w:noProof/>
            <w:webHidden/>
          </w:rPr>
          <w:tab/>
        </w:r>
        <w:r w:rsidR="0016471A">
          <w:rPr>
            <w:noProof/>
            <w:webHidden/>
          </w:rPr>
          <w:fldChar w:fldCharType="begin"/>
        </w:r>
        <w:r w:rsidR="0016471A">
          <w:rPr>
            <w:noProof/>
            <w:webHidden/>
          </w:rPr>
          <w:instrText xml:space="preserve"> PAGEREF _Toc156570744 \h </w:instrText>
        </w:r>
        <w:r w:rsidR="0016471A">
          <w:rPr>
            <w:noProof/>
            <w:webHidden/>
          </w:rPr>
        </w:r>
        <w:r w:rsidR="0016471A">
          <w:rPr>
            <w:noProof/>
            <w:webHidden/>
          </w:rPr>
          <w:fldChar w:fldCharType="separate"/>
        </w:r>
        <w:r w:rsidR="00977CBF">
          <w:rPr>
            <w:noProof/>
            <w:webHidden/>
          </w:rPr>
          <w:t>25</w:t>
        </w:r>
        <w:r w:rsidR="0016471A">
          <w:rPr>
            <w:noProof/>
            <w:webHidden/>
          </w:rPr>
          <w:fldChar w:fldCharType="end"/>
        </w:r>
      </w:hyperlink>
    </w:p>
    <w:p w14:paraId="59135472" w14:textId="24B9762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45" w:history="1">
        <w:r w:rsidR="0016471A" w:rsidRPr="00407F95">
          <w:rPr>
            <w:rStyle w:val="Hyperlink"/>
            <w:noProof/>
          </w:rPr>
          <w:t>Changes to the service</w:t>
        </w:r>
        <w:r w:rsidR="0016471A">
          <w:rPr>
            <w:noProof/>
            <w:webHidden/>
          </w:rPr>
          <w:tab/>
        </w:r>
        <w:r w:rsidR="0016471A">
          <w:rPr>
            <w:noProof/>
            <w:webHidden/>
          </w:rPr>
          <w:fldChar w:fldCharType="begin"/>
        </w:r>
        <w:r w:rsidR="0016471A">
          <w:rPr>
            <w:noProof/>
            <w:webHidden/>
          </w:rPr>
          <w:instrText xml:space="preserve"> PAGEREF _Toc156570745 \h </w:instrText>
        </w:r>
        <w:r w:rsidR="0016471A">
          <w:rPr>
            <w:noProof/>
            <w:webHidden/>
          </w:rPr>
        </w:r>
        <w:r w:rsidR="0016471A">
          <w:rPr>
            <w:noProof/>
            <w:webHidden/>
          </w:rPr>
          <w:fldChar w:fldCharType="separate"/>
        </w:r>
        <w:r w:rsidR="00977CBF">
          <w:rPr>
            <w:noProof/>
            <w:webHidden/>
          </w:rPr>
          <w:t>26</w:t>
        </w:r>
        <w:r w:rsidR="0016471A">
          <w:rPr>
            <w:noProof/>
            <w:webHidden/>
          </w:rPr>
          <w:fldChar w:fldCharType="end"/>
        </w:r>
      </w:hyperlink>
    </w:p>
    <w:p w14:paraId="559B8922" w14:textId="65BF5F4A"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46" w:history="1">
        <w:r w:rsidR="0016471A" w:rsidRPr="00407F95">
          <w:rPr>
            <w:rStyle w:val="Hyperlink"/>
            <w:noProof/>
          </w:rPr>
          <w:t>FairPlay Policy</w:t>
        </w:r>
        <w:r w:rsidR="0016471A">
          <w:rPr>
            <w:noProof/>
            <w:webHidden/>
          </w:rPr>
          <w:tab/>
        </w:r>
        <w:r w:rsidR="0016471A">
          <w:rPr>
            <w:noProof/>
            <w:webHidden/>
          </w:rPr>
          <w:fldChar w:fldCharType="begin"/>
        </w:r>
        <w:r w:rsidR="0016471A">
          <w:rPr>
            <w:noProof/>
            <w:webHidden/>
          </w:rPr>
          <w:instrText xml:space="preserve"> PAGEREF _Toc156570746 \h </w:instrText>
        </w:r>
        <w:r w:rsidR="0016471A">
          <w:rPr>
            <w:noProof/>
            <w:webHidden/>
          </w:rPr>
        </w:r>
        <w:r w:rsidR="0016471A">
          <w:rPr>
            <w:noProof/>
            <w:webHidden/>
          </w:rPr>
          <w:fldChar w:fldCharType="separate"/>
        </w:r>
        <w:r w:rsidR="00977CBF">
          <w:rPr>
            <w:noProof/>
            <w:webHidden/>
          </w:rPr>
          <w:t>26</w:t>
        </w:r>
        <w:r w:rsidR="0016471A">
          <w:rPr>
            <w:noProof/>
            <w:webHidden/>
          </w:rPr>
          <w:fldChar w:fldCharType="end"/>
        </w:r>
      </w:hyperlink>
    </w:p>
    <w:p w14:paraId="4AE8B086" w14:textId="129C5B4E" w:rsidR="0016471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6570747" w:history="1">
        <w:r w:rsidR="0016471A" w:rsidRPr="00407F95">
          <w:rPr>
            <w:rStyle w:val="Hyperlink"/>
            <w:noProof/>
          </w:rPr>
          <w:t>4</w:t>
        </w:r>
        <w:r w:rsidR="0016471A">
          <w:rPr>
            <w:rFonts w:asciiTheme="minorHAnsi" w:eastAsiaTheme="minorEastAsia" w:hAnsiTheme="minorHAnsi" w:cstheme="minorBidi"/>
            <w:b w:val="0"/>
            <w:noProof/>
            <w:kern w:val="2"/>
            <w:sz w:val="22"/>
            <w:szCs w:val="22"/>
            <w:lang w:eastAsia="en-AU"/>
            <w14:ligatures w14:val="standardContextual"/>
          </w:rPr>
          <w:tab/>
        </w:r>
        <w:r w:rsidR="0016471A" w:rsidRPr="00407F95">
          <w:rPr>
            <w:rStyle w:val="Hyperlink"/>
            <w:rFonts w:eastAsia="Arial Unicode MS"/>
            <w:noProof/>
          </w:rPr>
          <w:t>Telstra Pre-Paid Mobile Broadband Go (f</w:t>
        </w:r>
        <w:r w:rsidR="0016471A" w:rsidRPr="00407F95">
          <w:rPr>
            <w:rStyle w:val="Hyperlink"/>
            <w:noProof/>
          </w:rPr>
          <w:t>or new activations and transfers on and from 14 May 2019)</w:t>
        </w:r>
        <w:r w:rsidR="0016471A">
          <w:rPr>
            <w:noProof/>
            <w:webHidden/>
          </w:rPr>
          <w:tab/>
        </w:r>
        <w:r w:rsidR="0016471A">
          <w:rPr>
            <w:noProof/>
            <w:webHidden/>
          </w:rPr>
          <w:fldChar w:fldCharType="begin"/>
        </w:r>
        <w:r w:rsidR="0016471A">
          <w:rPr>
            <w:noProof/>
            <w:webHidden/>
          </w:rPr>
          <w:instrText xml:space="preserve"> PAGEREF _Toc156570747 \h </w:instrText>
        </w:r>
        <w:r w:rsidR="0016471A">
          <w:rPr>
            <w:noProof/>
            <w:webHidden/>
          </w:rPr>
        </w:r>
        <w:r w:rsidR="0016471A">
          <w:rPr>
            <w:noProof/>
            <w:webHidden/>
          </w:rPr>
          <w:fldChar w:fldCharType="separate"/>
        </w:r>
        <w:r w:rsidR="00977CBF">
          <w:rPr>
            <w:noProof/>
            <w:webHidden/>
          </w:rPr>
          <w:t>28</w:t>
        </w:r>
        <w:r w:rsidR="0016471A">
          <w:rPr>
            <w:noProof/>
            <w:webHidden/>
          </w:rPr>
          <w:fldChar w:fldCharType="end"/>
        </w:r>
      </w:hyperlink>
    </w:p>
    <w:p w14:paraId="5BC8CFFB" w14:textId="06723BC9"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48" w:history="1">
        <w:r w:rsidR="0016471A" w:rsidRPr="00407F95">
          <w:rPr>
            <w:rStyle w:val="Hyperlink"/>
            <w:noProof/>
          </w:rPr>
          <w:t>What you receive</w:t>
        </w:r>
        <w:r w:rsidR="0016471A">
          <w:rPr>
            <w:noProof/>
            <w:webHidden/>
          </w:rPr>
          <w:tab/>
        </w:r>
        <w:r w:rsidR="0016471A">
          <w:rPr>
            <w:noProof/>
            <w:webHidden/>
          </w:rPr>
          <w:fldChar w:fldCharType="begin"/>
        </w:r>
        <w:r w:rsidR="0016471A">
          <w:rPr>
            <w:noProof/>
            <w:webHidden/>
          </w:rPr>
          <w:instrText xml:space="preserve"> PAGEREF _Toc156570748 \h </w:instrText>
        </w:r>
        <w:r w:rsidR="0016471A">
          <w:rPr>
            <w:noProof/>
            <w:webHidden/>
          </w:rPr>
        </w:r>
        <w:r w:rsidR="0016471A">
          <w:rPr>
            <w:noProof/>
            <w:webHidden/>
          </w:rPr>
          <w:fldChar w:fldCharType="separate"/>
        </w:r>
        <w:r w:rsidR="00977CBF">
          <w:rPr>
            <w:noProof/>
            <w:webHidden/>
          </w:rPr>
          <w:t>28</w:t>
        </w:r>
        <w:r w:rsidR="0016471A">
          <w:rPr>
            <w:noProof/>
            <w:webHidden/>
          </w:rPr>
          <w:fldChar w:fldCharType="end"/>
        </w:r>
      </w:hyperlink>
    </w:p>
    <w:p w14:paraId="41DFBF14" w14:textId="3E7E3DCB"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49" w:history="1">
        <w:r w:rsidR="0016471A" w:rsidRPr="00407F95">
          <w:rPr>
            <w:rStyle w:val="Hyperlink"/>
            <w:noProof/>
          </w:rPr>
          <w:t>Registering your service</w:t>
        </w:r>
        <w:r w:rsidR="0016471A">
          <w:rPr>
            <w:noProof/>
            <w:webHidden/>
          </w:rPr>
          <w:tab/>
        </w:r>
        <w:r w:rsidR="0016471A">
          <w:rPr>
            <w:noProof/>
            <w:webHidden/>
          </w:rPr>
          <w:fldChar w:fldCharType="begin"/>
        </w:r>
        <w:r w:rsidR="0016471A">
          <w:rPr>
            <w:noProof/>
            <w:webHidden/>
          </w:rPr>
          <w:instrText xml:space="preserve"> PAGEREF _Toc156570749 \h </w:instrText>
        </w:r>
        <w:r w:rsidR="0016471A">
          <w:rPr>
            <w:noProof/>
            <w:webHidden/>
          </w:rPr>
        </w:r>
        <w:r w:rsidR="0016471A">
          <w:rPr>
            <w:noProof/>
            <w:webHidden/>
          </w:rPr>
          <w:fldChar w:fldCharType="separate"/>
        </w:r>
        <w:r w:rsidR="00977CBF">
          <w:rPr>
            <w:noProof/>
            <w:webHidden/>
          </w:rPr>
          <w:t>28</w:t>
        </w:r>
        <w:r w:rsidR="0016471A">
          <w:rPr>
            <w:noProof/>
            <w:webHidden/>
          </w:rPr>
          <w:fldChar w:fldCharType="end"/>
        </w:r>
      </w:hyperlink>
    </w:p>
    <w:p w14:paraId="3FB23583" w14:textId="2C09D02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50" w:history="1">
        <w:r w:rsidR="0016471A" w:rsidRPr="00407F95">
          <w:rPr>
            <w:rStyle w:val="Hyperlink"/>
            <w:noProof/>
          </w:rPr>
          <w:t>Included credit</w:t>
        </w:r>
        <w:r w:rsidR="0016471A">
          <w:rPr>
            <w:noProof/>
            <w:webHidden/>
          </w:rPr>
          <w:tab/>
        </w:r>
        <w:r w:rsidR="0016471A">
          <w:rPr>
            <w:noProof/>
            <w:webHidden/>
          </w:rPr>
          <w:fldChar w:fldCharType="begin"/>
        </w:r>
        <w:r w:rsidR="0016471A">
          <w:rPr>
            <w:noProof/>
            <w:webHidden/>
          </w:rPr>
          <w:instrText xml:space="preserve"> PAGEREF _Toc156570750 \h </w:instrText>
        </w:r>
        <w:r w:rsidR="0016471A">
          <w:rPr>
            <w:noProof/>
            <w:webHidden/>
          </w:rPr>
        </w:r>
        <w:r w:rsidR="0016471A">
          <w:rPr>
            <w:noProof/>
            <w:webHidden/>
          </w:rPr>
          <w:fldChar w:fldCharType="separate"/>
        </w:r>
        <w:r w:rsidR="00977CBF">
          <w:rPr>
            <w:noProof/>
            <w:webHidden/>
          </w:rPr>
          <w:t>28</w:t>
        </w:r>
        <w:r w:rsidR="0016471A">
          <w:rPr>
            <w:noProof/>
            <w:webHidden/>
          </w:rPr>
          <w:fldChar w:fldCharType="end"/>
        </w:r>
      </w:hyperlink>
    </w:p>
    <w:p w14:paraId="32BBB4DD" w14:textId="1A6DBEA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51" w:history="1">
        <w:r w:rsidR="0016471A" w:rsidRPr="00407F95">
          <w:rPr>
            <w:rStyle w:val="Hyperlink"/>
            <w:noProof/>
          </w:rPr>
          <w:t>Period for using the service</w:t>
        </w:r>
        <w:r w:rsidR="0016471A">
          <w:rPr>
            <w:noProof/>
            <w:webHidden/>
          </w:rPr>
          <w:tab/>
        </w:r>
        <w:r w:rsidR="0016471A">
          <w:rPr>
            <w:noProof/>
            <w:webHidden/>
          </w:rPr>
          <w:fldChar w:fldCharType="begin"/>
        </w:r>
        <w:r w:rsidR="0016471A">
          <w:rPr>
            <w:noProof/>
            <w:webHidden/>
          </w:rPr>
          <w:instrText xml:space="preserve"> PAGEREF _Toc156570751 \h </w:instrText>
        </w:r>
        <w:r w:rsidR="0016471A">
          <w:rPr>
            <w:noProof/>
            <w:webHidden/>
          </w:rPr>
        </w:r>
        <w:r w:rsidR="0016471A">
          <w:rPr>
            <w:noProof/>
            <w:webHidden/>
          </w:rPr>
          <w:fldChar w:fldCharType="separate"/>
        </w:r>
        <w:r w:rsidR="00977CBF">
          <w:rPr>
            <w:noProof/>
            <w:webHidden/>
          </w:rPr>
          <w:t>29</w:t>
        </w:r>
        <w:r w:rsidR="0016471A">
          <w:rPr>
            <w:noProof/>
            <w:webHidden/>
          </w:rPr>
          <w:fldChar w:fldCharType="end"/>
        </w:r>
      </w:hyperlink>
    </w:p>
    <w:p w14:paraId="661646B1" w14:textId="7F3943F9"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52" w:history="1">
        <w:r w:rsidR="0016471A" w:rsidRPr="00407F95">
          <w:rPr>
            <w:rStyle w:val="Hyperlink"/>
            <w:noProof/>
          </w:rPr>
          <w:t>Recharging to increase your account balance</w:t>
        </w:r>
        <w:r w:rsidR="0016471A">
          <w:rPr>
            <w:noProof/>
            <w:webHidden/>
          </w:rPr>
          <w:tab/>
        </w:r>
        <w:r w:rsidR="0016471A">
          <w:rPr>
            <w:noProof/>
            <w:webHidden/>
          </w:rPr>
          <w:fldChar w:fldCharType="begin"/>
        </w:r>
        <w:r w:rsidR="0016471A">
          <w:rPr>
            <w:noProof/>
            <w:webHidden/>
          </w:rPr>
          <w:instrText xml:space="preserve"> PAGEREF _Toc156570752 \h </w:instrText>
        </w:r>
        <w:r w:rsidR="0016471A">
          <w:rPr>
            <w:noProof/>
            <w:webHidden/>
          </w:rPr>
        </w:r>
        <w:r w:rsidR="0016471A">
          <w:rPr>
            <w:noProof/>
            <w:webHidden/>
          </w:rPr>
          <w:fldChar w:fldCharType="separate"/>
        </w:r>
        <w:r w:rsidR="00977CBF">
          <w:rPr>
            <w:noProof/>
            <w:webHidden/>
          </w:rPr>
          <w:t>29</w:t>
        </w:r>
        <w:r w:rsidR="0016471A">
          <w:rPr>
            <w:noProof/>
            <w:webHidden/>
          </w:rPr>
          <w:fldChar w:fldCharType="end"/>
        </w:r>
      </w:hyperlink>
    </w:p>
    <w:p w14:paraId="7FA2EE48" w14:textId="1B3B55D6"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53" w:history="1">
        <w:r w:rsidR="0016471A" w:rsidRPr="00407F95">
          <w:rPr>
            <w:rStyle w:val="Hyperlink"/>
            <w:noProof/>
          </w:rPr>
          <w:t>Your credit and data if your service is cancelled</w:t>
        </w:r>
        <w:r w:rsidR="0016471A">
          <w:rPr>
            <w:noProof/>
            <w:webHidden/>
          </w:rPr>
          <w:tab/>
        </w:r>
        <w:r w:rsidR="0016471A">
          <w:rPr>
            <w:noProof/>
            <w:webHidden/>
          </w:rPr>
          <w:fldChar w:fldCharType="begin"/>
        </w:r>
        <w:r w:rsidR="0016471A">
          <w:rPr>
            <w:noProof/>
            <w:webHidden/>
          </w:rPr>
          <w:instrText xml:space="preserve"> PAGEREF _Toc156570753 \h </w:instrText>
        </w:r>
        <w:r w:rsidR="0016471A">
          <w:rPr>
            <w:noProof/>
            <w:webHidden/>
          </w:rPr>
        </w:r>
        <w:r w:rsidR="0016471A">
          <w:rPr>
            <w:noProof/>
            <w:webHidden/>
          </w:rPr>
          <w:fldChar w:fldCharType="separate"/>
        </w:r>
        <w:r w:rsidR="00977CBF">
          <w:rPr>
            <w:noProof/>
            <w:webHidden/>
          </w:rPr>
          <w:t>30</w:t>
        </w:r>
        <w:r w:rsidR="0016471A">
          <w:rPr>
            <w:noProof/>
            <w:webHidden/>
          </w:rPr>
          <w:fldChar w:fldCharType="end"/>
        </w:r>
      </w:hyperlink>
    </w:p>
    <w:p w14:paraId="289C3545" w14:textId="39552AD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54" w:history="1">
        <w:r w:rsidR="0016471A" w:rsidRPr="00407F95">
          <w:rPr>
            <w:rStyle w:val="Hyperlink"/>
            <w:noProof/>
          </w:rPr>
          <w:t>When your account credit expires</w:t>
        </w:r>
        <w:r w:rsidR="0016471A">
          <w:rPr>
            <w:noProof/>
            <w:webHidden/>
          </w:rPr>
          <w:tab/>
        </w:r>
        <w:r w:rsidR="0016471A">
          <w:rPr>
            <w:noProof/>
            <w:webHidden/>
          </w:rPr>
          <w:fldChar w:fldCharType="begin"/>
        </w:r>
        <w:r w:rsidR="0016471A">
          <w:rPr>
            <w:noProof/>
            <w:webHidden/>
          </w:rPr>
          <w:instrText xml:space="preserve"> PAGEREF _Toc156570754 \h </w:instrText>
        </w:r>
        <w:r w:rsidR="0016471A">
          <w:rPr>
            <w:noProof/>
            <w:webHidden/>
          </w:rPr>
        </w:r>
        <w:r w:rsidR="0016471A">
          <w:rPr>
            <w:noProof/>
            <w:webHidden/>
          </w:rPr>
          <w:fldChar w:fldCharType="separate"/>
        </w:r>
        <w:r w:rsidR="00977CBF">
          <w:rPr>
            <w:noProof/>
            <w:webHidden/>
          </w:rPr>
          <w:t>30</w:t>
        </w:r>
        <w:r w:rsidR="0016471A">
          <w:rPr>
            <w:noProof/>
            <w:webHidden/>
          </w:rPr>
          <w:fldChar w:fldCharType="end"/>
        </w:r>
      </w:hyperlink>
    </w:p>
    <w:p w14:paraId="0BB46E50" w14:textId="111F9FF3"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55" w:history="1">
        <w:r w:rsidR="0016471A" w:rsidRPr="00407F95">
          <w:rPr>
            <w:rStyle w:val="Hyperlink"/>
            <w:noProof/>
          </w:rPr>
          <w:t>Recharge only period</w:t>
        </w:r>
        <w:r w:rsidR="0016471A">
          <w:rPr>
            <w:noProof/>
            <w:webHidden/>
          </w:rPr>
          <w:tab/>
        </w:r>
        <w:r w:rsidR="0016471A">
          <w:rPr>
            <w:noProof/>
            <w:webHidden/>
          </w:rPr>
          <w:fldChar w:fldCharType="begin"/>
        </w:r>
        <w:r w:rsidR="0016471A">
          <w:rPr>
            <w:noProof/>
            <w:webHidden/>
          </w:rPr>
          <w:instrText xml:space="preserve"> PAGEREF _Toc156570755 \h </w:instrText>
        </w:r>
        <w:r w:rsidR="0016471A">
          <w:rPr>
            <w:noProof/>
            <w:webHidden/>
          </w:rPr>
        </w:r>
        <w:r w:rsidR="0016471A">
          <w:rPr>
            <w:noProof/>
            <w:webHidden/>
          </w:rPr>
          <w:fldChar w:fldCharType="separate"/>
        </w:r>
        <w:r w:rsidR="00977CBF">
          <w:rPr>
            <w:noProof/>
            <w:webHidden/>
          </w:rPr>
          <w:t>30</w:t>
        </w:r>
        <w:r w:rsidR="0016471A">
          <w:rPr>
            <w:noProof/>
            <w:webHidden/>
          </w:rPr>
          <w:fldChar w:fldCharType="end"/>
        </w:r>
      </w:hyperlink>
    </w:p>
    <w:p w14:paraId="23F8A92A" w14:textId="34631CC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56" w:history="1">
        <w:r w:rsidR="0016471A" w:rsidRPr="00407F95">
          <w:rPr>
            <w:rStyle w:val="Hyperlink"/>
            <w:noProof/>
          </w:rPr>
          <w:t>Charges</w:t>
        </w:r>
        <w:r w:rsidR="0016471A">
          <w:rPr>
            <w:noProof/>
            <w:webHidden/>
          </w:rPr>
          <w:tab/>
        </w:r>
        <w:r w:rsidR="0016471A">
          <w:rPr>
            <w:noProof/>
            <w:webHidden/>
          </w:rPr>
          <w:fldChar w:fldCharType="begin"/>
        </w:r>
        <w:r w:rsidR="0016471A">
          <w:rPr>
            <w:noProof/>
            <w:webHidden/>
          </w:rPr>
          <w:instrText xml:space="preserve"> PAGEREF _Toc156570756 \h </w:instrText>
        </w:r>
        <w:r w:rsidR="0016471A">
          <w:rPr>
            <w:noProof/>
            <w:webHidden/>
          </w:rPr>
        </w:r>
        <w:r w:rsidR="0016471A">
          <w:rPr>
            <w:noProof/>
            <w:webHidden/>
          </w:rPr>
          <w:fldChar w:fldCharType="separate"/>
        </w:r>
        <w:r w:rsidR="00977CBF">
          <w:rPr>
            <w:noProof/>
            <w:webHidden/>
          </w:rPr>
          <w:t>30</w:t>
        </w:r>
        <w:r w:rsidR="0016471A">
          <w:rPr>
            <w:noProof/>
            <w:webHidden/>
          </w:rPr>
          <w:fldChar w:fldCharType="end"/>
        </w:r>
      </w:hyperlink>
    </w:p>
    <w:p w14:paraId="157E6948" w14:textId="2C424B14"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57" w:history="1">
        <w:r w:rsidR="0016471A" w:rsidRPr="00407F95">
          <w:rPr>
            <w:rStyle w:val="Hyperlink"/>
            <w:noProof/>
          </w:rPr>
          <w:t>International Roaming charges</w:t>
        </w:r>
        <w:r w:rsidR="0016471A">
          <w:rPr>
            <w:noProof/>
            <w:webHidden/>
          </w:rPr>
          <w:tab/>
        </w:r>
        <w:r w:rsidR="0016471A">
          <w:rPr>
            <w:noProof/>
            <w:webHidden/>
          </w:rPr>
          <w:fldChar w:fldCharType="begin"/>
        </w:r>
        <w:r w:rsidR="0016471A">
          <w:rPr>
            <w:noProof/>
            <w:webHidden/>
          </w:rPr>
          <w:instrText xml:space="preserve"> PAGEREF _Toc156570757 \h </w:instrText>
        </w:r>
        <w:r w:rsidR="0016471A">
          <w:rPr>
            <w:noProof/>
            <w:webHidden/>
          </w:rPr>
        </w:r>
        <w:r w:rsidR="0016471A">
          <w:rPr>
            <w:noProof/>
            <w:webHidden/>
          </w:rPr>
          <w:fldChar w:fldCharType="separate"/>
        </w:r>
        <w:r w:rsidR="00977CBF">
          <w:rPr>
            <w:noProof/>
            <w:webHidden/>
          </w:rPr>
          <w:t>32</w:t>
        </w:r>
        <w:r w:rsidR="0016471A">
          <w:rPr>
            <w:noProof/>
            <w:webHidden/>
          </w:rPr>
          <w:fldChar w:fldCharType="end"/>
        </w:r>
      </w:hyperlink>
    </w:p>
    <w:p w14:paraId="2D99AB66" w14:textId="6BFF68D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58" w:history="1">
        <w:r w:rsidR="0016471A" w:rsidRPr="00407F95">
          <w:rPr>
            <w:rStyle w:val="Hyperlink"/>
            <w:noProof/>
          </w:rPr>
          <w:t>Network unlocking</w:t>
        </w:r>
        <w:r w:rsidR="0016471A">
          <w:rPr>
            <w:noProof/>
            <w:webHidden/>
          </w:rPr>
          <w:tab/>
        </w:r>
        <w:r w:rsidR="0016471A">
          <w:rPr>
            <w:noProof/>
            <w:webHidden/>
          </w:rPr>
          <w:fldChar w:fldCharType="begin"/>
        </w:r>
        <w:r w:rsidR="0016471A">
          <w:rPr>
            <w:noProof/>
            <w:webHidden/>
          </w:rPr>
          <w:instrText xml:space="preserve"> PAGEREF _Toc156570758 \h </w:instrText>
        </w:r>
        <w:r w:rsidR="0016471A">
          <w:rPr>
            <w:noProof/>
            <w:webHidden/>
          </w:rPr>
        </w:r>
        <w:r w:rsidR="0016471A">
          <w:rPr>
            <w:noProof/>
            <w:webHidden/>
          </w:rPr>
          <w:fldChar w:fldCharType="separate"/>
        </w:r>
        <w:r w:rsidR="00977CBF">
          <w:rPr>
            <w:noProof/>
            <w:webHidden/>
          </w:rPr>
          <w:t>32</w:t>
        </w:r>
        <w:r w:rsidR="0016471A">
          <w:rPr>
            <w:noProof/>
            <w:webHidden/>
          </w:rPr>
          <w:fldChar w:fldCharType="end"/>
        </w:r>
      </w:hyperlink>
    </w:p>
    <w:p w14:paraId="7B514364" w14:textId="054E6BA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59" w:history="1">
        <w:r w:rsidR="0016471A" w:rsidRPr="00407F95">
          <w:rPr>
            <w:rStyle w:val="Hyperlink"/>
            <w:noProof/>
          </w:rPr>
          <w:t>Credit Me2U Transfers</w:t>
        </w:r>
        <w:r w:rsidR="0016471A">
          <w:rPr>
            <w:noProof/>
            <w:webHidden/>
          </w:rPr>
          <w:tab/>
        </w:r>
        <w:r w:rsidR="0016471A">
          <w:rPr>
            <w:noProof/>
            <w:webHidden/>
          </w:rPr>
          <w:fldChar w:fldCharType="begin"/>
        </w:r>
        <w:r w:rsidR="0016471A">
          <w:rPr>
            <w:noProof/>
            <w:webHidden/>
          </w:rPr>
          <w:instrText xml:space="preserve"> PAGEREF _Toc156570759 \h </w:instrText>
        </w:r>
        <w:r w:rsidR="0016471A">
          <w:rPr>
            <w:noProof/>
            <w:webHidden/>
          </w:rPr>
        </w:r>
        <w:r w:rsidR="0016471A">
          <w:rPr>
            <w:noProof/>
            <w:webHidden/>
          </w:rPr>
          <w:fldChar w:fldCharType="separate"/>
        </w:r>
        <w:r w:rsidR="00977CBF">
          <w:rPr>
            <w:noProof/>
            <w:webHidden/>
          </w:rPr>
          <w:t>32</w:t>
        </w:r>
        <w:r w:rsidR="0016471A">
          <w:rPr>
            <w:noProof/>
            <w:webHidden/>
          </w:rPr>
          <w:fldChar w:fldCharType="end"/>
        </w:r>
      </w:hyperlink>
    </w:p>
    <w:p w14:paraId="77933D46" w14:textId="59A55824"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60" w:history="1">
        <w:r w:rsidR="0016471A" w:rsidRPr="00407F95">
          <w:rPr>
            <w:rStyle w:val="Hyperlink"/>
            <w:noProof/>
          </w:rPr>
          <w:t>Changes to the service</w:t>
        </w:r>
        <w:r w:rsidR="0016471A">
          <w:rPr>
            <w:noProof/>
            <w:webHidden/>
          </w:rPr>
          <w:tab/>
        </w:r>
        <w:r w:rsidR="0016471A">
          <w:rPr>
            <w:noProof/>
            <w:webHidden/>
          </w:rPr>
          <w:fldChar w:fldCharType="begin"/>
        </w:r>
        <w:r w:rsidR="0016471A">
          <w:rPr>
            <w:noProof/>
            <w:webHidden/>
          </w:rPr>
          <w:instrText xml:space="preserve"> PAGEREF _Toc156570760 \h </w:instrText>
        </w:r>
        <w:r w:rsidR="0016471A">
          <w:rPr>
            <w:noProof/>
            <w:webHidden/>
          </w:rPr>
        </w:r>
        <w:r w:rsidR="0016471A">
          <w:rPr>
            <w:noProof/>
            <w:webHidden/>
          </w:rPr>
          <w:fldChar w:fldCharType="separate"/>
        </w:r>
        <w:r w:rsidR="00977CBF">
          <w:rPr>
            <w:noProof/>
            <w:webHidden/>
          </w:rPr>
          <w:t>33</w:t>
        </w:r>
        <w:r w:rsidR="0016471A">
          <w:rPr>
            <w:noProof/>
            <w:webHidden/>
          </w:rPr>
          <w:fldChar w:fldCharType="end"/>
        </w:r>
      </w:hyperlink>
    </w:p>
    <w:p w14:paraId="66A2A0A3" w14:textId="47665226"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61" w:history="1">
        <w:r w:rsidR="0016471A" w:rsidRPr="00407F95">
          <w:rPr>
            <w:rStyle w:val="Hyperlink"/>
            <w:noProof/>
          </w:rPr>
          <w:t>FairPlay Policy</w:t>
        </w:r>
        <w:r w:rsidR="0016471A">
          <w:rPr>
            <w:noProof/>
            <w:webHidden/>
          </w:rPr>
          <w:tab/>
        </w:r>
        <w:r w:rsidR="0016471A">
          <w:rPr>
            <w:noProof/>
            <w:webHidden/>
          </w:rPr>
          <w:fldChar w:fldCharType="begin"/>
        </w:r>
        <w:r w:rsidR="0016471A">
          <w:rPr>
            <w:noProof/>
            <w:webHidden/>
          </w:rPr>
          <w:instrText xml:space="preserve"> PAGEREF _Toc156570761 \h </w:instrText>
        </w:r>
        <w:r w:rsidR="0016471A">
          <w:rPr>
            <w:noProof/>
            <w:webHidden/>
          </w:rPr>
        </w:r>
        <w:r w:rsidR="0016471A">
          <w:rPr>
            <w:noProof/>
            <w:webHidden/>
          </w:rPr>
          <w:fldChar w:fldCharType="separate"/>
        </w:r>
        <w:r w:rsidR="00977CBF">
          <w:rPr>
            <w:noProof/>
            <w:webHidden/>
          </w:rPr>
          <w:t>33</w:t>
        </w:r>
        <w:r w:rsidR="0016471A">
          <w:rPr>
            <w:noProof/>
            <w:webHidden/>
          </w:rPr>
          <w:fldChar w:fldCharType="end"/>
        </w:r>
      </w:hyperlink>
    </w:p>
    <w:p w14:paraId="07F970F3" w14:textId="79B2091E"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62" w:history="1">
        <w:r w:rsidR="0016471A" w:rsidRPr="00407F95">
          <w:rPr>
            <w:rStyle w:val="Hyperlink"/>
            <w:noProof/>
          </w:rPr>
          <w:t>Acceptable Use Policy</w:t>
        </w:r>
        <w:r w:rsidR="0016471A">
          <w:rPr>
            <w:noProof/>
            <w:webHidden/>
          </w:rPr>
          <w:tab/>
        </w:r>
        <w:r w:rsidR="0016471A">
          <w:rPr>
            <w:noProof/>
            <w:webHidden/>
          </w:rPr>
          <w:fldChar w:fldCharType="begin"/>
        </w:r>
        <w:r w:rsidR="0016471A">
          <w:rPr>
            <w:noProof/>
            <w:webHidden/>
          </w:rPr>
          <w:instrText xml:space="preserve"> PAGEREF _Toc156570762 \h </w:instrText>
        </w:r>
        <w:r w:rsidR="0016471A">
          <w:rPr>
            <w:noProof/>
            <w:webHidden/>
          </w:rPr>
        </w:r>
        <w:r w:rsidR="0016471A">
          <w:rPr>
            <w:noProof/>
            <w:webHidden/>
          </w:rPr>
          <w:fldChar w:fldCharType="separate"/>
        </w:r>
        <w:r w:rsidR="00977CBF">
          <w:rPr>
            <w:noProof/>
            <w:webHidden/>
          </w:rPr>
          <w:t>33</w:t>
        </w:r>
        <w:r w:rsidR="0016471A">
          <w:rPr>
            <w:noProof/>
            <w:webHidden/>
          </w:rPr>
          <w:fldChar w:fldCharType="end"/>
        </w:r>
      </w:hyperlink>
    </w:p>
    <w:p w14:paraId="076EC4B1" w14:textId="3E35454C"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63" w:history="1">
        <w:r w:rsidR="0016471A" w:rsidRPr="00407F95">
          <w:rPr>
            <w:rStyle w:val="Hyperlink"/>
            <w:rFonts w:eastAsia="Arial Unicode MS"/>
            <w:noProof/>
          </w:rPr>
          <w:t>BitTorrent and multi-thread usage</w:t>
        </w:r>
        <w:r w:rsidR="0016471A">
          <w:rPr>
            <w:noProof/>
            <w:webHidden/>
          </w:rPr>
          <w:tab/>
        </w:r>
        <w:r w:rsidR="0016471A">
          <w:rPr>
            <w:noProof/>
            <w:webHidden/>
          </w:rPr>
          <w:fldChar w:fldCharType="begin"/>
        </w:r>
        <w:r w:rsidR="0016471A">
          <w:rPr>
            <w:noProof/>
            <w:webHidden/>
          </w:rPr>
          <w:instrText xml:space="preserve"> PAGEREF _Toc156570763 \h </w:instrText>
        </w:r>
        <w:r w:rsidR="0016471A">
          <w:rPr>
            <w:noProof/>
            <w:webHidden/>
          </w:rPr>
        </w:r>
        <w:r w:rsidR="0016471A">
          <w:rPr>
            <w:noProof/>
            <w:webHidden/>
          </w:rPr>
          <w:fldChar w:fldCharType="separate"/>
        </w:r>
        <w:r w:rsidR="00977CBF">
          <w:rPr>
            <w:noProof/>
            <w:webHidden/>
          </w:rPr>
          <w:t>35</w:t>
        </w:r>
        <w:r w:rsidR="0016471A">
          <w:rPr>
            <w:noProof/>
            <w:webHidden/>
          </w:rPr>
          <w:fldChar w:fldCharType="end"/>
        </w:r>
      </w:hyperlink>
    </w:p>
    <w:p w14:paraId="3F7C666F" w14:textId="33A1793C"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64" w:history="1">
        <w:r w:rsidR="0016471A" w:rsidRPr="00407F95">
          <w:rPr>
            <w:rStyle w:val="Hyperlink"/>
            <w:rFonts w:eastAsia="Arial Unicode MS"/>
            <w:noProof/>
          </w:rPr>
          <w:t>Technical support for your Telstra Pre-Paid Mobile Broadband service</w:t>
        </w:r>
        <w:r w:rsidR="0016471A">
          <w:rPr>
            <w:noProof/>
            <w:webHidden/>
          </w:rPr>
          <w:tab/>
        </w:r>
        <w:r w:rsidR="0016471A">
          <w:rPr>
            <w:noProof/>
            <w:webHidden/>
          </w:rPr>
          <w:fldChar w:fldCharType="begin"/>
        </w:r>
        <w:r w:rsidR="0016471A">
          <w:rPr>
            <w:noProof/>
            <w:webHidden/>
          </w:rPr>
          <w:instrText xml:space="preserve"> PAGEREF _Toc156570764 \h </w:instrText>
        </w:r>
        <w:r w:rsidR="0016471A">
          <w:rPr>
            <w:noProof/>
            <w:webHidden/>
          </w:rPr>
        </w:r>
        <w:r w:rsidR="0016471A">
          <w:rPr>
            <w:noProof/>
            <w:webHidden/>
          </w:rPr>
          <w:fldChar w:fldCharType="separate"/>
        </w:r>
        <w:r w:rsidR="00977CBF">
          <w:rPr>
            <w:noProof/>
            <w:webHidden/>
          </w:rPr>
          <w:t>35</w:t>
        </w:r>
        <w:r w:rsidR="0016471A">
          <w:rPr>
            <w:noProof/>
            <w:webHidden/>
          </w:rPr>
          <w:fldChar w:fldCharType="end"/>
        </w:r>
      </w:hyperlink>
    </w:p>
    <w:p w14:paraId="227289A4" w14:textId="343E5BDE"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65" w:history="1">
        <w:r w:rsidR="0016471A" w:rsidRPr="00407F95">
          <w:rPr>
            <w:rStyle w:val="Hyperlink"/>
            <w:rFonts w:eastAsia="Arial Unicode MS"/>
            <w:noProof/>
          </w:rPr>
          <w:t>Maintenance</w:t>
        </w:r>
        <w:r w:rsidR="0016471A">
          <w:rPr>
            <w:noProof/>
            <w:webHidden/>
          </w:rPr>
          <w:tab/>
        </w:r>
        <w:r w:rsidR="0016471A">
          <w:rPr>
            <w:noProof/>
            <w:webHidden/>
          </w:rPr>
          <w:fldChar w:fldCharType="begin"/>
        </w:r>
        <w:r w:rsidR="0016471A">
          <w:rPr>
            <w:noProof/>
            <w:webHidden/>
          </w:rPr>
          <w:instrText xml:space="preserve"> PAGEREF _Toc156570765 \h </w:instrText>
        </w:r>
        <w:r w:rsidR="0016471A">
          <w:rPr>
            <w:noProof/>
            <w:webHidden/>
          </w:rPr>
        </w:r>
        <w:r w:rsidR="0016471A">
          <w:rPr>
            <w:noProof/>
            <w:webHidden/>
          </w:rPr>
          <w:fldChar w:fldCharType="separate"/>
        </w:r>
        <w:r w:rsidR="00977CBF">
          <w:rPr>
            <w:noProof/>
            <w:webHidden/>
          </w:rPr>
          <w:t>36</w:t>
        </w:r>
        <w:r w:rsidR="0016471A">
          <w:rPr>
            <w:noProof/>
            <w:webHidden/>
          </w:rPr>
          <w:fldChar w:fldCharType="end"/>
        </w:r>
      </w:hyperlink>
    </w:p>
    <w:p w14:paraId="1F171FD6" w14:textId="42E9AF14"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66" w:history="1">
        <w:r w:rsidR="0016471A" w:rsidRPr="00407F95">
          <w:rPr>
            <w:rStyle w:val="Hyperlink"/>
            <w:noProof/>
          </w:rPr>
          <w:t>Software Licence</w:t>
        </w:r>
        <w:r w:rsidR="0016471A">
          <w:rPr>
            <w:noProof/>
            <w:webHidden/>
          </w:rPr>
          <w:tab/>
        </w:r>
        <w:r w:rsidR="0016471A">
          <w:rPr>
            <w:noProof/>
            <w:webHidden/>
          </w:rPr>
          <w:fldChar w:fldCharType="begin"/>
        </w:r>
        <w:r w:rsidR="0016471A">
          <w:rPr>
            <w:noProof/>
            <w:webHidden/>
          </w:rPr>
          <w:instrText xml:space="preserve"> PAGEREF _Toc156570766 \h </w:instrText>
        </w:r>
        <w:r w:rsidR="0016471A">
          <w:rPr>
            <w:noProof/>
            <w:webHidden/>
          </w:rPr>
        </w:r>
        <w:r w:rsidR="0016471A">
          <w:rPr>
            <w:noProof/>
            <w:webHidden/>
          </w:rPr>
          <w:fldChar w:fldCharType="separate"/>
        </w:r>
        <w:r w:rsidR="00977CBF">
          <w:rPr>
            <w:noProof/>
            <w:webHidden/>
          </w:rPr>
          <w:t>37</w:t>
        </w:r>
        <w:r w:rsidR="0016471A">
          <w:rPr>
            <w:noProof/>
            <w:webHidden/>
          </w:rPr>
          <w:fldChar w:fldCharType="end"/>
        </w:r>
      </w:hyperlink>
    </w:p>
    <w:p w14:paraId="552D249D" w14:textId="6AF276C3" w:rsidR="0016471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6570767" w:history="1">
        <w:r w:rsidR="0016471A" w:rsidRPr="00407F95">
          <w:rPr>
            <w:rStyle w:val="Hyperlink"/>
            <w:noProof/>
          </w:rPr>
          <w:t>5</w:t>
        </w:r>
        <w:r w:rsidR="0016471A">
          <w:rPr>
            <w:rFonts w:asciiTheme="minorHAnsi" w:eastAsiaTheme="minorEastAsia" w:hAnsiTheme="minorHAnsi" w:cstheme="minorBidi"/>
            <w:b w:val="0"/>
            <w:noProof/>
            <w:kern w:val="2"/>
            <w:sz w:val="22"/>
            <w:szCs w:val="22"/>
            <w:lang w:eastAsia="en-AU"/>
            <w14:ligatures w14:val="standardContextual"/>
          </w:rPr>
          <w:tab/>
        </w:r>
        <w:r w:rsidR="0016471A" w:rsidRPr="00407F95">
          <w:rPr>
            <w:rStyle w:val="Hyperlink"/>
            <w:rFonts w:eastAsia="Arial Unicode MS"/>
            <w:noProof/>
          </w:rPr>
          <w:t>Telstra Pre-Paid SIM for Apple iPad</w:t>
        </w:r>
        <w:r w:rsidR="0016471A">
          <w:rPr>
            <w:noProof/>
            <w:webHidden/>
          </w:rPr>
          <w:tab/>
        </w:r>
        <w:r w:rsidR="0016471A">
          <w:rPr>
            <w:noProof/>
            <w:webHidden/>
          </w:rPr>
          <w:fldChar w:fldCharType="begin"/>
        </w:r>
        <w:r w:rsidR="0016471A">
          <w:rPr>
            <w:noProof/>
            <w:webHidden/>
          </w:rPr>
          <w:instrText xml:space="preserve"> PAGEREF _Toc156570767 \h </w:instrText>
        </w:r>
        <w:r w:rsidR="0016471A">
          <w:rPr>
            <w:noProof/>
            <w:webHidden/>
          </w:rPr>
        </w:r>
        <w:r w:rsidR="0016471A">
          <w:rPr>
            <w:noProof/>
            <w:webHidden/>
          </w:rPr>
          <w:fldChar w:fldCharType="separate"/>
        </w:r>
        <w:r w:rsidR="00977CBF">
          <w:rPr>
            <w:noProof/>
            <w:webHidden/>
          </w:rPr>
          <w:t>38</w:t>
        </w:r>
        <w:r w:rsidR="0016471A">
          <w:rPr>
            <w:noProof/>
            <w:webHidden/>
          </w:rPr>
          <w:fldChar w:fldCharType="end"/>
        </w:r>
      </w:hyperlink>
    </w:p>
    <w:p w14:paraId="3FE28D00" w14:textId="3FCE0489"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68" w:history="1">
        <w:r w:rsidR="0016471A" w:rsidRPr="00407F95">
          <w:rPr>
            <w:rStyle w:val="Hyperlink"/>
            <w:noProof/>
          </w:rPr>
          <w:t>What you receive</w:t>
        </w:r>
        <w:r w:rsidR="0016471A">
          <w:rPr>
            <w:noProof/>
            <w:webHidden/>
          </w:rPr>
          <w:tab/>
        </w:r>
        <w:r w:rsidR="0016471A">
          <w:rPr>
            <w:noProof/>
            <w:webHidden/>
          </w:rPr>
          <w:fldChar w:fldCharType="begin"/>
        </w:r>
        <w:r w:rsidR="0016471A">
          <w:rPr>
            <w:noProof/>
            <w:webHidden/>
          </w:rPr>
          <w:instrText xml:space="preserve"> PAGEREF _Toc156570768 \h </w:instrText>
        </w:r>
        <w:r w:rsidR="0016471A">
          <w:rPr>
            <w:noProof/>
            <w:webHidden/>
          </w:rPr>
        </w:r>
        <w:r w:rsidR="0016471A">
          <w:rPr>
            <w:noProof/>
            <w:webHidden/>
          </w:rPr>
          <w:fldChar w:fldCharType="separate"/>
        </w:r>
        <w:r w:rsidR="00977CBF">
          <w:rPr>
            <w:noProof/>
            <w:webHidden/>
          </w:rPr>
          <w:t>38</w:t>
        </w:r>
        <w:r w:rsidR="0016471A">
          <w:rPr>
            <w:noProof/>
            <w:webHidden/>
          </w:rPr>
          <w:fldChar w:fldCharType="end"/>
        </w:r>
      </w:hyperlink>
    </w:p>
    <w:p w14:paraId="71481D67" w14:textId="18C70EB1"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69" w:history="1">
        <w:r w:rsidR="0016471A" w:rsidRPr="00407F95">
          <w:rPr>
            <w:rStyle w:val="Hyperlink"/>
            <w:noProof/>
          </w:rPr>
          <w:t>Registering your service</w:t>
        </w:r>
        <w:r w:rsidR="0016471A">
          <w:rPr>
            <w:noProof/>
            <w:webHidden/>
          </w:rPr>
          <w:tab/>
        </w:r>
        <w:r w:rsidR="0016471A">
          <w:rPr>
            <w:noProof/>
            <w:webHidden/>
          </w:rPr>
          <w:fldChar w:fldCharType="begin"/>
        </w:r>
        <w:r w:rsidR="0016471A">
          <w:rPr>
            <w:noProof/>
            <w:webHidden/>
          </w:rPr>
          <w:instrText xml:space="preserve"> PAGEREF _Toc156570769 \h </w:instrText>
        </w:r>
        <w:r w:rsidR="0016471A">
          <w:rPr>
            <w:noProof/>
            <w:webHidden/>
          </w:rPr>
        </w:r>
        <w:r w:rsidR="0016471A">
          <w:rPr>
            <w:noProof/>
            <w:webHidden/>
          </w:rPr>
          <w:fldChar w:fldCharType="separate"/>
        </w:r>
        <w:r w:rsidR="00977CBF">
          <w:rPr>
            <w:noProof/>
            <w:webHidden/>
          </w:rPr>
          <w:t>38</w:t>
        </w:r>
        <w:r w:rsidR="0016471A">
          <w:rPr>
            <w:noProof/>
            <w:webHidden/>
          </w:rPr>
          <w:fldChar w:fldCharType="end"/>
        </w:r>
      </w:hyperlink>
    </w:p>
    <w:p w14:paraId="769CE18A" w14:textId="27328EF3"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70" w:history="1">
        <w:r w:rsidR="0016471A" w:rsidRPr="00407F95">
          <w:rPr>
            <w:rStyle w:val="Hyperlink"/>
            <w:noProof/>
          </w:rPr>
          <w:t>Included credit</w:t>
        </w:r>
        <w:r w:rsidR="0016471A">
          <w:rPr>
            <w:noProof/>
            <w:webHidden/>
          </w:rPr>
          <w:tab/>
        </w:r>
        <w:r w:rsidR="0016471A">
          <w:rPr>
            <w:noProof/>
            <w:webHidden/>
          </w:rPr>
          <w:fldChar w:fldCharType="begin"/>
        </w:r>
        <w:r w:rsidR="0016471A">
          <w:rPr>
            <w:noProof/>
            <w:webHidden/>
          </w:rPr>
          <w:instrText xml:space="preserve"> PAGEREF _Toc156570770 \h </w:instrText>
        </w:r>
        <w:r w:rsidR="0016471A">
          <w:rPr>
            <w:noProof/>
            <w:webHidden/>
          </w:rPr>
        </w:r>
        <w:r w:rsidR="0016471A">
          <w:rPr>
            <w:noProof/>
            <w:webHidden/>
          </w:rPr>
          <w:fldChar w:fldCharType="separate"/>
        </w:r>
        <w:r w:rsidR="00977CBF">
          <w:rPr>
            <w:noProof/>
            <w:webHidden/>
          </w:rPr>
          <w:t>39</w:t>
        </w:r>
        <w:r w:rsidR="0016471A">
          <w:rPr>
            <w:noProof/>
            <w:webHidden/>
          </w:rPr>
          <w:fldChar w:fldCharType="end"/>
        </w:r>
      </w:hyperlink>
    </w:p>
    <w:p w14:paraId="7B856556" w14:textId="53B9AF0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71" w:history="1">
        <w:r w:rsidR="0016471A" w:rsidRPr="00407F95">
          <w:rPr>
            <w:rStyle w:val="Hyperlink"/>
            <w:noProof/>
          </w:rPr>
          <w:t>Period for using the service</w:t>
        </w:r>
        <w:r w:rsidR="0016471A">
          <w:rPr>
            <w:noProof/>
            <w:webHidden/>
          </w:rPr>
          <w:tab/>
        </w:r>
        <w:r w:rsidR="0016471A">
          <w:rPr>
            <w:noProof/>
            <w:webHidden/>
          </w:rPr>
          <w:fldChar w:fldCharType="begin"/>
        </w:r>
        <w:r w:rsidR="0016471A">
          <w:rPr>
            <w:noProof/>
            <w:webHidden/>
          </w:rPr>
          <w:instrText xml:space="preserve"> PAGEREF _Toc156570771 \h </w:instrText>
        </w:r>
        <w:r w:rsidR="0016471A">
          <w:rPr>
            <w:noProof/>
            <w:webHidden/>
          </w:rPr>
        </w:r>
        <w:r w:rsidR="0016471A">
          <w:rPr>
            <w:noProof/>
            <w:webHidden/>
          </w:rPr>
          <w:fldChar w:fldCharType="separate"/>
        </w:r>
        <w:r w:rsidR="00977CBF">
          <w:rPr>
            <w:noProof/>
            <w:webHidden/>
          </w:rPr>
          <w:t>39</w:t>
        </w:r>
        <w:r w:rsidR="0016471A">
          <w:rPr>
            <w:noProof/>
            <w:webHidden/>
          </w:rPr>
          <w:fldChar w:fldCharType="end"/>
        </w:r>
      </w:hyperlink>
    </w:p>
    <w:p w14:paraId="478D9E56" w14:textId="10F12870"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72" w:history="1">
        <w:r w:rsidR="0016471A" w:rsidRPr="00407F95">
          <w:rPr>
            <w:rStyle w:val="Hyperlink"/>
            <w:noProof/>
          </w:rPr>
          <w:t>Recharging to increase your account balance</w:t>
        </w:r>
        <w:r w:rsidR="0016471A">
          <w:rPr>
            <w:noProof/>
            <w:webHidden/>
          </w:rPr>
          <w:tab/>
        </w:r>
        <w:r w:rsidR="0016471A">
          <w:rPr>
            <w:noProof/>
            <w:webHidden/>
          </w:rPr>
          <w:fldChar w:fldCharType="begin"/>
        </w:r>
        <w:r w:rsidR="0016471A">
          <w:rPr>
            <w:noProof/>
            <w:webHidden/>
          </w:rPr>
          <w:instrText xml:space="preserve"> PAGEREF _Toc156570772 \h </w:instrText>
        </w:r>
        <w:r w:rsidR="0016471A">
          <w:rPr>
            <w:noProof/>
            <w:webHidden/>
          </w:rPr>
        </w:r>
        <w:r w:rsidR="0016471A">
          <w:rPr>
            <w:noProof/>
            <w:webHidden/>
          </w:rPr>
          <w:fldChar w:fldCharType="separate"/>
        </w:r>
        <w:r w:rsidR="00977CBF">
          <w:rPr>
            <w:noProof/>
            <w:webHidden/>
          </w:rPr>
          <w:t>39</w:t>
        </w:r>
        <w:r w:rsidR="0016471A">
          <w:rPr>
            <w:noProof/>
            <w:webHidden/>
          </w:rPr>
          <w:fldChar w:fldCharType="end"/>
        </w:r>
      </w:hyperlink>
    </w:p>
    <w:p w14:paraId="1F001A18" w14:textId="064802F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73" w:history="1">
        <w:r w:rsidR="0016471A" w:rsidRPr="00407F95">
          <w:rPr>
            <w:rStyle w:val="Hyperlink"/>
            <w:noProof/>
          </w:rPr>
          <w:t>Your credit if your service is cancelled</w:t>
        </w:r>
        <w:r w:rsidR="0016471A">
          <w:rPr>
            <w:noProof/>
            <w:webHidden/>
          </w:rPr>
          <w:tab/>
        </w:r>
        <w:r w:rsidR="0016471A">
          <w:rPr>
            <w:noProof/>
            <w:webHidden/>
          </w:rPr>
          <w:fldChar w:fldCharType="begin"/>
        </w:r>
        <w:r w:rsidR="0016471A">
          <w:rPr>
            <w:noProof/>
            <w:webHidden/>
          </w:rPr>
          <w:instrText xml:space="preserve"> PAGEREF _Toc156570773 \h </w:instrText>
        </w:r>
        <w:r w:rsidR="0016471A">
          <w:rPr>
            <w:noProof/>
            <w:webHidden/>
          </w:rPr>
        </w:r>
        <w:r w:rsidR="0016471A">
          <w:rPr>
            <w:noProof/>
            <w:webHidden/>
          </w:rPr>
          <w:fldChar w:fldCharType="separate"/>
        </w:r>
        <w:r w:rsidR="00977CBF">
          <w:rPr>
            <w:noProof/>
            <w:webHidden/>
          </w:rPr>
          <w:t>40</w:t>
        </w:r>
        <w:r w:rsidR="0016471A">
          <w:rPr>
            <w:noProof/>
            <w:webHidden/>
          </w:rPr>
          <w:fldChar w:fldCharType="end"/>
        </w:r>
      </w:hyperlink>
    </w:p>
    <w:p w14:paraId="61F5BDD1" w14:textId="758AF651"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74" w:history="1">
        <w:r w:rsidR="0016471A" w:rsidRPr="00407F95">
          <w:rPr>
            <w:rStyle w:val="Hyperlink"/>
            <w:noProof/>
          </w:rPr>
          <w:t>When your account credit expires</w:t>
        </w:r>
        <w:r w:rsidR="0016471A">
          <w:rPr>
            <w:noProof/>
            <w:webHidden/>
          </w:rPr>
          <w:tab/>
        </w:r>
        <w:r w:rsidR="0016471A">
          <w:rPr>
            <w:noProof/>
            <w:webHidden/>
          </w:rPr>
          <w:fldChar w:fldCharType="begin"/>
        </w:r>
        <w:r w:rsidR="0016471A">
          <w:rPr>
            <w:noProof/>
            <w:webHidden/>
          </w:rPr>
          <w:instrText xml:space="preserve"> PAGEREF _Toc156570774 \h </w:instrText>
        </w:r>
        <w:r w:rsidR="0016471A">
          <w:rPr>
            <w:noProof/>
            <w:webHidden/>
          </w:rPr>
        </w:r>
        <w:r w:rsidR="0016471A">
          <w:rPr>
            <w:noProof/>
            <w:webHidden/>
          </w:rPr>
          <w:fldChar w:fldCharType="separate"/>
        </w:r>
        <w:r w:rsidR="00977CBF">
          <w:rPr>
            <w:noProof/>
            <w:webHidden/>
          </w:rPr>
          <w:t>40</w:t>
        </w:r>
        <w:r w:rsidR="0016471A">
          <w:rPr>
            <w:noProof/>
            <w:webHidden/>
          </w:rPr>
          <w:fldChar w:fldCharType="end"/>
        </w:r>
      </w:hyperlink>
    </w:p>
    <w:p w14:paraId="2B7FF67C" w14:textId="1893E1DC"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75" w:history="1">
        <w:r w:rsidR="0016471A" w:rsidRPr="00407F95">
          <w:rPr>
            <w:rStyle w:val="Hyperlink"/>
            <w:noProof/>
          </w:rPr>
          <w:t>Recharge only period</w:t>
        </w:r>
        <w:r w:rsidR="0016471A">
          <w:rPr>
            <w:noProof/>
            <w:webHidden/>
          </w:rPr>
          <w:tab/>
        </w:r>
        <w:r w:rsidR="0016471A">
          <w:rPr>
            <w:noProof/>
            <w:webHidden/>
          </w:rPr>
          <w:fldChar w:fldCharType="begin"/>
        </w:r>
        <w:r w:rsidR="0016471A">
          <w:rPr>
            <w:noProof/>
            <w:webHidden/>
          </w:rPr>
          <w:instrText xml:space="preserve"> PAGEREF _Toc156570775 \h </w:instrText>
        </w:r>
        <w:r w:rsidR="0016471A">
          <w:rPr>
            <w:noProof/>
            <w:webHidden/>
          </w:rPr>
        </w:r>
        <w:r w:rsidR="0016471A">
          <w:rPr>
            <w:noProof/>
            <w:webHidden/>
          </w:rPr>
          <w:fldChar w:fldCharType="separate"/>
        </w:r>
        <w:r w:rsidR="00977CBF">
          <w:rPr>
            <w:noProof/>
            <w:webHidden/>
          </w:rPr>
          <w:t>40</w:t>
        </w:r>
        <w:r w:rsidR="0016471A">
          <w:rPr>
            <w:noProof/>
            <w:webHidden/>
          </w:rPr>
          <w:fldChar w:fldCharType="end"/>
        </w:r>
      </w:hyperlink>
    </w:p>
    <w:p w14:paraId="671FBAAD" w14:textId="1DFCB84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76" w:history="1">
        <w:r w:rsidR="0016471A" w:rsidRPr="00407F95">
          <w:rPr>
            <w:rStyle w:val="Hyperlink"/>
            <w:noProof/>
          </w:rPr>
          <w:t>Charges</w:t>
        </w:r>
        <w:r w:rsidR="0016471A">
          <w:rPr>
            <w:noProof/>
            <w:webHidden/>
          </w:rPr>
          <w:tab/>
        </w:r>
        <w:r w:rsidR="0016471A">
          <w:rPr>
            <w:noProof/>
            <w:webHidden/>
          </w:rPr>
          <w:fldChar w:fldCharType="begin"/>
        </w:r>
        <w:r w:rsidR="0016471A">
          <w:rPr>
            <w:noProof/>
            <w:webHidden/>
          </w:rPr>
          <w:instrText xml:space="preserve"> PAGEREF _Toc156570776 \h </w:instrText>
        </w:r>
        <w:r w:rsidR="0016471A">
          <w:rPr>
            <w:noProof/>
            <w:webHidden/>
          </w:rPr>
        </w:r>
        <w:r w:rsidR="0016471A">
          <w:rPr>
            <w:noProof/>
            <w:webHidden/>
          </w:rPr>
          <w:fldChar w:fldCharType="separate"/>
        </w:r>
        <w:r w:rsidR="00977CBF">
          <w:rPr>
            <w:noProof/>
            <w:webHidden/>
          </w:rPr>
          <w:t>40</w:t>
        </w:r>
        <w:r w:rsidR="0016471A">
          <w:rPr>
            <w:noProof/>
            <w:webHidden/>
          </w:rPr>
          <w:fldChar w:fldCharType="end"/>
        </w:r>
      </w:hyperlink>
    </w:p>
    <w:p w14:paraId="47497190" w14:textId="031977D8"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77" w:history="1">
        <w:r w:rsidR="0016471A" w:rsidRPr="00407F95">
          <w:rPr>
            <w:rStyle w:val="Hyperlink"/>
            <w:noProof/>
          </w:rPr>
          <w:t>Charges for Telstra Pre-Paid iPad Mobile Broadband service in Australia on and from 28 May 2010.</w:t>
        </w:r>
        <w:r w:rsidR="0016471A">
          <w:rPr>
            <w:noProof/>
            <w:webHidden/>
          </w:rPr>
          <w:tab/>
        </w:r>
        <w:r w:rsidR="0016471A">
          <w:rPr>
            <w:noProof/>
            <w:webHidden/>
          </w:rPr>
          <w:fldChar w:fldCharType="begin"/>
        </w:r>
        <w:r w:rsidR="0016471A">
          <w:rPr>
            <w:noProof/>
            <w:webHidden/>
          </w:rPr>
          <w:instrText xml:space="preserve"> PAGEREF _Toc156570777 \h </w:instrText>
        </w:r>
        <w:r w:rsidR="0016471A">
          <w:rPr>
            <w:noProof/>
            <w:webHidden/>
          </w:rPr>
        </w:r>
        <w:r w:rsidR="0016471A">
          <w:rPr>
            <w:noProof/>
            <w:webHidden/>
          </w:rPr>
          <w:fldChar w:fldCharType="separate"/>
        </w:r>
        <w:r w:rsidR="00977CBF">
          <w:rPr>
            <w:noProof/>
            <w:webHidden/>
          </w:rPr>
          <w:t>41</w:t>
        </w:r>
        <w:r w:rsidR="0016471A">
          <w:rPr>
            <w:noProof/>
            <w:webHidden/>
          </w:rPr>
          <w:fldChar w:fldCharType="end"/>
        </w:r>
      </w:hyperlink>
    </w:p>
    <w:p w14:paraId="67967EAC" w14:textId="31B5F42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78" w:history="1">
        <w:r w:rsidR="0016471A" w:rsidRPr="00407F95">
          <w:rPr>
            <w:rStyle w:val="Hyperlink"/>
            <w:noProof/>
          </w:rPr>
          <w:t>Credit Me2U</w:t>
        </w:r>
        <w:r w:rsidR="0016471A">
          <w:rPr>
            <w:noProof/>
            <w:webHidden/>
          </w:rPr>
          <w:tab/>
        </w:r>
        <w:r w:rsidR="0016471A">
          <w:rPr>
            <w:noProof/>
            <w:webHidden/>
          </w:rPr>
          <w:fldChar w:fldCharType="begin"/>
        </w:r>
        <w:r w:rsidR="0016471A">
          <w:rPr>
            <w:noProof/>
            <w:webHidden/>
          </w:rPr>
          <w:instrText xml:space="preserve"> PAGEREF _Toc156570778 \h </w:instrText>
        </w:r>
        <w:r w:rsidR="0016471A">
          <w:rPr>
            <w:noProof/>
            <w:webHidden/>
          </w:rPr>
        </w:r>
        <w:r w:rsidR="0016471A">
          <w:rPr>
            <w:noProof/>
            <w:webHidden/>
          </w:rPr>
          <w:fldChar w:fldCharType="separate"/>
        </w:r>
        <w:r w:rsidR="00977CBF">
          <w:rPr>
            <w:noProof/>
            <w:webHidden/>
          </w:rPr>
          <w:t>42</w:t>
        </w:r>
        <w:r w:rsidR="0016471A">
          <w:rPr>
            <w:noProof/>
            <w:webHidden/>
          </w:rPr>
          <w:fldChar w:fldCharType="end"/>
        </w:r>
      </w:hyperlink>
    </w:p>
    <w:p w14:paraId="138672C4" w14:textId="1DDAF930"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79" w:history="1">
        <w:r w:rsidR="0016471A" w:rsidRPr="00407F95">
          <w:rPr>
            <w:rStyle w:val="Hyperlink"/>
            <w:noProof/>
          </w:rPr>
          <w:t>Changes to the service</w:t>
        </w:r>
        <w:r w:rsidR="0016471A">
          <w:rPr>
            <w:noProof/>
            <w:webHidden/>
          </w:rPr>
          <w:tab/>
        </w:r>
        <w:r w:rsidR="0016471A">
          <w:rPr>
            <w:noProof/>
            <w:webHidden/>
          </w:rPr>
          <w:fldChar w:fldCharType="begin"/>
        </w:r>
        <w:r w:rsidR="0016471A">
          <w:rPr>
            <w:noProof/>
            <w:webHidden/>
          </w:rPr>
          <w:instrText xml:space="preserve"> PAGEREF _Toc156570779 \h </w:instrText>
        </w:r>
        <w:r w:rsidR="0016471A">
          <w:rPr>
            <w:noProof/>
            <w:webHidden/>
          </w:rPr>
        </w:r>
        <w:r w:rsidR="0016471A">
          <w:rPr>
            <w:noProof/>
            <w:webHidden/>
          </w:rPr>
          <w:fldChar w:fldCharType="separate"/>
        </w:r>
        <w:r w:rsidR="00977CBF">
          <w:rPr>
            <w:noProof/>
            <w:webHidden/>
          </w:rPr>
          <w:t>43</w:t>
        </w:r>
        <w:r w:rsidR="0016471A">
          <w:rPr>
            <w:noProof/>
            <w:webHidden/>
          </w:rPr>
          <w:fldChar w:fldCharType="end"/>
        </w:r>
      </w:hyperlink>
    </w:p>
    <w:p w14:paraId="27ED7A5C" w14:textId="4BD6D02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80" w:history="1">
        <w:r w:rsidR="0016471A" w:rsidRPr="00407F95">
          <w:rPr>
            <w:rStyle w:val="Hyperlink"/>
            <w:noProof/>
          </w:rPr>
          <w:t>FairPlay Policy</w:t>
        </w:r>
        <w:r w:rsidR="0016471A">
          <w:rPr>
            <w:noProof/>
            <w:webHidden/>
          </w:rPr>
          <w:tab/>
        </w:r>
        <w:r w:rsidR="0016471A">
          <w:rPr>
            <w:noProof/>
            <w:webHidden/>
          </w:rPr>
          <w:fldChar w:fldCharType="begin"/>
        </w:r>
        <w:r w:rsidR="0016471A">
          <w:rPr>
            <w:noProof/>
            <w:webHidden/>
          </w:rPr>
          <w:instrText xml:space="preserve"> PAGEREF _Toc156570780 \h </w:instrText>
        </w:r>
        <w:r w:rsidR="0016471A">
          <w:rPr>
            <w:noProof/>
            <w:webHidden/>
          </w:rPr>
        </w:r>
        <w:r w:rsidR="0016471A">
          <w:rPr>
            <w:noProof/>
            <w:webHidden/>
          </w:rPr>
          <w:fldChar w:fldCharType="separate"/>
        </w:r>
        <w:r w:rsidR="00977CBF">
          <w:rPr>
            <w:noProof/>
            <w:webHidden/>
          </w:rPr>
          <w:t>43</w:t>
        </w:r>
        <w:r w:rsidR="0016471A">
          <w:rPr>
            <w:noProof/>
            <w:webHidden/>
          </w:rPr>
          <w:fldChar w:fldCharType="end"/>
        </w:r>
      </w:hyperlink>
    </w:p>
    <w:p w14:paraId="5C7BD4E4" w14:textId="6FC3CC31"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81" w:history="1">
        <w:r w:rsidR="0016471A" w:rsidRPr="00407F95">
          <w:rPr>
            <w:rStyle w:val="Hyperlink"/>
            <w:noProof/>
          </w:rPr>
          <w:t>Acceptable Use Policy</w:t>
        </w:r>
        <w:r w:rsidR="0016471A">
          <w:rPr>
            <w:noProof/>
            <w:webHidden/>
          </w:rPr>
          <w:tab/>
        </w:r>
        <w:r w:rsidR="0016471A">
          <w:rPr>
            <w:noProof/>
            <w:webHidden/>
          </w:rPr>
          <w:fldChar w:fldCharType="begin"/>
        </w:r>
        <w:r w:rsidR="0016471A">
          <w:rPr>
            <w:noProof/>
            <w:webHidden/>
          </w:rPr>
          <w:instrText xml:space="preserve"> PAGEREF _Toc156570781 \h </w:instrText>
        </w:r>
        <w:r w:rsidR="0016471A">
          <w:rPr>
            <w:noProof/>
            <w:webHidden/>
          </w:rPr>
        </w:r>
        <w:r w:rsidR="0016471A">
          <w:rPr>
            <w:noProof/>
            <w:webHidden/>
          </w:rPr>
          <w:fldChar w:fldCharType="separate"/>
        </w:r>
        <w:r w:rsidR="00977CBF">
          <w:rPr>
            <w:noProof/>
            <w:webHidden/>
          </w:rPr>
          <w:t>43</w:t>
        </w:r>
        <w:r w:rsidR="0016471A">
          <w:rPr>
            <w:noProof/>
            <w:webHidden/>
          </w:rPr>
          <w:fldChar w:fldCharType="end"/>
        </w:r>
      </w:hyperlink>
    </w:p>
    <w:p w14:paraId="15A314E2" w14:textId="76D87321"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82" w:history="1">
        <w:r w:rsidR="0016471A" w:rsidRPr="00407F95">
          <w:rPr>
            <w:rStyle w:val="Hyperlink"/>
            <w:rFonts w:eastAsia="Arial Unicode MS"/>
            <w:noProof/>
          </w:rPr>
          <w:t>BitTorrent and multi-thread usage</w:t>
        </w:r>
        <w:r w:rsidR="0016471A">
          <w:rPr>
            <w:noProof/>
            <w:webHidden/>
          </w:rPr>
          <w:tab/>
        </w:r>
        <w:r w:rsidR="0016471A">
          <w:rPr>
            <w:noProof/>
            <w:webHidden/>
          </w:rPr>
          <w:fldChar w:fldCharType="begin"/>
        </w:r>
        <w:r w:rsidR="0016471A">
          <w:rPr>
            <w:noProof/>
            <w:webHidden/>
          </w:rPr>
          <w:instrText xml:space="preserve"> PAGEREF _Toc156570782 \h </w:instrText>
        </w:r>
        <w:r w:rsidR="0016471A">
          <w:rPr>
            <w:noProof/>
            <w:webHidden/>
          </w:rPr>
        </w:r>
        <w:r w:rsidR="0016471A">
          <w:rPr>
            <w:noProof/>
            <w:webHidden/>
          </w:rPr>
          <w:fldChar w:fldCharType="separate"/>
        </w:r>
        <w:r w:rsidR="00977CBF">
          <w:rPr>
            <w:noProof/>
            <w:webHidden/>
          </w:rPr>
          <w:t>45</w:t>
        </w:r>
        <w:r w:rsidR="0016471A">
          <w:rPr>
            <w:noProof/>
            <w:webHidden/>
          </w:rPr>
          <w:fldChar w:fldCharType="end"/>
        </w:r>
      </w:hyperlink>
    </w:p>
    <w:p w14:paraId="2C64E4B7" w14:textId="004AED6C"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83" w:history="1">
        <w:r w:rsidR="0016471A" w:rsidRPr="00407F95">
          <w:rPr>
            <w:rStyle w:val="Hyperlink"/>
            <w:rFonts w:eastAsia="Arial Unicode MS"/>
            <w:noProof/>
          </w:rPr>
          <w:t xml:space="preserve">Technical support for your </w:t>
        </w:r>
        <w:r w:rsidR="0016471A" w:rsidRPr="00407F95">
          <w:rPr>
            <w:rStyle w:val="Hyperlink"/>
            <w:noProof/>
          </w:rPr>
          <w:t xml:space="preserve">Telstra Pre-Paid iPad Mobile Broadband </w:t>
        </w:r>
        <w:r w:rsidR="0016471A" w:rsidRPr="00407F95">
          <w:rPr>
            <w:rStyle w:val="Hyperlink"/>
            <w:rFonts w:eastAsia="Arial Unicode MS"/>
            <w:noProof/>
          </w:rPr>
          <w:t>service</w:t>
        </w:r>
        <w:r w:rsidR="0016471A">
          <w:rPr>
            <w:noProof/>
            <w:webHidden/>
          </w:rPr>
          <w:tab/>
        </w:r>
        <w:r w:rsidR="0016471A">
          <w:rPr>
            <w:noProof/>
            <w:webHidden/>
          </w:rPr>
          <w:fldChar w:fldCharType="begin"/>
        </w:r>
        <w:r w:rsidR="0016471A">
          <w:rPr>
            <w:noProof/>
            <w:webHidden/>
          </w:rPr>
          <w:instrText xml:space="preserve"> PAGEREF _Toc156570783 \h </w:instrText>
        </w:r>
        <w:r w:rsidR="0016471A">
          <w:rPr>
            <w:noProof/>
            <w:webHidden/>
          </w:rPr>
        </w:r>
        <w:r w:rsidR="0016471A">
          <w:rPr>
            <w:noProof/>
            <w:webHidden/>
          </w:rPr>
          <w:fldChar w:fldCharType="separate"/>
        </w:r>
        <w:r w:rsidR="00977CBF">
          <w:rPr>
            <w:noProof/>
            <w:webHidden/>
          </w:rPr>
          <w:t>45</w:t>
        </w:r>
        <w:r w:rsidR="0016471A">
          <w:rPr>
            <w:noProof/>
            <w:webHidden/>
          </w:rPr>
          <w:fldChar w:fldCharType="end"/>
        </w:r>
      </w:hyperlink>
    </w:p>
    <w:p w14:paraId="35A70651" w14:textId="1CE567F5" w:rsidR="0016471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6570784" w:history="1">
        <w:r w:rsidR="0016471A" w:rsidRPr="00407F95">
          <w:rPr>
            <w:rStyle w:val="Hyperlink"/>
            <w:noProof/>
          </w:rPr>
          <w:t>6</w:t>
        </w:r>
        <w:r w:rsidR="0016471A">
          <w:rPr>
            <w:rFonts w:asciiTheme="minorHAnsi" w:eastAsiaTheme="minorEastAsia" w:hAnsiTheme="minorHAnsi" w:cstheme="minorBidi"/>
            <w:b w:val="0"/>
            <w:noProof/>
            <w:kern w:val="2"/>
            <w:sz w:val="22"/>
            <w:szCs w:val="22"/>
            <w:lang w:eastAsia="en-AU"/>
            <w14:ligatures w14:val="standardContextual"/>
          </w:rPr>
          <w:tab/>
        </w:r>
        <w:r w:rsidR="0016471A" w:rsidRPr="00407F95">
          <w:rPr>
            <w:rStyle w:val="Hyperlink"/>
            <w:rFonts w:eastAsia="Arial Unicode MS"/>
            <w:noProof/>
          </w:rPr>
          <w:t>Telstra Pre-Paid Data+ Cap Service</w:t>
        </w:r>
        <w:r w:rsidR="0016471A">
          <w:rPr>
            <w:noProof/>
            <w:webHidden/>
          </w:rPr>
          <w:tab/>
        </w:r>
        <w:r w:rsidR="0016471A">
          <w:rPr>
            <w:noProof/>
            <w:webHidden/>
          </w:rPr>
          <w:fldChar w:fldCharType="begin"/>
        </w:r>
        <w:r w:rsidR="0016471A">
          <w:rPr>
            <w:noProof/>
            <w:webHidden/>
          </w:rPr>
          <w:instrText xml:space="preserve"> PAGEREF _Toc156570784 \h </w:instrText>
        </w:r>
        <w:r w:rsidR="0016471A">
          <w:rPr>
            <w:noProof/>
            <w:webHidden/>
          </w:rPr>
        </w:r>
        <w:r w:rsidR="0016471A">
          <w:rPr>
            <w:noProof/>
            <w:webHidden/>
          </w:rPr>
          <w:fldChar w:fldCharType="separate"/>
        </w:r>
        <w:r w:rsidR="00977CBF">
          <w:rPr>
            <w:noProof/>
            <w:webHidden/>
          </w:rPr>
          <w:t>45</w:t>
        </w:r>
        <w:r w:rsidR="0016471A">
          <w:rPr>
            <w:noProof/>
            <w:webHidden/>
          </w:rPr>
          <w:fldChar w:fldCharType="end"/>
        </w:r>
      </w:hyperlink>
    </w:p>
    <w:p w14:paraId="63AA0FFD" w14:textId="39DD6B80"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85" w:history="1">
        <w:r w:rsidR="0016471A" w:rsidRPr="00407F95">
          <w:rPr>
            <w:rStyle w:val="Hyperlink"/>
            <w:noProof/>
          </w:rPr>
          <w:t>What you receive</w:t>
        </w:r>
        <w:r w:rsidR="0016471A">
          <w:rPr>
            <w:noProof/>
            <w:webHidden/>
          </w:rPr>
          <w:tab/>
        </w:r>
        <w:r w:rsidR="0016471A">
          <w:rPr>
            <w:noProof/>
            <w:webHidden/>
          </w:rPr>
          <w:fldChar w:fldCharType="begin"/>
        </w:r>
        <w:r w:rsidR="0016471A">
          <w:rPr>
            <w:noProof/>
            <w:webHidden/>
          </w:rPr>
          <w:instrText xml:space="preserve"> PAGEREF _Toc156570785 \h </w:instrText>
        </w:r>
        <w:r w:rsidR="0016471A">
          <w:rPr>
            <w:noProof/>
            <w:webHidden/>
          </w:rPr>
        </w:r>
        <w:r w:rsidR="0016471A">
          <w:rPr>
            <w:noProof/>
            <w:webHidden/>
          </w:rPr>
          <w:fldChar w:fldCharType="separate"/>
        </w:r>
        <w:r w:rsidR="00977CBF">
          <w:rPr>
            <w:noProof/>
            <w:webHidden/>
          </w:rPr>
          <w:t>46</w:t>
        </w:r>
        <w:r w:rsidR="0016471A">
          <w:rPr>
            <w:noProof/>
            <w:webHidden/>
          </w:rPr>
          <w:fldChar w:fldCharType="end"/>
        </w:r>
      </w:hyperlink>
    </w:p>
    <w:p w14:paraId="0E345074" w14:textId="71D07144"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86" w:history="1">
        <w:r w:rsidR="0016471A" w:rsidRPr="00407F95">
          <w:rPr>
            <w:rStyle w:val="Hyperlink"/>
            <w:noProof/>
          </w:rPr>
          <w:t>Registering your service</w:t>
        </w:r>
        <w:r w:rsidR="0016471A">
          <w:rPr>
            <w:noProof/>
            <w:webHidden/>
          </w:rPr>
          <w:tab/>
        </w:r>
        <w:r w:rsidR="0016471A">
          <w:rPr>
            <w:noProof/>
            <w:webHidden/>
          </w:rPr>
          <w:fldChar w:fldCharType="begin"/>
        </w:r>
        <w:r w:rsidR="0016471A">
          <w:rPr>
            <w:noProof/>
            <w:webHidden/>
          </w:rPr>
          <w:instrText xml:space="preserve"> PAGEREF _Toc156570786 \h </w:instrText>
        </w:r>
        <w:r w:rsidR="0016471A">
          <w:rPr>
            <w:noProof/>
            <w:webHidden/>
          </w:rPr>
        </w:r>
        <w:r w:rsidR="0016471A">
          <w:rPr>
            <w:noProof/>
            <w:webHidden/>
          </w:rPr>
          <w:fldChar w:fldCharType="separate"/>
        </w:r>
        <w:r w:rsidR="00977CBF">
          <w:rPr>
            <w:noProof/>
            <w:webHidden/>
          </w:rPr>
          <w:t>46</w:t>
        </w:r>
        <w:r w:rsidR="0016471A">
          <w:rPr>
            <w:noProof/>
            <w:webHidden/>
          </w:rPr>
          <w:fldChar w:fldCharType="end"/>
        </w:r>
      </w:hyperlink>
    </w:p>
    <w:p w14:paraId="07FF2911" w14:textId="7383F70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87" w:history="1">
        <w:r w:rsidR="0016471A" w:rsidRPr="00407F95">
          <w:rPr>
            <w:rStyle w:val="Hyperlink"/>
            <w:noProof/>
          </w:rPr>
          <w:t>Included credit</w:t>
        </w:r>
        <w:r w:rsidR="0016471A">
          <w:rPr>
            <w:noProof/>
            <w:webHidden/>
          </w:rPr>
          <w:tab/>
        </w:r>
        <w:r w:rsidR="0016471A">
          <w:rPr>
            <w:noProof/>
            <w:webHidden/>
          </w:rPr>
          <w:fldChar w:fldCharType="begin"/>
        </w:r>
        <w:r w:rsidR="0016471A">
          <w:rPr>
            <w:noProof/>
            <w:webHidden/>
          </w:rPr>
          <w:instrText xml:space="preserve"> PAGEREF _Toc156570787 \h </w:instrText>
        </w:r>
        <w:r w:rsidR="0016471A">
          <w:rPr>
            <w:noProof/>
            <w:webHidden/>
          </w:rPr>
        </w:r>
        <w:r w:rsidR="0016471A">
          <w:rPr>
            <w:noProof/>
            <w:webHidden/>
          </w:rPr>
          <w:fldChar w:fldCharType="separate"/>
        </w:r>
        <w:r w:rsidR="00977CBF">
          <w:rPr>
            <w:noProof/>
            <w:webHidden/>
          </w:rPr>
          <w:t>47</w:t>
        </w:r>
        <w:r w:rsidR="0016471A">
          <w:rPr>
            <w:noProof/>
            <w:webHidden/>
          </w:rPr>
          <w:fldChar w:fldCharType="end"/>
        </w:r>
      </w:hyperlink>
    </w:p>
    <w:p w14:paraId="62D72A1F" w14:textId="4E738798"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88" w:history="1">
        <w:r w:rsidR="0016471A" w:rsidRPr="00407F95">
          <w:rPr>
            <w:rStyle w:val="Hyperlink"/>
            <w:noProof/>
          </w:rPr>
          <w:t>Period for using the service</w:t>
        </w:r>
        <w:r w:rsidR="0016471A">
          <w:rPr>
            <w:noProof/>
            <w:webHidden/>
          </w:rPr>
          <w:tab/>
        </w:r>
        <w:r w:rsidR="0016471A">
          <w:rPr>
            <w:noProof/>
            <w:webHidden/>
          </w:rPr>
          <w:fldChar w:fldCharType="begin"/>
        </w:r>
        <w:r w:rsidR="0016471A">
          <w:rPr>
            <w:noProof/>
            <w:webHidden/>
          </w:rPr>
          <w:instrText xml:space="preserve"> PAGEREF _Toc156570788 \h </w:instrText>
        </w:r>
        <w:r w:rsidR="0016471A">
          <w:rPr>
            <w:noProof/>
            <w:webHidden/>
          </w:rPr>
        </w:r>
        <w:r w:rsidR="0016471A">
          <w:rPr>
            <w:noProof/>
            <w:webHidden/>
          </w:rPr>
          <w:fldChar w:fldCharType="separate"/>
        </w:r>
        <w:r w:rsidR="00977CBF">
          <w:rPr>
            <w:noProof/>
            <w:webHidden/>
          </w:rPr>
          <w:t>47</w:t>
        </w:r>
        <w:r w:rsidR="0016471A">
          <w:rPr>
            <w:noProof/>
            <w:webHidden/>
          </w:rPr>
          <w:fldChar w:fldCharType="end"/>
        </w:r>
      </w:hyperlink>
    </w:p>
    <w:p w14:paraId="7377C2E5" w14:textId="5CFEB05A"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89" w:history="1">
        <w:r w:rsidR="0016471A" w:rsidRPr="00407F95">
          <w:rPr>
            <w:rStyle w:val="Hyperlink"/>
            <w:noProof/>
          </w:rPr>
          <w:t>Recharging to increase your account balance</w:t>
        </w:r>
        <w:r w:rsidR="0016471A">
          <w:rPr>
            <w:noProof/>
            <w:webHidden/>
          </w:rPr>
          <w:tab/>
        </w:r>
        <w:r w:rsidR="0016471A">
          <w:rPr>
            <w:noProof/>
            <w:webHidden/>
          </w:rPr>
          <w:fldChar w:fldCharType="begin"/>
        </w:r>
        <w:r w:rsidR="0016471A">
          <w:rPr>
            <w:noProof/>
            <w:webHidden/>
          </w:rPr>
          <w:instrText xml:space="preserve"> PAGEREF _Toc156570789 \h </w:instrText>
        </w:r>
        <w:r w:rsidR="0016471A">
          <w:rPr>
            <w:noProof/>
            <w:webHidden/>
          </w:rPr>
        </w:r>
        <w:r w:rsidR="0016471A">
          <w:rPr>
            <w:noProof/>
            <w:webHidden/>
          </w:rPr>
          <w:fldChar w:fldCharType="separate"/>
        </w:r>
        <w:r w:rsidR="00977CBF">
          <w:rPr>
            <w:noProof/>
            <w:webHidden/>
          </w:rPr>
          <w:t>47</w:t>
        </w:r>
        <w:r w:rsidR="0016471A">
          <w:rPr>
            <w:noProof/>
            <w:webHidden/>
          </w:rPr>
          <w:fldChar w:fldCharType="end"/>
        </w:r>
      </w:hyperlink>
    </w:p>
    <w:p w14:paraId="547CD103" w14:textId="3C3E7AD3"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90" w:history="1">
        <w:r w:rsidR="0016471A" w:rsidRPr="00407F95">
          <w:rPr>
            <w:rStyle w:val="Hyperlink"/>
            <w:noProof/>
          </w:rPr>
          <w:t>Your credit if your service is cancelled</w:t>
        </w:r>
        <w:r w:rsidR="0016471A">
          <w:rPr>
            <w:noProof/>
            <w:webHidden/>
          </w:rPr>
          <w:tab/>
        </w:r>
        <w:r w:rsidR="0016471A">
          <w:rPr>
            <w:noProof/>
            <w:webHidden/>
          </w:rPr>
          <w:fldChar w:fldCharType="begin"/>
        </w:r>
        <w:r w:rsidR="0016471A">
          <w:rPr>
            <w:noProof/>
            <w:webHidden/>
          </w:rPr>
          <w:instrText xml:space="preserve"> PAGEREF _Toc156570790 \h </w:instrText>
        </w:r>
        <w:r w:rsidR="0016471A">
          <w:rPr>
            <w:noProof/>
            <w:webHidden/>
          </w:rPr>
        </w:r>
        <w:r w:rsidR="0016471A">
          <w:rPr>
            <w:noProof/>
            <w:webHidden/>
          </w:rPr>
          <w:fldChar w:fldCharType="separate"/>
        </w:r>
        <w:r w:rsidR="00977CBF">
          <w:rPr>
            <w:noProof/>
            <w:webHidden/>
          </w:rPr>
          <w:t>48</w:t>
        </w:r>
        <w:r w:rsidR="0016471A">
          <w:rPr>
            <w:noProof/>
            <w:webHidden/>
          </w:rPr>
          <w:fldChar w:fldCharType="end"/>
        </w:r>
      </w:hyperlink>
    </w:p>
    <w:p w14:paraId="536B49D0" w14:textId="06CCBA3C"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91" w:history="1">
        <w:r w:rsidR="0016471A" w:rsidRPr="00407F95">
          <w:rPr>
            <w:rStyle w:val="Hyperlink"/>
            <w:noProof/>
          </w:rPr>
          <w:t>When your account credit expires</w:t>
        </w:r>
        <w:r w:rsidR="0016471A">
          <w:rPr>
            <w:noProof/>
            <w:webHidden/>
          </w:rPr>
          <w:tab/>
        </w:r>
        <w:r w:rsidR="0016471A">
          <w:rPr>
            <w:noProof/>
            <w:webHidden/>
          </w:rPr>
          <w:fldChar w:fldCharType="begin"/>
        </w:r>
        <w:r w:rsidR="0016471A">
          <w:rPr>
            <w:noProof/>
            <w:webHidden/>
          </w:rPr>
          <w:instrText xml:space="preserve"> PAGEREF _Toc156570791 \h </w:instrText>
        </w:r>
        <w:r w:rsidR="0016471A">
          <w:rPr>
            <w:noProof/>
            <w:webHidden/>
          </w:rPr>
        </w:r>
        <w:r w:rsidR="0016471A">
          <w:rPr>
            <w:noProof/>
            <w:webHidden/>
          </w:rPr>
          <w:fldChar w:fldCharType="separate"/>
        </w:r>
        <w:r w:rsidR="00977CBF">
          <w:rPr>
            <w:noProof/>
            <w:webHidden/>
          </w:rPr>
          <w:t>48</w:t>
        </w:r>
        <w:r w:rsidR="0016471A">
          <w:rPr>
            <w:noProof/>
            <w:webHidden/>
          </w:rPr>
          <w:fldChar w:fldCharType="end"/>
        </w:r>
      </w:hyperlink>
    </w:p>
    <w:p w14:paraId="55FB95B7" w14:textId="6C18088E"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92" w:history="1">
        <w:r w:rsidR="0016471A" w:rsidRPr="00407F95">
          <w:rPr>
            <w:rStyle w:val="Hyperlink"/>
            <w:noProof/>
          </w:rPr>
          <w:t>Recharge only period</w:t>
        </w:r>
        <w:r w:rsidR="0016471A">
          <w:rPr>
            <w:noProof/>
            <w:webHidden/>
          </w:rPr>
          <w:tab/>
        </w:r>
        <w:r w:rsidR="0016471A">
          <w:rPr>
            <w:noProof/>
            <w:webHidden/>
          </w:rPr>
          <w:fldChar w:fldCharType="begin"/>
        </w:r>
        <w:r w:rsidR="0016471A">
          <w:rPr>
            <w:noProof/>
            <w:webHidden/>
          </w:rPr>
          <w:instrText xml:space="preserve"> PAGEREF _Toc156570792 \h </w:instrText>
        </w:r>
        <w:r w:rsidR="0016471A">
          <w:rPr>
            <w:noProof/>
            <w:webHidden/>
          </w:rPr>
        </w:r>
        <w:r w:rsidR="0016471A">
          <w:rPr>
            <w:noProof/>
            <w:webHidden/>
          </w:rPr>
          <w:fldChar w:fldCharType="separate"/>
        </w:r>
        <w:r w:rsidR="00977CBF">
          <w:rPr>
            <w:noProof/>
            <w:webHidden/>
          </w:rPr>
          <w:t>48</w:t>
        </w:r>
        <w:r w:rsidR="0016471A">
          <w:rPr>
            <w:noProof/>
            <w:webHidden/>
          </w:rPr>
          <w:fldChar w:fldCharType="end"/>
        </w:r>
      </w:hyperlink>
    </w:p>
    <w:p w14:paraId="2FAB6F90" w14:textId="221D2810"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93" w:history="1">
        <w:r w:rsidR="0016471A" w:rsidRPr="00407F95">
          <w:rPr>
            <w:rStyle w:val="Hyperlink"/>
            <w:noProof/>
          </w:rPr>
          <w:t>Charges</w:t>
        </w:r>
        <w:r w:rsidR="0016471A">
          <w:rPr>
            <w:noProof/>
            <w:webHidden/>
          </w:rPr>
          <w:tab/>
        </w:r>
        <w:r w:rsidR="0016471A">
          <w:rPr>
            <w:noProof/>
            <w:webHidden/>
          </w:rPr>
          <w:fldChar w:fldCharType="begin"/>
        </w:r>
        <w:r w:rsidR="0016471A">
          <w:rPr>
            <w:noProof/>
            <w:webHidden/>
          </w:rPr>
          <w:instrText xml:space="preserve"> PAGEREF _Toc156570793 \h </w:instrText>
        </w:r>
        <w:r w:rsidR="0016471A">
          <w:rPr>
            <w:noProof/>
            <w:webHidden/>
          </w:rPr>
        </w:r>
        <w:r w:rsidR="0016471A">
          <w:rPr>
            <w:noProof/>
            <w:webHidden/>
          </w:rPr>
          <w:fldChar w:fldCharType="separate"/>
        </w:r>
        <w:r w:rsidR="00977CBF">
          <w:rPr>
            <w:noProof/>
            <w:webHidden/>
          </w:rPr>
          <w:t>49</w:t>
        </w:r>
        <w:r w:rsidR="0016471A">
          <w:rPr>
            <w:noProof/>
            <w:webHidden/>
          </w:rPr>
          <w:fldChar w:fldCharType="end"/>
        </w:r>
      </w:hyperlink>
    </w:p>
    <w:p w14:paraId="5EE3B83C" w14:textId="5751478D"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94" w:history="1">
        <w:r w:rsidR="0016471A" w:rsidRPr="00407F95">
          <w:rPr>
            <w:rStyle w:val="Hyperlink"/>
            <w:rFonts w:eastAsia="Arial Unicode MS"/>
            <w:noProof/>
          </w:rPr>
          <w:t>Calls and SMS</w:t>
        </w:r>
        <w:r w:rsidR="0016471A">
          <w:rPr>
            <w:noProof/>
            <w:webHidden/>
          </w:rPr>
          <w:tab/>
        </w:r>
        <w:r w:rsidR="0016471A">
          <w:rPr>
            <w:noProof/>
            <w:webHidden/>
          </w:rPr>
          <w:fldChar w:fldCharType="begin"/>
        </w:r>
        <w:r w:rsidR="0016471A">
          <w:rPr>
            <w:noProof/>
            <w:webHidden/>
          </w:rPr>
          <w:instrText xml:space="preserve"> PAGEREF _Toc156570794 \h </w:instrText>
        </w:r>
        <w:r w:rsidR="0016471A">
          <w:rPr>
            <w:noProof/>
            <w:webHidden/>
          </w:rPr>
        </w:r>
        <w:r w:rsidR="0016471A">
          <w:rPr>
            <w:noProof/>
            <w:webHidden/>
          </w:rPr>
          <w:fldChar w:fldCharType="separate"/>
        </w:r>
        <w:r w:rsidR="00977CBF">
          <w:rPr>
            <w:noProof/>
            <w:webHidden/>
          </w:rPr>
          <w:t>50</w:t>
        </w:r>
        <w:r w:rsidR="0016471A">
          <w:rPr>
            <w:noProof/>
            <w:webHidden/>
          </w:rPr>
          <w:fldChar w:fldCharType="end"/>
        </w:r>
      </w:hyperlink>
    </w:p>
    <w:p w14:paraId="611FB63A" w14:textId="0B46E11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95" w:history="1">
        <w:r w:rsidR="0016471A" w:rsidRPr="00407F95">
          <w:rPr>
            <w:rStyle w:val="Hyperlink"/>
            <w:rFonts w:eastAsia="Arial Unicode MS"/>
            <w:noProof/>
          </w:rPr>
          <w:t>Bonus Credit</w:t>
        </w:r>
        <w:r w:rsidR="0016471A">
          <w:rPr>
            <w:noProof/>
            <w:webHidden/>
          </w:rPr>
          <w:tab/>
        </w:r>
        <w:r w:rsidR="0016471A">
          <w:rPr>
            <w:noProof/>
            <w:webHidden/>
          </w:rPr>
          <w:fldChar w:fldCharType="begin"/>
        </w:r>
        <w:r w:rsidR="0016471A">
          <w:rPr>
            <w:noProof/>
            <w:webHidden/>
          </w:rPr>
          <w:instrText xml:space="preserve"> PAGEREF _Toc156570795 \h </w:instrText>
        </w:r>
        <w:r w:rsidR="0016471A">
          <w:rPr>
            <w:noProof/>
            <w:webHidden/>
          </w:rPr>
        </w:r>
        <w:r w:rsidR="0016471A">
          <w:rPr>
            <w:noProof/>
            <w:webHidden/>
          </w:rPr>
          <w:fldChar w:fldCharType="separate"/>
        </w:r>
        <w:r w:rsidR="00977CBF">
          <w:rPr>
            <w:noProof/>
            <w:webHidden/>
          </w:rPr>
          <w:t>50</w:t>
        </w:r>
        <w:r w:rsidR="0016471A">
          <w:rPr>
            <w:noProof/>
            <w:webHidden/>
          </w:rPr>
          <w:fldChar w:fldCharType="end"/>
        </w:r>
      </w:hyperlink>
    </w:p>
    <w:p w14:paraId="189EC682" w14:textId="653A40CE"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96" w:history="1">
        <w:r w:rsidR="0016471A" w:rsidRPr="00407F95">
          <w:rPr>
            <w:rStyle w:val="Hyperlink"/>
            <w:rFonts w:eastAsia="Arial Unicode MS"/>
            <w:noProof/>
          </w:rPr>
          <w:t>Recharge Bands</w:t>
        </w:r>
        <w:r w:rsidR="0016471A">
          <w:rPr>
            <w:noProof/>
            <w:webHidden/>
          </w:rPr>
          <w:tab/>
        </w:r>
        <w:r w:rsidR="0016471A">
          <w:rPr>
            <w:noProof/>
            <w:webHidden/>
          </w:rPr>
          <w:fldChar w:fldCharType="begin"/>
        </w:r>
        <w:r w:rsidR="0016471A">
          <w:rPr>
            <w:noProof/>
            <w:webHidden/>
          </w:rPr>
          <w:instrText xml:space="preserve"> PAGEREF _Toc156570796 \h </w:instrText>
        </w:r>
        <w:r w:rsidR="0016471A">
          <w:rPr>
            <w:noProof/>
            <w:webHidden/>
          </w:rPr>
        </w:r>
        <w:r w:rsidR="0016471A">
          <w:rPr>
            <w:noProof/>
            <w:webHidden/>
          </w:rPr>
          <w:fldChar w:fldCharType="separate"/>
        </w:r>
        <w:r w:rsidR="00977CBF">
          <w:rPr>
            <w:noProof/>
            <w:webHidden/>
          </w:rPr>
          <w:t>50</w:t>
        </w:r>
        <w:r w:rsidR="0016471A">
          <w:rPr>
            <w:noProof/>
            <w:webHidden/>
          </w:rPr>
          <w:fldChar w:fldCharType="end"/>
        </w:r>
      </w:hyperlink>
    </w:p>
    <w:p w14:paraId="1E32313C" w14:textId="3645F4A3"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97" w:history="1">
        <w:r w:rsidR="0016471A" w:rsidRPr="00407F95">
          <w:rPr>
            <w:rStyle w:val="Hyperlink"/>
            <w:noProof/>
          </w:rPr>
          <w:t>International Roaming charges</w:t>
        </w:r>
        <w:r w:rsidR="0016471A">
          <w:rPr>
            <w:noProof/>
            <w:webHidden/>
          </w:rPr>
          <w:tab/>
        </w:r>
        <w:r w:rsidR="0016471A">
          <w:rPr>
            <w:noProof/>
            <w:webHidden/>
          </w:rPr>
          <w:fldChar w:fldCharType="begin"/>
        </w:r>
        <w:r w:rsidR="0016471A">
          <w:rPr>
            <w:noProof/>
            <w:webHidden/>
          </w:rPr>
          <w:instrText xml:space="preserve"> PAGEREF _Toc156570797 \h </w:instrText>
        </w:r>
        <w:r w:rsidR="0016471A">
          <w:rPr>
            <w:noProof/>
            <w:webHidden/>
          </w:rPr>
        </w:r>
        <w:r w:rsidR="0016471A">
          <w:rPr>
            <w:noProof/>
            <w:webHidden/>
          </w:rPr>
          <w:fldChar w:fldCharType="separate"/>
        </w:r>
        <w:r w:rsidR="00977CBF">
          <w:rPr>
            <w:noProof/>
            <w:webHidden/>
          </w:rPr>
          <w:t>51</w:t>
        </w:r>
        <w:r w:rsidR="0016471A">
          <w:rPr>
            <w:noProof/>
            <w:webHidden/>
          </w:rPr>
          <w:fldChar w:fldCharType="end"/>
        </w:r>
      </w:hyperlink>
    </w:p>
    <w:p w14:paraId="069793A2" w14:textId="4D4E541A"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98" w:history="1">
        <w:r w:rsidR="0016471A" w:rsidRPr="00407F95">
          <w:rPr>
            <w:rStyle w:val="Hyperlink"/>
            <w:noProof/>
          </w:rPr>
          <w:t>Reprogramming</w:t>
        </w:r>
        <w:r w:rsidR="0016471A">
          <w:rPr>
            <w:noProof/>
            <w:webHidden/>
          </w:rPr>
          <w:tab/>
        </w:r>
        <w:r w:rsidR="0016471A">
          <w:rPr>
            <w:noProof/>
            <w:webHidden/>
          </w:rPr>
          <w:fldChar w:fldCharType="begin"/>
        </w:r>
        <w:r w:rsidR="0016471A">
          <w:rPr>
            <w:noProof/>
            <w:webHidden/>
          </w:rPr>
          <w:instrText xml:space="preserve"> PAGEREF _Toc156570798 \h </w:instrText>
        </w:r>
        <w:r w:rsidR="0016471A">
          <w:rPr>
            <w:noProof/>
            <w:webHidden/>
          </w:rPr>
        </w:r>
        <w:r w:rsidR="0016471A">
          <w:rPr>
            <w:noProof/>
            <w:webHidden/>
          </w:rPr>
          <w:fldChar w:fldCharType="separate"/>
        </w:r>
        <w:r w:rsidR="00977CBF">
          <w:rPr>
            <w:noProof/>
            <w:webHidden/>
          </w:rPr>
          <w:t>52</w:t>
        </w:r>
        <w:r w:rsidR="0016471A">
          <w:rPr>
            <w:noProof/>
            <w:webHidden/>
          </w:rPr>
          <w:fldChar w:fldCharType="end"/>
        </w:r>
      </w:hyperlink>
    </w:p>
    <w:p w14:paraId="0007503F" w14:textId="2263B2A8"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799" w:history="1">
        <w:r w:rsidR="0016471A" w:rsidRPr="00407F95">
          <w:rPr>
            <w:rStyle w:val="Hyperlink"/>
            <w:noProof/>
          </w:rPr>
          <w:t>Credit Me2U</w:t>
        </w:r>
        <w:r w:rsidR="0016471A">
          <w:rPr>
            <w:noProof/>
            <w:webHidden/>
          </w:rPr>
          <w:tab/>
        </w:r>
        <w:r w:rsidR="0016471A">
          <w:rPr>
            <w:noProof/>
            <w:webHidden/>
          </w:rPr>
          <w:fldChar w:fldCharType="begin"/>
        </w:r>
        <w:r w:rsidR="0016471A">
          <w:rPr>
            <w:noProof/>
            <w:webHidden/>
          </w:rPr>
          <w:instrText xml:space="preserve"> PAGEREF _Toc156570799 \h </w:instrText>
        </w:r>
        <w:r w:rsidR="0016471A">
          <w:rPr>
            <w:noProof/>
            <w:webHidden/>
          </w:rPr>
        </w:r>
        <w:r w:rsidR="0016471A">
          <w:rPr>
            <w:noProof/>
            <w:webHidden/>
          </w:rPr>
          <w:fldChar w:fldCharType="separate"/>
        </w:r>
        <w:r w:rsidR="00977CBF">
          <w:rPr>
            <w:noProof/>
            <w:webHidden/>
          </w:rPr>
          <w:t>52</w:t>
        </w:r>
        <w:r w:rsidR="0016471A">
          <w:rPr>
            <w:noProof/>
            <w:webHidden/>
          </w:rPr>
          <w:fldChar w:fldCharType="end"/>
        </w:r>
      </w:hyperlink>
    </w:p>
    <w:p w14:paraId="339E42AD" w14:textId="7FB0F07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00" w:history="1">
        <w:r w:rsidR="0016471A" w:rsidRPr="00407F95">
          <w:rPr>
            <w:rStyle w:val="Hyperlink"/>
            <w:noProof/>
          </w:rPr>
          <w:t>Changes to the service</w:t>
        </w:r>
        <w:r w:rsidR="0016471A">
          <w:rPr>
            <w:noProof/>
            <w:webHidden/>
          </w:rPr>
          <w:tab/>
        </w:r>
        <w:r w:rsidR="0016471A">
          <w:rPr>
            <w:noProof/>
            <w:webHidden/>
          </w:rPr>
          <w:fldChar w:fldCharType="begin"/>
        </w:r>
        <w:r w:rsidR="0016471A">
          <w:rPr>
            <w:noProof/>
            <w:webHidden/>
          </w:rPr>
          <w:instrText xml:space="preserve"> PAGEREF _Toc156570800 \h </w:instrText>
        </w:r>
        <w:r w:rsidR="0016471A">
          <w:rPr>
            <w:noProof/>
            <w:webHidden/>
          </w:rPr>
        </w:r>
        <w:r w:rsidR="0016471A">
          <w:rPr>
            <w:noProof/>
            <w:webHidden/>
          </w:rPr>
          <w:fldChar w:fldCharType="separate"/>
        </w:r>
        <w:r w:rsidR="00977CBF">
          <w:rPr>
            <w:noProof/>
            <w:webHidden/>
          </w:rPr>
          <w:t>53</w:t>
        </w:r>
        <w:r w:rsidR="0016471A">
          <w:rPr>
            <w:noProof/>
            <w:webHidden/>
          </w:rPr>
          <w:fldChar w:fldCharType="end"/>
        </w:r>
      </w:hyperlink>
    </w:p>
    <w:p w14:paraId="5970ACC2" w14:textId="60E4BDC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01" w:history="1">
        <w:r w:rsidR="0016471A" w:rsidRPr="00407F95">
          <w:rPr>
            <w:rStyle w:val="Hyperlink"/>
            <w:noProof/>
          </w:rPr>
          <w:t>FairPlay Policy</w:t>
        </w:r>
        <w:r w:rsidR="0016471A">
          <w:rPr>
            <w:noProof/>
            <w:webHidden/>
          </w:rPr>
          <w:tab/>
        </w:r>
        <w:r w:rsidR="0016471A">
          <w:rPr>
            <w:noProof/>
            <w:webHidden/>
          </w:rPr>
          <w:fldChar w:fldCharType="begin"/>
        </w:r>
        <w:r w:rsidR="0016471A">
          <w:rPr>
            <w:noProof/>
            <w:webHidden/>
          </w:rPr>
          <w:instrText xml:space="preserve"> PAGEREF _Toc156570801 \h </w:instrText>
        </w:r>
        <w:r w:rsidR="0016471A">
          <w:rPr>
            <w:noProof/>
            <w:webHidden/>
          </w:rPr>
        </w:r>
        <w:r w:rsidR="0016471A">
          <w:rPr>
            <w:noProof/>
            <w:webHidden/>
          </w:rPr>
          <w:fldChar w:fldCharType="separate"/>
        </w:r>
        <w:r w:rsidR="00977CBF">
          <w:rPr>
            <w:noProof/>
            <w:webHidden/>
          </w:rPr>
          <w:t>53</w:t>
        </w:r>
        <w:r w:rsidR="0016471A">
          <w:rPr>
            <w:noProof/>
            <w:webHidden/>
          </w:rPr>
          <w:fldChar w:fldCharType="end"/>
        </w:r>
      </w:hyperlink>
    </w:p>
    <w:p w14:paraId="52A061A5" w14:textId="4A7FEE5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02" w:history="1">
        <w:r w:rsidR="0016471A" w:rsidRPr="00407F95">
          <w:rPr>
            <w:rStyle w:val="Hyperlink"/>
            <w:noProof/>
          </w:rPr>
          <w:t>Acceptable Use Policy</w:t>
        </w:r>
        <w:r w:rsidR="0016471A">
          <w:rPr>
            <w:noProof/>
            <w:webHidden/>
          </w:rPr>
          <w:tab/>
        </w:r>
        <w:r w:rsidR="0016471A">
          <w:rPr>
            <w:noProof/>
            <w:webHidden/>
          </w:rPr>
          <w:fldChar w:fldCharType="begin"/>
        </w:r>
        <w:r w:rsidR="0016471A">
          <w:rPr>
            <w:noProof/>
            <w:webHidden/>
          </w:rPr>
          <w:instrText xml:space="preserve"> PAGEREF _Toc156570802 \h </w:instrText>
        </w:r>
        <w:r w:rsidR="0016471A">
          <w:rPr>
            <w:noProof/>
            <w:webHidden/>
          </w:rPr>
        </w:r>
        <w:r w:rsidR="0016471A">
          <w:rPr>
            <w:noProof/>
            <w:webHidden/>
          </w:rPr>
          <w:fldChar w:fldCharType="separate"/>
        </w:r>
        <w:r w:rsidR="00977CBF">
          <w:rPr>
            <w:noProof/>
            <w:webHidden/>
          </w:rPr>
          <w:t>53</w:t>
        </w:r>
        <w:r w:rsidR="0016471A">
          <w:rPr>
            <w:noProof/>
            <w:webHidden/>
          </w:rPr>
          <w:fldChar w:fldCharType="end"/>
        </w:r>
      </w:hyperlink>
    </w:p>
    <w:p w14:paraId="6DCEE89B" w14:textId="7A1B645C"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03" w:history="1">
        <w:r w:rsidR="0016471A" w:rsidRPr="00407F95">
          <w:rPr>
            <w:rStyle w:val="Hyperlink"/>
            <w:rFonts w:eastAsia="Arial Unicode MS"/>
            <w:noProof/>
          </w:rPr>
          <w:t>BitTorrent and multi-thread usage</w:t>
        </w:r>
        <w:r w:rsidR="0016471A">
          <w:rPr>
            <w:noProof/>
            <w:webHidden/>
          </w:rPr>
          <w:tab/>
        </w:r>
        <w:r w:rsidR="0016471A">
          <w:rPr>
            <w:noProof/>
            <w:webHidden/>
          </w:rPr>
          <w:fldChar w:fldCharType="begin"/>
        </w:r>
        <w:r w:rsidR="0016471A">
          <w:rPr>
            <w:noProof/>
            <w:webHidden/>
          </w:rPr>
          <w:instrText xml:space="preserve"> PAGEREF _Toc156570803 \h </w:instrText>
        </w:r>
        <w:r w:rsidR="0016471A">
          <w:rPr>
            <w:noProof/>
            <w:webHidden/>
          </w:rPr>
        </w:r>
        <w:r w:rsidR="0016471A">
          <w:rPr>
            <w:noProof/>
            <w:webHidden/>
          </w:rPr>
          <w:fldChar w:fldCharType="separate"/>
        </w:r>
        <w:r w:rsidR="00977CBF">
          <w:rPr>
            <w:noProof/>
            <w:webHidden/>
          </w:rPr>
          <w:t>55</w:t>
        </w:r>
        <w:r w:rsidR="0016471A">
          <w:rPr>
            <w:noProof/>
            <w:webHidden/>
          </w:rPr>
          <w:fldChar w:fldCharType="end"/>
        </w:r>
      </w:hyperlink>
    </w:p>
    <w:p w14:paraId="35BE7134" w14:textId="1FA1509B"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04" w:history="1">
        <w:r w:rsidR="0016471A" w:rsidRPr="00407F95">
          <w:rPr>
            <w:rStyle w:val="Hyperlink"/>
            <w:rFonts w:eastAsia="Arial Unicode MS"/>
            <w:noProof/>
          </w:rPr>
          <w:t>Technical support for your Telstra Pre-Paid Data+ Cap service</w:t>
        </w:r>
        <w:r w:rsidR="0016471A">
          <w:rPr>
            <w:noProof/>
            <w:webHidden/>
          </w:rPr>
          <w:tab/>
        </w:r>
        <w:r w:rsidR="0016471A">
          <w:rPr>
            <w:noProof/>
            <w:webHidden/>
          </w:rPr>
          <w:fldChar w:fldCharType="begin"/>
        </w:r>
        <w:r w:rsidR="0016471A">
          <w:rPr>
            <w:noProof/>
            <w:webHidden/>
          </w:rPr>
          <w:instrText xml:space="preserve"> PAGEREF _Toc156570804 \h </w:instrText>
        </w:r>
        <w:r w:rsidR="0016471A">
          <w:rPr>
            <w:noProof/>
            <w:webHidden/>
          </w:rPr>
        </w:r>
        <w:r w:rsidR="0016471A">
          <w:rPr>
            <w:noProof/>
            <w:webHidden/>
          </w:rPr>
          <w:fldChar w:fldCharType="separate"/>
        </w:r>
        <w:r w:rsidR="00977CBF">
          <w:rPr>
            <w:noProof/>
            <w:webHidden/>
          </w:rPr>
          <w:t>55</w:t>
        </w:r>
        <w:r w:rsidR="0016471A">
          <w:rPr>
            <w:noProof/>
            <w:webHidden/>
          </w:rPr>
          <w:fldChar w:fldCharType="end"/>
        </w:r>
      </w:hyperlink>
    </w:p>
    <w:p w14:paraId="6609AB22" w14:textId="6A997421"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05" w:history="1">
        <w:r w:rsidR="0016471A" w:rsidRPr="00407F95">
          <w:rPr>
            <w:rStyle w:val="Hyperlink"/>
            <w:rFonts w:eastAsia="Arial Unicode MS"/>
            <w:noProof/>
          </w:rPr>
          <w:t>Maintenance</w:t>
        </w:r>
        <w:r w:rsidR="0016471A">
          <w:rPr>
            <w:noProof/>
            <w:webHidden/>
          </w:rPr>
          <w:tab/>
        </w:r>
        <w:r w:rsidR="0016471A">
          <w:rPr>
            <w:noProof/>
            <w:webHidden/>
          </w:rPr>
          <w:fldChar w:fldCharType="begin"/>
        </w:r>
        <w:r w:rsidR="0016471A">
          <w:rPr>
            <w:noProof/>
            <w:webHidden/>
          </w:rPr>
          <w:instrText xml:space="preserve"> PAGEREF _Toc156570805 \h </w:instrText>
        </w:r>
        <w:r w:rsidR="0016471A">
          <w:rPr>
            <w:noProof/>
            <w:webHidden/>
          </w:rPr>
        </w:r>
        <w:r w:rsidR="0016471A">
          <w:rPr>
            <w:noProof/>
            <w:webHidden/>
          </w:rPr>
          <w:fldChar w:fldCharType="separate"/>
        </w:r>
        <w:r w:rsidR="00977CBF">
          <w:rPr>
            <w:noProof/>
            <w:webHidden/>
          </w:rPr>
          <w:t>56</w:t>
        </w:r>
        <w:r w:rsidR="0016471A">
          <w:rPr>
            <w:noProof/>
            <w:webHidden/>
          </w:rPr>
          <w:fldChar w:fldCharType="end"/>
        </w:r>
      </w:hyperlink>
    </w:p>
    <w:p w14:paraId="1BF72FFD" w14:textId="2004B13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06" w:history="1">
        <w:r w:rsidR="0016471A" w:rsidRPr="00407F95">
          <w:rPr>
            <w:rStyle w:val="Hyperlink"/>
            <w:noProof/>
          </w:rPr>
          <w:t>Software Licence</w:t>
        </w:r>
        <w:r w:rsidR="0016471A">
          <w:rPr>
            <w:noProof/>
            <w:webHidden/>
          </w:rPr>
          <w:tab/>
        </w:r>
        <w:r w:rsidR="0016471A">
          <w:rPr>
            <w:noProof/>
            <w:webHidden/>
          </w:rPr>
          <w:fldChar w:fldCharType="begin"/>
        </w:r>
        <w:r w:rsidR="0016471A">
          <w:rPr>
            <w:noProof/>
            <w:webHidden/>
          </w:rPr>
          <w:instrText xml:space="preserve"> PAGEREF _Toc156570806 \h </w:instrText>
        </w:r>
        <w:r w:rsidR="0016471A">
          <w:rPr>
            <w:noProof/>
            <w:webHidden/>
          </w:rPr>
        </w:r>
        <w:r w:rsidR="0016471A">
          <w:rPr>
            <w:noProof/>
            <w:webHidden/>
          </w:rPr>
          <w:fldChar w:fldCharType="separate"/>
        </w:r>
        <w:r w:rsidR="00977CBF">
          <w:rPr>
            <w:noProof/>
            <w:webHidden/>
          </w:rPr>
          <w:t>57</w:t>
        </w:r>
        <w:r w:rsidR="0016471A">
          <w:rPr>
            <w:noProof/>
            <w:webHidden/>
          </w:rPr>
          <w:fldChar w:fldCharType="end"/>
        </w:r>
      </w:hyperlink>
    </w:p>
    <w:p w14:paraId="74F8C151" w14:textId="68CAC110" w:rsidR="0016471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6570807" w:history="1">
        <w:r w:rsidR="0016471A" w:rsidRPr="00407F95">
          <w:rPr>
            <w:rStyle w:val="Hyperlink"/>
            <w:rFonts w:eastAsia="Arial Unicode MS"/>
            <w:noProof/>
          </w:rPr>
          <w:t>7</w:t>
        </w:r>
        <w:r w:rsidR="0016471A">
          <w:rPr>
            <w:rFonts w:asciiTheme="minorHAnsi" w:eastAsiaTheme="minorEastAsia" w:hAnsiTheme="minorHAnsi" w:cstheme="minorBidi"/>
            <w:b w:val="0"/>
            <w:noProof/>
            <w:kern w:val="2"/>
            <w:sz w:val="22"/>
            <w:szCs w:val="22"/>
            <w:lang w:eastAsia="en-AU"/>
            <w14:ligatures w14:val="standardContextual"/>
          </w:rPr>
          <w:tab/>
        </w:r>
        <w:r w:rsidR="0016471A" w:rsidRPr="00407F95">
          <w:rPr>
            <w:rStyle w:val="Hyperlink"/>
            <w:rFonts w:eastAsia="Arial Unicode MS"/>
            <w:noProof/>
          </w:rPr>
          <w:t>Telstra Pre-Paid Mobile Broadband</w:t>
        </w:r>
        <w:r w:rsidR="0016471A">
          <w:rPr>
            <w:noProof/>
            <w:webHidden/>
          </w:rPr>
          <w:tab/>
        </w:r>
        <w:r w:rsidR="0016471A">
          <w:rPr>
            <w:noProof/>
            <w:webHidden/>
          </w:rPr>
          <w:fldChar w:fldCharType="begin"/>
        </w:r>
        <w:r w:rsidR="0016471A">
          <w:rPr>
            <w:noProof/>
            <w:webHidden/>
          </w:rPr>
          <w:instrText xml:space="preserve"> PAGEREF _Toc156570807 \h </w:instrText>
        </w:r>
        <w:r w:rsidR="0016471A">
          <w:rPr>
            <w:noProof/>
            <w:webHidden/>
          </w:rPr>
        </w:r>
        <w:r w:rsidR="0016471A">
          <w:rPr>
            <w:noProof/>
            <w:webHidden/>
          </w:rPr>
          <w:fldChar w:fldCharType="separate"/>
        </w:r>
        <w:r w:rsidR="00977CBF">
          <w:rPr>
            <w:noProof/>
            <w:webHidden/>
          </w:rPr>
          <w:t>58</w:t>
        </w:r>
        <w:r w:rsidR="0016471A">
          <w:rPr>
            <w:noProof/>
            <w:webHidden/>
          </w:rPr>
          <w:fldChar w:fldCharType="end"/>
        </w:r>
      </w:hyperlink>
    </w:p>
    <w:p w14:paraId="061D3A6A" w14:textId="2B5BF176"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08" w:history="1">
        <w:r w:rsidR="0016471A" w:rsidRPr="00407F95">
          <w:rPr>
            <w:rStyle w:val="Hyperlink"/>
            <w:noProof/>
          </w:rPr>
          <w:t>What you receive</w:t>
        </w:r>
        <w:r w:rsidR="0016471A">
          <w:rPr>
            <w:noProof/>
            <w:webHidden/>
          </w:rPr>
          <w:tab/>
        </w:r>
        <w:r w:rsidR="0016471A">
          <w:rPr>
            <w:noProof/>
            <w:webHidden/>
          </w:rPr>
          <w:fldChar w:fldCharType="begin"/>
        </w:r>
        <w:r w:rsidR="0016471A">
          <w:rPr>
            <w:noProof/>
            <w:webHidden/>
          </w:rPr>
          <w:instrText xml:space="preserve"> PAGEREF _Toc156570808 \h </w:instrText>
        </w:r>
        <w:r w:rsidR="0016471A">
          <w:rPr>
            <w:noProof/>
            <w:webHidden/>
          </w:rPr>
        </w:r>
        <w:r w:rsidR="0016471A">
          <w:rPr>
            <w:noProof/>
            <w:webHidden/>
          </w:rPr>
          <w:fldChar w:fldCharType="separate"/>
        </w:r>
        <w:r w:rsidR="00977CBF">
          <w:rPr>
            <w:noProof/>
            <w:webHidden/>
          </w:rPr>
          <w:t>58</w:t>
        </w:r>
        <w:r w:rsidR="0016471A">
          <w:rPr>
            <w:noProof/>
            <w:webHidden/>
          </w:rPr>
          <w:fldChar w:fldCharType="end"/>
        </w:r>
      </w:hyperlink>
    </w:p>
    <w:p w14:paraId="2A569CE5" w14:textId="348D407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09" w:history="1">
        <w:r w:rsidR="0016471A" w:rsidRPr="00407F95">
          <w:rPr>
            <w:rStyle w:val="Hyperlink"/>
            <w:noProof/>
          </w:rPr>
          <w:t>Registering your service</w:t>
        </w:r>
        <w:r w:rsidR="0016471A">
          <w:rPr>
            <w:noProof/>
            <w:webHidden/>
          </w:rPr>
          <w:tab/>
        </w:r>
        <w:r w:rsidR="0016471A">
          <w:rPr>
            <w:noProof/>
            <w:webHidden/>
          </w:rPr>
          <w:fldChar w:fldCharType="begin"/>
        </w:r>
        <w:r w:rsidR="0016471A">
          <w:rPr>
            <w:noProof/>
            <w:webHidden/>
          </w:rPr>
          <w:instrText xml:space="preserve"> PAGEREF _Toc156570809 \h </w:instrText>
        </w:r>
        <w:r w:rsidR="0016471A">
          <w:rPr>
            <w:noProof/>
            <w:webHidden/>
          </w:rPr>
        </w:r>
        <w:r w:rsidR="0016471A">
          <w:rPr>
            <w:noProof/>
            <w:webHidden/>
          </w:rPr>
          <w:fldChar w:fldCharType="separate"/>
        </w:r>
        <w:r w:rsidR="00977CBF">
          <w:rPr>
            <w:noProof/>
            <w:webHidden/>
          </w:rPr>
          <w:t>58</w:t>
        </w:r>
        <w:r w:rsidR="0016471A">
          <w:rPr>
            <w:noProof/>
            <w:webHidden/>
          </w:rPr>
          <w:fldChar w:fldCharType="end"/>
        </w:r>
      </w:hyperlink>
    </w:p>
    <w:p w14:paraId="57CDD35C" w14:textId="4FA99374"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10" w:history="1">
        <w:r w:rsidR="0016471A" w:rsidRPr="00407F95">
          <w:rPr>
            <w:rStyle w:val="Hyperlink"/>
            <w:noProof/>
          </w:rPr>
          <w:t>Included credit</w:t>
        </w:r>
        <w:r w:rsidR="0016471A">
          <w:rPr>
            <w:noProof/>
            <w:webHidden/>
          </w:rPr>
          <w:tab/>
        </w:r>
        <w:r w:rsidR="0016471A">
          <w:rPr>
            <w:noProof/>
            <w:webHidden/>
          </w:rPr>
          <w:fldChar w:fldCharType="begin"/>
        </w:r>
        <w:r w:rsidR="0016471A">
          <w:rPr>
            <w:noProof/>
            <w:webHidden/>
          </w:rPr>
          <w:instrText xml:space="preserve"> PAGEREF _Toc156570810 \h </w:instrText>
        </w:r>
        <w:r w:rsidR="0016471A">
          <w:rPr>
            <w:noProof/>
            <w:webHidden/>
          </w:rPr>
        </w:r>
        <w:r w:rsidR="0016471A">
          <w:rPr>
            <w:noProof/>
            <w:webHidden/>
          </w:rPr>
          <w:fldChar w:fldCharType="separate"/>
        </w:r>
        <w:r w:rsidR="00977CBF">
          <w:rPr>
            <w:noProof/>
            <w:webHidden/>
          </w:rPr>
          <w:t>59</w:t>
        </w:r>
        <w:r w:rsidR="0016471A">
          <w:rPr>
            <w:noProof/>
            <w:webHidden/>
          </w:rPr>
          <w:fldChar w:fldCharType="end"/>
        </w:r>
      </w:hyperlink>
    </w:p>
    <w:p w14:paraId="0E3245EB" w14:textId="5AD96D2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11" w:history="1">
        <w:r w:rsidR="0016471A" w:rsidRPr="00407F95">
          <w:rPr>
            <w:rStyle w:val="Hyperlink"/>
            <w:noProof/>
          </w:rPr>
          <w:t>Period for using the service</w:t>
        </w:r>
        <w:r w:rsidR="0016471A">
          <w:rPr>
            <w:noProof/>
            <w:webHidden/>
          </w:rPr>
          <w:tab/>
        </w:r>
        <w:r w:rsidR="0016471A">
          <w:rPr>
            <w:noProof/>
            <w:webHidden/>
          </w:rPr>
          <w:fldChar w:fldCharType="begin"/>
        </w:r>
        <w:r w:rsidR="0016471A">
          <w:rPr>
            <w:noProof/>
            <w:webHidden/>
          </w:rPr>
          <w:instrText xml:space="preserve"> PAGEREF _Toc156570811 \h </w:instrText>
        </w:r>
        <w:r w:rsidR="0016471A">
          <w:rPr>
            <w:noProof/>
            <w:webHidden/>
          </w:rPr>
        </w:r>
        <w:r w:rsidR="0016471A">
          <w:rPr>
            <w:noProof/>
            <w:webHidden/>
          </w:rPr>
          <w:fldChar w:fldCharType="separate"/>
        </w:r>
        <w:r w:rsidR="00977CBF">
          <w:rPr>
            <w:noProof/>
            <w:webHidden/>
          </w:rPr>
          <w:t>59</w:t>
        </w:r>
        <w:r w:rsidR="0016471A">
          <w:rPr>
            <w:noProof/>
            <w:webHidden/>
          </w:rPr>
          <w:fldChar w:fldCharType="end"/>
        </w:r>
      </w:hyperlink>
    </w:p>
    <w:p w14:paraId="39B10583" w14:textId="4713AFB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12" w:history="1">
        <w:r w:rsidR="0016471A" w:rsidRPr="00407F95">
          <w:rPr>
            <w:rStyle w:val="Hyperlink"/>
            <w:noProof/>
          </w:rPr>
          <w:t>Recharging to increase your account balance</w:t>
        </w:r>
        <w:r w:rsidR="0016471A">
          <w:rPr>
            <w:noProof/>
            <w:webHidden/>
          </w:rPr>
          <w:tab/>
        </w:r>
        <w:r w:rsidR="0016471A">
          <w:rPr>
            <w:noProof/>
            <w:webHidden/>
          </w:rPr>
          <w:fldChar w:fldCharType="begin"/>
        </w:r>
        <w:r w:rsidR="0016471A">
          <w:rPr>
            <w:noProof/>
            <w:webHidden/>
          </w:rPr>
          <w:instrText xml:space="preserve"> PAGEREF _Toc156570812 \h </w:instrText>
        </w:r>
        <w:r w:rsidR="0016471A">
          <w:rPr>
            <w:noProof/>
            <w:webHidden/>
          </w:rPr>
        </w:r>
        <w:r w:rsidR="0016471A">
          <w:rPr>
            <w:noProof/>
            <w:webHidden/>
          </w:rPr>
          <w:fldChar w:fldCharType="separate"/>
        </w:r>
        <w:r w:rsidR="00977CBF">
          <w:rPr>
            <w:noProof/>
            <w:webHidden/>
          </w:rPr>
          <w:t>59</w:t>
        </w:r>
        <w:r w:rsidR="0016471A">
          <w:rPr>
            <w:noProof/>
            <w:webHidden/>
          </w:rPr>
          <w:fldChar w:fldCharType="end"/>
        </w:r>
      </w:hyperlink>
    </w:p>
    <w:p w14:paraId="572D54D2" w14:textId="5ACBB033"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13" w:history="1">
        <w:r w:rsidR="0016471A" w:rsidRPr="00407F95">
          <w:rPr>
            <w:rStyle w:val="Hyperlink"/>
            <w:noProof/>
          </w:rPr>
          <w:t>Your credit if your service is cancelled</w:t>
        </w:r>
        <w:r w:rsidR="0016471A">
          <w:rPr>
            <w:noProof/>
            <w:webHidden/>
          </w:rPr>
          <w:tab/>
        </w:r>
        <w:r w:rsidR="0016471A">
          <w:rPr>
            <w:noProof/>
            <w:webHidden/>
          </w:rPr>
          <w:fldChar w:fldCharType="begin"/>
        </w:r>
        <w:r w:rsidR="0016471A">
          <w:rPr>
            <w:noProof/>
            <w:webHidden/>
          </w:rPr>
          <w:instrText xml:space="preserve"> PAGEREF _Toc156570813 \h </w:instrText>
        </w:r>
        <w:r w:rsidR="0016471A">
          <w:rPr>
            <w:noProof/>
            <w:webHidden/>
          </w:rPr>
        </w:r>
        <w:r w:rsidR="0016471A">
          <w:rPr>
            <w:noProof/>
            <w:webHidden/>
          </w:rPr>
          <w:fldChar w:fldCharType="separate"/>
        </w:r>
        <w:r w:rsidR="00977CBF">
          <w:rPr>
            <w:noProof/>
            <w:webHidden/>
          </w:rPr>
          <w:t>60</w:t>
        </w:r>
        <w:r w:rsidR="0016471A">
          <w:rPr>
            <w:noProof/>
            <w:webHidden/>
          </w:rPr>
          <w:fldChar w:fldCharType="end"/>
        </w:r>
      </w:hyperlink>
    </w:p>
    <w:p w14:paraId="011BDB27" w14:textId="7B902A9B"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14" w:history="1">
        <w:r w:rsidR="0016471A" w:rsidRPr="00407F95">
          <w:rPr>
            <w:rStyle w:val="Hyperlink"/>
            <w:noProof/>
          </w:rPr>
          <w:t>When your account credit expires</w:t>
        </w:r>
        <w:r w:rsidR="0016471A">
          <w:rPr>
            <w:noProof/>
            <w:webHidden/>
          </w:rPr>
          <w:tab/>
        </w:r>
        <w:r w:rsidR="0016471A">
          <w:rPr>
            <w:noProof/>
            <w:webHidden/>
          </w:rPr>
          <w:fldChar w:fldCharType="begin"/>
        </w:r>
        <w:r w:rsidR="0016471A">
          <w:rPr>
            <w:noProof/>
            <w:webHidden/>
          </w:rPr>
          <w:instrText xml:space="preserve"> PAGEREF _Toc156570814 \h </w:instrText>
        </w:r>
        <w:r w:rsidR="0016471A">
          <w:rPr>
            <w:noProof/>
            <w:webHidden/>
          </w:rPr>
        </w:r>
        <w:r w:rsidR="0016471A">
          <w:rPr>
            <w:noProof/>
            <w:webHidden/>
          </w:rPr>
          <w:fldChar w:fldCharType="separate"/>
        </w:r>
        <w:r w:rsidR="00977CBF">
          <w:rPr>
            <w:noProof/>
            <w:webHidden/>
          </w:rPr>
          <w:t>60</w:t>
        </w:r>
        <w:r w:rsidR="0016471A">
          <w:rPr>
            <w:noProof/>
            <w:webHidden/>
          </w:rPr>
          <w:fldChar w:fldCharType="end"/>
        </w:r>
      </w:hyperlink>
    </w:p>
    <w:p w14:paraId="24B318FF" w14:textId="1DEDE3C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15" w:history="1">
        <w:r w:rsidR="0016471A" w:rsidRPr="00407F95">
          <w:rPr>
            <w:rStyle w:val="Hyperlink"/>
            <w:noProof/>
          </w:rPr>
          <w:t>Recharge only period</w:t>
        </w:r>
        <w:r w:rsidR="0016471A">
          <w:rPr>
            <w:noProof/>
            <w:webHidden/>
          </w:rPr>
          <w:tab/>
        </w:r>
        <w:r w:rsidR="0016471A">
          <w:rPr>
            <w:noProof/>
            <w:webHidden/>
          </w:rPr>
          <w:fldChar w:fldCharType="begin"/>
        </w:r>
        <w:r w:rsidR="0016471A">
          <w:rPr>
            <w:noProof/>
            <w:webHidden/>
          </w:rPr>
          <w:instrText xml:space="preserve"> PAGEREF _Toc156570815 \h </w:instrText>
        </w:r>
        <w:r w:rsidR="0016471A">
          <w:rPr>
            <w:noProof/>
            <w:webHidden/>
          </w:rPr>
        </w:r>
        <w:r w:rsidR="0016471A">
          <w:rPr>
            <w:noProof/>
            <w:webHidden/>
          </w:rPr>
          <w:fldChar w:fldCharType="separate"/>
        </w:r>
        <w:r w:rsidR="00977CBF">
          <w:rPr>
            <w:noProof/>
            <w:webHidden/>
          </w:rPr>
          <w:t>61</w:t>
        </w:r>
        <w:r w:rsidR="0016471A">
          <w:rPr>
            <w:noProof/>
            <w:webHidden/>
          </w:rPr>
          <w:fldChar w:fldCharType="end"/>
        </w:r>
      </w:hyperlink>
    </w:p>
    <w:p w14:paraId="05D2C077" w14:textId="776012DE"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16" w:history="1">
        <w:r w:rsidR="0016471A" w:rsidRPr="00407F95">
          <w:rPr>
            <w:rStyle w:val="Hyperlink"/>
            <w:noProof/>
          </w:rPr>
          <w:t>Charges</w:t>
        </w:r>
        <w:r w:rsidR="0016471A">
          <w:rPr>
            <w:noProof/>
            <w:webHidden/>
          </w:rPr>
          <w:tab/>
        </w:r>
        <w:r w:rsidR="0016471A">
          <w:rPr>
            <w:noProof/>
            <w:webHidden/>
          </w:rPr>
          <w:fldChar w:fldCharType="begin"/>
        </w:r>
        <w:r w:rsidR="0016471A">
          <w:rPr>
            <w:noProof/>
            <w:webHidden/>
          </w:rPr>
          <w:instrText xml:space="preserve"> PAGEREF _Toc156570816 \h </w:instrText>
        </w:r>
        <w:r w:rsidR="0016471A">
          <w:rPr>
            <w:noProof/>
            <w:webHidden/>
          </w:rPr>
        </w:r>
        <w:r w:rsidR="0016471A">
          <w:rPr>
            <w:noProof/>
            <w:webHidden/>
          </w:rPr>
          <w:fldChar w:fldCharType="separate"/>
        </w:r>
        <w:r w:rsidR="00977CBF">
          <w:rPr>
            <w:noProof/>
            <w:webHidden/>
          </w:rPr>
          <w:t>61</w:t>
        </w:r>
        <w:r w:rsidR="0016471A">
          <w:rPr>
            <w:noProof/>
            <w:webHidden/>
          </w:rPr>
          <w:fldChar w:fldCharType="end"/>
        </w:r>
      </w:hyperlink>
    </w:p>
    <w:p w14:paraId="012E3B56" w14:textId="6C17922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17" w:history="1">
        <w:r w:rsidR="0016471A" w:rsidRPr="00407F95">
          <w:rPr>
            <w:rStyle w:val="Hyperlink"/>
            <w:rFonts w:eastAsia="Arial Unicode MS"/>
            <w:noProof/>
          </w:rPr>
          <w:t>Calls and SMS</w:t>
        </w:r>
        <w:r w:rsidR="0016471A">
          <w:rPr>
            <w:noProof/>
            <w:webHidden/>
          </w:rPr>
          <w:tab/>
        </w:r>
        <w:r w:rsidR="0016471A">
          <w:rPr>
            <w:noProof/>
            <w:webHidden/>
          </w:rPr>
          <w:fldChar w:fldCharType="begin"/>
        </w:r>
        <w:r w:rsidR="0016471A">
          <w:rPr>
            <w:noProof/>
            <w:webHidden/>
          </w:rPr>
          <w:instrText xml:space="preserve"> PAGEREF _Toc156570817 \h </w:instrText>
        </w:r>
        <w:r w:rsidR="0016471A">
          <w:rPr>
            <w:noProof/>
            <w:webHidden/>
          </w:rPr>
        </w:r>
        <w:r w:rsidR="0016471A">
          <w:rPr>
            <w:noProof/>
            <w:webHidden/>
          </w:rPr>
          <w:fldChar w:fldCharType="separate"/>
        </w:r>
        <w:r w:rsidR="00977CBF">
          <w:rPr>
            <w:noProof/>
            <w:webHidden/>
          </w:rPr>
          <w:t>62</w:t>
        </w:r>
        <w:r w:rsidR="0016471A">
          <w:rPr>
            <w:noProof/>
            <w:webHidden/>
          </w:rPr>
          <w:fldChar w:fldCharType="end"/>
        </w:r>
      </w:hyperlink>
    </w:p>
    <w:p w14:paraId="65A70082" w14:textId="19EEE8ED"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18" w:history="1">
        <w:r w:rsidR="0016471A" w:rsidRPr="00407F95">
          <w:rPr>
            <w:rStyle w:val="Hyperlink"/>
            <w:rFonts w:eastAsia="Arial Unicode MS"/>
            <w:noProof/>
          </w:rPr>
          <w:t>Bonus Credit</w:t>
        </w:r>
        <w:r w:rsidR="0016471A">
          <w:rPr>
            <w:noProof/>
            <w:webHidden/>
          </w:rPr>
          <w:tab/>
        </w:r>
        <w:r w:rsidR="0016471A">
          <w:rPr>
            <w:noProof/>
            <w:webHidden/>
          </w:rPr>
          <w:fldChar w:fldCharType="begin"/>
        </w:r>
        <w:r w:rsidR="0016471A">
          <w:rPr>
            <w:noProof/>
            <w:webHidden/>
          </w:rPr>
          <w:instrText xml:space="preserve"> PAGEREF _Toc156570818 \h </w:instrText>
        </w:r>
        <w:r w:rsidR="0016471A">
          <w:rPr>
            <w:noProof/>
            <w:webHidden/>
          </w:rPr>
        </w:r>
        <w:r w:rsidR="0016471A">
          <w:rPr>
            <w:noProof/>
            <w:webHidden/>
          </w:rPr>
          <w:fldChar w:fldCharType="separate"/>
        </w:r>
        <w:r w:rsidR="00977CBF">
          <w:rPr>
            <w:noProof/>
            <w:webHidden/>
          </w:rPr>
          <w:t>62</w:t>
        </w:r>
        <w:r w:rsidR="0016471A">
          <w:rPr>
            <w:noProof/>
            <w:webHidden/>
          </w:rPr>
          <w:fldChar w:fldCharType="end"/>
        </w:r>
      </w:hyperlink>
    </w:p>
    <w:p w14:paraId="52CB6E81" w14:textId="7A7912E4"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19" w:history="1">
        <w:r w:rsidR="0016471A" w:rsidRPr="00407F95">
          <w:rPr>
            <w:rStyle w:val="Hyperlink"/>
            <w:rFonts w:eastAsia="Arial Unicode MS"/>
            <w:noProof/>
          </w:rPr>
          <w:t>Recharge Bands</w:t>
        </w:r>
        <w:r w:rsidR="0016471A">
          <w:rPr>
            <w:noProof/>
            <w:webHidden/>
          </w:rPr>
          <w:tab/>
        </w:r>
        <w:r w:rsidR="0016471A">
          <w:rPr>
            <w:noProof/>
            <w:webHidden/>
          </w:rPr>
          <w:fldChar w:fldCharType="begin"/>
        </w:r>
        <w:r w:rsidR="0016471A">
          <w:rPr>
            <w:noProof/>
            <w:webHidden/>
          </w:rPr>
          <w:instrText xml:space="preserve"> PAGEREF _Toc156570819 \h </w:instrText>
        </w:r>
        <w:r w:rsidR="0016471A">
          <w:rPr>
            <w:noProof/>
            <w:webHidden/>
          </w:rPr>
        </w:r>
        <w:r w:rsidR="0016471A">
          <w:rPr>
            <w:noProof/>
            <w:webHidden/>
          </w:rPr>
          <w:fldChar w:fldCharType="separate"/>
        </w:r>
        <w:r w:rsidR="00977CBF">
          <w:rPr>
            <w:noProof/>
            <w:webHidden/>
          </w:rPr>
          <w:t>63</w:t>
        </w:r>
        <w:r w:rsidR="0016471A">
          <w:rPr>
            <w:noProof/>
            <w:webHidden/>
          </w:rPr>
          <w:fldChar w:fldCharType="end"/>
        </w:r>
      </w:hyperlink>
    </w:p>
    <w:p w14:paraId="615B2E71" w14:textId="7142AFD0"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20" w:history="1">
        <w:r w:rsidR="0016471A" w:rsidRPr="00407F95">
          <w:rPr>
            <w:rStyle w:val="Hyperlink"/>
            <w:noProof/>
          </w:rPr>
          <w:t>International Roaming charges</w:t>
        </w:r>
        <w:r w:rsidR="0016471A">
          <w:rPr>
            <w:noProof/>
            <w:webHidden/>
          </w:rPr>
          <w:tab/>
        </w:r>
        <w:r w:rsidR="0016471A">
          <w:rPr>
            <w:noProof/>
            <w:webHidden/>
          </w:rPr>
          <w:fldChar w:fldCharType="begin"/>
        </w:r>
        <w:r w:rsidR="0016471A">
          <w:rPr>
            <w:noProof/>
            <w:webHidden/>
          </w:rPr>
          <w:instrText xml:space="preserve"> PAGEREF _Toc156570820 \h </w:instrText>
        </w:r>
        <w:r w:rsidR="0016471A">
          <w:rPr>
            <w:noProof/>
            <w:webHidden/>
          </w:rPr>
        </w:r>
        <w:r w:rsidR="0016471A">
          <w:rPr>
            <w:noProof/>
            <w:webHidden/>
          </w:rPr>
          <w:fldChar w:fldCharType="separate"/>
        </w:r>
        <w:r w:rsidR="00977CBF">
          <w:rPr>
            <w:noProof/>
            <w:webHidden/>
          </w:rPr>
          <w:t>64</w:t>
        </w:r>
        <w:r w:rsidR="0016471A">
          <w:rPr>
            <w:noProof/>
            <w:webHidden/>
          </w:rPr>
          <w:fldChar w:fldCharType="end"/>
        </w:r>
      </w:hyperlink>
    </w:p>
    <w:p w14:paraId="02118E41" w14:textId="3D7D4C8C"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21" w:history="1">
        <w:r w:rsidR="0016471A" w:rsidRPr="00407F95">
          <w:rPr>
            <w:rStyle w:val="Hyperlink"/>
            <w:noProof/>
          </w:rPr>
          <w:t>Reprogramming</w:t>
        </w:r>
        <w:r w:rsidR="0016471A">
          <w:rPr>
            <w:noProof/>
            <w:webHidden/>
          </w:rPr>
          <w:tab/>
        </w:r>
        <w:r w:rsidR="0016471A">
          <w:rPr>
            <w:noProof/>
            <w:webHidden/>
          </w:rPr>
          <w:fldChar w:fldCharType="begin"/>
        </w:r>
        <w:r w:rsidR="0016471A">
          <w:rPr>
            <w:noProof/>
            <w:webHidden/>
          </w:rPr>
          <w:instrText xml:space="preserve"> PAGEREF _Toc156570821 \h </w:instrText>
        </w:r>
        <w:r w:rsidR="0016471A">
          <w:rPr>
            <w:noProof/>
            <w:webHidden/>
          </w:rPr>
        </w:r>
        <w:r w:rsidR="0016471A">
          <w:rPr>
            <w:noProof/>
            <w:webHidden/>
          </w:rPr>
          <w:fldChar w:fldCharType="separate"/>
        </w:r>
        <w:r w:rsidR="00977CBF">
          <w:rPr>
            <w:noProof/>
            <w:webHidden/>
          </w:rPr>
          <w:t>64</w:t>
        </w:r>
        <w:r w:rsidR="0016471A">
          <w:rPr>
            <w:noProof/>
            <w:webHidden/>
          </w:rPr>
          <w:fldChar w:fldCharType="end"/>
        </w:r>
      </w:hyperlink>
    </w:p>
    <w:p w14:paraId="768B07FC" w14:textId="75EB114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22" w:history="1">
        <w:r w:rsidR="0016471A" w:rsidRPr="00407F95">
          <w:rPr>
            <w:rStyle w:val="Hyperlink"/>
            <w:noProof/>
          </w:rPr>
          <w:t>Credit Me2U</w:t>
        </w:r>
        <w:r w:rsidR="0016471A">
          <w:rPr>
            <w:noProof/>
            <w:webHidden/>
          </w:rPr>
          <w:tab/>
        </w:r>
        <w:r w:rsidR="0016471A">
          <w:rPr>
            <w:noProof/>
            <w:webHidden/>
          </w:rPr>
          <w:fldChar w:fldCharType="begin"/>
        </w:r>
        <w:r w:rsidR="0016471A">
          <w:rPr>
            <w:noProof/>
            <w:webHidden/>
          </w:rPr>
          <w:instrText xml:space="preserve"> PAGEREF _Toc156570822 \h </w:instrText>
        </w:r>
        <w:r w:rsidR="0016471A">
          <w:rPr>
            <w:noProof/>
            <w:webHidden/>
          </w:rPr>
        </w:r>
        <w:r w:rsidR="0016471A">
          <w:rPr>
            <w:noProof/>
            <w:webHidden/>
          </w:rPr>
          <w:fldChar w:fldCharType="separate"/>
        </w:r>
        <w:r w:rsidR="00977CBF">
          <w:rPr>
            <w:noProof/>
            <w:webHidden/>
          </w:rPr>
          <w:t>64</w:t>
        </w:r>
        <w:r w:rsidR="0016471A">
          <w:rPr>
            <w:noProof/>
            <w:webHidden/>
          </w:rPr>
          <w:fldChar w:fldCharType="end"/>
        </w:r>
      </w:hyperlink>
    </w:p>
    <w:p w14:paraId="4EBE4D7A" w14:textId="43890A49"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23" w:history="1">
        <w:r w:rsidR="0016471A" w:rsidRPr="00407F95">
          <w:rPr>
            <w:rStyle w:val="Hyperlink"/>
            <w:noProof/>
          </w:rPr>
          <w:t>Changes to the service</w:t>
        </w:r>
        <w:r w:rsidR="0016471A">
          <w:rPr>
            <w:noProof/>
            <w:webHidden/>
          </w:rPr>
          <w:tab/>
        </w:r>
        <w:r w:rsidR="0016471A">
          <w:rPr>
            <w:noProof/>
            <w:webHidden/>
          </w:rPr>
          <w:fldChar w:fldCharType="begin"/>
        </w:r>
        <w:r w:rsidR="0016471A">
          <w:rPr>
            <w:noProof/>
            <w:webHidden/>
          </w:rPr>
          <w:instrText xml:space="preserve"> PAGEREF _Toc156570823 \h </w:instrText>
        </w:r>
        <w:r w:rsidR="0016471A">
          <w:rPr>
            <w:noProof/>
            <w:webHidden/>
          </w:rPr>
        </w:r>
        <w:r w:rsidR="0016471A">
          <w:rPr>
            <w:noProof/>
            <w:webHidden/>
          </w:rPr>
          <w:fldChar w:fldCharType="separate"/>
        </w:r>
        <w:r w:rsidR="00977CBF">
          <w:rPr>
            <w:noProof/>
            <w:webHidden/>
          </w:rPr>
          <w:t>66</w:t>
        </w:r>
        <w:r w:rsidR="0016471A">
          <w:rPr>
            <w:noProof/>
            <w:webHidden/>
          </w:rPr>
          <w:fldChar w:fldCharType="end"/>
        </w:r>
      </w:hyperlink>
    </w:p>
    <w:p w14:paraId="75AF26B2" w14:textId="233FFC66"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24" w:history="1">
        <w:r w:rsidR="0016471A" w:rsidRPr="00407F95">
          <w:rPr>
            <w:rStyle w:val="Hyperlink"/>
            <w:noProof/>
          </w:rPr>
          <w:t>FairPlay Policy</w:t>
        </w:r>
        <w:r w:rsidR="0016471A">
          <w:rPr>
            <w:noProof/>
            <w:webHidden/>
          </w:rPr>
          <w:tab/>
        </w:r>
        <w:r w:rsidR="0016471A">
          <w:rPr>
            <w:noProof/>
            <w:webHidden/>
          </w:rPr>
          <w:fldChar w:fldCharType="begin"/>
        </w:r>
        <w:r w:rsidR="0016471A">
          <w:rPr>
            <w:noProof/>
            <w:webHidden/>
          </w:rPr>
          <w:instrText xml:space="preserve"> PAGEREF _Toc156570824 \h </w:instrText>
        </w:r>
        <w:r w:rsidR="0016471A">
          <w:rPr>
            <w:noProof/>
            <w:webHidden/>
          </w:rPr>
        </w:r>
        <w:r w:rsidR="0016471A">
          <w:rPr>
            <w:noProof/>
            <w:webHidden/>
          </w:rPr>
          <w:fldChar w:fldCharType="separate"/>
        </w:r>
        <w:r w:rsidR="00977CBF">
          <w:rPr>
            <w:noProof/>
            <w:webHidden/>
          </w:rPr>
          <w:t>66</w:t>
        </w:r>
        <w:r w:rsidR="0016471A">
          <w:rPr>
            <w:noProof/>
            <w:webHidden/>
          </w:rPr>
          <w:fldChar w:fldCharType="end"/>
        </w:r>
      </w:hyperlink>
    </w:p>
    <w:p w14:paraId="5B6C71A6" w14:textId="0C4140F5"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25" w:history="1">
        <w:r w:rsidR="0016471A" w:rsidRPr="00407F95">
          <w:rPr>
            <w:rStyle w:val="Hyperlink"/>
            <w:noProof/>
          </w:rPr>
          <w:t>Acceptable Use Policy</w:t>
        </w:r>
        <w:r w:rsidR="0016471A">
          <w:rPr>
            <w:noProof/>
            <w:webHidden/>
          </w:rPr>
          <w:tab/>
        </w:r>
        <w:r w:rsidR="0016471A">
          <w:rPr>
            <w:noProof/>
            <w:webHidden/>
          </w:rPr>
          <w:fldChar w:fldCharType="begin"/>
        </w:r>
        <w:r w:rsidR="0016471A">
          <w:rPr>
            <w:noProof/>
            <w:webHidden/>
          </w:rPr>
          <w:instrText xml:space="preserve"> PAGEREF _Toc156570825 \h </w:instrText>
        </w:r>
        <w:r w:rsidR="0016471A">
          <w:rPr>
            <w:noProof/>
            <w:webHidden/>
          </w:rPr>
        </w:r>
        <w:r w:rsidR="0016471A">
          <w:rPr>
            <w:noProof/>
            <w:webHidden/>
          </w:rPr>
          <w:fldChar w:fldCharType="separate"/>
        </w:r>
        <w:r w:rsidR="00977CBF">
          <w:rPr>
            <w:noProof/>
            <w:webHidden/>
          </w:rPr>
          <w:t>66</w:t>
        </w:r>
        <w:r w:rsidR="0016471A">
          <w:rPr>
            <w:noProof/>
            <w:webHidden/>
          </w:rPr>
          <w:fldChar w:fldCharType="end"/>
        </w:r>
      </w:hyperlink>
    </w:p>
    <w:p w14:paraId="6A50D83A" w14:textId="5EF36F3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26" w:history="1">
        <w:r w:rsidR="0016471A" w:rsidRPr="00407F95">
          <w:rPr>
            <w:rStyle w:val="Hyperlink"/>
            <w:rFonts w:eastAsia="Arial Unicode MS"/>
            <w:noProof/>
          </w:rPr>
          <w:t>BitTorrent and multi-thread usage</w:t>
        </w:r>
        <w:r w:rsidR="0016471A">
          <w:rPr>
            <w:noProof/>
            <w:webHidden/>
          </w:rPr>
          <w:tab/>
        </w:r>
        <w:r w:rsidR="0016471A">
          <w:rPr>
            <w:noProof/>
            <w:webHidden/>
          </w:rPr>
          <w:fldChar w:fldCharType="begin"/>
        </w:r>
        <w:r w:rsidR="0016471A">
          <w:rPr>
            <w:noProof/>
            <w:webHidden/>
          </w:rPr>
          <w:instrText xml:space="preserve"> PAGEREF _Toc156570826 \h </w:instrText>
        </w:r>
        <w:r w:rsidR="0016471A">
          <w:rPr>
            <w:noProof/>
            <w:webHidden/>
          </w:rPr>
        </w:r>
        <w:r w:rsidR="0016471A">
          <w:rPr>
            <w:noProof/>
            <w:webHidden/>
          </w:rPr>
          <w:fldChar w:fldCharType="separate"/>
        </w:r>
        <w:r w:rsidR="00977CBF">
          <w:rPr>
            <w:noProof/>
            <w:webHidden/>
          </w:rPr>
          <w:t>68</w:t>
        </w:r>
        <w:r w:rsidR="0016471A">
          <w:rPr>
            <w:noProof/>
            <w:webHidden/>
          </w:rPr>
          <w:fldChar w:fldCharType="end"/>
        </w:r>
      </w:hyperlink>
    </w:p>
    <w:p w14:paraId="3A840AA1" w14:textId="2AD90603"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27" w:history="1">
        <w:r w:rsidR="0016471A" w:rsidRPr="00407F95">
          <w:rPr>
            <w:rStyle w:val="Hyperlink"/>
            <w:rFonts w:eastAsia="Arial Unicode MS"/>
            <w:noProof/>
          </w:rPr>
          <w:t>Technical support for your Telstra Pre-Paid Mobile Broadband service</w:t>
        </w:r>
        <w:r w:rsidR="0016471A">
          <w:rPr>
            <w:noProof/>
            <w:webHidden/>
          </w:rPr>
          <w:tab/>
        </w:r>
        <w:r w:rsidR="0016471A">
          <w:rPr>
            <w:noProof/>
            <w:webHidden/>
          </w:rPr>
          <w:fldChar w:fldCharType="begin"/>
        </w:r>
        <w:r w:rsidR="0016471A">
          <w:rPr>
            <w:noProof/>
            <w:webHidden/>
          </w:rPr>
          <w:instrText xml:space="preserve"> PAGEREF _Toc156570827 \h </w:instrText>
        </w:r>
        <w:r w:rsidR="0016471A">
          <w:rPr>
            <w:noProof/>
            <w:webHidden/>
          </w:rPr>
        </w:r>
        <w:r w:rsidR="0016471A">
          <w:rPr>
            <w:noProof/>
            <w:webHidden/>
          </w:rPr>
          <w:fldChar w:fldCharType="separate"/>
        </w:r>
        <w:r w:rsidR="00977CBF">
          <w:rPr>
            <w:noProof/>
            <w:webHidden/>
          </w:rPr>
          <w:t>69</w:t>
        </w:r>
        <w:r w:rsidR="0016471A">
          <w:rPr>
            <w:noProof/>
            <w:webHidden/>
          </w:rPr>
          <w:fldChar w:fldCharType="end"/>
        </w:r>
      </w:hyperlink>
    </w:p>
    <w:p w14:paraId="769888FE" w14:textId="4065CB0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28" w:history="1">
        <w:r w:rsidR="0016471A" w:rsidRPr="00407F95">
          <w:rPr>
            <w:rStyle w:val="Hyperlink"/>
            <w:rFonts w:eastAsia="Arial Unicode MS"/>
            <w:noProof/>
          </w:rPr>
          <w:t>Maintenance</w:t>
        </w:r>
        <w:r w:rsidR="0016471A">
          <w:rPr>
            <w:noProof/>
            <w:webHidden/>
          </w:rPr>
          <w:tab/>
        </w:r>
        <w:r w:rsidR="0016471A">
          <w:rPr>
            <w:noProof/>
            <w:webHidden/>
          </w:rPr>
          <w:fldChar w:fldCharType="begin"/>
        </w:r>
        <w:r w:rsidR="0016471A">
          <w:rPr>
            <w:noProof/>
            <w:webHidden/>
          </w:rPr>
          <w:instrText xml:space="preserve"> PAGEREF _Toc156570828 \h </w:instrText>
        </w:r>
        <w:r w:rsidR="0016471A">
          <w:rPr>
            <w:noProof/>
            <w:webHidden/>
          </w:rPr>
        </w:r>
        <w:r w:rsidR="0016471A">
          <w:rPr>
            <w:noProof/>
            <w:webHidden/>
          </w:rPr>
          <w:fldChar w:fldCharType="separate"/>
        </w:r>
        <w:r w:rsidR="00977CBF">
          <w:rPr>
            <w:noProof/>
            <w:webHidden/>
          </w:rPr>
          <w:t>69</w:t>
        </w:r>
        <w:r w:rsidR="0016471A">
          <w:rPr>
            <w:noProof/>
            <w:webHidden/>
          </w:rPr>
          <w:fldChar w:fldCharType="end"/>
        </w:r>
      </w:hyperlink>
    </w:p>
    <w:p w14:paraId="54CC758D" w14:textId="2D73171E"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29" w:history="1">
        <w:r w:rsidR="0016471A" w:rsidRPr="00407F95">
          <w:rPr>
            <w:rStyle w:val="Hyperlink"/>
            <w:noProof/>
          </w:rPr>
          <w:t>Software Licence</w:t>
        </w:r>
        <w:r w:rsidR="0016471A">
          <w:rPr>
            <w:noProof/>
            <w:webHidden/>
          </w:rPr>
          <w:tab/>
        </w:r>
        <w:r w:rsidR="0016471A">
          <w:rPr>
            <w:noProof/>
            <w:webHidden/>
          </w:rPr>
          <w:fldChar w:fldCharType="begin"/>
        </w:r>
        <w:r w:rsidR="0016471A">
          <w:rPr>
            <w:noProof/>
            <w:webHidden/>
          </w:rPr>
          <w:instrText xml:space="preserve"> PAGEREF _Toc156570829 \h </w:instrText>
        </w:r>
        <w:r w:rsidR="0016471A">
          <w:rPr>
            <w:noProof/>
            <w:webHidden/>
          </w:rPr>
        </w:r>
        <w:r w:rsidR="0016471A">
          <w:rPr>
            <w:noProof/>
            <w:webHidden/>
          </w:rPr>
          <w:fldChar w:fldCharType="separate"/>
        </w:r>
        <w:r w:rsidR="00977CBF">
          <w:rPr>
            <w:noProof/>
            <w:webHidden/>
          </w:rPr>
          <w:t>70</w:t>
        </w:r>
        <w:r w:rsidR="0016471A">
          <w:rPr>
            <w:noProof/>
            <w:webHidden/>
          </w:rPr>
          <w:fldChar w:fldCharType="end"/>
        </w:r>
      </w:hyperlink>
    </w:p>
    <w:p w14:paraId="42C69709" w14:textId="5096D118" w:rsidR="0016471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6570830" w:history="1">
        <w:r w:rsidR="0016471A" w:rsidRPr="00407F95">
          <w:rPr>
            <w:rStyle w:val="Hyperlink"/>
            <w:noProof/>
          </w:rPr>
          <w:t>8</w:t>
        </w:r>
        <w:r w:rsidR="0016471A">
          <w:rPr>
            <w:rFonts w:asciiTheme="minorHAnsi" w:eastAsiaTheme="minorEastAsia" w:hAnsiTheme="minorHAnsi" w:cstheme="minorBidi"/>
            <w:b w:val="0"/>
            <w:noProof/>
            <w:kern w:val="2"/>
            <w:sz w:val="22"/>
            <w:szCs w:val="22"/>
            <w:lang w:eastAsia="en-AU"/>
            <w14:ligatures w14:val="standardContextual"/>
          </w:rPr>
          <w:tab/>
        </w:r>
        <w:r w:rsidR="0016471A" w:rsidRPr="00407F95">
          <w:rPr>
            <w:rStyle w:val="Hyperlink"/>
            <w:rFonts w:eastAsia="Arial Unicode MS"/>
            <w:noProof/>
          </w:rPr>
          <w:t>Telstra Mobile Data Connect</w:t>
        </w:r>
        <w:r w:rsidR="0016471A">
          <w:rPr>
            <w:noProof/>
            <w:webHidden/>
          </w:rPr>
          <w:tab/>
        </w:r>
        <w:r w:rsidR="0016471A">
          <w:rPr>
            <w:noProof/>
            <w:webHidden/>
          </w:rPr>
          <w:fldChar w:fldCharType="begin"/>
        </w:r>
        <w:r w:rsidR="0016471A">
          <w:rPr>
            <w:noProof/>
            <w:webHidden/>
          </w:rPr>
          <w:instrText xml:space="preserve"> PAGEREF _Toc156570830 \h </w:instrText>
        </w:r>
        <w:r w:rsidR="0016471A">
          <w:rPr>
            <w:noProof/>
            <w:webHidden/>
          </w:rPr>
        </w:r>
        <w:r w:rsidR="0016471A">
          <w:rPr>
            <w:noProof/>
            <w:webHidden/>
          </w:rPr>
          <w:fldChar w:fldCharType="separate"/>
        </w:r>
        <w:r w:rsidR="00977CBF">
          <w:rPr>
            <w:noProof/>
            <w:webHidden/>
          </w:rPr>
          <w:t>71</w:t>
        </w:r>
        <w:r w:rsidR="0016471A">
          <w:rPr>
            <w:noProof/>
            <w:webHidden/>
          </w:rPr>
          <w:fldChar w:fldCharType="end"/>
        </w:r>
      </w:hyperlink>
    </w:p>
    <w:p w14:paraId="579D14ED" w14:textId="70C9EB15"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31" w:history="1">
        <w:r w:rsidR="0016471A" w:rsidRPr="00407F95">
          <w:rPr>
            <w:rStyle w:val="Hyperlink"/>
            <w:noProof/>
          </w:rPr>
          <w:t>Availability – for customers who first acquired the service before 12 March 2019</w:t>
        </w:r>
        <w:r w:rsidR="0016471A">
          <w:rPr>
            <w:noProof/>
            <w:webHidden/>
          </w:rPr>
          <w:tab/>
        </w:r>
        <w:r w:rsidR="0016471A">
          <w:rPr>
            <w:noProof/>
            <w:webHidden/>
          </w:rPr>
          <w:fldChar w:fldCharType="begin"/>
        </w:r>
        <w:r w:rsidR="0016471A">
          <w:rPr>
            <w:noProof/>
            <w:webHidden/>
          </w:rPr>
          <w:instrText xml:space="preserve"> PAGEREF _Toc156570831 \h </w:instrText>
        </w:r>
        <w:r w:rsidR="0016471A">
          <w:rPr>
            <w:noProof/>
            <w:webHidden/>
          </w:rPr>
        </w:r>
        <w:r w:rsidR="0016471A">
          <w:rPr>
            <w:noProof/>
            <w:webHidden/>
          </w:rPr>
          <w:fldChar w:fldCharType="separate"/>
        </w:r>
        <w:r w:rsidR="00977CBF">
          <w:rPr>
            <w:noProof/>
            <w:webHidden/>
          </w:rPr>
          <w:t>71</w:t>
        </w:r>
        <w:r w:rsidR="0016471A">
          <w:rPr>
            <w:noProof/>
            <w:webHidden/>
          </w:rPr>
          <w:fldChar w:fldCharType="end"/>
        </w:r>
      </w:hyperlink>
    </w:p>
    <w:p w14:paraId="4038AE13" w14:textId="4854D65F"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32" w:history="1">
        <w:r w:rsidR="0016471A" w:rsidRPr="00407F95">
          <w:rPr>
            <w:rStyle w:val="Hyperlink"/>
            <w:noProof/>
          </w:rPr>
          <w:t>Availability – for customers who first acquired the service on or after 12 March 2019</w:t>
        </w:r>
        <w:r w:rsidR="0016471A">
          <w:rPr>
            <w:noProof/>
            <w:webHidden/>
          </w:rPr>
          <w:tab/>
        </w:r>
        <w:r w:rsidR="0016471A">
          <w:rPr>
            <w:noProof/>
            <w:webHidden/>
          </w:rPr>
          <w:fldChar w:fldCharType="begin"/>
        </w:r>
        <w:r w:rsidR="0016471A">
          <w:rPr>
            <w:noProof/>
            <w:webHidden/>
          </w:rPr>
          <w:instrText xml:space="preserve"> PAGEREF _Toc156570832 \h </w:instrText>
        </w:r>
        <w:r w:rsidR="0016471A">
          <w:rPr>
            <w:noProof/>
            <w:webHidden/>
          </w:rPr>
        </w:r>
        <w:r w:rsidR="0016471A">
          <w:rPr>
            <w:noProof/>
            <w:webHidden/>
          </w:rPr>
          <w:fldChar w:fldCharType="separate"/>
        </w:r>
        <w:r w:rsidR="00977CBF">
          <w:rPr>
            <w:noProof/>
            <w:webHidden/>
          </w:rPr>
          <w:t>71</w:t>
        </w:r>
        <w:r w:rsidR="0016471A">
          <w:rPr>
            <w:noProof/>
            <w:webHidden/>
          </w:rPr>
          <w:fldChar w:fldCharType="end"/>
        </w:r>
      </w:hyperlink>
    </w:p>
    <w:p w14:paraId="597AF0E8" w14:textId="106D6B4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33" w:history="1">
        <w:r w:rsidR="0016471A" w:rsidRPr="00407F95">
          <w:rPr>
            <w:rStyle w:val="Hyperlink"/>
            <w:noProof/>
          </w:rPr>
          <w:t>Registering your service</w:t>
        </w:r>
        <w:r w:rsidR="0016471A">
          <w:rPr>
            <w:noProof/>
            <w:webHidden/>
          </w:rPr>
          <w:tab/>
        </w:r>
        <w:r w:rsidR="0016471A">
          <w:rPr>
            <w:noProof/>
            <w:webHidden/>
          </w:rPr>
          <w:fldChar w:fldCharType="begin"/>
        </w:r>
        <w:r w:rsidR="0016471A">
          <w:rPr>
            <w:noProof/>
            <w:webHidden/>
          </w:rPr>
          <w:instrText xml:space="preserve"> PAGEREF _Toc156570833 \h </w:instrText>
        </w:r>
        <w:r w:rsidR="0016471A">
          <w:rPr>
            <w:noProof/>
            <w:webHidden/>
          </w:rPr>
        </w:r>
        <w:r w:rsidR="0016471A">
          <w:rPr>
            <w:noProof/>
            <w:webHidden/>
          </w:rPr>
          <w:fldChar w:fldCharType="separate"/>
        </w:r>
        <w:r w:rsidR="00977CBF">
          <w:rPr>
            <w:noProof/>
            <w:webHidden/>
          </w:rPr>
          <w:t>72</w:t>
        </w:r>
        <w:r w:rsidR="0016471A">
          <w:rPr>
            <w:noProof/>
            <w:webHidden/>
          </w:rPr>
          <w:fldChar w:fldCharType="end"/>
        </w:r>
      </w:hyperlink>
    </w:p>
    <w:p w14:paraId="5C78E499" w14:textId="501DCC61"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34" w:history="1">
        <w:r w:rsidR="0016471A" w:rsidRPr="00407F95">
          <w:rPr>
            <w:rStyle w:val="Hyperlink"/>
            <w:noProof/>
          </w:rPr>
          <w:t>Period for using the service</w:t>
        </w:r>
        <w:r w:rsidR="0016471A">
          <w:rPr>
            <w:noProof/>
            <w:webHidden/>
          </w:rPr>
          <w:tab/>
        </w:r>
        <w:r w:rsidR="0016471A">
          <w:rPr>
            <w:noProof/>
            <w:webHidden/>
          </w:rPr>
          <w:fldChar w:fldCharType="begin"/>
        </w:r>
        <w:r w:rsidR="0016471A">
          <w:rPr>
            <w:noProof/>
            <w:webHidden/>
          </w:rPr>
          <w:instrText xml:space="preserve"> PAGEREF _Toc156570834 \h </w:instrText>
        </w:r>
        <w:r w:rsidR="0016471A">
          <w:rPr>
            <w:noProof/>
            <w:webHidden/>
          </w:rPr>
        </w:r>
        <w:r w:rsidR="0016471A">
          <w:rPr>
            <w:noProof/>
            <w:webHidden/>
          </w:rPr>
          <w:fldChar w:fldCharType="separate"/>
        </w:r>
        <w:r w:rsidR="00977CBF">
          <w:rPr>
            <w:noProof/>
            <w:webHidden/>
          </w:rPr>
          <w:t>72</w:t>
        </w:r>
        <w:r w:rsidR="0016471A">
          <w:rPr>
            <w:noProof/>
            <w:webHidden/>
          </w:rPr>
          <w:fldChar w:fldCharType="end"/>
        </w:r>
      </w:hyperlink>
    </w:p>
    <w:p w14:paraId="24E6A623" w14:textId="2273546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35" w:history="1">
        <w:r w:rsidR="0016471A" w:rsidRPr="00407F95">
          <w:rPr>
            <w:rStyle w:val="Hyperlink"/>
            <w:noProof/>
          </w:rPr>
          <w:t>Recharging to increase your data balance</w:t>
        </w:r>
        <w:r w:rsidR="0016471A">
          <w:rPr>
            <w:noProof/>
            <w:webHidden/>
          </w:rPr>
          <w:tab/>
        </w:r>
        <w:r w:rsidR="0016471A">
          <w:rPr>
            <w:noProof/>
            <w:webHidden/>
          </w:rPr>
          <w:fldChar w:fldCharType="begin"/>
        </w:r>
        <w:r w:rsidR="0016471A">
          <w:rPr>
            <w:noProof/>
            <w:webHidden/>
          </w:rPr>
          <w:instrText xml:space="preserve"> PAGEREF _Toc156570835 \h </w:instrText>
        </w:r>
        <w:r w:rsidR="0016471A">
          <w:rPr>
            <w:noProof/>
            <w:webHidden/>
          </w:rPr>
        </w:r>
        <w:r w:rsidR="0016471A">
          <w:rPr>
            <w:noProof/>
            <w:webHidden/>
          </w:rPr>
          <w:fldChar w:fldCharType="separate"/>
        </w:r>
        <w:r w:rsidR="00977CBF">
          <w:rPr>
            <w:noProof/>
            <w:webHidden/>
          </w:rPr>
          <w:t>72</w:t>
        </w:r>
        <w:r w:rsidR="0016471A">
          <w:rPr>
            <w:noProof/>
            <w:webHidden/>
          </w:rPr>
          <w:fldChar w:fldCharType="end"/>
        </w:r>
      </w:hyperlink>
    </w:p>
    <w:p w14:paraId="3F805D6A" w14:textId="66BDC87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36" w:history="1">
        <w:r w:rsidR="0016471A" w:rsidRPr="00407F95">
          <w:rPr>
            <w:rStyle w:val="Hyperlink"/>
            <w:noProof/>
          </w:rPr>
          <w:t>Your data and credit if your service is cancelled</w:t>
        </w:r>
        <w:r w:rsidR="0016471A">
          <w:rPr>
            <w:noProof/>
            <w:webHidden/>
          </w:rPr>
          <w:tab/>
        </w:r>
        <w:r w:rsidR="0016471A">
          <w:rPr>
            <w:noProof/>
            <w:webHidden/>
          </w:rPr>
          <w:fldChar w:fldCharType="begin"/>
        </w:r>
        <w:r w:rsidR="0016471A">
          <w:rPr>
            <w:noProof/>
            <w:webHidden/>
          </w:rPr>
          <w:instrText xml:space="preserve"> PAGEREF _Toc156570836 \h </w:instrText>
        </w:r>
        <w:r w:rsidR="0016471A">
          <w:rPr>
            <w:noProof/>
            <w:webHidden/>
          </w:rPr>
        </w:r>
        <w:r w:rsidR="0016471A">
          <w:rPr>
            <w:noProof/>
            <w:webHidden/>
          </w:rPr>
          <w:fldChar w:fldCharType="separate"/>
        </w:r>
        <w:r w:rsidR="00977CBF">
          <w:rPr>
            <w:noProof/>
            <w:webHidden/>
          </w:rPr>
          <w:t>73</w:t>
        </w:r>
        <w:r w:rsidR="0016471A">
          <w:rPr>
            <w:noProof/>
            <w:webHidden/>
          </w:rPr>
          <w:fldChar w:fldCharType="end"/>
        </w:r>
      </w:hyperlink>
    </w:p>
    <w:p w14:paraId="3A8C7709" w14:textId="04320FB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37" w:history="1">
        <w:r w:rsidR="0016471A" w:rsidRPr="00407F95">
          <w:rPr>
            <w:rStyle w:val="Hyperlink"/>
            <w:noProof/>
          </w:rPr>
          <w:t>When your account balance expires</w:t>
        </w:r>
        <w:r w:rsidR="0016471A">
          <w:rPr>
            <w:noProof/>
            <w:webHidden/>
          </w:rPr>
          <w:tab/>
        </w:r>
        <w:r w:rsidR="0016471A">
          <w:rPr>
            <w:noProof/>
            <w:webHidden/>
          </w:rPr>
          <w:fldChar w:fldCharType="begin"/>
        </w:r>
        <w:r w:rsidR="0016471A">
          <w:rPr>
            <w:noProof/>
            <w:webHidden/>
          </w:rPr>
          <w:instrText xml:space="preserve"> PAGEREF _Toc156570837 \h </w:instrText>
        </w:r>
        <w:r w:rsidR="0016471A">
          <w:rPr>
            <w:noProof/>
            <w:webHidden/>
          </w:rPr>
        </w:r>
        <w:r w:rsidR="0016471A">
          <w:rPr>
            <w:noProof/>
            <w:webHidden/>
          </w:rPr>
          <w:fldChar w:fldCharType="separate"/>
        </w:r>
        <w:r w:rsidR="00977CBF">
          <w:rPr>
            <w:noProof/>
            <w:webHidden/>
          </w:rPr>
          <w:t>73</w:t>
        </w:r>
        <w:r w:rsidR="0016471A">
          <w:rPr>
            <w:noProof/>
            <w:webHidden/>
          </w:rPr>
          <w:fldChar w:fldCharType="end"/>
        </w:r>
      </w:hyperlink>
    </w:p>
    <w:p w14:paraId="39BF71B5" w14:textId="42909749"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38" w:history="1">
        <w:r w:rsidR="0016471A" w:rsidRPr="00407F95">
          <w:rPr>
            <w:rStyle w:val="Hyperlink"/>
            <w:noProof/>
          </w:rPr>
          <w:t>Recharge only period</w:t>
        </w:r>
        <w:r w:rsidR="0016471A">
          <w:rPr>
            <w:noProof/>
            <w:webHidden/>
          </w:rPr>
          <w:tab/>
        </w:r>
        <w:r w:rsidR="0016471A">
          <w:rPr>
            <w:noProof/>
            <w:webHidden/>
          </w:rPr>
          <w:fldChar w:fldCharType="begin"/>
        </w:r>
        <w:r w:rsidR="0016471A">
          <w:rPr>
            <w:noProof/>
            <w:webHidden/>
          </w:rPr>
          <w:instrText xml:space="preserve"> PAGEREF _Toc156570838 \h </w:instrText>
        </w:r>
        <w:r w:rsidR="0016471A">
          <w:rPr>
            <w:noProof/>
            <w:webHidden/>
          </w:rPr>
        </w:r>
        <w:r w:rsidR="0016471A">
          <w:rPr>
            <w:noProof/>
            <w:webHidden/>
          </w:rPr>
          <w:fldChar w:fldCharType="separate"/>
        </w:r>
        <w:r w:rsidR="00977CBF">
          <w:rPr>
            <w:noProof/>
            <w:webHidden/>
          </w:rPr>
          <w:t>73</w:t>
        </w:r>
        <w:r w:rsidR="0016471A">
          <w:rPr>
            <w:noProof/>
            <w:webHidden/>
          </w:rPr>
          <w:fldChar w:fldCharType="end"/>
        </w:r>
      </w:hyperlink>
    </w:p>
    <w:p w14:paraId="0079F3A4" w14:textId="2489257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39" w:history="1">
        <w:r w:rsidR="0016471A" w:rsidRPr="00407F95">
          <w:rPr>
            <w:rStyle w:val="Hyperlink"/>
            <w:noProof/>
          </w:rPr>
          <w:t>Charges</w:t>
        </w:r>
        <w:r w:rsidR="0016471A">
          <w:rPr>
            <w:noProof/>
            <w:webHidden/>
          </w:rPr>
          <w:tab/>
        </w:r>
        <w:r w:rsidR="0016471A">
          <w:rPr>
            <w:noProof/>
            <w:webHidden/>
          </w:rPr>
          <w:fldChar w:fldCharType="begin"/>
        </w:r>
        <w:r w:rsidR="0016471A">
          <w:rPr>
            <w:noProof/>
            <w:webHidden/>
          </w:rPr>
          <w:instrText xml:space="preserve"> PAGEREF _Toc156570839 \h </w:instrText>
        </w:r>
        <w:r w:rsidR="0016471A">
          <w:rPr>
            <w:noProof/>
            <w:webHidden/>
          </w:rPr>
        </w:r>
        <w:r w:rsidR="0016471A">
          <w:rPr>
            <w:noProof/>
            <w:webHidden/>
          </w:rPr>
          <w:fldChar w:fldCharType="separate"/>
        </w:r>
        <w:r w:rsidR="00977CBF">
          <w:rPr>
            <w:noProof/>
            <w:webHidden/>
          </w:rPr>
          <w:t>74</w:t>
        </w:r>
        <w:r w:rsidR="0016471A">
          <w:rPr>
            <w:noProof/>
            <w:webHidden/>
          </w:rPr>
          <w:fldChar w:fldCharType="end"/>
        </w:r>
      </w:hyperlink>
    </w:p>
    <w:p w14:paraId="6184879C" w14:textId="6BEEEEA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40" w:history="1">
        <w:r w:rsidR="0016471A" w:rsidRPr="00407F95">
          <w:rPr>
            <w:rStyle w:val="Hyperlink"/>
            <w:noProof/>
          </w:rPr>
          <w:t>International Roaming charges</w:t>
        </w:r>
        <w:r w:rsidR="0016471A">
          <w:rPr>
            <w:noProof/>
            <w:webHidden/>
          </w:rPr>
          <w:tab/>
        </w:r>
        <w:r w:rsidR="0016471A">
          <w:rPr>
            <w:noProof/>
            <w:webHidden/>
          </w:rPr>
          <w:fldChar w:fldCharType="begin"/>
        </w:r>
        <w:r w:rsidR="0016471A">
          <w:rPr>
            <w:noProof/>
            <w:webHidden/>
          </w:rPr>
          <w:instrText xml:space="preserve"> PAGEREF _Toc156570840 \h </w:instrText>
        </w:r>
        <w:r w:rsidR="0016471A">
          <w:rPr>
            <w:noProof/>
            <w:webHidden/>
          </w:rPr>
        </w:r>
        <w:r w:rsidR="0016471A">
          <w:rPr>
            <w:noProof/>
            <w:webHidden/>
          </w:rPr>
          <w:fldChar w:fldCharType="separate"/>
        </w:r>
        <w:r w:rsidR="00977CBF">
          <w:rPr>
            <w:noProof/>
            <w:webHidden/>
          </w:rPr>
          <w:t>75</w:t>
        </w:r>
        <w:r w:rsidR="0016471A">
          <w:rPr>
            <w:noProof/>
            <w:webHidden/>
          </w:rPr>
          <w:fldChar w:fldCharType="end"/>
        </w:r>
      </w:hyperlink>
    </w:p>
    <w:p w14:paraId="34534BE2" w14:textId="5109619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41" w:history="1">
        <w:r w:rsidR="0016471A" w:rsidRPr="00407F95">
          <w:rPr>
            <w:rStyle w:val="Hyperlink"/>
            <w:noProof/>
          </w:rPr>
          <w:t>Credit Me2U Transfers</w:t>
        </w:r>
        <w:r w:rsidR="0016471A">
          <w:rPr>
            <w:noProof/>
            <w:webHidden/>
          </w:rPr>
          <w:tab/>
        </w:r>
        <w:r w:rsidR="0016471A">
          <w:rPr>
            <w:noProof/>
            <w:webHidden/>
          </w:rPr>
          <w:fldChar w:fldCharType="begin"/>
        </w:r>
        <w:r w:rsidR="0016471A">
          <w:rPr>
            <w:noProof/>
            <w:webHidden/>
          </w:rPr>
          <w:instrText xml:space="preserve"> PAGEREF _Toc156570841 \h </w:instrText>
        </w:r>
        <w:r w:rsidR="0016471A">
          <w:rPr>
            <w:noProof/>
            <w:webHidden/>
          </w:rPr>
        </w:r>
        <w:r w:rsidR="0016471A">
          <w:rPr>
            <w:noProof/>
            <w:webHidden/>
          </w:rPr>
          <w:fldChar w:fldCharType="separate"/>
        </w:r>
        <w:r w:rsidR="00977CBF">
          <w:rPr>
            <w:noProof/>
            <w:webHidden/>
          </w:rPr>
          <w:t>75</w:t>
        </w:r>
        <w:r w:rsidR="0016471A">
          <w:rPr>
            <w:noProof/>
            <w:webHidden/>
          </w:rPr>
          <w:fldChar w:fldCharType="end"/>
        </w:r>
      </w:hyperlink>
    </w:p>
    <w:p w14:paraId="7A92E4BB" w14:textId="25F326EB"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42" w:history="1">
        <w:r w:rsidR="0016471A" w:rsidRPr="00407F95">
          <w:rPr>
            <w:rStyle w:val="Hyperlink"/>
            <w:noProof/>
          </w:rPr>
          <w:t>Usage Notifications</w:t>
        </w:r>
        <w:r w:rsidR="0016471A">
          <w:rPr>
            <w:noProof/>
            <w:webHidden/>
          </w:rPr>
          <w:tab/>
        </w:r>
        <w:r w:rsidR="0016471A">
          <w:rPr>
            <w:noProof/>
            <w:webHidden/>
          </w:rPr>
          <w:fldChar w:fldCharType="begin"/>
        </w:r>
        <w:r w:rsidR="0016471A">
          <w:rPr>
            <w:noProof/>
            <w:webHidden/>
          </w:rPr>
          <w:instrText xml:space="preserve"> PAGEREF _Toc156570842 \h </w:instrText>
        </w:r>
        <w:r w:rsidR="0016471A">
          <w:rPr>
            <w:noProof/>
            <w:webHidden/>
          </w:rPr>
        </w:r>
        <w:r w:rsidR="0016471A">
          <w:rPr>
            <w:noProof/>
            <w:webHidden/>
          </w:rPr>
          <w:fldChar w:fldCharType="separate"/>
        </w:r>
        <w:r w:rsidR="00977CBF">
          <w:rPr>
            <w:noProof/>
            <w:webHidden/>
          </w:rPr>
          <w:t>76</w:t>
        </w:r>
        <w:r w:rsidR="0016471A">
          <w:rPr>
            <w:noProof/>
            <w:webHidden/>
          </w:rPr>
          <w:fldChar w:fldCharType="end"/>
        </w:r>
      </w:hyperlink>
    </w:p>
    <w:p w14:paraId="705DCCA5" w14:textId="42D4DCA8"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43" w:history="1">
        <w:r w:rsidR="0016471A" w:rsidRPr="00407F95">
          <w:rPr>
            <w:rStyle w:val="Hyperlink"/>
            <w:noProof/>
          </w:rPr>
          <w:t>Changes to the service</w:t>
        </w:r>
        <w:r w:rsidR="0016471A">
          <w:rPr>
            <w:noProof/>
            <w:webHidden/>
          </w:rPr>
          <w:tab/>
        </w:r>
        <w:r w:rsidR="0016471A">
          <w:rPr>
            <w:noProof/>
            <w:webHidden/>
          </w:rPr>
          <w:fldChar w:fldCharType="begin"/>
        </w:r>
        <w:r w:rsidR="0016471A">
          <w:rPr>
            <w:noProof/>
            <w:webHidden/>
          </w:rPr>
          <w:instrText xml:space="preserve"> PAGEREF _Toc156570843 \h </w:instrText>
        </w:r>
        <w:r w:rsidR="0016471A">
          <w:rPr>
            <w:noProof/>
            <w:webHidden/>
          </w:rPr>
        </w:r>
        <w:r w:rsidR="0016471A">
          <w:rPr>
            <w:noProof/>
            <w:webHidden/>
          </w:rPr>
          <w:fldChar w:fldCharType="separate"/>
        </w:r>
        <w:r w:rsidR="00977CBF">
          <w:rPr>
            <w:noProof/>
            <w:webHidden/>
          </w:rPr>
          <w:t>76</w:t>
        </w:r>
        <w:r w:rsidR="0016471A">
          <w:rPr>
            <w:noProof/>
            <w:webHidden/>
          </w:rPr>
          <w:fldChar w:fldCharType="end"/>
        </w:r>
      </w:hyperlink>
    </w:p>
    <w:p w14:paraId="5980D9BD" w14:textId="61609BD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44" w:history="1">
        <w:r w:rsidR="0016471A" w:rsidRPr="00407F95">
          <w:rPr>
            <w:rStyle w:val="Hyperlink"/>
            <w:noProof/>
          </w:rPr>
          <w:t>FairPlay Policy</w:t>
        </w:r>
        <w:r w:rsidR="0016471A">
          <w:rPr>
            <w:noProof/>
            <w:webHidden/>
          </w:rPr>
          <w:tab/>
        </w:r>
        <w:r w:rsidR="0016471A">
          <w:rPr>
            <w:noProof/>
            <w:webHidden/>
          </w:rPr>
          <w:fldChar w:fldCharType="begin"/>
        </w:r>
        <w:r w:rsidR="0016471A">
          <w:rPr>
            <w:noProof/>
            <w:webHidden/>
          </w:rPr>
          <w:instrText xml:space="preserve"> PAGEREF _Toc156570844 \h </w:instrText>
        </w:r>
        <w:r w:rsidR="0016471A">
          <w:rPr>
            <w:noProof/>
            <w:webHidden/>
          </w:rPr>
        </w:r>
        <w:r w:rsidR="0016471A">
          <w:rPr>
            <w:noProof/>
            <w:webHidden/>
          </w:rPr>
          <w:fldChar w:fldCharType="separate"/>
        </w:r>
        <w:r w:rsidR="00977CBF">
          <w:rPr>
            <w:noProof/>
            <w:webHidden/>
          </w:rPr>
          <w:t>76</w:t>
        </w:r>
        <w:r w:rsidR="0016471A">
          <w:rPr>
            <w:noProof/>
            <w:webHidden/>
          </w:rPr>
          <w:fldChar w:fldCharType="end"/>
        </w:r>
      </w:hyperlink>
    </w:p>
    <w:p w14:paraId="3F2E14FB" w14:textId="7A7242BA"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45" w:history="1">
        <w:r w:rsidR="0016471A" w:rsidRPr="00407F95">
          <w:rPr>
            <w:rStyle w:val="Hyperlink"/>
            <w:noProof/>
          </w:rPr>
          <w:t>Acceptable Use Policy</w:t>
        </w:r>
        <w:r w:rsidR="0016471A">
          <w:rPr>
            <w:noProof/>
            <w:webHidden/>
          </w:rPr>
          <w:tab/>
        </w:r>
        <w:r w:rsidR="0016471A">
          <w:rPr>
            <w:noProof/>
            <w:webHidden/>
          </w:rPr>
          <w:fldChar w:fldCharType="begin"/>
        </w:r>
        <w:r w:rsidR="0016471A">
          <w:rPr>
            <w:noProof/>
            <w:webHidden/>
          </w:rPr>
          <w:instrText xml:space="preserve"> PAGEREF _Toc156570845 \h </w:instrText>
        </w:r>
        <w:r w:rsidR="0016471A">
          <w:rPr>
            <w:noProof/>
            <w:webHidden/>
          </w:rPr>
        </w:r>
        <w:r w:rsidR="0016471A">
          <w:rPr>
            <w:noProof/>
            <w:webHidden/>
          </w:rPr>
          <w:fldChar w:fldCharType="separate"/>
        </w:r>
        <w:r w:rsidR="00977CBF">
          <w:rPr>
            <w:noProof/>
            <w:webHidden/>
          </w:rPr>
          <w:t>76</w:t>
        </w:r>
        <w:r w:rsidR="0016471A">
          <w:rPr>
            <w:noProof/>
            <w:webHidden/>
          </w:rPr>
          <w:fldChar w:fldCharType="end"/>
        </w:r>
      </w:hyperlink>
    </w:p>
    <w:p w14:paraId="65E7BB8C" w14:textId="44DE2613"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46" w:history="1">
        <w:r w:rsidR="0016471A" w:rsidRPr="00407F95">
          <w:rPr>
            <w:rStyle w:val="Hyperlink"/>
            <w:rFonts w:eastAsia="Arial Unicode MS"/>
            <w:noProof/>
          </w:rPr>
          <w:t>Technical support for your Telstra Mobile Data Connect service</w:t>
        </w:r>
        <w:r w:rsidR="0016471A">
          <w:rPr>
            <w:noProof/>
            <w:webHidden/>
          </w:rPr>
          <w:tab/>
        </w:r>
        <w:r w:rsidR="0016471A">
          <w:rPr>
            <w:noProof/>
            <w:webHidden/>
          </w:rPr>
          <w:fldChar w:fldCharType="begin"/>
        </w:r>
        <w:r w:rsidR="0016471A">
          <w:rPr>
            <w:noProof/>
            <w:webHidden/>
          </w:rPr>
          <w:instrText xml:space="preserve"> PAGEREF _Toc156570846 \h </w:instrText>
        </w:r>
        <w:r w:rsidR="0016471A">
          <w:rPr>
            <w:noProof/>
            <w:webHidden/>
          </w:rPr>
        </w:r>
        <w:r w:rsidR="0016471A">
          <w:rPr>
            <w:noProof/>
            <w:webHidden/>
          </w:rPr>
          <w:fldChar w:fldCharType="separate"/>
        </w:r>
        <w:r w:rsidR="00977CBF">
          <w:rPr>
            <w:noProof/>
            <w:webHidden/>
          </w:rPr>
          <w:t>76</w:t>
        </w:r>
        <w:r w:rsidR="0016471A">
          <w:rPr>
            <w:noProof/>
            <w:webHidden/>
          </w:rPr>
          <w:fldChar w:fldCharType="end"/>
        </w:r>
      </w:hyperlink>
    </w:p>
    <w:p w14:paraId="0612C5F3" w14:textId="346397F2"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47" w:history="1">
        <w:r w:rsidR="0016471A" w:rsidRPr="00407F95">
          <w:rPr>
            <w:rStyle w:val="Hyperlink"/>
            <w:rFonts w:eastAsia="Arial Unicode MS"/>
            <w:noProof/>
          </w:rPr>
          <w:t>Free Trial</w:t>
        </w:r>
        <w:r w:rsidR="0016471A">
          <w:rPr>
            <w:noProof/>
            <w:webHidden/>
          </w:rPr>
          <w:tab/>
        </w:r>
        <w:r w:rsidR="0016471A">
          <w:rPr>
            <w:noProof/>
            <w:webHidden/>
          </w:rPr>
          <w:fldChar w:fldCharType="begin"/>
        </w:r>
        <w:r w:rsidR="0016471A">
          <w:rPr>
            <w:noProof/>
            <w:webHidden/>
          </w:rPr>
          <w:instrText xml:space="preserve"> PAGEREF _Toc156570847 \h </w:instrText>
        </w:r>
        <w:r w:rsidR="0016471A">
          <w:rPr>
            <w:noProof/>
            <w:webHidden/>
          </w:rPr>
        </w:r>
        <w:r w:rsidR="0016471A">
          <w:rPr>
            <w:noProof/>
            <w:webHidden/>
          </w:rPr>
          <w:fldChar w:fldCharType="separate"/>
        </w:r>
        <w:r w:rsidR="00977CBF">
          <w:rPr>
            <w:noProof/>
            <w:webHidden/>
          </w:rPr>
          <w:t>77</w:t>
        </w:r>
        <w:r w:rsidR="0016471A">
          <w:rPr>
            <w:noProof/>
            <w:webHidden/>
          </w:rPr>
          <w:fldChar w:fldCharType="end"/>
        </w:r>
      </w:hyperlink>
    </w:p>
    <w:p w14:paraId="1940B7D2" w14:textId="149A9CB7" w:rsidR="0016471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6570848" w:history="1">
        <w:r w:rsidR="0016471A" w:rsidRPr="00407F95">
          <w:rPr>
            <w:rStyle w:val="Hyperlink"/>
            <w:noProof/>
          </w:rPr>
          <w:t>Software Licence</w:t>
        </w:r>
        <w:r w:rsidR="0016471A">
          <w:rPr>
            <w:noProof/>
            <w:webHidden/>
          </w:rPr>
          <w:tab/>
        </w:r>
        <w:r w:rsidR="0016471A">
          <w:rPr>
            <w:noProof/>
            <w:webHidden/>
          </w:rPr>
          <w:fldChar w:fldCharType="begin"/>
        </w:r>
        <w:r w:rsidR="0016471A">
          <w:rPr>
            <w:noProof/>
            <w:webHidden/>
          </w:rPr>
          <w:instrText xml:space="preserve"> PAGEREF _Toc156570848 \h </w:instrText>
        </w:r>
        <w:r w:rsidR="0016471A">
          <w:rPr>
            <w:noProof/>
            <w:webHidden/>
          </w:rPr>
        </w:r>
        <w:r w:rsidR="0016471A">
          <w:rPr>
            <w:noProof/>
            <w:webHidden/>
          </w:rPr>
          <w:fldChar w:fldCharType="separate"/>
        </w:r>
        <w:r w:rsidR="00977CBF">
          <w:rPr>
            <w:noProof/>
            <w:webHidden/>
          </w:rPr>
          <w:t>77</w:t>
        </w:r>
        <w:r w:rsidR="0016471A">
          <w:rPr>
            <w:noProof/>
            <w:webHidden/>
          </w:rPr>
          <w:fldChar w:fldCharType="end"/>
        </w:r>
      </w:hyperlink>
    </w:p>
    <w:p w14:paraId="4AFF9EC5" w14:textId="62D8C423" w:rsidR="00863151" w:rsidRDefault="00863151" w:rsidP="00863151">
      <w:pPr>
        <w:pStyle w:val="TOC1"/>
        <w:rPr>
          <w:lang w:val="en-US"/>
        </w:rPr>
        <w:sectPr w:rsidR="00863151" w:rsidSect="00863151">
          <w:headerReference w:type="default" r:id="rId7"/>
          <w:footerReference w:type="default" r:id="rId8"/>
          <w:headerReference w:type="first" r:id="rId9"/>
          <w:footerReference w:type="first" r:id="rId10"/>
          <w:pgSz w:w="11906" w:h="16838"/>
          <w:pgMar w:top="1134" w:right="1559" w:bottom="1418" w:left="1843" w:header="425" w:footer="567" w:gutter="0"/>
          <w:pgNumType w:start="1"/>
          <w:cols w:space="720"/>
        </w:sectPr>
      </w:pPr>
      <w:r>
        <w:rPr>
          <w:caps/>
          <w:lang w:val="en-US"/>
        </w:rPr>
        <w:fldChar w:fldCharType="end"/>
      </w:r>
    </w:p>
    <w:p w14:paraId="4B7ABD9D" w14:textId="77777777" w:rsidR="00863151" w:rsidRDefault="00863151" w:rsidP="00863151">
      <w:pPr>
        <w:pStyle w:val="BodyText3"/>
        <w:spacing w:after="240"/>
      </w:pPr>
      <w:bookmarkStart w:id="2" w:name="_Toc49366233"/>
      <w:bookmarkStart w:id="3" w:name="_Toc52674844"/>
      <w:bookmarkStart w:id="4" w:name="_Toc52684802"/>
      <w:r>
        <w:lastRenderedPageBreak/>
        <w:t xml:space="preserve">Certain words are used with the specific meanings set in Part A – General of the Telstra Mobile section, or in the General Terms of Our Customer Terms.  </w:t>
      </w:r>
    </w:p>
    <w:p w14:paraId="3EC905E7" w14:textId="77777777" w:rsidR="00863151" w:rsidRDefault="00863151" w:rsidP="00863151">
      <w:pPr>
        <w:pStyle w:val="Heading1"/>
      </w:pPr>
      <w:bookmarkStart w:id="5" w:name="_Toc156570703"/>
      <w:r>
        <w:t>About this Part</w:t>
      </w:r>
      <w:bookmarkEnd w:id="2"/>
      <w:bookmarkEnd w:id="3"/>
      <w:bookmarkEnd w:id="4"/>
      <w:bookmarkEnd w:id="5"/>
    </w:p>
    <w:p w14:paraId="40F44EE7" w14:textId="77777777" w:rsidR="00863151" w:rsidRDefault="00863151" w:rsidP="00863151">
      <w:pPr>
        <w:pStyle w:val="Heading2"/>
      </w:pPr>
      <w:bookmarkStart w:id="6" w:name="_Toc52674845"/>
      <w:r>
        <w:t>This is part of the Telstra Mobile section of Our Customer Terms.  Provisions in other parts of the Telstra Mobile section, as well as in the General Terms of Our Customer Terms, may apply.</w:t>
      </w:r>
      <w:bookmarkEnd w:id="6"/>
    </w:p>
    <w:p w14:paraId="7783C18A" w14:textId="77777777" w:rsidR="00863151" w:rsidRDefault="00863151" w:rsidP="00863151">
      <w:pPr>
        <w:pStyle w:val="Heading7"/>
        <w:rPr>
          <w:rFonts w:eastAsia="Arial Unicode MS"/>
        </w:rPr>
      </w:pPr>
      <w:r>
        <w:rPr>
          <w:rFonts w:eastAsia="Arial Unicode MS"/>
        </w:rPr>
        <w:t xml:space="preserve">See clause 1 of the General Terms of Our Customer Terms for more detail on how the various sections of Our Customer Terms should be read together.  To see these terms – home and family customers </w:t>
      </w:r>
      <w:hyperlink r:id="rId11" w:history="1">
        <w:r>
          <w:rPr>
            <w:rFonts w:eastAsia="Arial Unicode MS"/>
            <w:color w:val="0000FF"/>
            <w:u w:val="single"/>
          </w:rPr>
          <w:t>click here</w:t>
        </w:r>
      </w:hyperlink>
      <w:r>
        <w:rPr>
          <w:rFonts w:eastAsia="Arial Unicode MS"/>
        </w:rPr>
        <w:t xml:space="preserve">; business and government customers </w:t>
      </w:r>
      <w:hyperlink r:id="rId12" w:history="1">
        <w:r>
          <w:rPr>
            <w:rFonts w:eastAsia="Arial Unicode MS"/>
            <w:color w:val="0000FF"/>
            <w:u w:val="single"/>
          </w:rPr>
          <w:t>click here</w:t>
        </w:r>
      </w:hyperlink>
      <w:r>
        <w:rPr>
          <w:rFonts w:eastAsia="Arial Unicode MS"/>
        </w:rPr>
        <w:t>.</w:t>
      </w:r>
    </w:p>
    <w:p w14:paraId="14A4D23B" w14:textId="77777777" w:rsidR="00863151" w:rsidRDefault="00863151" w:rsidP="00863151">
      <w:pPr>
        <w:pStyle w:val="Heading7"/>
        <w:rPr>
          <w:rFonts w:eastAsia="Arial Unicode MS"/>
        </w:rPr>
      </w:pPr>
      <w:r>
        <w:rPr>
          <w:rFonts w:eastAsia="Arial Unicode MS"/>
        </w:rPr>
        <w:t xml:space="preserve">See clause 1 of Part A – General of the Telstra Mobile section for more detail on how the various parts of the Telstra Mobile section should be read together.  To see these terms – home and family customers </w:t>
      </w:r>
      <w:hyperlink r:id="rId13" w:history="1">
        <w:r>
          <w:rPr>
            <w:rFonts w:eastAsia="Arial Unicode MS"/>
            <w:color w:val="0000FF"/>
            <w:u w:val="single"/>
          </w:rPr>
          <w:t>click here</w:t>
        </w:r>
      </w:hyperlink>
      <w:r>
        <w:rPr>
          <w:rFonts w:eastAsia="Arial Unicode MS"/>
        </w:rPr>
        <w:t xml:space="preserve">; business and government customers </w:t>
      </w:r>
      <w:hyperlink r:id="rId14" w:history="1">
        <w:r>
          <w:rPr>
            <w:rFonts w:eastAsia="Arial Unicode MS"/>
            <w:color w:val="0000FF"/>
            <w:u w:val="single"/>
          </w:rPr>
          <w:t>click here</w:t>
        </w:r>
      </w:hyperlink>
      <w:r>
        <w:rPr>
          <w:rFonts w:eastAsia="Arial Unicode MS"/>
        </w:rPr>
        <w:t>.</w:t>
      </w:r>
    </w:p>
    <w:p w14:paraId="1221E818" w14:textId="77777777" w:rsidR="00863151" w:rsidRDefault="00863151" w:rsidP="00863151">
      <w:pPr>
        <w:pStyle w:val="Heading1"/>
      </w:pPr>
      <w:bookmarkStart w:id="7" w:name="_Ref86461007"/>
      <w:bookmarkStart w:id="8" w:name="_Ref158441341"/>
      <w:bookmarkStart w:id="9" w:name="_Toc156570704"/>
      <w:bookmarkStart w:id="10" w:name="_DV_C62"/>
      <w:bookmarkStart w:id="11" w:name="_Toc67991091"/>
      <w:r>
        <w:t>C</w:t>
      </w:r>
      <w:bookmarkStart w:id="12" w:name="ChangingOurCustomerTerms"/>
      <w:bookmarkEnd w:id="12"/>
      <w:r>
        <w:t xml:space="preserve">hanging </w:t>
      </w:r>
      <w:bookmarkEnd w:id="7"/>
      <w:r>
        <w:t>Our Customer Terms - pre-paid customers</w:t>
      </w:r>
      <w:bookmarkEnd w:id="8"/>
      <w:bookmarkEnd w:id="9"/>
    </w:p>
    <w:p w14:paraId="39D19F36" w14:textId="77777777" w:rsidR="00863151" w:rsidRDefault="00863151" w:rsidP="00863151">
      <w:pPr>
        <w:pStyle w:val="Indent2"/>
        <w:rPr>
          <w:b w:val="0"/>
          <w:bCs w:val="0"/>
          <w:sz w:val="18"/>
        </w:rPr>
      </w:pPr>
      <w:r w:rsidRPr="002E7E0A">
        <w:rPr>
          <w:b w:val="0"/>
          <w:bCs w:val="0"/>
          <w:sz w:val="18"/>
        </w:rPr>
        <w:t>This clause 2 applies to you if you are a pre-paid customer.  You will be a pre-paid customer if you acquire one of the services in this Part B - Prepaid Pricing Plans of the Telstra Mobile Section of Our Customer Terms.  You are not a pre-paid customer</w:t>
      </w:r>
      <w:r>
        <w:rPr>
          <w:b w:val="0"/>
          <w:bCs w:val="0"/>
          <w:sz w:val="18"/>
        </w:rPr>
        <w:t xml:space="preserve"> if you acquire a Calling Card or Pre-paid Phonecard.  See the </w:t>
      </w:r>
      <w:hyperlink r:id="rId15" w:history="1">
        <w:r>
          <w:rPr>
            <w:rStyle w:val="Hyperlink"/>
            <w:b w:val="0"/>
            <w:bCs w:val="0"/>
            <w:sz w:val="18"/>
          </w:rPr>
          <w:t>Calling Cards Section</w:t>
        </w:r>
      </w:hyperlink>
      <w:r>
        <w:rPr>
          <w:b w:val="0"/>
          <w:bCs w:val="0"/>
          <w:sz w:val="18"/>
        </w:rPr>
        <w:t xml:space="preserve"> or the </w:t>
      </w:r>
      <w:hyperlink r:id="rId16" w:history="1">
        <w:r>
          <w:rPr>
            <w:rStyle w:val="Hyperlink"/>
            <w:b w:val="0"/>
            <w:bCs w:val="0"/>
            <w:sz w:val="18"/>
          </w:rPr>
          <w:t>Public Payphone Section</w:t>
        </w:r>
      </w:hyperlink>
      <w:r>
        <w:rPr>
          <w:b w:val="0"/>
          <w:bCs w:val="0"/>
          <w:sz w:val="18"/>
        </w:rPr>
        <w:t xml:space="preserve"> of Our Customer Terms.</w:t>
      </w:r>
    </w:p>
    <w:p w14:paraId="39D5A0D3" w14:textId="77777777" w:rsidR="00863151" w:rsidRDefault="00863151" w:rsidP="00863151">
      <w:pPr>
        <w:pStyle w:val="Indent1"/>
      </w:pPr>
      <w:bookmarkStart w:id="13" w:name="_Toc156570705"/>
      <w:r>
        <w:t xml:space="preserve">Our right to change all </w:t>
      </w:r>
      <w:proofErr w:type="gramStart"/>
      <w:r>
        <w:t>terms</w:t>
      </w:r>
      <w:bookmarkEnd w:id="13"/>
      <w:proofErr w:type="gramEnd"/>
    </w:p>
    <w:p w14:paraId="5387A00F" w14:textId="77777777" w:rsidR="00863151" w:rsidRDefault="00863151" w:rsidP="00863151">
      <w:pPr>
        <w:pStyle w:val="Heading2"/>
      </w:pPr>
      <w:r>
        <w:t>We can change any term of Our Customer Terms by:</w:t>
      </w:r>
    </w:p>
    <w:p w14:paraId="15143E63" w14:textId="77777777" w:rsidR="00863151" w:rsidRDefault="00863151" w:rsidP="00863151">
      <w:pPr>
        <w:pStyle w:val="Heading3"/>
      </w:pPr>
      <w:r>
        <w:t>getting your consent; or</w:t>
      </w:r>
    </w:p>
    <w:p w14:paraId="44AA14C3" w14:textId="77777777" w:rsidR="00863151" w:rsidRDefault="00863151" w:rsidP="00863151">
      <w:pPr>
        <w:pStyle w:val="Heading3"/>
      </w:pPr>
      <w:r>
        <w:t>complying with this clause.</w:t>
      </w:r>
    </w:p>
    <w:p w14:paraId="4BEB4A8A" w14:textId="77777777" w:rsidR="00863151" w:rsidRDefault="00863151" w:rsidP="00863151">
      <w:pPr>
        <w:pStyle w:val="Heading3"/>
        <w:numPr>
          <w:ilvl w:val="0"/>
          <w:numId w:val="0"/>
        </w:numPr>
        <w:ind w:left="737"/>
      </w:pPr>
      <w:r>
        <w:t>The steps we have to take depend on the type of change.</w:t>
      </w:r>
    </w:p>
    <w:p w14:paraId="1C9777D6" w14:textId="77777777" w:rsidR="00863151" w:rsidRDefault="00863151" w:rsidP="00863151">
      <w:pPr>
        <w:pStyle w:val="Indent1"/>
      </w:pPr>
      <w:bookmarkStart w:id="14" w:name="_Toc156570706"/>
      <w:r>
        <w:t xml:space="preserve">Changes that benefit you or have neutral impact on </w:t>
      </w:r>
      <w:proofErr w:type="gramStart"/>
      <w:r>
        <w:t>you</w:t>
      </w:r>
      <w:bookmarkEnd w:id="14"/>
      <w:proofErr w:type="gramEnd"/>
    </w:p>
    <w:p w14:paraId="79DD0F33" w14:textId="77777777" w:rsidR="00863151" w:rsidRDefault="00863151" w:rsidP="00863151">
      <w:pPr>
        <w:pStyle w:val="Heading2"/>
        <w:keepNext/>
      </w:pPr>
      <w:bookmarkStart w:id="15" w:name="_Ref158441273"/>
      <w:r>
        <w:t>If we reasonably consider that a change to any term of Our Customer Terms is likely to:</w:t>
      </w:r>
      <w:bookmarkEnd w:id="15"/>
    </w:p>
    <w:p w14:paraId="309D1C27" w14:textId="77777777" w:rsidR="00863151" w:rsidRDefault="00863151" w:rsidP="00863151">
      <w:pPr>
        <w:pStyle w:val="Heading3"/>
      </w:pPr>
      <w:r>
        <w:t>benefit you; or</w:t>
      </w:r>
    </w:p>
    <w:p w14:paraId="164DCB21" w14:textId="77777777" w:rsidR="00863151" w:rsidRDefault="00863151" w:rsidP="00863151">
      <w:pPr>
        <w:pStyle w:val="Heading3"/>
      </w:pPr>
      <w:r>
        <w:t>have a neutral impact on you,</w:t>
      </w:r>
    </w:p>
    <w:p w14:paraId="417664FD" w14:textId="77777777" w:rsidR="00863151" w:rsidRDefault="00863151" w:rsidP="00863151">
      <w:pPr>
        <w:pStyle w:val="Heading3"/>
        <w:numPr>
          <w:ilvl w:val="0"/>
          <w:numId w:val="0"/>
        </w:numPr>
        <w:ind w:left="737"/>
      </w:pPr>
      <w:r>
        <w:t>we can make the change immediately and do not need to tell you.</w:t>
      </w:r>
    </w:p>
    <w:p w14:paraId="760D19FE" w14:textId="77777777" w:rsidR="00863151" w:rsidRDefault="00863151" w:rsidP="00863151">
      <w:pPr>
        <w:pStyle w:val="Indent2"/>
        <w:rPr>
          <w:b w:val="0"/>
          <w:bCs w:val="0"/>
          <w:sz w:val="18"/>
        </w:rPr>
      </w:pPr>
      <w:r>
        <w:rPr>
          <w:b w:val="0"/>
          <w:bCs w:val="0"/>
          <w:sz w:val="18"/>
        </w:rPr>
        <w:t>Some examples of changes that will benefit you are:</w:t>
      </w:r>
    </w:p>
    <w:p w14:paraId="6FAB2E8A" w14:textId="77777777" w:rsidR="00863151" w:rsidRDefault="00863151" w:rsidP="00863151">
      <w:pPr>
        <w:pStyle w:val="Indent2"/>
        <w:numPr>
          <w:ilvl w:val="0"/>
          <w:numId w:val="4"/>
        </w:numPr>
        <w:tabs>
          <w:tab w:val="clear" w:pos="737"/>
        </w:tabs>
        <w:ind w:left="1560"/>
        <w:rPr>
          <w:b w:val="0"/>
          <w:bCs w:val="0"/>
          <w:sz w:val="18"/>
        </w:rPr>
      </w:pPr>
      <w:r>
        <w:rPr>
          <w:b w:val="0"/>
          <w:bCs w:val="0"/>
          <w:sz w:val="18"/>
        </w:rPr>
        <w:t xml:space="preserve">a reduction in long distance call </w:t>
      </w:r>
      <w:proofErr w:type="gramStart"/>
      <w:r>
        <w:rPr>
          <w:b w:val="0"/>
          <w:bCs w:val="0"/>
          <w:sz w:val="18"/>
        </w:rPr>
        <w:t>rates;</w:t>
      </w:r>
      <w:proofErr w:type="gramEnd"/>
    </w:p>
    <w:p w14:paraId="15255B59" w14:textId="77777777" w:rsidR="00863151" w:rsidRDefault="00863151" w:rsidP="00863151">
      <w:pPr>
        <w:pStyle w:val="Indent2"/>
        <w:numPr>
          <w:ilvl w:val="0"/>
          <w:numId w:val="4"/>
        </w:numPr>
        <w:tabs>
          <w:tab w:val="clear" w:pos="737"/>
        </w:tabs>
        <w:ind w:left="1560"/>
        <w:rPr>
          <w:b w:val="0"/>
          <w:bCs w:val="0"/>
          <w:sz w:val="18"/>
        </w:rPr>
      </w:pPr>
      <w:r>
        <w:rPr>
          <w:b w:val="0"/>
          <w:bCs w:val="0"/>
          <w:sz w:val="18"/>
        </w:rPr>
        <w:lastRenderedPageBreak/>
        <w:t>offering additional features or free services; or</w:t>
      </w:r>
    </w:p>
    <w:p w14:paraId="552E1882" w14:textId="77777777" w:rsidR="00863151" w:rsidRDefault="00863151" w:rsidP="00863151">
      <w:pPr>
        <w:pStyle w:val="Heading3"/>
        <w:numPr>
          <w:ilvl w:val="0"/>
          <w:numId w:val="5"/>
        </w:numPr>
        <w:tabs>
          <w:tab w:val="clear" w:pos="737"/>
        </w:tabs>
        <w:ind w:left="1560"/>
      </w:pPr>
      <w:r>
        <w:rPr>
          <w:rFonts w:ascii="Arial" w:hAnsi="Arial" w:cs="Arial"/>
          <w:sz w:val="18"/>
        </w:rPr>
        <w:t>changes that increase our obligations or introduce new rights for you.</w:t>
      </w:r>
    </w:p>
    <w:p w14:paraId="646F0F63" w14:textId="77777777" w:rsidR="00863151" w:rsidRDefault="00863151" w:rsidP="00863151">
      <w:pPr>
        <w:pStyle w:val="Indent2"/>
        <w:rPr>
          <w:b w:val="0"/>
          <w:bCs w:val="0"/>
          <w:sz w:val="18"/>
        </w:rPr>
      </w:pPr>
      <w:r>
        <w:rPr>
          <w:b w:val="0"/>
          <w:bCs w:val="0"/>
          <w:sz w:val="18"/>
        </w:rPr>
        <w:t>An example of a change that will have a neutral impact on you is if we change the access number for message retrieval.</w:t>
      </w:r>
    </w:p>
    <w:p w14:paraId="13AE32D7" w14:textId="77777777" w:rsidR="00863151" w:rsidRDefault="00863151" w:rsidP="00863151">
      <w:pPr>
        <w:pStyle w:val="Indent1"/>
      </w:pPr>
      <w:bookmarkStart w:id="16" w:name="_Toc156570707"/>
      <w:r>
        <w:t>Changes that have minor detrimental impact on you</w:t>
      </w:r>
      <w:bookmarkEnd w:id="16"/>
    </w:p>
    <w:p w14:paraId="1CE12ED6" w14:textId="77777777" w:rsidR="00863151" w:rsidRDefault="00863151" w:rsidP="00863151">
      <w:pPr>
        <w:pStyle w:val="Heading2"/>
      </w:pPr>
      <w:r>
        <w:t xml:space="preserve">If we reasonably consider that a change to any term of Our Customer Terms is likely to have a minor detrimental impact on you, we </w:t>
      </w:r>
      <w:r>
        <w:rPr>
          <w:lang w:val="en-AU"/>
        </w:rPr>
        <w:t xml:space="preserve">will </w:t>
      </w:r>
      <w:r>
        <w:t xml:space="preserve">tell you individually </w:t>
      </w:r>
      <w:r>
        <w:rPr>
          <w:lang w:val="en-AU"/>
        </w:rPr>
        <w:t xml:space="preserve">at least 3 days </w:t>
      </w:r>
      <w:r>
        <w:t xml:space="preserve">beforehand.  </w:t>
      </w:r>
    </w:p>
    <w:p w14:paraId="05CE7B39" w14:textId="77777777" w:rsidR="00863151" w:rsidRDefault="00863151" w:rsidP="00863151">
      <w:pPr>
        <w:pStyle w:val="Indent2"/>
        <w:rPr>
          <w:b w:val="0"/>
          <w:bCs w:val="0"/>
          <w:sz w:val="18"/>
        </w:rPr>
      </w:pPr>
      <w:r>
        <w:rPr>
          <w:b w:val="0"/>
          <w:bCs w:val="0"/>
          <w:sz w:val="18"/>
        </w:rPr>
        <w:t>Some examples of changes that we consider have minor detrimental impact on you:</w:t>
      </w:r>
    </w:p>
    <w:p w14:paraId="5D59E504" w14:textId="77777777" w:rsidR="00863151" w:rsidRDefault="00863151" w:rsidP="00863151">
      <w:pPr>
        <w:pStyle w:val="Indent2"/>
        <w:numPr>
          <w:ilvl w:val="0"/>
          <w:numId w:val="6"/>
        </w:numPr>
        <w:tabs>
          <w:tab w:val="clear" w:pos="737"/>
          <w:tab w:val="num" w:pos="1457"/>
        </w:tabs>
        <w:ind w:left="1457"/>
        <w:rPr>
          <w:b w:val="0"/>
          <w:bCs w:val="0"/>
          <w:sz w:val="18"/>
        </w:rPr>
      </w:pPr>
      <w:r>
        <w:rPr>
          <w:b w:val="0"/>
          <w:bCs w:val="0"/>
          <w:sz w:val="18"/>
        </w:rPr>
        <w:t>a small increase in the price of an STD call; or</w:t>
      </w:r>
    </w:p>
    <w:p w14:paraId="5CB3A3D7" w14:textId="77777777" w:rsidR="00863151" w:rsidRDefault="00863151" w:rsidP="00863151">
      <w:pPr>
        <w:pStyle w:val="Indent2"/>
        <w:numPr>
          <w:ilvl w:val="0"/>
          <w:numId w:val="4"/>
        </w:numPr>
        <w:tabs>
          <w:tab w:val="clear" w:pos="737"/>
          <w:tab w:val="num" w:pos="1457"/>
        </w:tabs>
        <w:ind w:left="1457"/>
        <w:rPr>
          <w:bCs w:val="0"/>
          <w:sz w:val="18"/>
        </w:rPr>
      </w:pPr>
      <w:r>
        <w:rPr>
          <w:b w:val="0"/>
          <w:bCs w:val="0"/>
          <w:sz w:val="18"/>
        </w:rPr>
        <w:t>withdrawing a minor feature of the service.</w:t>
      </w:r>
    </w:p>
    <w:p w14:paraId="72A163B1" w14:textId="77777777" w:rsidR="00863151" w:rsidRDefault="00863151" w:rsidP="00863151">
      <w:pPr>
        <w:pStyle w:val="Indent1"/>
      </w:pPr>
      <w:bookmarkStart w:id="17" w:name="_Toc156570708"/>
      <w:r>
        <w:t>Urgent changes</w:t>
      </w:r>
      <w:bookmarkEnd w:id="17"/>
    </w:p>
    <w:p w14:paraId="347A6F6B" w14:textId="77777777" w:rsidR="00863151" w:rsidRDefault="00863151" w:rsidP="00863151">
      <w:pPr>
        <w:pStyle w:val="Heading2"/>
      </w:pPr>
      <w:r>
        <w:t>We consider changes that are:</w:t>
      </w:r>
    </w:p>
    <w:p w14:paraId="581127EC" w14:textId="77777777" w:rsidR="00863151" w:rsidRDefault="00863151" w:rsidP="00863151">
      <w:pPr>
        <w:pStyle w:val="Heading3"/>
      </w:pPr>
      <w:r>
        <w:t xml:space="preserve">required by law; or </w:t>
      </w:r>
    </w:p>
    <w:p w14:paraId="25357096" w14:textId="77777777" w:rsidR="00863151" w:rsidRDefault="00863151" w:rsidP="00863151">
      <w:pPr>
        <w:pStyle w:val="Heading3"/>
      </w:pPr>
      <w:r>
        <w:t>necessary for security reasons, to prevent fraud or for technical reasons,</w:t>
      </w:r>
    </w:p>
    <w:p w14:paraId="0E2CFAE5" w14:textId="77777777" w:rsidR="00863151" w:rsidRDefault="00863151" w:rsidP="00863151">
      <w:pPr>
        <w:pStyle w:val="Heading3"/>
        <w:numPr>
          <w:ilvl w:val="0"/>
          <w:numId w:val="0"/>
        </w:numPr>
        <w:ind w:left="737"/>
      </w:pPr>
      <w:r>
        <w:t>to be urgent changes.</w:t>
      </w:r>
    </w:p>
    <w:p w14:paraId="6EA1D2D8" w14:textId="77777777" w:rsidR="00863151" w:rsidRDefault="00863151" w:rsidP="00863151">
      <w:pPr>
        <w:pStyle w:val="Heading3"/>
        <w:numPr>
          <w:ilvl w:val="0"/>
          <w:numId w:val="0"/>
        </w:numPr>
        <w:ind w:left="737"/>
      </w:pPr>
      <w:r>
        <w:t>We will try to tell affected customers three days before an urgent change to Our Customer Terms by any method we consider reasonable in the circumstances, including text message, voice recordings or public notice.  Sometimes, due to the nature of the change, we may not be able to tell affected customers three days beforehand but we will give as much warning as we reasonably can.</w:t>
      </w:r>
    </w:p>
    <w:p w14:paraId="51229663" w14:textId="77777777" w:rsidR="00863151" w:rsidRDefault="00863151" w:rsidP="00863151">
      <w:pPr>
        <w:pStyle w:val="Indent1"/>
      </w:pPr>
      <w:bookmarkStart w:id="18" w:name="_Toc156570709"/>
      <w:r>
        <w:t>Changing or imposing tax-based charges</w:t>
      </w:r>
      <w:bookmarkEnd w:id="18"/>
    </w:p>
    <w:p w14:paraId="36F03FCA" w14:textId="77777777" w:rsidR="00863151" w:rsidRDefault="00863151" w:rsidP="00863151">
      <w:pPr>
        <w:pStyle w:val="Heading2"/>
      </w:pPr>
      <w:bookmarkStart w:id="19" w:name="_Ref95639455"/>
      <w:r>
        <w:t>We can change any term of Our Customer Terms that applies to your service to increase an existing charge or to introduce a new charge where that charge is a tax imposed by law</w:t>
      </w:r>
      <w:bookmarkEnd w:id="19"/>
      <w:r>
        <w:t xml:space="preserve">, and </w:t>
      </w:r>
      <w:r>
        <w:rPr>
          <w:lang w:val="en-AU"/>
        </w:rPr>
        <w:t xml:space="preserve">if you are an affected customer, we will </w:t>
      </w:r>
      <w:r>
        <w:t xml:space="preserve">tell you individually </w:t>
      </w:r>
      <w:r>
        <w:rPr>
          <w:lang w:val="en-AU"/>
        </w:rPr>
        <w:t xml:space="preserve">at least 3 days </w:t>
      </w:r>
      <w:r>
        <w:t xml:space="preserve">beforehand.  </w:t>
      </w:r>
    </w:p>
    <w:p w14:paraId="39CBEA78" w14:textId="77777777" w:rsidR="00863151" w:rsidRDefault="00863151" w:rsidP="00863151">
      <w:pPr>
        <w:pStyle w:val="Indent1"/>
      </w:pPr>
      <w:bookmarkStart w:id="20" w:name="_Toc156570710"/>
      <w:r>
        <w:t>Changing charges for international services or international roaming services</w:t>
      </w:r>
      <w:bookmarkEnd w:id="20"/>
    </w:p>
    <w:p w14:paraId="5EEEDF60" w14:textId="77777777" w:rsidR="00863151" w:rsidRDefault="00863151" w:rsidP="00863151">
      <w:pPr>
        <w:pStyle w:val="Heading2"/>
      </w:pPr>
      <w:r>
        <w:t>We can change the charges for international services and international roaming services</w:t>
      </w:r>
      <w:r>
        <w:rPr>
          <w:lang w:val="en-AU"/>
        </w:rPr>
        <w:t>,</w:t>
      </w:r>
      <w:r>
        <w:t xml:space="preserve"> and </w:t>
      </w:r>
      <w:r>
        <w:rPr>
          <w:lang w:val="en-AU"/>
        </w:rPr>
        <w:t xml:space="preserve">if you are an affected customer, we will </w:t>
      </w:r>
      <w:r>
        <w:t xml:space="preserve">tell you individually </w:t>
      </w:r>
      <w:r>
        <w:rPr>
          <w:lang w:val="en-AU"/>
        </w:rPr>
        <w:t xml:space="preserve">at least 3 days </w:t>
      </w:r>
      <w:r>
        <w:t xml:space="preserve">beforehand.  The current charges for international calls, international SMS can be found at  </w:t>
      </w:r>
      <w:r w:rsidRPr="000A767A">
        <w:rPr>
          <w:rFonts w:ascii="Arial" w:hAnsi="Arial" w:cs="Arial"/>
          <w:sz w:val="20"/>
          <w:lang w:val="en-US"/>
        </w:rPr>
        <w:t>http://www.telstra.com.au/mobile/prepaid/rates/</w:t>
      </w:r>
      <w:r>
        <w:rPr>
          <w:rFonts w:ascii="Arial" w:hAnsi="Arial" w:cs="Arial"/>
          <w:sz w:val="20"/>
          <w:lang w:val="en-US"/>
        </w:rPr>
        <w:t xml:space="preserve"> </w:t>
      </w:r>
      <w:r>
        <w:t xml:space="preserve">and </w:t>
      </w:r>
      <w:r>
        <w:lastRenderedPageBreak/>
        <w:t xml:space="preserve">http://www.telstra.com.au/mobile/products/overseas/roamingoutbound.cfm respectively. </w:t>
      </w:r>
    </w:p>
    <w:p w14:paraId="0CFC414A" w14:textId="77777777" w:rsidR="00863151" w:rsidRDefault="00863151" w:rsidP="00863151">
      <w:pPr>
        <w:pStyle w:val="Indent1"/>
      </w:pPr>
      <w:bookmarkStart w:id="21" w:name="_Toc156570711"/>
      <w:r>
        <w:t>Changing or imposing charges for ancillary services</w:t>
      </w:r>
      <w:bookmarkEnd w:id="21"/>
    </w:p>
    <w:p w14:paraId="44617E70" w14:textId="77777777" w:rsidR="00863151" w:rsidRDefault="00863151" w:rsidP="00863151">
      <w:pPr>
        <w:pStyle w:val="Heading2"/>
      </w:pPr>
      <w:r>
        <w:t xml:space="preserve">If we increase or introduce charges for an ancillary service, and it is a type of ancillary service for which we do not offer a reasonable alternative at the same or reduced cost, we will </w:t>
      </w:r>
      <w:r>
        <w:rPr>
          <w:lang w:val="en-AU"/>
        </w:rPr>
        <w:t xml:space="preserve">tell you individually </w:t>
      </w:r>
      <w:r>
        <w:t>at least 3 days before</w:t>
      </w:r>
      <w:r>
        <w:rPr>
          <w:lang w:val="en-AU"/>
        </w:rPr>
        <w:t>hand</w:t>
      </w:r>
      <w:r>
        <w:t>.</w:t>
      </w:r>
    </w:p>
    <w:p w14:paraId="6B3C5E42" w14:textId="77777777" w:rsidR="00863151" w:rsidRDefault="00863151" w:rsidP="00863151">
      <w:pPr>
        <w:pStyle w:val="Indent1"/>
      </w:pPr>
      <w:bookmarkStart w:id="22" w:name="_Toc156570712"/>
      <w:r>
        <w:t>Changing prices for content or premium services</w:t>
      </w:r>
      <w:bookmarkEnd w:id="22"/>
    </w:p>
    <w:p w14:paraId="05F90670" w14:textId="77777777" w:rsidR="00863151" w:rsidRDefault="00863151" w:rsidP="00863151">
      <w:pPr>
        <w:pStyle w:val="Heading2"/>
      </w:pPr>
      <w:bookmarkStart w:id="23" w:name="_Ref158441290"/>
      <w:r>
        <w:t>We can change the charges for content and premium services provided by us to you where those content and premium services:</w:t>
      </w:r>
      <w:bookmarkEnd w:id="23"/>
    </w:p>
    <w:p w14:paraId="3D789EED" w14:textId="77777777" w:rsidR="00863151" w:rsidRDefault="00863151" w:rsidP="00863151">
      <w:pPr>
        <w:pStyle w:val="Heading3"/>
      </w:pPr>
      <w:r>
        <w:t>are acquired by us from a third party for resale; or</w:t>
      </w:r>
    </w:p>
    <w:p w14:paraId="5775B254" w14:textId="77777777" w:rsidR="00863151" w:rsidRDefault="00863151" w:rsidP="00863151">
      <w:pPr>
        <w:pStyle w:val="Heading3"/>
      </w:pPr>
      <w:r>
        <w:t>incorporate or rely upon content and premium services provided to us by third parties,</w:t>
      </w:r>
    </w:p>
    <w:p w14:paraId="59471E40" w14:textId="77777777" w:rsidR="00863151" w:rsidRDefault="00863151" w:rsidP="00863151">
      <w:pPr>
        <w:pStyle w:val="Indent2"/>
        <w:rPr>
          <w:rFonts w:ascii="Times New Roman" w:hAnsi="Times New Roman" w:cs="Times New Roman"/>
          <w:b w:val="0"/>
          <w:bCs w:val="0"/>
          <w:sz w:val="23"/>
        </w:rPr>
      </w:pPr>
      <w:r>
        <w:rPr>
          <w:rFonts w:ascii="Times New Roman" w:hAnsi="Times New Roman" w:cs="Times New Roman"/>
          <w:b w:val="0"/>
          <w:bCs w:val="0"/>
          <w:sz w:val="23"/>
        </w:rPr>
        <w:t xml:space="preserve">and the change is a direct result of an increase in the price from our </w:t>
      </w:r>
      <w:proofErr w:type="gramStart"/>
      <w:r>
        <w:rPr>
          <w:rFonts w:ascii="Times New Roman" w:hAnsi="Times New Roman" w:cs="Times New Roman"/>
          <w:b w:val="0"/>
          <w:bCs w:val="0"/>
          <w:sz w:val="23"/>
        </w:rPr>
        <w:t>third party</w:t>
      </w:r>
      <w:proofErr w:type="gramEnd"/>
      <w:r>
        <w:rPr>
          <w:rFonts w:ascii="Times New Roman" w:hAnsi="Times New Roman" w:cs="Times New Roman"/>
          <w:b w:val="0"/>
          <w:bCs w:val="0"/>
          <w:sz w:val="23"/>
        </w:rPr>
        <w:t xml:space="preserve"> supplier.  If we increase these charges, we will tell affected customers at least 10 days beforehand via a text message.  You will be able to elect not to use the content or premium service without attracting additional charges.</w:t>
      </w:r>
    </w:p>
    <w:p w14:paraId="18606002" w14:textId="77777777" w:rsidR="00863151" w:rsidRDefault="00863151" w:rsidP="00863151">
      <w:pPr>
        <w:pStyle w:val="Indent2"/>
        <w:rPr>
          <w:b w:val="0"/>
          <w:sz w:val="18"/>
        </w:rPr>
      </w:pPr>
      <w:r>
        <w:rPr>
          <w:b w:val="0"/>
          <w:sz w:val="18"/>
        </w:rPr>
        <w:t>Examples of content or premium services that are provided by us to you in which we resell or incorporate content and services provided to us by third parties:</w:t>
      </w:r>
    </w:p>
    <w:p w14:paraId="444FEFA3" w14:textId="77777777" w:rsidR="00863151" w:rsidRDefault="00863151" w:rsidP="00863151">
      <w:pPr>
        <w:pStyle w:val="Indent2"/>
        <w:numPr>
          <w:ilvl w:val="0"/>
          <w:numId w:val="4"/>
        </w:numPr>
        <w:tabs>
          <w:tab w:val="clear" w:pos="737"/>
          <w:tab w:val="num" w:pos="1457"/>
        </w:tabs>
        <w:ind w:left="1457"/>
        <w:rPr>
          <w:b w:val="0"/>
          <w:sz w:val="18"/>
        </w:rPr>
      </w:pPr>
      <w:proofErr w:type="spellStart"/>
      <w:r>
        <w:rPr>
          <w:b w:val="0"/>
          <w:sz w:val="18"/>
        </w:rPr>
        <w:t>BlueSkyFrog</w:t>
      </w:r>
      <w:proofErr w:type="spellEnd"/>
      <w:r>
        <w:rPr>
          <w:b w:val="0"/>
          <w:sz w:val="18"/>
        </w:rPr>
        <w:t xml:space="preserve"> for </w:t>
      </w:r>
      <w:proofErr w:type="gramStart"/>
      <w:r>
        <w:rPr>
          <w:b w:val="0"/>
          <w:sz w:val="18"/>
        </w:rPr>
        <w:t>Telstra;</w:t>
      </w:r>
      <w:proofErr w:type="gramEnd"/>
    </w:p>
    <w:p w14:paraId="49A921EC" w14:textId="77777777" w:rsidR="00863151" w:rsidRPr="00B734F8" w:rsidRDefault="00863151" w:rsidP="00863151">
      <w:pPr>
        <w:pStyle w:val="Indent2"/>
        <w:numPr>
          <w:ilvl w:val="0"/>
          <w:numId w:val="4"/>
        </w:numPr>
        <w:tabs>
          <w:tab w:val="clear" w:pos="737"/>
          <w:tab w:val="num" w:pos="1457"/>
        </w:tabs>
        <w:ind w:left="1457"/>
        <w:rPr>
          <w:b w:val="0"/>
          <w:sz w:val="18"/>
        </w:rPr>
      </w:pPr>
      <w:proofErr w:type="spellStart"/>
      <w:r w:rsidRPr="00B734F8">
        <w:rPr>
          <w:b w:val="0"/>
          <w:sz w:val="18"/>
        </w:rPr>
        <w:t>BigPond</w:t>
      </w:r>
      <w:proofErr w:type="spellEnd"/>
      <w:r w:rsidRPr="00B734F8">
        <w:rPr>
          <w:b w:val="0"/>
          <w:sz w:val="18"/>
        </w:rPr>
        <w:t xml:space="preserve"> Mobile Services (previously known as Telstra Active or WAP).</w:t>
      </w:r>
    </w:p>
    <w:p w14:paraId="78872F2D" w14:textId="77777777" w:rsidR="00863151" w:rsidRDefault="00863151" w:rsidP="00863151">
      <w:pPr>
        <w:pStyle w:val="Indent2"/>
        <w:rPr>
          <w:bCs w:val="0"/>
          <w:sz w:val="18"/>
        </w:rPr>
      </w:pPr>
      <w:r>
        <w:rPr>
          <w:b w:val="0"/>
          <w:sz w:val="18"/>
        </w:rPr>
        <w:t xml:space="preserve">Note:  Some services provided to customers are provided under a “credit provider” model, where the </w:t>
      </w:r>
      <w:proofErr w:type="gramStart"/>
      <w:r>
        <w:rPr>
          <w:b w:val="0"/>
          <w:sz w:val="18"/>
        </w:rPr>
        <w:t>third party</w:t>
      </w:r>
      <w:proofErr w:type="gramEnd"/>
      <w:r>
        <w:rPr>
          <w:b w:val="0"/>
          <w:sz w:val="18"/>
        </w:rPr>
        <w:t xml:space="preserve"> content provider actually supplies the content directly to customers and Telstra bills the customer.  In these </w:t>
      </w:r>
      <w:proofErr w:type="gramStart"/>
      <w:r>
        <w:rPr>
          <w:b w:val="0"/>
          <w:sz w:val="18"/>
        </w:rPr>
        <w:t>cases</w:t>
      </w:r>
      <w:proofErr w:type="gramEnd"/>
      <w:r>
        <w:rPr>
          <w:b w:val="0"/>
          <w:sz w:val="18"/>
        </w:rPr>
        <w:t xml:space="preserve"> the content provider sets the charges for the content.</w:t>
      </w:r>
    </w:p>
    <w:p w14:paraId="7529C662" w14:textId="77777777" w:rsidR="00863151" w:rsidRDefault="00863151" w:rsidP="00863151">
      <w:pPr>
        <w:pStyle w:val="Indent1"/>
      </w:pPr>
      <w:bookmarkStart w:id="24" w:name="_Toc156570713"/>
      <w:r>
        <w:t>All other changes</w:t>
      </w:r>
      <w:bookmarkEnd w:id="24"/>
    </w:p>
    <w:p w14:paraId="5EAC9350" w14:textId="7E9DA4BC" w:rsidR="00C34AAE" w:rsidRDefault="00863151" w:rsidP="00863151">
      <w:pPr>
        <w:pStyle w:val="Heading2"/>
      </w:pPr>
      <w:r>
        <w:t xml:space="preserve">If we make a change to Our Customer Terms and the change is not of a type described in clauses </w:t>
      </w:r>
      <w:r>
        <w:fldChar w:fldCharType="begin"/>
      </w:r>
      <w:r>
        <w:instrText xml:space="preserve"> REF _Ref158441273 \r \h </w:instrText>
      </w:r>
      <w:r>
        <w:fldChar w:fldCharType="separate"/>
      </w:r>
      <w:r w:rsidR="00977CBF">
        <w:t>2.2</w:t>
      </w:r>
      <w:r>
        <w:fldChar w:fldCharType="end"/>
      </w:r>
      <w:r>
        <w:t xml:space="preserve"> to </w:t>
      </w:r>
      <w:r>
        <w:fldChar w:fldCharType="begin"/>
      </w:r>
      <w:r>
        <w:instrText xml:space="preserve"> REF _Ref158441290 \r \h </w:instrText>
      </w:r>
      <w:r>
        <w:fldChar w:fldCharType="separate"/>
      </w:r>
      <w:r w:rsidR="00977CBF">
        <w:t>2.8</w:t>
      </w:r>
      <w:r>
        <w:fldChar w:fldCharType="end"/>
      </w:r>
      <w:r>
        <w:t xml:space="preserve"> above</w:t>
      </w:r>
      <w:r w:rsidR="00C34AAE">
        <w:rPr>
          <w:lang w:val="en-AU"/>
        </w:rPr>
        <w:t>:</w:t>
      </w:r>
    </w:p>
    <w:p w14:paraId="1D9C4BB1" w14:textId="77777777" w:rsidR="00C34AAE" w:rsidRPr="008A217E" w:rsidRDefault="00863151" w:rsidP="00C34AAE">
      <w:pPr>
        <w:pStyle w:val="Heading3"/>
      </w:pPr>
      <w:r>
        <w:t>we will tell all affected customers a reasonable period (but at least 30 days) before the change</w:t>
      </w:r>
      <w:r w:rsidR="00C34AAE">
        <w:rPr>
          <w:lang w:val="en-AU"/>
        </w:rPr>
        <w:t>; and</w:t>
      </w:r>
    </w:p>
    <w:p w14:paraId="101080CC" w14:textId="3AB0C578" w:rsidR="00863151" w:rsidRDefault="00863151" w:rsidP="008A217E">
      <w:pPr>
        <w:pStyle w:val="Heading3"/>
      </w:pPr>
      <w:r>
        <w:t>affected customers who still have credit in their service will have a reasonable opportunity to use up any pre-paid credits before the change.</w:t>
      </w:r>
    </w:p>
    <w:p w14:paraId="6429CE20" w14:textId="77777777" w:rsidR="00863151" w:rsidRDefault="00863151" w:rsidP="00863151">
      <w:pPr>
        <w:pStyle w:val="Indent1"/>
      </w:pPr>
      <w:bookmarkStart w:id="25" w:name="_Toc156570714"/>
      <w:r>
        <w:t xml:space="preserve">Who we consider to be affected </w:t>
      </w:r>
      <w:proofErr w:type="gramStart"/>
      <w:r>
        <w:t>customers</w:t>
      </w:r>
      <w:bookmarkEnd w:id="25"/>
      <w:proofErr w:type="gramEnd"/>
    </w:p>
    <w:p w14:paraId="32D58E6C" w14:textId="3E00BA0A" w:rsidR="00863151" w:rsidRDefault="00863151" w:rsidP="00863151">
      <w:pPr>
        <w:pStyle w:val="Heading2"/>
      </w:pPr>
      <w:r>
        <w:t xml:space="preserve">For the purpose of this clause </w:t>
      </w:r>
      <w:r>
        <w:fldChar w:fldCharType="begin"/>
      </w:r>
      <w:r>
        <w:instrText xml:space="preserve"> REF _Ref158441341 \r \h </w:instrText>
      </w:r>
      <w:r>
        <w:fldChar w:fldCharType="separate"/>
      </w:r>
      <w:r w:rsidR="00977CBF">
        <w:t>2</w:t>
      </w:r>
      <w:r>
        <w:fldChar w:fldCharType="end"/>
      </w:r>
      <w:r>
        <w:t>, we consider a customer to be affected by a change of a term in Our Customer Terms if that customer still has credit in the service affected by the change or is in a recharge only period in relation to that service, and we reasonably consider that the change will have more than a minor detrimental impact on the customer.</w:t>
      </w:r>
    </w:p>
    <w:p w14:paraId="45C5952F" w14:textId="77777777" w:rsidR="00863151" w:rsidRDefault="00863151" w:rsidP="00863151">
      <w:pPr>
        <w:pStyle w:val="Indent1"/>
      </w:pPr>
      <w:bookmarkStart w:id="26" w:name="_Toc156570715"/>
      <w:r>
        <w:t>How we can tell you about the changes</w:t>
      </w:r>
      <w:bookmarkEnd w:id="26"/>
    </w:p>
    <w:p w14:paraId="47F8FEA5" w14:textId="77777777" w:rsidR="00863151" w:rsidRDefault="00863151" w:rsidP="00863151">
      <w:pPr>
        <w:pStyle w:val="Heading2"/>
      </w:pPr>
      <w:r>
        <w:t>We can tell you about changes to Our Customer Terms in relation to a pre-paid service, unless specified otherwise in this clause, by sending you a text message or providing a recorded voice announcement at the number you use to access your pre-paid service or otherwise in writing, directing you to further information about the changes (such as on telstra.com or at a Telstra Shop).  In addition to this notice, we may also publish a notice in a national newspaper.</w:t>
      </w:r>
    </w:p>
    <w:p w14:paraId="364DE03A" w14:textId="77777777" w:rsidR="00863151" w:rsidRDefault="00863151" w:rsidP="00863151">
      <w:pPr>
        <w:pStyle w:val="Heading1"/>
      </w:pPr>
      <w:bookmarkStart w:id="27" w:name="_Toc156570716"/>
      <w:r w:rsidRPr="00106C07">
        <w:rPr>
          <w:rStyle w:val="DeltaViewInsertion"/>
          <w:rFonts w:eastAsia="Arial Unicode MS"/>
          <w:color w:val="auto"/>
          <w:szCs w:val="28"/>
          <w:u w:val="none"/>
        </w:rPr>
        <w:t>Telstra</w:t>
      </w:r>
      <w:bookmarkStart w:id="28" w:name="_DV_M11"/>
      <w:bookmarkEnd w:id="10"/>
      <w:bookmarkEnd w:id="28"/>
      <w:r w:rsidRPr="00106C07">
        <w:rPr>
          <w:rFonts w:eastAsia="Arial Unicode MS"/>
        </w:rPr>
        <w:t xml:space="preserve"> Pre-Paid </w:t>
      </w:r>
      <w:bookmarkEnd w:id="11"/>
      <w:smartTag w:uri="urn:schemas-microsoft-com:office:smarttags" w:element="place">
        <w:smartTag w:uri="urn:schemas-microsoft-com:office:smarttags" w:element="City">
          <w:r w:rsidRPr="002E7E0A">
            <w:rPr>
              <w:rFonts w:eastAsia="Arial Unicode MS"/>
            </w:rPr>
            <w:t>Mobile</w:t>
          </w:r>
        </w:smartTag>
      </w:smartTag>
      <w:bookmarkEnd w:id="27"/>
    </w:p>
    <w:p w14:paraId="649FD434" w14:textId="77777777" w:rsidR="00863151" w:rsidRDefault="00863151" w:rsidP="00863151">
      <w:pPr>
        <w:pStyle w:val="Indent1"/>
      </w:pPr>
      <w:bookmarkStart w:id="29" w:name="_Toc156570717"/>
      <w:r>
        <w:t>What you receive</w:t>
      </w:r>
      <w:bookmarkEnd w:id="29"/>
    </w:p>
    <w:p w14:paraId="629CC580" w14:textId="77777777" w:rsidR="00863151" w:rsidRDefault="00863151" w:rsidP="00863151">
      <w:pPr>
        <w:pStyle w:val="Heading2"/>
      </w:pPr>
      <w:r>
        <w:t xml:space="preserve">The Telstra Pre-Paid mobile service is a pre-paid </w:t>
      </w:r>
      <w:r>
        <w:rPr>
          <w:lang w:val="en-AU"/>
        </w:rPr>
        <w:t xml:space="preserve">mobile </w:t>
      </w:r>
      <w:r>
        <w:t>service.</w:t>
      </w:r>
    </w:p>
    <w:p w14:paraId="3351ADF2" w14:textId="77777777" w:rsidR="00863151" w:rsidRDefault="00863151" w:rsidP="00863151">
      <w:pPr>
        <w:pStyle w:val="Heading2"/>
      </w:pPr>
      <w:r>
        <w:t>We provide the following features as part of the Telstra</w:t>
      </w:r>
      <w:r>
        <w:rPr>
          <w:rFonts w:eastAsia="Arial Unicode MS"/>
        </w:rPr>
        <w:t xml:space="preserve"> </w:t>
      </w:r>
      <w:r>
        <w:t>Pre-Paid mobile services:</w:t>
      </w:r>
    </w:p>
    <w:p w14:paraId="5F8AECB6" w14:textId="77777777" w:rsidR="00863151" w:rsidRDefault="00863151" w:rsidP="00863151">
      <w:pPr>
        <w:pStyle w:val="Heading3"/>
      </w:pPr>
      <w:r>
        <w:t>national direct calls;</w:t>
      </w:r>
    </w:p>
    <w:p w14:paraId="6FA7ED1D" w14:textId="77777777" w:rsidR="00863151" w:rsidRDefault="00863151" w:rsidP="00863151">
      <w:pPr>
        <w:pStyle w:val="Heading3"/>
      </w:pPr>
      <w:r>
        <w:t>international direct calls;</w:t>
      </w:r>
    </w:p>
    <w:p w14:paraId="18405A10" w14:textId="77777777" w:rsidR="00863151" w:rsidRDefault="00863151" w:rsidP="00863151">
      <w:pPr>
        <w:pStyle w:val="Heading3"/>
      </w:pPr>
      <w:r>
        <w:t>directory assistance calls;</w:t>
      </w:r>
    </w:p>
    <w:p w14:paraId="77CBDA45" w14:textId="77777777" w:rsidR="00863151" w:rsidRDefault="00863151" w:rsidP="00863151">
      <w:pPr>
        <w:pStyle w:val="Heading3"/>
      </w:pPr>
      <w:r>
        <w:t>short message service (SMS)(provided you have a compatible handset);</w:t>
      </w:r>
    </w:p>
    <w:p w14:paraId="62818DB0" w14:textId="77777777" w:rsidR="00863151" w:rsidRDefault="00863151" w:rsidP="00863151">
      <w:pPr>
        <w:pStyle w:val="Heading3"/>
      </w:pPr>
      <w:r>
        <w:t xml:space="preserve">certain Telstra data services set out in </w:t>
      </w:r>
      <w:hyperlink r:id="rId17" w:history="1">
        <w:r w:rsidRPr="00F54A10">
          <w:rPr>
            <w:rStyle w:val="Hyperlink"/>
          </w:rPr>
          <w:t>Part G – Data Services of the Telstra Mobile section</w:t>
        </w:r>
      </w:hyperlink>
      <w:r>
        <w:t xml:space="preserve"> of Our Customer Terms (provided you have a compatible handset);</w:t>
      </w:r>
    </w:p>
    <w:p w14:paraId="1F258643" w14:textId="77777777" w:rsidR="00863151" w:rsidRPr="00B734F8" w:rsidRDefault="00863151" w:rsidP="00863151">
      <w:pPr>
        <w:pStyle w:val="Heading3"/>
      </w:pPr>
      <w:r w:rsidRPr="00B734F8">
        <w:t>certain Telstra content services set out in Part H –</w:t>
      </w:r>
      <w:r>
        <w:t xml:space="preserve"> </w:t>
      </w:r>
      <w:proofErr w:type="spellStart"/>
      <w:r w:rsidRPr="00B734F8">
        <w:t>BigPond</w:t>
      </w:r>
      <w:proofErr w:type="spellEnd"/>
      <w:r w:rsidRPr="00B734F8">
        <w:t xml:space="preserve"> Mobile Services of the Telstra Mobile section of Our Customer Terms (provided you have a compatible handset);</w:t>
      </w:r>
    </w:p>
    <w:p w14:paraId="7D9C6C56" w14:textId="77777777" w:rsidR="00863151" w:rsidRPr="00B734F8" w:rsidRDefault="00863151" w:rsidP="00863151">
      <w:pPr>
        <w:pStyle w:val="Heading7"/>
        <w:ind w:left="1440"/>
      </w:pPr>
      <w:r w:rsidRPr="00B734F8">
        <w:t xml:space="preserve">To see these services – home and family customers </w:t>
      </w:r>
      <w:hyperlink r:id="rId18" w:history="1">
        <w:r w:rsidRPr="00B734F8">
          <w:rPr>
            <w:rStyle w:val="Hyperlink"/>
          </w:rPr>
          <w:t>click here</w:t>
        </w:r>
      </w:hyperlink>
      <w:r w:rsidRPr="00B734F8">
        <w:t xml:space="preserve">; business and government customers </w:t>
      </w:r>
      <w:hyperlink r:id="rId19" w:history="1">
        <w:r w:rsidRPr="00B734F8">
          <w:rPr>
            <w:rStyle w:val="Hyperlink"/>
          </w:rPr>
          <w:t>click here</w:t>
        </w:r>
      </w:hyperlink>
      <w:r w:rsidRPr="00B734F8">
        <w:t xml:space="preserve">.  Note: </w:t>
      </w:r>
      <w:proofErr w:type="spellStart"/>
      <w:r w:rsidRPr="00B734F8">
        <w:t>BigPond</w:t>
      </w:r>
      <w:proofErr w:type="spellEnd"/>
      <w:r w:rsidRPr="00B734F8">
        <w:t xml:space="preserve"> Mobile Services are not available on </w:t>
      </w:r>
      <w:proofErr w:type="spellStart"/>
      <w:r w:rsidRPr="00B734F8">
        <w:t>i</w:t>
      </w:r>
      <w:proofErr w:type="spellEnd"/>
      <w:r w:rsidRPr="00B734F8">
        <w:t>-mode handsets.</w:t>
      </w:r>
    </w:p>
    <w:p w14:paraId="74F521B0" w14:textId="77777777" w:rsidR="00863151" w:rsidRPr="00B734F8" w:rsidRDefault="00863151" w:rsidP="00863151">
      <w:pPr>
        <w:pStyle w:val="Heading3"/>
      </w:pPr>
      <w:proofErr w:type="spellStart"/>
      <w:r w:rsidRPr="00B734F8">
        <w:t>MessageBank</w:t>
      </w:r>
      <w:proofErr w:type="spellEnd"/>
      <w:r>
        <w:t xml:space="preserve"> and on the Next G network only Video </w:t>
      </w:r>
      <w:proofErr w:type="spellStart"/>
      <w:r>
        <w:t>MessageBank</w:t>
      </w:r>
      <w:proofErr w:type="spellEnd"/>
      <w:r>
        <w:t xml:space="preserve"> (only available with a compatible handset)</w:t>
      </w:r>
      <w:r w:rsidRPr="00B734F8">
        <w:t>;</w:t>
      </w:r>
    </w:p>
    <w:p w14:paraId="7B1A6647" w14:textId="77777777" w:rsidR="00863151" w:rsidRPr="00B734F8" w:rsidRDefault="00863151" w:rsidP="00863151">
      <w:pPr>
        <w:pStyle w:val="Heading3"/>
      </w:pPr>
      <w:r>
        <w:t>1800 services;</w:t>
      </w:r>
    </w:p>
    <w:p w14:paraId="3ED2B00C" w14:textId="77777777" w:rsidR="00863151" w:rsidRPr="00B734F8" w:rsidRDefault="00863151" w:rsidP="00863151">
      <w:pPr>
        <w:pStyle w:val="Heading3"/>
      </w:pPr>
      <w:r w:rsidRPr="00B734F8">
        <w:t>call waiting;</w:t>
      </w:r>
    </w:p>
    <w:p w14:paraId="33B898BF" w14:textId="77777777" w:rsidR="00863151" w:rsidRPr="00B734F8" w:rsidRDefault="00863151" w:rsidP="00863151">
      <w:pPr>
        <w:pStyle w:val="Heading3"/>
      </w:pPr>
      <w:r w:rsidRPr="00B734F8">
        <w:t>calling number display;</w:t>
      </w:r>
    </w:p>
    <w:p w14:paraId="4BC8AFCD" w14:textId="77777777" w:rsidR="00863151" w:rsidRPr="00B734F8" w:rsidRDefault="00863151" w:rsidP="00863151">
      <w:pPr>
        <w:pStyle w:val="Heading3"/>
      </w:pPr>
      <w:r w:rsidRPr="00B734F8">
        <w:t xml:space="preserve">13 and 1300 services; </w:t>
      </w:r>
    </w:p>
    <w:p w14:paraId="6D0D3232" w14:textId="77777777" w:rsidR="00863151" w:rsidRPr="00B734F8" w:rsidRDefault="00863151" w:rsidP="00863151">
      <w:pPr>
        <w:pStyle w:val="Heading3"/>
      </w:pPr>
      <w:r w:rsidRPr="00B734F8">
        <w:t xml:space="preserve">016 services; </w:t>
      </w:r>
    </w:p>
    <w:p w14:paraId="2E4BA97E" w14:textId="77777777" w:rsidR="00863151" w:rsidRPr="00B734F8" w:rsidRDefault="00863151" w:rsidP="00863151">
      <w:pPr>
        <w:pStyle w:val="Heading3"/>
      </w:pPr>
      <w:proofErr w:type="spellStart"/>
      <w:r w:rsidRPr="00B734F8">
        <w:t>BigPond</w:t>
      </w:r>
      <w:proofErr w:type="spellEnd"/>
      <w:r w:rsidRPr="00B734F8">
        <w:t xml:space="preserve"> Mobile Services (previously known as Telstra Active or WAP)  (only available with a compatible handset);</w:t>
      </w:r>
    </w:p>
    <w:p w14:paraId="27B20E08" w14:textId="77777777" w:rsidR="00863151" w:rsidRPr="00B734F8" w:rsidRDefault="00863151" w:rsidP="00863151">
      <w:pPr>
        <w:pStyle w:val="Heading7"/>
        <w:ind w:left="1440"/>
      </w:pPr>
      <w:r w:rsidRPr="00B734F8">
        <w:t xml:space="preserve">Note: </w:t>
      </w:r>
      <w:proofErr w:type="spellStart"/>
      <w:r w:rsidRPr="00B734F8">
        <w:t>BigPond</w:t>
      </w:r>
      <w:proofErr w:type="spellEnd"/>
      <w:r w:rsidRPr="00B734F8">
        <w:t xml:space="preserve"> Mobile Services are not available on </w:t>
      </w:r>
      <w:proofErr w:type="spellStart"/>
      <w:r w:rsidRPr="00B734F8">
        <w:t>i</w:t>
      </w:r>
      <w:proofErr w:type="spellEnd"/>
      <w:r w:rsidRPr="00B734F8">
        <w:t>-mode handsets.</w:t>
      </w:r>
    </w:p>
    <w:p w14:paraId="74D118C7" w14:textId="77777777" w:rsidR="00863151" w:rsidRDefault="00863151" w:rsidP="00863151">
      <w:pPr>
        <w:pStyle w:val="Heading3"/>
      </w:pPr>
      <w:r>
        <w:t xml:space="preserve">on the Next G </w:t>
      </w:r>
      <w:r w:rsidRPr="00E36655">
        <w:t xml:space="preserve">and 3G </w:t>
      </w:r>
      <w:r>
        <w:t xml:space="preserve">networks only, 3G and HSPDA capabilities (only available with a compatible handset); </w:t>
      </w:r>
    </w:p>
    <w:p w14:paraId="14B07C43" w14:textId="77777777" w:rsidR="00863151" w:rsidRDefault="00863151" w:rsidP="00863151">
      <w:pPr>
        <w:pStyle w:val="Heading3"/>
      </w:pPr>
      <w:r>
        <w:t xml:space="preserve">on the </w:t>
      </w:r>
      <w:r>
        <w:rPr>
          <w:lang w:val="en-AU"/>
        </w:rPr>
        <w:t>Telstra Mobile Network</w:t>
      </w:r>
      <w:r>
        <w:t xml:space="preserve"> only, GPRS (General Packet Radio Service) and Multimedia Messaging Service (MMS) (only available with a compatible handset); </w:t>
      </w:r>
    </w:p>
    <w:p w14:paraId="519BD474" w14:textId="77777777" w:rsidR="00863151" w:rsidRDefault="00863151" w:rsidP="00863151">
      <w:pPr>
        <w:pStyle w:val="Heading7"/>
        <w:ind w:left="1440"/>
      </w:pPr>
      <w:bookmarkStart w:id="30" w:name="_DV_C76"/>
      <w:r>
        <w:t xml:space="preserve">Note: MMS is not available on </w:t>
      </w:r>
      <w:proofErr w:type="spellStart"/>
      <w:r>
        <w:t>i</w:t>
      </w:r>
      <w:proofErr w:type="spellEnd"/>
      <w:r>
        <w:t>-mode handsets.</w:t>
      </w:r>
    </w:p>
    <w:p w14:paraId="6232563B" w14:textId="77777777" w:rsidR="00863151" w:rsidRDefault="00863151" w:rsidP="00863151">
      <w:pPr>
        <w:pStyle w:val="Heading3"/>
      </w:pPr>
      <w:r>
        <w:t>Premium SMS services (provided you have</w:t>
      </w:r>
      <w:bookmarkStart w:id="31" w:name="_DV_M33"/>
      <w:bookmarkEnd w:id="30"/>
      <w:bookmarkEnd w:id="31"/>
      <w:r>
        <w:t xml:space="preserve"> a compatible handset).</w:t>
      </w:r>
    </w:p>
    <w:p w14:paraId="40230B72" w14:textId="77777777" w:rsidR="00863151" w:rsidRDefault="00863151" w:rsidP="00863151">
      <w:pPr>
        <w:pStyle w:val="Indent1"/>
      </w:pPr>
      <w:bookmarkStart w:id="32" w:name="_DV_C77"/>
      <w:bookmarkStart w:id="33" w:name="_Toc156570718"/>
      <w:r>
        <w:t>communic8,</w:t>
      </w:r>
      <w:bookmarkEnd w:id="32"/>
      <w:r>
        <w:t xml:space="preserve"> Zip and U services</w:t>
      </w:r>
      <w:bookmarkEnd w:id="33"/>
    </w:p>
    <w:p w14:paraId="1B7AF17A" w14:textId="77777777" w:rsidR="00863151" w:rsidRDefault="00863151" w:rsidP="00863151">
      <w:pPr>
        <w:pStyle w:val="Heading2"/>
      </w:pPr>
      <w:r>
        <w:t xml:space="preserve">These terms apply to </w:t>
      </w:r>
      <w:bookmarkStart w:id="34" w:name="_DV_C80"/>
    </w:p>
    <w:p w14:paraId="568E9FB9" w14:textId="77777777" w:rsidR="00863151" w:rsidRDefault="00863151" w:rsidP="00863151">
      <w:pPr>
        <w:pStyle w:val="Heading3"/>
      </w:pPr>
      <w:bookmarkStart w:id="35" w:name="_DV_C81"/>
      <w:bookmarkEnd w:id="34"/>
      <w:r>
        <w:t>Telstra Pre-Paid services registered on and from 31 March 2004;</w:t>
      </w:r>
    </w:p>
    <w:p w14:paraId="38926435" w14:textId="77777777" w:rsidR="00863151" w:rsidRDefault="00863151" w:rsidP="00863151">
      <w:pPr>
        <w:pStyle w:val="Heading3"/>
      </w:pPr>
      <w:r>
        <w:t>communic8 services registered before 31 March 2004;</w:t>
      </w:r>
      <w:bookmarkStart w:id="36" w:name="_DV_C82"/>
      <w:bookmarkEnd w:id="35"/>
    </w:p>
    <w:p w14:paraId="631B2396" w14:textId="77777777" w:rsidR="00863151" w:rsidRDefault="00863151" w:rsidP="00863151">
      <w:pPr>
        <w:pStyle w:val="Heading3"/>
      </w:pPr>
      <w:bookmarkStart w:id="37" w:name="_DV_C83"/>
      <w:bookmarkEnd w:id="36"/>
      <w:r>
        <w:t>U services registered before 16 October 2000; and</w:t>
      </w:r>
      <w:bookmarkEnd w:id="37"/>
    </w:p>
    <w:p w14:paraId="233125A2" w14:textId="77777777" w:rsidR="00863151" w:rsidRDefault="00863151" w:rsidP="00863151">
      <w:pPr>
        <w:pStyle w:val="Heading3"/>
      </w:pPr>
      <w:proofErr w:type="spellStart"/>
      <w:r>
        <w:t>MobileNet</w:t>
      </w:r>
      <w:proofErr w:type="spellEnd"/>
      <w:r>
        <w:t xml:space="preserve"> Zip services registered before 11 October 1999 and U services registered before 16 October 2000.</w:t>
      </w:r>
    </w:p>
    <w:p w14:paraId="2F7D8029" w14:textId="77777777" w:rsidR="00863151" w:rsidRDefault="00863151" w:rsidP="00863151">
      <w:pPr>
        <w:pStyle w:val="Heading7"/>
        <w:rPr>
          <w:rFonts w:eastAsia="Arial Unicode MS"/>
        </w:rPr>
      </w:pPr>
      <w:r>
        <w:rPr>
          <w:rFonts w:eastAsia="Arial Unicode MS"/>
        </w:rPr>
        <w:t xml:space="preserve">A </w:t>
      </w:r>
      <w:bookmarkStart w:id="38" w:name="_DV_C88"/>
      <w:r>
        <w:rPr>
          <w:rFonts w:eastAsia="Arial Unicode MS"/>
        </w:rPr>
        <w:t>communic8</w:t>
      </w:r>
      <w:bookmarkStart w:id="39" w:name="_DV_M37"/>
      <w:bookmarkEnd w:id="38"/>
      <w:bookmarkEnd w:id="39"/>
      <w:r>
        <w:rPr>
          <w:rFonts w:eastAsia="Arial Unicode MS"/>
        </w:rPr>
        <w:t xml:space="preserve"> recharge card bought </w:t>
      </w:r>
      <w:bookmarkStart w:id="40" w:name="_DV_C90"/>
      <w:r>
        <w:rPr>
          <w:rFonts w:eastAsia="Arial Unicode MS"/>
        </w:rPr>
        <w:t>on and from 16</w:t>
      </w:r>
      <w:bookmarkStart w:id="41" w:name="_DV_M38"/>
      <w:bookmarkEnd w:id="40"/>
      <w:bookmarkEnd w:id="41"/>
      <w:r>
        <w:rPr>
          <w:rFonts w:eastAsia="Arial Unicode MS"/>
        </w:rPr>
        <w:t xml:space="preserve"> October </w:t>
      </w:r>
      <w:bookmarkStart w:id="42" w:name="_DV_C92"/>
      <w:r>
        <w:rPr>
          <w:rFonts w:eastAsia="Arial Unicode MS"/>
        </w:rPr>
        <w:t>2000 (including on or after 31 March 2004),</w:t>
      </w:r>
      <w:bookmarkStart w:id="43" w:name="_DV_M39"/>
      <w:bookmarkEnd w:id="42"/>
      <w:bookmarkEnd w:id="43"/>
      <w:r>
        <w:rPr>
          <w:rFonts w:eastAsia="Arial Unicode MS"/>
        </w:rPr>
        <w:t xml:space="preserve"> a U recharge card bought before 16 August 2000 </w:t>
      </w:r>
      <w:bookmarkStart w:id="44" w:name="_DV_C93"/>
      <w:r>
        <w:rPr>
          <w:rFonts w:eastAsia="Arial Unicode MS"/>
        </w:rPr>
        <w:t xml:space="preserve">and a </w:t>
      </w:r>
      <w:proofErr w:type="spellStart"/>
      <w:r>
        <w:rPr>
          <w:rFonts w:eastAsia="Arial Unicode MS"/>
        </w:rPr>
        <w:t>MobileNet</w:t>
      </w:r>
      <w:proofErr w:type="spellEnd"/>
      <w:r>
        <w:rPr>
          <w:rFonts w:eastAsia="Arial Unicode MS"/>
        </w:rPr>
        <w:t xml:space="preserve"> Zip recharge card bought before 11 October 1999 </w:t>
      </w:r>
      <w:bookmarkStart w:id="45" w:name="_DV_M40"/>
      <w:bookmarkEnd w:id="44"/>
      <w:bookmarkEnd w:id="45"/>
      <w:r>
        <w:rPr>
          <w:rFonts w:eastAsia="Arial Unicode MS"/>
        </w:rPr>
        <w:t>are referred to as a</w:t>
      </w:r>
      <w:bookmarkStart w:id="46" w:name="_DV_C95"/>
      <w:r>
        <w:rPr>
          <w:rFonts w:eastAsia="Arial Unicode MS"/>
        </w:rPr>
        <w:t xml:space="preserve"> Telstra Pre-Paid </w:t>
      </w:r>
      <w:bookmarkEnd w:id="46"/>
      <w:r>
        <w:rPr>
          <w:rFonts w:eastAsia="Arial Unicode MS"/>
        </w:rPr>
        <w:t>recharge card.</w:t>
      </w:r>
    </w:p>
    <w:p w14:paraId="7CAA633B" w14:textId="77777777" w:rsidR="00863151" w:rsidRDefault="00863151" w:rsidP="00863151">
      <w:pPr>
        <w:pStyle w:val="Indent1"/>
      </w:pPr>
      <w:bookmarkStart w:id="47" w:name="_Toc156570719"/>
      <w:r>
        <w:t>Registering your service</w:t>
      </w:r>
      <w:bookmarkEnd w:id="47"/>
    </w:p>
    <w:p w14:paraId="2FADD36F" w14:textId="77777777" w:rsidR="00863151" w:rsidRDefault="00863151" w:rsidP="00863151">
      <w:pPr>
        <w:pStyle w:val="Heading2"/>
        <w:rPr>
          <w:bCs w:val="0"/>
        </w:rPr>
      </w:pPr>
      <w:bookmarkStart w:id="48" w:name="_DV_C99"/>
      <w:bookmarkStart w:id="49" w:name="_Ref810263"/>
      <w:r>
        <w:rPr>
          <w:rFonts w:eastAsia="Arial Unicode MS"/>
          <w:color w:val="000000"/>
        </w:rPr>
        <w:t>When you register your service you</w:t>
      </w:r>
      <w:bookmarkStart w:id="50" w:name="_DV_M44"/>
      <w:bookmarkEnd w:id="48"/>
      <w:bookmarkEnd w:id="50"/>
      <w:r>
        <w:rPr>
          <w:rFonts w:eastAsia="Arial Unicode MS"/>
          <w:color w:val="000000"/>
          <w:w w:val="0"/>
        </w:rPr>
        <w:t xml:space="preserve"> must provide </w:t>
      </w:r>
      <w:bookmarkStart w:id="51" w:name="_DV_C100"/>
      <w:r>
        <w:rPr>
          <w:rFonts w:eastAsia="Arial Unicode MS"/>
          <w:color w:val="000000"/>
        </w:rPr>
        <w:t xml:space="preserve">us with </w:t>
      </w:r>
      <w:bookmarkStart w:id="52" w:name="_DV_M45"/>
      <w:bookmarkEnd w:id="51"/>
      <w:bookmarkEnd w:id="52"/>
      <w:r>
        <w:rPr>
          <w:rFonts w:eastAsia="Arial Unicode MS"/>
          <w:color w:val="000000"/>
          <w:w w:val="0"/>
        </w:rPr>
        <w:t xml:space="preserve">your name, address, details of your intended use of the service </w:t>
      </w:r>
      <w:bookmarkStart w:id="53" w:name="_DV_C102"/>
      <w:r>
        <w:rPr>
          <w:rFonts w:eastAsia="Arial Unicode MS"/>
          <w:color w:val="000000"/>
        </w:rPr>
        <w:t xml:space="preserve">and any other information and identification reasonably requested by us. </w:t>
      </w:r>
      <w:bookmarkStart w:id="54" w:name="_DV_M46"/>
      <w:bookmarkEnd w:id="53"/>
      <w:bookmarkEnd w:id="54"/>
      <w:r>
        <w:rPr>
          <w:rFonts w:eastAsia="Arial Unicode MS"/>
          <w:color w:val="000000"/>
          <w:w w:val="0"/>
        </w:rPr>
        <w:t xml:space="preserve"> You must</w:t>
      </w:r>
      <w:bookmarkStart w:id="55" w:name="_DV_C103"/>
      <w:r>
        <w:rPr>
          <w:rFonts w:eastAsia="Arial Unicode MS"/>
          <w:color w:val="000000"/>
        </w:rPr>
        <w:t xml:space="preserve"> also</w:t>
      </w:r>
      <w:bookmarkStart w:id="56" w:name="_DV_M48"/>
      <w:bookmarkEnd w:id="55"/>
      <w:bookmarkEnd w:id="56"/>
      <w:r>
        <w:rPr>
          <w:rFonts w:eastAsia="Arial Unicode MS"/>
          <w:color w:val="000000"/>
          <w:w w:val="0"/>
        </w:rPr>
        <w:t xml:space="preserve"> tell us of any change to your name or address within 14 days</w:t>
      </w:r>
      <w:bookmarkStart w:id="57" w:name="_DV_C105"/>
      <w:r>
        <w:rPr>
          <w:rFonts w:eastAsia="Arial Unicode MS"/>
          <w:color w:val="000000"/>
        </w:rPr>
        <w:t xml:space="preserve"> of such change by contacting our Customer Service on 125 8880 (call charges apply). </w:t>
      </w:r>
      <w:bookmarkStart w:id="58" w:name="_DV_M49"/>
      <w:bookmarkEnd w:id="57"/>
      <w:bookmarkEnd w:id="58"/>
      <w:r>
        <w:rPr>
          <w:rFonts w:eastAsia="Arial Unicode MS"/>
          <w:color w:val="000000"/>
          <w:w w:val="0"/>
        </w:rPr>
        <w:t xml:space="preserve"> We may request further </w:t>
      </w:r>
      <w:bookmarkStart w:id="59" w:name="_DV_C106"/>
      <w:r>
        <w:rPr>
          <w:rFonts w:eastAsia="Arial Unicode MS"/>
          <w:color w:val="000000"/>
          <w:w w:val="0"/>
        </w:rPr>
        <w:t xml:space="preserve">identification or information from you </w:t>
      </w:r>
      <w:bookmarkStart w:id="60" w:name="_DV_C107"/>
      <w:bookmarkEnd w:id="59"/>
      <w:r>
        <w:rPr>
          <w:rFonts w:eastAsia="Arial Unicode MS"/>
          <w:color w:val="000000"/>
        </w:rPr>
        <w:t>after you have registered, provided that our request is reasonable.</w:t>
      </w:r>
      <w:bookmarkEnd w:id="49"/>
      <w:bookmarkEnd w:id="60"/>
    </w:p>
    <w:p w14:paraId="3A950CAF" w14:textId="77777777" w:rsidR="00863151" w:rsidRDefault="00863151" w:rsidP="00863151">
      <w:pPr>
        <w:pStyle w:val="Heading2"/>
        <w:rPr>
          <w:rFonts w:eastAsia="Arial Unicode MS"/>
          <w:color w:val="000000"/>
        </w:rPr>
      </w:pPr>
      <w:bookmarkStart w:id="61" w:name="_DV_C110"/>
      <w:r>
        <w:rPr>
          <w:rFonts w:eastAsia="Arial Unicode MS"/>
          <w:color w:val="000000"/>
        </w:rPr>
        <w:t>We will activate your service once you have registered it.  If you have requested to bring your existing mobile number from another phone company, we will activate your service once that transfer has been successfully completed.  We will tell you if your transfer has not been successful within 24 hours.</w:t>
      </w:r>
      <w:bookmarkEnd w:id="61"/>
    </w:p>
    <w:p w14:paraId="03147ABB" w14:textId="77777777" w:rsidR="00863151" w:rsidRDefault="00863151" w:rsidP="00863151">
      <w:pPr>
        <w:pStyle w:val="Indent1"/>
      </w:pPr>
      <w:bookmarkStart w:id="62" w:name="_DV_C111"/>
      <w:bookmarkStart w:id="63" w:name="_Toc67991095"/>
      <w:bookmarkStart w:id="64" w:name="_Toc156570720"/>
      <w:r>
        <w:t>Included credit</w:t>
      </w:r>
      <w:bookmarkEnd w:id="62"/>
      <w:bookmarkEnd w:id="63"/>
      <w:bookmarkEnd w:id="64"/>
    </w:p>
    <w:p w14:paraId="43B513A7" w14:textId="77777777" w:rsidR="00863151" w:rsidRDefault="00863151" w:rsidP="00863151">
      <w:pPr>
        <w:pStyle w:val="Heading2"/>
        <w:rPr>
          <w:rFonts w:eastAsia="Arial Unicode MS"/>
          <w:color w:val="000000"/>
        </w:rPr>
      </w:pPr>
      <w:bookmarkStart w:id="65" w:name="_DV_C113"/>
      <w:r>
        <w:rPr>
          <w:rFonts w:eastAsia="Arial Unicode MS"/>
          <w:color w:val="000000"/>
        </w:rPr>
        <w:t>If you buy a Telstra Pre-Paid handset pack or starter kit, any included credit will be available after registration of your service. Your included credit cannot be redeemed for cash.</w:t>
      </w:r>
      <w:bookmarkEnd w:id="65"/>
    </w:p>
    <w:p w14:paraId="14BFBE99" w14:textId="77777777" w:rsidR="00863151" w:rsidRDefault="00863151" w:rsidP="00863151">
      <w:pPr>
        <w:pStyle w:val="Indent1"/>
      </w:pPr>
      <w:bookmarkStart w:id="66" w:name="_DV_C115"/>
      <w:bookmarkStart w:id="67" w:name="_Toc156570721"/>
      <w:r>
        <w:t>Period for using the service</w:t>
      </w:r>
      <w:bookmarkEnd w:id="66"/>
      <w:bookmarkEnd w:id="67"/>
    </w:p>
    <w:p w14:paraId="1AFF9E4B" w14:textId="77777777" w:rsidR="00863151" w:rsidRDefault="00863151" w:rsidP="00863151">
      <w:pPr>
        <w:pStyle w:val="Heading2"/>
        <w:rPr>
          <w:rFonts w:eastAsia="Arial Unicode MS"/>
          <w:color w:val="000000"/>
        </w:rPr>
      </w:pPr>
      <w:bookmarkStart w:id="68" w:name="_DV_C117"/>
      <w:r>
        <w:rPr>
          <w:rFonts w:eastAsia="Arial Unicode MS"/>
          <w:color w:val="000000"/>
        </w:rPr>
        <w:t>Your Telstra Pre-Paid handset pack or starter kit specifies the network access period during which you can make calls and use the service features or our other services, once registered.  The date on which the network access period ends is the credit expiry date.</w:t>
      </w:r>
      <w:bookmarkStart w:id="69" w:name="_DV_C118"/>
      <w:bookmarkEnd w:id="68"/>
    </w:p>
    <w:p w14:paraId="5B686B40" w14:textId="77777777" w:rsidR="00863151" w:rsidRPr="0040499F" w:rsidRDefault="00863151" w:rsidP="00863151">
      <w:pPr>
        <w:pStyle w:val="Heading2"/>
        <w:rPr>
          <w:rFonts w:eastAsia="Arial Unicode MS"/>
        </w:rPr>
      </w:pPr>
      <w:bookmarkStart w:id="70" w:name="_DV_C125"/>
      <w:bookmarkEnd w:id="69"/>
      <w:r w:rsidRPr="0040499F">
        <w:rPr>
          <w:rFonts w:eastAsia="Arial Unicode MS"/>
        </w:rPr>
        <w:t xml:space="preserve">You can find out your credit expiry date at any time by any of the methods set out in your User Guide, calling the Telstra Pre-Paid Information and Recharge line on 125 8888 (a free call from your service within Australia) or by sending a text message to 125 8888 with the word "Menu" in the body of the text message (a free text message from your service within </w:t>
      </w:r>
      <w:smartTag w:uri="urn:schemas-microsoft-com:office:smarttags" w:element="country-region">
        <w:smartTag w:uri="urn:schemas-microsoft-com:office:smarttags" w:element="place">
          <w:r w:rsidRPr="0040499F">
            <w:rPr>
              <w:rFonts w:eastAsia="Arial Unicode MS"/>
            </w:rPr>
            <w:t>Australia</w:t>
          </w:r>
        </w:smartTag>
      </w:smartTag>
      <w:r w:rsidRPr="0040499F">
        <w:rPr>
          <w:rFonts w:eastAsia="Arial Unicode MS"/>
        </w:rPr>
        <w:t xml:space="preserve">) and following the instructions.  If you have a Telstra Pre-Paid Service on the </w:t>
      </w:r>
      <w:r>
        <w:rPr>
          <w:rFonts w:eastAsia="Arial Unicode MS"/>
          <w:lang w:val="en-AU"/>
        </w:rPr>
        <w:t>Telstra Mobile Network</w:t>
      </w:r>
      <w:r w:rsidRPr="0040499F">
        <w:rPr>
          <w:rFonts w:eastAsia="Arial Unicode MS"/>
        </w:rPr>
        <w:t>, you can also access this information by dialling #100# or #125# from your mobile.  You will also receive an SMS 8 days and then 2 days before your credit expiry date is reached to remind you that your credit expiry date is about to end.</w:t>
      </w:r>
    </w:p>
    <w:p w14:paraId="4FE76571" w14:textId="77777777" w:rsidR="00863151" w:rsidRPr="0040499F" w:rsidRDefault="00863151" w:rsidP="00863151">
      <w:pPr>
        <w:pStyle w:val="Heading2"/>
        <w:rPr>
          <w:rFonts w:eastAsia="Arial Unicode MS"/>
        </w:rPr>
      </w:pPr>
      <w:r w:rsidRPr="0040499F">
        <w:rPr>
          <w:rFonts w:eastAsia="Arial Unicode MS"/>
        </w:rPr>
        <w:t xml:space="preserve">Your service enters a recharge only period after the credit expiry date. </w:t>
      </w:r>
    </w:p>
    <w:p w14:paraId="7B2B8F2B" w14:textId="77777777" w:rsidR="00863151" w:rsidRPr="0040499F" w:rsidRDefault="00863151" w:rsidP="00863151">
      <w:pPr>
        <w:pStyle w:val="Heading2"/>
        <w:rPr>
          <w:rFonts w:eastAsia="Arial Unicode MS"/>
        </w:rPr>
      </w:pPr>
      <w:r w:rsidRPr="0040499F">
        <w:rPr>
          <w:rFonts w:eastAsia="Arial Unicode MS"/>
        </w:rPr>
        <w:t xml:space="preserve">You can change your credit expiry date by recharging your service.  The way in which your credit expiry date will change upon recharge depends on the particular pre-paid promotional offer you have selected. </w:t>
      </w:r>
    </w:p>
    <w:p w14:paraId="51204CC5" w14:textId="77777777" w:rsidR="00863151" w:rsidRPr="0040499F" w:rsidRDefault="00863151" w:rsidP="00863151">
      <w:pPr>
        <w:pStyle w:val="Indent1"/>
        <w:rPr>
          <w:rFonts w:eastAsia="Arial Unicode MS"/>
          <w:color w:val="000000"/>
        </w:rPr>
      </w:pPr>
      <w:bookmarkStart w:id="71" w:name="_Toc213818004"/>
      <w:bookmarkStart w:id="72" w:name="_Toc156570722"/>
      <w:bookmarkStart w:id="73" w:name="_DV_C119"/>
      <w:r w:rsidRPr="0040499F">
        <w:rPr>
          <w:rFonts w:eastAsia="Arial Unicode MS"/>
          <w:color w:val="000000"/>
        </w:rPr>
        <w:t>Credit expiry date for</w:t>
      </w:r>
      <w:r w:rsidRPr="0040499F">
        <w:t xml:space="preserve"> new activations and transfers on and from 4 November 2008</w:t>
      </w:r>
      <w:bookmarkEnd w:id="71"/>
      <w:bookmarkEnd w:id="72"/>
    </w:p>
    <w:p w14:paraId="5F2E0DFC" w14:textId="77777777" w:rsidR="00863151" w:rsidRPr="0040499F" w:rsidRDefault="00863151" w:rsidP="00863151">
      <w:pPr>
        <w:pStyle w:val="Heading2"/>
        <w:rPr>
          <w:rFonts w:eastAsia="Arial Unicode MS"/>
          <w:color w:val="000000"/>
        </w:rPr>
      </w:pPr>
      <w:r w:rsidRPr="0040499F">
        <w:t>If you activated your Telstra Pre-Paid service from 4 November 2008 or transferred your service to our post 3 November 2008 pre-paid offers, and</w:t>
      </w:r>
      <w:r w:rsidRPr="0040499F">
        <w:rPr>
          <w:rFonts w:eastAsia="Arial Unicode MS"/>
          <w:color w:val="000000"/>
        </w:rPr>
        <w:t xml:space="preserve"> you recharge your service before your credit expiry date, your new credit expiry date will be the later of either:</w:t>
      </w:r>
    </w:p>
    <w:p w14:paraId="04DB7662" w14:textId="77777777" w:rsidR="00863151" w:rsidRPr="0040499F" w:rsidRDefault="00863151" w:rsidP="00863151">
      <w:pPr>
        <w:pStyle w:val="Heading3"/>
        <w:rPr>
          <w:rFonts w:eastAsia="Arial Unicode MS"/>
        </w:rPr>
      </w:pPr>
      <w:r w:rsidRPr="0040499F">
        <w:rPr>
          <w:rFonts w:eastAsia="Arial Unicode MS"/>
        </w:rPr>
        <w:t>the expiry date for your existing balance (before you recharged); or</w:t>
      </w:r>
    </w:p>
    <w:p w14:paraId="72594E69" w14:textId="77777777" w:rsidR="00863151" w:rsidRPr="0040499F" w:rsidRDefault="00863151" w:rsidP="00863151">
      <w:pPr>
        <w:pStyle w:val="Heading3"/>
        <w:rPr>
          <w:rFonts w:eastAsia="Arial Unicode MS"/>
        </w:rPr>
      </w:pPr>
      <w:r w:rsidRPr="0040499F">
        <w:rPr>
          <w:rFonts w:eastAsia="Arial Unicode MS"/>
        </w:rPr>
        <w:t>the expiry date for your new recharge amount.</w:t>
      </w:r>
    </w:p>
    <w:p w14:paraId="672216EA" w14:textId="77777777" w:rsidR="00863151" w:rsidRPr="0040499F" w:rsidRDefault="00863151" w:rsidP="00863151">
      <w:pPr>
        <w:pStyle w:val="Heading2"/>
        <w:rPr>
          <w:rFonts w:eastAsia="Arial Unicode MS"/>
        </w:rPr>
      </w:pPr>
      <w:r w:rsidRPr="0040499F">
        <w:rPr>
          <w:rFonts w:eastAsia="Arial Unicode MS"/>
        </w:rPr>
        <w:t xml:space="preserve">The expiry date for your recharge amount will vary depending on which Pre-paid offer you have selected and how much recharge credit you have </w:t>
      </w:r>
      <w:r w:rsidRPr="00CF3E35">
        <w:rPr>
          <w:rFonts w:eastAsia="Arial Unicode MS"/>
        </w:rPr>
        <w:t>purchased. A</w:t>
      </w:r>
      <w:r w:rsidRPr="00CF3E35">
        <w:t>ny benefit associated with a recharge amount will expire after a set amount of time (depending on your offer and recharge amount).</w:t>
      </w:r>
      <w:r w:rsidRPr="00CF3E35">
        <w:rPr>
          <w:rFonts w:eastAsia="Arial Unicode MS"/>
        </w:rPr>
        <w:t xml:space="preserve"> Expiry periods are as follows:</w:t>
      </w:r>
    </w:p>
    <w:tbl>
      <w:tblPr>
        <w:tblW w:w="10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822"/>
        <w:gridCol w:w="68"/>
        <w:gridCol w:w="1035"/>
        <w:gridCol w:w="1103"/>
        <w:gridCol w:w="1115"/>
        <w:gridCol w:w="1116"/>
        <w:gridCol w:w="1116"/>
        <w:gridCol w:w="1116"/>
        <w:gridCol w:w="1116"/>
      </w:tblGrid>
      <w:tr w:rsidR="00863151" w:rsidRPr="000B5C32" w14:paraId="2F3C3EB2" w14:textId="77777777" w:rsidTr="00C72BAE">
        <w:tc>
          <w:tcPr>
            <w:tcW w:w="1418" w:type="dxa"/>
          </w:tcPr>
          <w:p w14:paraId="21D60A1E"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p>
        </w:tc>
        <w:tc>
          <w:tcPr>
            <w:tcW w:w="825" w:type="dxa"/>
          </w:tcPr>
          <w:p w14:paraId="2B4EE516"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p>
        </w:tc>
        <w:tc>
          <w:tcPr>
            <w:tcW w:w="6653" w:type="dxa"/>
            <w:gridSpan w:val="7"/>
          </w:tcPr>
          <w:p w14:paraId="0CB73BB6" w14:textId="77777777" w:rsidR="00863151" w:rsidRPr="000B5C32" w:rsidRDefault="00863151" w:rsidP="00C72BAE">
            <w:pPr>
              <w:autoSpaceDE w:val="0"/>
              <w:autoSpaceDN w:val="0"/>
              <w:adjustRightInd w:val="0"/>
              <w:spacing w:before="60" w:after="60"/>
              <w:jc w:val="center"/>
              <w:rPr>
                <w:rFonts w:ascii="Arial" w:hAnsi="Arial" w:cs="Arial"/>
                <w:b/>
                <w:color w:val="000000"/>
                <w:sz w:val="20"/>
                <w:szCs w:val="24"/>
              </w:rPr>
            </w:pPr>
            <w:r w:rsidRPr="000B5C32">
              <w:rPr>
                <w:rFonts w:ascii="Arial" w:hAnsi="Arial" w:cs="Arial"/>
                <w:b/>
                <w:color w:val="000000"/>
                <w:sz w:val="20"/>
                <w:szCs w:val="24"/>
              </w:rPr>
              <w:t>Recharge</w:t>
            </w:r>
          </w:p>
        </w:tc>
        <w:tc>
          <w:tcPr>
            <w:tcW w:w="1122" w:type="dxa"/>
          </w:tcPr>
          <w:p w14:paraId="6C7A69DD" w14:textId="77777777" w:rsidR="00863151" w:rsidRPr="000B5C32" w:rsidRDefault="00863151" w:rsidP="00C72BAE">
            <w:pPr>
              <w:autoSpaceDE w:val="0"/>
              <w:autoSpaceDN w:val="0"/>
              <w:adjustRightInd w:val="0"/>
              <w:spacing w:before="60" w:after="60"/>
              <w:jc w:val="center"/>
              <w:rPr>
                <w:rFonts w:ascii="Arial" w:hAnsi="Arial" w:cs="Arial"/>
                <w:b/>
                <w:color w:val="000000"/>
                <w:sz w:val="20"/>
                <w:szCs w:val="24"/>
              </w:rPr>
            </w:pPr>
          </w:p>
        </w:tc>
      </w:tr>
      <w:tr w:rsidR="00863151" w:rsidRPr="000B5C32" w14:paraId="22EE9615" w14:textId="77777777" w:rsidTr="00C72BAE">
        <w:tc>
          <w:tcPr>
            <w:tcW w:w="1418" w:type="dxa"/>
          </w:tcPr>
          <w:p w14:paraId="353DEC6F"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p>
        </w:tc>
        <w:tc>
          <w:tcPr>
            <w:tcW w:w="825" w:type="dxa"/>
          </w:tcPr>
          <w:p w14:paraId="23A439E3"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&lt; $5</w:t>
            </w:r>
          </w:p>
        </w:tc>
        <w:tc>
          <w:tcPr>
            <w:tcW w:w="1057" w:type="dxa"/>
            <w:gridSpan w:val="2"/>
          </w:tcPr>
          <w:p w14:paraId="6E4D91F4" w14:textId="77777777" w:rsidR="00863151" w:rsidRPr="000B5C32" w:rsidRDefault="00863151" w:rsidP="00C72BAE">
            <w:pPr>
              <w:autoSpaceDE w:val="0"/>
              <w:autoSpaceDN w:val="0"/>
              <w:adjustRightInd w:val="0"/>
              <w:spacing w:before="60" w:after="60"/>
              <w:rPr>
                <w:rFonts w:ascii="Arial" w:hAnsi="Arial" w:cs="Arial"/>
                <w:b/>
                <w:color w:val="000000"/>
                <w:sz w:val="20"/>
                <w:szCs w:val="24"/>
              </w:rPr>
            </w:pPr>
            <w:r w:rsidRPr="000B5C32">
              <w:rPr>
                <w:rFonts w:ascii="Arial" w:hAnsi="Arial" w:cs="Arial"/>
                <w:b/>
                <w:color w:val="000000"/>
                <w:sz w:val="20"/>
                <w:szCs w:val="24"/>
              </w:rPr>
              <w:t>$5 - $20</w:t>
            </w:r>
          </w:p>
        </w:tc>
        <w:tc>
          <w:tcPr>
            <w:tcW w:w="1109" w:type="dxa"/>
          </w:tcPr>
          <w:p w14:paraId="30E52B56" w14:textId="77777777" w:rsidR="00863151" w:rsidRPr="000B5C32" w:rsidRDefault="00863151" w:rsidP="00C72BAE">
            <w:pPr>
              <w:autoSpaceDE w:val="0"/>
              <w:autoSpaceDN w:val="0"/>
              <w:adjustRightInd w:val="0"/>
              <w:spacing w:before="60" w:after="60"/>
              <w:rPr>
                <w:rFonts w:ascii="Arial" w:hAnsi="Arial" w:cs="Arial"/>
                <w:b/>
                <w:color w:val="000000"/>
                <w:sz w:val="20"/>
                <w:szCs w:val="24"/>
              </w:rPr>
            </w:pPr>
            <w:r w:rsidRPr="000B5C32">
              <w:rPr>
                <w:rFonts w:ascii="Arial" w:hAnsi="Arial" w:cs="Arial"/>
                <w:b/>
                <w:color w:val="000000"/>
                <w:sz w:val="20"/>
                <w:szCs w:val="24"/>
              </w:rPr>
              <w:t>$20 - $29.99</w:t>
            </w:r>
          </w:p>
        </w:tc>
        <w:tc>
          <w:tcPr>
            <w:tcW w:w="1121" w:type="dxa"/>
          </w:tcPr>
          <w:p w14:paraId="62BC5915" w14:textId="77777777" w:rsidR="00863151" w:rsidRPr="000B5C32" w:rsidRDefault="00863151" w:rsidP="00C72BAE">
            <w:pPr>
              <w:autoSpaceDE w:val="0"/>
              <w:autoSpaceDN w:val="0"/>
              <w:adjustRightInd w:val="0"/>
              <w:spacing w:before="60" w:after="60"/>
              <w:rPr>
                <w:rFonts w:ascii="Arial" w:hAnsi="Arial" w:cs="Arial"/>
                <w:b/>
                <w:color w:val="000000"/>
                <w:sz w:val="20"/>
                <w:szCs w:val="24"/>
              </w:rPr>
            </w:pPr>
            <w:r w:rsidRPr="000B5C32">
              <w:rPr>
                <w:rFonts w:ascii="Arial" w:hAnsi="Arial" w:cs="Arial"/>
                <w:b/>
                <w:color w:val="000000"/>
                <w:sz w:val="20"/>
                <w:szCs w:val="24"/>
              </w:rPr>
              <w:t>$30 - $39.99</w:t>
            </w:r>
          </w:p>
        </w:tc>
        <w:tc>
          <w:tcPr>
            <w:tcW w:w="1122" w:type="dxa"/>
          </w:tcPr>
          <w:p w14:paraId="6EB26879" w14:textId="77777777" w:rsidR="00863151" w:rsidRPr="000B5C32" w:rsidRDefault="00863151" w:rsidP="00C72BAE">
            <w:pPr>
              <w:autoSpaceDE w:val="0"/>
              <w:autoSpaceDN w:val="0"/>
              <w:adjustRightInd w:val="0"/>
              <w:spacing w:before="60" w:after="60"/>
              <w:rPr>
                <w:rFonts w:ascii="Arial" w:hAnsi="Arial" w:cs="Arial"/>
                <w:b/>
                <w:color w:val="000000"/>
                <w:sz w:val="20"/>
                <w:szCs w:val="24"/>
              </w:rPr>
            </w:pPr>
            <w:r w:rsidRPr="000B5C32">
              <w:rPr>
                <w:rFonts w:ascii="Arial" w:hAnsi="Arial" w:cs="Arial"/>
                <w:b/>
                <w:color w:val="000000"/>
                <w:sz w:val="20"/>
                <w:szCs w:val="24"/>
              </w:rPr>
              <w:t>$40 - $49.99</w:t>
            </w:r>
          </w:p>
        </w:tc>
        <w:tc>
          <w:tcPr>
            <w:tcW w:w="1122" w:type="dxa"/>
          </w:tcPr>
          <w:p w14:paraId="4D5ECEBC" w14:textId="77777777" w:rsidR="00863151" w:rsidRPr="000B5C32" w:rsidRDefault="00863151" w:rsidP="00C72BAE">
            <w:pPr>
              <w:autoSpaceDE w:val="0"/>
              <w:autoSpaceDN w:val="0"/>
              <w:adjustRightInd w:val="0"/>
              <w:spacing w:before="60" w:after="60"/>
              <w:rPr>
                <w:rFonts w:ascii="Arial" w:hAnsi="Arial" w:cs="Arial"/>
                <w:b/>
                <w:color w:val="000000"/>
                <w:sz w:val="20"/>
                <w:szCs w:val="24"/>
              </w:rPr>
            </w:pPr>
            <w:r>
              <w:rPr>
                <w:rFonts w:ascii="Arial" w:hAnsi="Arial" w:cs="Arial"/>
                <w:b/>
                <w:color w:val="000000"/>
                <w:sz w:val="20"/>
                <w:szCs w:val="24"/>
              </w:rPr>
              <w:t>$50-$59.99</w:t>
            </w:r>
          </w:p>
        </w:tc>
        <w:tc>
          <w:tcPr>
            <w:tcW w:w="1122" w:type="dxa"/>
          </w:tcPr>
          <w:p w14:paraId="492DE7F9" w14:textId="77777777" w:rsidR="00863151" w:rsidRPr="000B5C32" w:rsidRDefault="00863151" w:rsidP="00C72BAE">
            <w:pPr>
              <w:autoSpaceDE w:val="0"/>
              <w:autoSpaceDN w:val="0"/>
              <w:adjustRightInd w:val="0"/>
              <w:spacing w:before="60" w:after="60"/>
              <w:rPr>
                <w:rFonts w:ascii="Arial" w:hAnsi="Arial" w:cs="Arial"/>
                <w:b/>
                <w:color w:val="000000"/>
                <w:sz w:val="20"/>
                <w:szCs w:val="24"/>
              </w:rPr>
            </w:pPr>
            <w:r>
              <w:rPr>
                <w:rFonts w:ascii="Arial" w:hAnsi="Arial" w:cs="Arial"/>
                <w:b/>
                <w:color w:val="000000"/>
                <w:sz w:val="20"/>
                <w:szCs w:val="24"/>
              </w:rPr>
              <w:t>$6</w:t>
            </w:r>
            <w:r w:rsidRPr="000B5C32">
              <w:rPr>
                <w:rFonts w:ascii="Arial" w:hAnsi="Arial" w:cs="Arial"/>
                <w:b/>
                <w:color w:val="000000"/>
                <w:sz w:val="20"/>
                <w:szCs w:val="24"/>
              </w:rPr>
              <w:t>0 - $99.99</w:t>
            </w:r>
          </w:p>
        </w:tc>
        <w:tc>
          <w:tcPr>
            <w:tcW w:w="1122" w:type="dxa"/>
          </w:tcPr>
          <w:p w14:paraId="012927F5" w14:textId="77777777" w:rsidR="00863151" w:rsidRDefault="00863151" w:rsidP="00C72BAE">
            <w:pPr>
              <w:autoSpaceDE w:val="0"/>
              <w:autoSpaceDN w:val="0"/>
              <w:adjustRightInd w:val="0"/>
              <w:spacing w:before="60" w:after="60"/>
              <w:rPr>
                <w:rFonts w:ascii="Arial" w:hAnsi="Arial" w:cs="Arial"/>
                <w:b/>
                <w:color w:val="000000"/>
                <w:sz w:val="20"/>
                <w:szCs w:val="24"/>
              </w:rPr>
            </w:pPr>
            <w:r w:rsidRPr="000B5C32">
              <w:rPr>
                <w:rFonts w:ascii="Arial" w:hAnsi="Arial" w:cs="Arial"/>
                <w:b/>
                <w:color w:val="000000"/>
                <w:sz w:val="20"/>
                <w:szCs w:val="24"/>
              </w:rPr>
              <w:t>$100 +</w:t>
            </w:r>
          </w:p>
        </w:tc>
      </w:tr>
      <w:tr w:rsidR="00863151" w:rsidRPr="000B5C32" w14:paraId="6399EDFB" w14:textId="77777777" w:rsidTr="00C72BAE">
        <w:tc>
          <w:tcPr>
            <w:tcW w:w="1418" w:type="dxa"/>
          </w:tcPr>
          <w:p w14:paraId="36006053" w14:textId="77777777" w:rsidR="00863151" w:rsidRPr="000B5C32" w:rsidRDefault="00863151" w:rsidP="00C72BAE">
            <w:pPr>
              <w:autoSpaceDE w:val="0"/>
              <w:autoSpaceDN w:val="0"/>
              <w:adjustRightInd w:val="0"/>
              <w:spacing w:before="60" w:after="60"/>
              <w:rPr>
                <w:rFonts w:ascii="Arial" w:hAnsi="Arial" w:cs="Arial"/>
                <w:b/>
                <w:color w:val="000000"/>
                <w:sz w:val="20"/>
                <w:szCs w:val="24"/>
              </w:rPr>
            </w:pPr>
            <w:r w:rsidRPr="000B5C32">
              <w:rPr>
                <w:rFonts w:ascii="Arial" w:hAnsi="Arial" w:cs="Arial"/>
                <w:b/>
                <w:color w:val="000000"/>
                <w:sz w:val="20"/>
                <w:szCs w:val="24"/>
              </w:rPr>
              <w:t>Talk and Text +</w:t>
            </w:r>
          </w:p>
        </w:tc>
        <w:tc>
          <w:tcPr>
            <w:tcW w:w="825" w:type="dxa"/>
          </w:tcPr>
          <w:p w14:paraId="477C1413"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14 days</w:t>
            </w:r>
          </w:p>
        </w:tc>
        <w:tc>
          <w:tcPr>
            <w:tcW w:w="1057" w:type="dxa"/>
            <w:gridSpan w:val="2"/>
          </w:tcPr>
          <w:p w14:paraId="7E1AFCCF"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14 days</w:t>
            </w:r>
          </w:p>
        </w:tc>
        <w:tc>
          <w:tcPr>
            <w:tcW w:w="1109" w:type="dxa"/>
          </w:tcPr>
          <w:p w14:paraId="6C617E38"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1" w:type="dxa"/>
          </w:tcPr>
          <w:p w14:paraId="73340F45"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2F3ABDAF"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7B8BA089"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369AB04A"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6769DEEC"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r>
      <w:tr w:rsidR="00863151" w:rsidRPr="000B5C32" w14:paraId="5F8D435D" w14:textId="77777777" w:rsidTr="00C72BAE">
        <w:tc>
          <w:tcPr>
            <w:tcW w:w="1418" w:type="dxa"/>
          </w:tcPr>
          <w:p w14:paraId="234BA5C1" w14:textId="77777777" w:rsidR="00863151" w:rsidRPr="000B5C32" w:rsidRDefault="00863151" w:rsidP="00C72BAE">
            <w:pPr>
              <w:autoSpaceDE w:val="0"/>
              <w:autoSpaceDN w:val="0"/>
              <w:adjustRightInd w:val="0"/>
              <w:spacing w:before="60" w:after="60"/>
              <w:rPr>
                <w:rFonts w:ascii="Arial" w:hAnsi="Arial" w:cs="Arial"/>
                <w:b/>
                <w:color w:val="000000"/>
                <w:sz w:val="20"/>
                <w:szCs w:val="24"/>
              </w:rPr>
            </w:pPr>
            <w:r>
              <w:rPr>
                <w:rFonts w:ascii="Arial" w:hAnsi="Arial" w:cs="Arial"/>
                <w:b/>
                <w:color w:val="000000"/>
                <w:sz w:val="20"/>
                <w:szCs w:val="24"/>
              </w:rPr>
              <w:t xml:space="preserve">Text &amp; Data (previously </w:t>
            </w:r>
            <w:r w:rsidRPr="000B5C32">
              <w:rPr>
                <w:rFonts w:ascii="Arial" w:hAnsi="Arial" w:cs="Arial"/>
                <w:b/>
                <w:color w:val="000000"/>
                <w:sz w:val="20"/>
                <w:szCs w:val="24"/>
              </w:rPr>
              <w:t>1c Text +</w:t>
            </w:r>
            <w:r>
              <w:rPr>
                <w:rFonts w:ascii="Arial" w:hAnsi="Arial" w:cs="Arial"/>
                <w:b/>
                <w:color w:val="000000"/>
                <w:sz w:val="20"/>
                <w:szCs w:val="24"/>
              </w:rPr>
              <w:t>)</w:t>
            </w:r>
          </w:p>
        </w:tc>
        <w:tc>
          <w:tcPr>
            <w:tcW w:w="825" w:type="dxa"/>
          </w:tcPr>
          <w:p w14:paraId="2822A259" w14:textId="77777777" w:rsidR="00863151" w:rsidRPr="000B5C32" w:rsidRDefault="00863151" w:rsidP="00C72BAE">
            <w:pPr>
              <w:autoSpaceDE w:val="0"/>
              <w:autoSpaceDN w:val="0"/>
              <w:adjustRightInd w:val="0"/>
              <w:spacing w:before="60" w:after="60"/>
              <w:rPr>
                <w:rFonts w:ascii="Arial" w:hAnsi="Arial" w:cs="Arial"/>
                <w:b/>
                <w:color w:val="000000"/>
                <w:sz w:val="20"/>
                <w:szCs w:val="24"/>
              </w:rPr>
            </w:pPr>
            <w:r w:rsidRPr="000B5C32">
              <w:rPr>
                <w:rFonts w:ascii="Arial" w:hAnsi="Arial" w:cs="Arial"/>
                <w:color w:val="000000"/>
                <w:sz w:val="20"/>
                <w:szCs w:val="24"/>
              </w:rPr>
              <w:t>14 days</w:t>
            </w:r>
          </w:p>
        </w:tc>
        <w:tc>
          <w:tcPr>
            <w:tcW w:w="1057" w:type="dxa"/>
            <w:gridSpan w:val="2"/>
          </w:tcPr>
          <w:p w14:paraId="53BB03E0"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14 days</w:t>
            </w:r>
          </w:p>
        </w:tc>
        <w:tc>
          <w:tcPr>
            <w:tcW w:w="1109" w:type="dxa"/>
          </w:tcPr>
          <w:p w14:paraId="48909685"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1" w:type="dxa"/>
          </w:tcPr>
          <w:p w14:paraId="6DEB469A"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76007D6D"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0BD8A5A1"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1156BBAD"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476A9970"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r>
      <w:tr w:rsidR="00863151" w:rsidRPr="000B5C32" w14:paraId="4420050C" w14:textId="77777777" w:rsidTr="00C72BAE">
        <w:tc>
          <w:tcPr>
            <w:tcW w:w="1418" w:type="dxa"/>
          </w:tcPr>
          <w:p w14:paraId="495E3348" w14:textId="77777777" w:rsidR="00863151" w:rsidRPr="000B5C32" w:rsidRDefault="00863151" w:rsidP="00C72BAE">
            <w:pPr>
              <w:autoSpaceDE w:val="0"/>
              <w:autoSpaceDN w:val="0"/>
              <w:adjustRightInd w:val="0"/>
              <w:spacing w:before="60" w:after="60"/>
              <w:rPr>
                <w:rFonts w:ascii="Arial" w:hAnsi="Arial" w:cs="Arial"/>
                <w:b/>
                <w:color w:val="000000"/>
                <w:sz w:val="20"/>
                <w:szCs w:val="24"/>
              </w:rPr>
            </w:pPr>
            <w:r w:rsidRPr="000B5C32">
              <w:rPr>
                <w:rFonts w:ascii="Arial" w:hAnsi="Arial" w:cs="Arial"/>
                <w:b/>
                <w:color w:val="000000"/>
                <w:sz w:val="20"/>
                <w:szCs w:val="24"/>
              </w:rPr>
              <w:t>Telstra Long Life</w:t>
            </w:r>
          </w:p>
        </w:tc>
        <w:tc>
          <w:tcPr>
            <w:tcW w:w="825" w:type="dxa"/>
          </w:tcPr>
          <w:p w14:paraId="3DE22B98" w14:textId="77777777" w:rsidR="00863151" w:rsidRPr="000B5C32" w:rsidRDefault="00863151" w:rsidP="00C72BAE">
            <w:pPr>
              <w:autoSpaceDE w:val="0"/>
              <w:autoSpaceDN w:val="0"/>
              <w:adjustRightInd w:val="0"/>
              <w:spacing w:before="60" w:after="60"/>
              <w:rPr>
                <w:rFonts w:ascii="Arial" w:hAnsi="Arial" w:cs="Arial"/>
                <w:b/>
                <w:color w:val="000000"/>
                <w:sz w:val="20"/>
                <w:szCs w:val="24"/>
              </w:rPr>
            </w:pPr>
            <w:r w:rsidRPr="000B5C32">
              <w:rPr>
                <w:rFonts w:ascii="Arial" w:hAnsi="Arial" w:cs="Arial"/>
                <w:color w:val="000000"/>
                <w:sz w:val="20"/>
                <w:szCs w:val="24"/>
              </w:rPr>
              <w:t>14 days</w:t>
            </w:r>
          </w:p>
        </w:tc>
        <w:tc>
          <w:tcPr>
            <w:tcW w:w="1057" w:type="dxa"/>
            <w:gridSpan w:val="2"/>
          </w:tcPr>
          <w:p w14:paraId="28AF4947"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14 days</w:t>
            </w:r>
          </w:p>
        </w:tc>
        <w:tc>
          <w:tcPr>
            <w:tcW w:w="1109" w:type="dxa"/>
          </w:tcPr>
          <w:p w14:paraId="679AE136"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60 days</w:t>
            </w:r>
          </w:p>
        </w:tc>
        <w:tc>
          <w:tcPr>
            <w:tcW w:w="1121" w:type="dxa"/>
          </w:tcPr>
          <w:p w14:paraId="3BBECC34"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6 months</w:t>
            </w:r>
          </w:p>
        </w:tc>
        <w:tc>
          <w:tcPr>
            <w:tcW w:w="1122" w:type="dxa"/>
          </w:tcPr>
          <w:p w14:paraId="21ACBCD6"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6 months</w:t>
            </w:r>
          </w:p>
        </w:tc>
        <w:tc>
          <w:tcPr>
            <w:tcW w:w="1122" w:type="dxa"/>
          </w:tcPr>
          <w:p w14:paraId="7AD51E54"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6 months</w:t>
            </w:r>
          </w:p>
        </w:tc>
        <w:tc>
          <w:tcPr>
            <w:tcW w:w="1122" w:type="dxa"/>
          </w:tcPr>
          <w:p w14:paraId="5CF96C62"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12 months</w:t>
            </w:r>
          </w:p>
        </w:tc>
        <w:tc>
          <w:tcPr>
            <w:tcW w:w="1122" w:type="dxa"/>
          </w:tcPr>
          <w:p w14:paraId="67BFCCC8"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12 months</w:t>
            </w:r>
          </w:p>
        </w:tc>
      </w:tr>
      <w:tr w:rsidR="00863151" w:rsidRPr="000B5C32" w14:paraId="13FB10EF" w14:textId="77777777" w:rsidTr="00C72BAE">
        <w:tc>
          <w:tcPr>
            <w:tcW w:w="1418" w:type="dxa"/>
          </w:tcPr>
          <w:p w14:paraId="1B6E88E2" w14:textId="77777777" w:rsidR="00863151" w:rsidRPr="000B5C32" w:rsidRDefault="00863151" w:rsidP="00C72BAE">
            <w:pPr>
              <w:autoSpaceDE w:val="0"/>
              <w:autoSpaceDN w:val="0"/>
              <w:adjustRightInd w:val="0"/>
              <w:spacing w:before="60" w:after="60"/>
              <w:rPr>
                <w:rFonts w:ascii="Arial" w:hAnsi="Arial" w:cs="Arial"/>
                <w:b/>
                <w:color w:val="000000"/>
                <w:sz w:val="20"/>
                <w:szCs w:val="24"/>
                <w:highlight w:val="yellow"/>
              </w:rPr>
            </w:pPr>
            <w:r>
              <w:rPr>
                <w:rFonts w:ascii="Arial" w:hAnsi="Arial" w:cs="Arial"/>
                <w:b/>
                <w:color w:val="000000"/>
                <w:sz w:val="20"/>
                <w:szCs w:val="24"/>
              </w:rPr>
              <w:t xml:space="preserve">Telstra Pre-Paid </w:t>
            </w:r>
            <w:r w:rsidRPr="000B5C32">
              <w:rPr>
                <w:rFonts w:ascii="Arial" w:hAnsi="Arial" w:cs="Arial"/>
                <w:b/>
                <w:color w:val="000000"/>
                <w:sz w:val="20"/>
                <w:szCs w:val="24"/>
              </w:rPr>
              <w:t xml:space="preserve">Cap </w:t>
            </w:r>
            <w:r>
              <w:rPr>
                <w:rFonts w:ascii="Arial" w:hAnsi="Arial" w:cs="Arial"/>
                <w:b/>
                <w:color w:val="000000"/>
                <w:sz w:val="20"/>
                <w:szCs w:val="24"/>
              </w:rPr>
              <w:t>Encore® Offer</w:t>
            </w:r>
            <w:r w:rsidRPr="000B5C32" w:rsidDel="002D706D">
              <w:rPr>
                <w:rFonts w:ascii="Arial" w:hAnsi="Arial" w:cs="Arial"/>
                <w:b/>
                <w:color w:val="000000"/>
                <w:sz w:val="20"/>
                <w:szCs w:val="24"/>
              </w:rPr>
              <w:t xml:space="preserve"> </w:t>
            </w:r>
          </w:p>
        </w:tc>
        <w:tc>
          <w:tcPr>
            <w:tcW w:w="825" w:type="dxa"/>
          </w:tcPr>
          <w:p w14:paraId="7A8612AD"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14 days</w:t>
            </w:r>
          </w:p>
        </w:tc>
        <w:tc>
          <w:tcPr>
            <w:tcW w:w="1057" w:type="dxa"/>
            <w:gridSpan w:val="2"/>
          </w:tcPr>
          <w:p w14:paraId="0487691E"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14 days</w:t>
            </w:r>
          </w:p>
        </w:tc>
        <w:tc>
          <w:tcPr>
            <w:tcW w:w="1109" w:type="dxa"/>
          </w:tcPr>
          <w:p w14:paraId="59D85786"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1" w:type="dxa"/>
          </w:tcPr>
          <w:p w14:paraId="5BA28F49"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065FDB09"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266290E2"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2E5CF2D0"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c>
          <w:tcPr>
            <w:tcW w:w="1122" w:type="dxa"/>
          </w:tcPr>
          <w:p w14:paraId="3EDBDEB1" w14:textId="77777777" w:rsidR="00863151" w:rsidRPr="000B5C32" w:rsidRDefault="00863151" w:rsidP="00C72BAE">
            <w:pPr>
              <w:autoSpaceDE w:val="0"/>
              <w:autoSpaceDN w:val="0"/>
              <w:adjustRightInd w:val="0"/>
              <w:spacing w:before="60" w:after="60"/>
              <w:rPr>
                <w:rFonts w:ascii="Arial" w:hAnsi="Arial" w:cs="Arial"/>
                <w:color w:val="000000"/>
                <w:sz w:val="20"/>
                <w:szCs w:val="24"/>
              </w:rPr>
            </w:pPr>
            <w:r w:rsidRPr="000B5C32">
              <w:rPr>
                <w:rFonts w:ascii="Arial" w:hAnsi="Arial" w:cs="Arial"/>
                <w:color w:val="000000"/>
                <w:sz w:val="20"/>
                <w:szCs w:val="24"/>
              </w:rPr>
              <w:t>30 days</w:t>
            </w:r>
          </w:p>
        </w:tc>
      </w:tr>
      <w:tr w:rsidR="00863151" w:rsidRPr="000B5C32" w14:paraId="0C154F66" w14:textId="77777777" w:rsidTr="00C72BAE">
        <w:tc>
          <w:tcPr>
            <w:tcW w:w="1418" w:type="dxa"/>
          </w:tcPr>
          <w:p w14:paraId="21C55221" w14:textId="77777777" w:rsidR="00863151" w:rsidRDefault="00863151" w:rsidP="00C72BAE">
            <w:pPr>
              <w:autoSpaceDE w:val="0"/>
              <w:autoSpaceDN w:val="0"/>
              <w:adjustRightInd w:val="0"/>
              <w:spacing w:before="60" w:after="60"/>
              <w:rPr>
                <w:rFonts w:ascii="Arial" w:hAnsi="Arial" w:cs="Arial"/>
                <w:b/>
                <w:color w:val="000000"/>
                <w:sz w:val="20"/>
                <w:szCs w:val="24"/>
              </w:rPr>
            </w:pPr>
            <w:r>
              <w:rPr>
                <w:rFonts w:ascii="Arial" w:hAnsi="Arial" w:cs="Arial"/>
                <w:b/>
                <w:color w:val="000000"/>
                <w:sz w:val="20"/>
                <w:szCs w:val="24"/>
              </w:rPr>
              <w:t>Telstra Pre-Paid Simplicity® Offer</w:t>
            </w:r>
          </w:p>
        </w:tc>
        <w:tc>
          <w:tcPr>
            <w:tcW w:w="893" w:type="dxa"/>
            <w:gridSpan w:val="2"/>
          </w:tcPr>
          <w:p w14:paraId="29EC8366"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14 days</w:t>
            </w:r>
          </w:p>
        </w:tc>
        <w:tc>
          <w:tcPr>
            <w:tcW w:w="1040" w:type="dxa"/>
          </w:tcPr>
          <w:p w14:paraId="71799780"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14 days</w:t>
            </w:r>
          </w:p>
        </w:tc>
        <w:tc>
          <w:tcPr>
            <w:tcW w:w="1098" w:type="dxa"/>
          </w:tcPr>
          <w:p w14:paraId="60B5F339"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30 days</w:t>
            </w:r>
          </w:p>
        </w:tc>
        <w:tc>
          <w:tcPr>
            <w:tcW w:w="1111" w:type="dxa"/>
          </w:tcPr>
          <w:p w14:paraId="3F40B6EF"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2 months</w:t>
            </w:r>
          </w:p>
        </w:tc>
        <w:tc>
          <w:tcPr>
            <w:tcW w:w="1112" w:type="dxa"/>
          </w:tcPr>
          <w:p w14:paraId="30B6D7E0"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2 months</w:t>
            </w:r>
          </w:p>
        </w:tc>
        <w:tc>
          <w:tcPr>
            <w:tcW w:w="1112" w:type="dxa"/>
          </w:tcPr>
          <w:p w14:paraId="7184792C"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3 months</w:t>
            </w:r>
          </w:p>
        </w:tc>
        <w:tc>
          <w:tcPr>
            <w:tcW w:w="1112" w:type="dxa"/>
          </w:tcPr>
          <w:p w14:paraId="02299429"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3 months</w:t>
            </w:r>
          </w:p>
        </w:tc>
        <w:tc>
          <w:tcPr>
            <w:tcW w:w="1122" w:type="dxa"/>
          </w:tcPr>
          <w:p w14:paraId="10259016"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6 months</w:t>
            </w:r>
          </w:p>
        </w:tc>
      </w:tr>
      <w:tr w:rsidR="00863151" w:rsidRPr="000B5C32" w14:paraId="38FF7BC8" w14:textId="77777777" w:rsidTr="00C72BAE">
        <w:tc>
          <w:tcPr>
            <w:tcW w:w="1418" w:type="dxa"/>
          </w:tcPr>
          <w:p w14:paraId="2893B766" w14:textId="77777777" w:rsidR="00863151" w:rsidRDefault="00863151" w:rsidP="00C72BAE">
            <w:pPr>
              <w:autoSpaceDE w:val="0"/>
              <w:autoSpaceDN w:val="0"/>
              <w:adjustRightInd w:val="0"/>
              <w:spacing w:before="60" w:after="60"/>
              <w:rPr>
                <w:rFonts w:ascii="Arial" w:hAnsi="Arial" w:cs="Arial"/>
                <w:b/>
                <w:color w:val="000000"/>
                <w:sz w:val="20"/>
                <w:szCs w:val="24"/>
              </w:rPr>
            </w:pPr>
            <w:r>
              <w:rPr>
                <w:rFonts w:ascii="Arial" w:hAnsi="Arial" w:cs="Arial"/>
                <w:b/>
                <w:color w:val="000000"/>
                <w:sz w:val="20"/>
                <w:szCs w:val="24"/>
              </w:rPr>
              <w:t>Telstra Pre-Paid Extra™</w:t>
            </w:r>
          </w:p>
        </w:tc>
        <w:tc>
          <w:tcPr>
            <w:tcW w:w="893" w:type="dxa"/>
            <w:gridSpan w:val="2"/>
          </w:tcPr>
          <w:p w14:paraId="45EF9880"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28 days</w:t>
            </w:r>
          </w:p>
        </w:tc>
        <w:tc>
          <w:tcPr>
            <w:tcW w:w="1040" w:type="dxa"/>
          </w:tcPr>
          <w:p w14:paraId="13BA352E"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28 days</w:t>
            </w:r>
          </w:p>
        </w:tc>
        <w:tc>
          <w:tcPr>
            <w:tcW w:w="1098" w:type="dxa"/>
          </w:tcPr>
          <w:p w14:paraId="6996CE8B"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28 days</w:t>
            </w:r>
          </w:p>
        </w:tc>
        <w:tc>
          <w:tcPr>
            <w:tcW w:w="1111" w:type="dxa"/>
          </w:tcPr>
          <w:p w14:paraId="597EAA79"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28 days</w:t>
            </w:r>
          </w:p>
        </w:tc>
        <w:tc>
          <w:tcPr>
            <w:tcW w:w="1112" w:type="dxa"/>
          </w:tcPr>
          <w:p w14:paraId="6B5EC716"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28 days</w:t>
            </w:r>
          </w:p>
        </w:tc>
        <w:tc>
          <w:tcPr>
            <w:tcW w:w="1112" w:type="dxa"/>
          </w:tcPr>
          <w:p w14:paraId="2E087CBF"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28 days</w:t>
            </w:r>
          </w:p>
        </w:tc>
        <w:tc>
          <w:tcPr>
            <w:tcW w:w="1112" w:type="dxa"/>
          </w:tcPr>
          <w:p w14:paraId="16A678A4"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28 days</w:t>
            </w:r>
          </w:p>
        </w:tc>
        <w:tc>
          <w:tcPr>
            <w:tcW w:w="1122" w:type="dxa"/>
          </w:tcPr>
          <w:p w14:paraId="0B6EE979" w14:textId="77777777" w:rsidR="00863151" w:rsidRDefault="00863151" w:rsidP="00C72BAE">
            <w:pPr>
              <w:autoSpaceDE w:val="0"/>
              <w:autoSpaceDN w:val="0"/>
              <w:adjustRightInd w:val="0"/>
              <w:spacing w:before="60" w:after="60"/>
              <w:rPr>
                <w:rFonts w:ascii="Arial" w:hAnsi="Arial" w:cs="Arial"/>
                <w:color w:val="000000"/>
                <w:sz w:val="20"/>
                <w:szCs w:val="24"/>
              </w:rPr>
            </w:pPr>
            <w:r>
              <w:rPr>
                <w:rFonts w:ascii="Arial" w:hAnsi="Arial" w:cs="Arial"/>
                <w:color w:val="000000"/>
                <w:sz w:val="20"/>
                <w:szCs w:val="24"/>
              </w:rPr>
              <w:t>28 days</w:t>
            </w:r>
          </w:p>
        </w:tc>
      </w:tr>
    </w:tbl>
    <w:p w14:paraId="3C3C83AB" w14:textId="77777777" w:rsidR="00863151" w:rsidRPr="0040499F" w:rsidRDefault="00863151" w:rsidP="00863151">
      <w:pPr>
        <w:pStyle w:val="Heading3"/>
        <w:numPr>
          <w:ilvl w:val="0"/>
          <w:numId w:val="0"/>
        </w:numPr>
        <w:ind w:left="709"/>
        <w:rPr>
          <w:rFonts w:eastAsia="Arial Unicode MS"/>
        </w:rPr>
      </w:pPr>
      <w:r w:rsidRPr="0040499F">
        <w:rPr>
          <w:rFonts w:eastAsia="Arial Unicode MS"/>
        </w:rPr>
        <w:t xml:space="preserve">See </w:t>
      </w:r>
      <w:hyperlink r:id="rId20" w:history="1">
        <w:r w:rsidRPr="0040499F">
          <w:rPr>
            <w:rStyle w:val="Hyperlink"/>
            <w:rFonts w:eastAsia="Arial Unicode MS"/>
          </w:rPr>
          <w:t>Part C - Special Promotions of the Telstra Mobile Section</w:t>
        </w:r>
      </w:hyperlink>
      <w:r w:rsidRPr="0040499F">
        <w:rPr>
          <w:rFonts w:eastAsia="Arial Unicode MS"/>
        </w:rPr>
        <w:t xml:space="preserve"> of Our Customer Terms for details on each offer.</w:t>
      </w:r>
    </w:p>
    <w:p w14:paraId="7894130E" w14:textId="77777777" w:rsidR="00863151" w:rsidRPr="0040499F" w:rsidRDefault="00863151" w:rsidP="00863151">
      <w:pPr>
        <w:pStyle w:val="Heading2"/>
        <w:rPr>
          <w:rFonts w:eastAsia="Arial Unicode MS"/>
        </w:rPr>
      </w:pPr>
      <w:r w:rsidRPr="0040499F">
        <w:rPr>
          <w:rFonts w:eastAsia="Arial Unicode MS"/>
        </w:rPr>
        <w:t xml:space="preserve">Any </w:t>
      </w:r>
      <w:r>
        <w:rPr>
          <w:rFonts w:eastAsia="Arial Unicode MS"/>
          <w:lang w:val="en-AU"/>
        </w:rPr>
        <w:t xml:space="preserve">recharge </w:t>
      </w:r>
      <w:r w:rsidRPr="0040499F">
        <w:rPr>
          <w:rFonts w:eastAsia="Arial Unicode MS"/>
        </w:rPr>
        <w:t xml:space="preserve">credit </w:t>
      </w:r>
      <w:r w:rsidRPr="001143F8">
        <w:rPr>
          <w:rFonts w:eastAsia="Arial Unicode MS"/>
          <w:lang w:val="en-AU"/>
        </w:rPr>
        <w:t>(</w:t>
      </w:r>
      <w:proofErr w:type="spellStart"/>
      <w:r w:rsidRPr="001143F8">
        <w:rPr>
          <w:rFonts w:eastAsia="Arial Unicode MS"/>
          <w:lang w:val="en-AU"/>
        </w:rPr>
        <w:t>ie</w:t>
      </w:r>
      <w:proofErr w:type="spellEnd"/>
      <w:r w:rsidRPr="001143F8">
        <w:rPr>
          <w:rFonts w:eastAsia="Arial Unicode MS"/>
          <w:lang w:val="en-AU"/>
        </w:rPr>
        <w:t xml:space="preserve"> credit equivalent to the amount paid for the recharge offer)</w:t>
      </w:r>
      <w:r>
        <w:rPr>
          <w:rFonts w:eastAsia="Arial Unicode MS"/>
          <w:lang w:val="en-AU"/>
        </w:rPr>
        <w:t xml:space="preserve"> </w:t>
      </w:r>
      <w:r w:rsidRPr="0040499F">
        <w:rPr>
          <w:rFonts w:eastAsia="Arial Unicode MS"/>
        </w:rPr>
        <w:t>that remains on your account from a previous recharge will remain in your account when you recharge</w:t>
      </w:r>
      <w:r w:rsidRPr="00244AFB">
        <w:rPr>
          <w:rFonts w:eastAsia="Arial Unicode MS"/>
          <w:lang w:val="en-AU"/>
        </w:rPr>
        <w:t xml:space="preserve"> </w:t>
      </w:r>
      <w:r w:rsidRPr="001143F8">
        <w:rPr>
          <w:rFonts w:eastAsia="Arial Unicode MS"/>
          <w:lang w:val="en-AU"/>
        </w:rPr>
        <w:t>before the relevant expiry date</w:t>
      </w:r>
      <w:r w:rsidRPr="0040499F">
        <w:rPr>
          <w:rFonts w:eastAsia="Arial Unicode MS"/>
        </w:rPr>
        <w:t xml:space="preserve">.  The </w:t>
      </w:r>
      <w:r w:rsidRPr="00323DD2">
        <w:rPr>
          <w:rFonts w:eastAsia="Arial Unicode MS"/>
        </w:rPr>
        <w:t>expiry date for your</w:t>
      </w:r>
      <w:r w:rsidRPr="0040499F">
        <w:rPr>
          <w:rFonts w:eastAsia="Arial Unicode MS"/>
        </w:rPr>
        <w:t xml:space="preserve"> entire account balance (excluding any offer bonus) will be re-set to the new expiry date applicable to your recharge amount. You may use this </w:t>
      </w:r>
      <w:r>
        <w:rPr>
          <w:rFonts w:eastAsia="Arial Unicode MS"/>
          <w:lang w:val="en-AU"/>
        </w:rPr>
        <w:t xml:space="preserve">recharge </w:t>
      </w:r>
      <w:r w:rsidRPr="0040499F">
        <w:rPr>
          <w:rFonts w:eastAsia="Arial Unicode MS"/>
        </w:rPr>
        <w:t>credit to purchase any product or service available to your pre-paid account</w:t>
      </w:r>
      <w:r>
        <w:rPr>
          <w:rFonts w:eastAsia="Arial Unicode MS"/>
          <w:lang w:val="en-AU"/>
        </w:rPr>
        <w:t>, except for data usage above your data allowance (</w:t>
      </w:r>
      <w:proofErr w:type="spellStart"/>
      <w:r>
        <w:rPr>
          <w:rFonts w:eastAsia="Arial Unicode MS"/>
          <w:lang w:val="en-AU"/>
        </w:rPr>
        <w:t>ie</w:t>
      </w:r>
      <w:proofErr w:type="spellEnd"/>
      <w:r>
        <w:rPr>
          <w:rFonts w:eastAsia="Arial Unicode MS"/>
          <w:lang w:val="en-AU"/>
        </w:rPr>
        <w:t xml:space="preserve"> pay as you go data)</w:t>
      </w:r>
      <w:r w:rsidRPr="0040499F">
        <w:rPr>
          <w:rFonts w:eastAsia="Arial Unicode MS"/>
        </w:rPr>
        <w:t>.  Any old recharge will expire once its expiry period has elapsed if you do not recharge your account before the credit expiry period has elapsed.</w:t>
      </w:r>
    </w:p>
    <w:p w14:paraId="63ABFB6B" w14:textId="77777777" w:rsidR="00863151" w:rsidRPr="0040499F" w:rsidRDefault="00863151" w:rsidP="00863151">
      <w:pPr>
        <w:pStyle w:val="Indent1"/>
        <w:rPr>
          <w:rFonts w:eastAsia="Arial Unicode MS"/>
        </w:rPr>
      </w:pPr>
      <w:bookmarkStart w:id="74" w:name="_Toc213818005"/>
      <w:bookmarkStart w:id="75" w:name="_Toc156570723"/>
      <w:r w:rsidRPr="0040499F">
        <w:rPr>
          <w:rFonts w:eastAsia="Arial Unicode MS"/>
        </w:rPr>
        <w:t>Credit expiry date for new activations and transfers prior to 4 November 2008</w:t>
      </w:r>
      <w:bookmarkEnd w:id="74"/>
      <w:bookmarkEnd w:id="75"/>
    </w:p>
    <w:p w14:paraId="57D9111C" w14:textId="77777777" w:rsidR="00863151" w:rsidRPr="0040499F" w:rsidRDefault="00863151" w:rsidP="00863151">
      <w:pPr>
        <w:pStyle w:val="Heading2"/>
        <w:rPr>
          <w:rFonts w:eastAsia="Arial Unicode MS"/>
        </w:rPr>
      </w:pPr>
      <w:r w:rsidRPr="0040499F">
        <w:t>If you activated your Telstra Pre-Paid service prior to 4 November 2008 and have not transferred your service to our post-4 November 2008 pre-paid offers, and</w:t>
      </w:r>
      <w:r w:rsidRPr="0040499F">
        <w:rPr>
          <w:rFonts w:eastAsia="Arial Unicode MS"/>
          <w:color w:val="000000"/>
        </w:rPr>
        <w:t xml:space="preserve"> you recharge your service before your credit expiry date, your</w:t>
      </w:r>
      <w:r w:rsidRPr="0040499F">
        <w:rPr>
          <w:rFonts w:eastAsia="Arial Unicode MS"/>
        </w:rPr>
        <w:t xml:space="preserve"> c</w:t>
      </w:r>
      <w:r w:rsidRPr="0040499F">
        <w:rPr>
          <w:rFonts w:eastAsia="Arial Unicode MS"/>
          <w:color w:val="000000"/>
        </w:rPr>
        <w:t>redit expiry date</w:t>
      </w:r>
      <w:r w:rsidRPr="0040499F">
        <w:rPr>
          <w:rFonts w:eastAsia="Arial Unicode MS"/>
        </w:rPr>
        <w:t xml:space="preserve"> is extended by adding the access period applicable to your recharge amount to the current credit expiry date.  This provides you with your new credit expiry date.  The credit expiry date can only be extended to a maximum of 24 months from the date on which you last recharged your service.</w:t>
      </w:r>
      <w:bookmarkStart w:id="76" w:name="_DV_C120"/>
      <w:bookmarkEnd w:id="73"/>
      <w:r w:rsidRPr="0040499F">
        <w:rPr>
          <w:rFonts w:eastAsia="Arial Unicode MS"/>
        </w:rPr>
        <w:t xml:space="preserve">  </w:t>
      </w:r>
    </w:p>
    <w:bookmarkEnd w:id="76"/>
    <w:p w14:paraId="3D7245D3" w14:textId="77777777" w:rsidR="00863151" w:rsidRDefault="00863151" w:rsidP="00863151">
      <w:pPr>
        <w:pStyle w:val="Heading2"/>
        <w:rPr>
          <w:rFonts w:eastAsia="Arial Unicode MS"/>
          <w:color w:val="000000"/>
        </w:rPr>
      </w:pPr>
      <w:r>
        <w:rPr>
          <w:rFonts w:eastAsia="Arial Unicode MS"/>
          <w:color w:val="000000"/>
        </w:rPr>
        <w:t>You can extend your credit expiry date by the amount that you pay to recharge as follows:</w:t>
      </w:r>
      <w:bookmarkEnd w:id="70"/>
    </w:p>
    <w:tbl>
      <w:tblPr>
        <w:tblW w:w="68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tblGrid>
      <w:tr w:rsidR="00863151" w14:paraId="1B654356" w14:textId="77777777" w:rsidTr="00C72BAE">
        <w:trPr>
          <w:tblHeader/>
        </w:trPr>
        <w:tc>
          <w:tcPr>
            <w:tcW w:w="3402" w:type="dxa"/>
            <w:tcBorders>
              <w:top w:val="single" w:sz="4" w:space="0" w:color="auto"/>
              <w:left w:val="single" w:sz="4" w:space="0" w:color="auto"/>
              <w:bottom w:val="single" w:sz="4" w:space="0" w:color="auto"/>
              <w:right w:val="single" w:sz="4" w:space="0" w:color="auto"/>
            </w:tcBorders>
            <w:shd w:val="clear" w:color="auto" w:fill="FFFFFF"/>
          </w:tcPr>
          <w:p w14:paraId="63ED83A5" w14:textId="77777777" w:rsidR="00863151" w:rsidRPr="00E466B1" w:rsidRDefault="00863151" w:rsidP="00C72BAE">
            <w:pPr>
              <w:pStyle w:val="Heading2"/>
              <w:keepNext/>
              <w:numPr>
                <w:ilvl w:val="0"/>
                <w:numId w:val="0"/>
              </w:numPr>
              <w:spacing w:before="120" w:after="120"/>
              <w:jc w:val="center"/>
              <w:rPr>
                <w:rFonts w:ascii="Arial" w:eastAsia="Arial Unicode MS" w:hAnsi="Arial" w:cs="Arial"/>
                <w:b/>
                <w:bCs w:val="0"/>
                <w:w w:val="0"/>
                <w:sz w:val="18"/>
                <w:lang w:val="en-AU"/>
              </w:rPr>
            </w:pPr>
            <w:bookmarkStart w:id="77" w:name="_DV_C126"/>
            <w:r w:rsidRPr="00E466B1">
              <w:rPr>
                <w:rStyle w:val="DeltaViewInsertion"/>
                <w:rFonts w:ascii="Arial" w:eastAsia="Arial Unicode MS" w:hAnsi="Arial" w:cs="Arial"/>
                <w:b/>
                <w:bCs w:val="0"/>
                <w:w w:val="0"/>
                <w:sz w:val="18"/>
                <w:lang w:val="en-AU"/>
              </w:rPr>
              <w:t>Recharge amount:</w:t>
            </w:r>
            <w:bookmarkEnd w:id="77"/>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9E04289" w14:textId="77777777" w:rsidR="00863151" w:rsidRPr="00E466B1" w:rsidRDefault="00863151" w:rsidP="00C72BAE">
            <w:pPr>
              <w:pStyle w:val="Heading2"/>
              <w:keepNext/>
              <w:numPr>
                <w:ilvl w:val="0"/>
                <w:numId w:val="0"/>
              </w:numPr>
              <w:spacing w:before="120" w:after="120"/>
              <w:jc w:val="center"/>
              <w:rPr>
                <w:rFonts w:ascii="Arial" w:eastAsia="Arial Unicode MS" w:hAnsi="Arial" w:cs="Arial"/>
                <w:b/>
                <w:bCs w:val="0"/>
                <w:w w:val="0"/>
                <w:sz w:val="18"/>
                <w:lang w:val="en-AU"/>
              </w:rPr>
            </w:pPr>
            <w:bookmarkStart w:id="78" w:name="_DV_C127"/>
            <w:r w:rsidRPr="00E466B1">
              <w:rPr>
                <w:rStyle w:val="DeltaViewInsertion"/>
                <w:rFonts w:ascii="Arial" w:eastAsia="Arial Unicode MS" w:hAnsi="Arial" w:cs="Arial"/>
                <w:b/>
                <w:bCs w:val="0"/>
                <w:w w:val="0"/>
                <w:sz w:val="18"/>
                <w:lang w:val="en-AU"/>
              </w:rPr>
              <w:t>Access period:</w:t>
            </w:r>
            <w:bookmarkEnd w:id="78"/>
          </w:p>
        </w:tc>
      </w:tr>
      <w:tr w:rsidR="00863151" w14:paraId="33B863F4" w14:textId="77777777" w:rsidTr="00C72BAE">
        <w:tc>
          <w:tcPr>
            <w:tcW w:w="3402" w:type="dxa"/>
            <w:tcBorders>
              <w:top w:val="single" w:sz="4" w:space="0" w:color="auto"/>
              <w:left w:val="single" w:sz="4" w:space="0" w:color="auto"/>
              <w:bottom w:val="single" w:sz="4" w:space="0" w:color="auto"/>
              <w:right w:val="single" w:sz="4" w:space="0" w:color="auto"/>
            </w:tcBorders>
            <w:shd w:val="clear" w:color="auto" w:fill="FFFFFF"/>
          </w:tcPr>
          <w:p w14:paraId="16D4EB40" w14:textId="77777777" w:rsidR="00863151" w:rsidRPr="00E466B1" w:rsidRDefault="00863151" w:rsidP="00C72BAE">
            <w:pPr>
              <w:pStyle w:val="Heading2"/>
              <w:numPr>
                <w:ilvl w:val="0"/>
                <w:numId w:val="0"/>
              </w:numPr>
              <w:spacing w:before="120" w:after="120"/>
              <w:jc w:val="center"/>
              <w:rPr>
                <w:rStyle w:val="DeltaViewInsertion"/>
                <w:rFonts w:ascii="Arial" w:eastAsia="Arial Unicode MS" w:hAnsi="Arial" w:cs="Arial"/>
                <w:w w:val="0"/>
                <w:sz w:val="18"/>
                <w:lang w:val="en-AU"/>
              </w:rPr>
            </w:pPr>
            <w:r w:rsidRPr="00E466B1">
              <w:rPr>
                <w:rStyle w:val="DeltaViewInsertion"/>
                <w:rFonts w:ascii="Arial" w:eastAsia="Arial Unicode MS" w:hAnsi="Arial" w:cs="Arial"/>
                <w:w w:val="0"/>
                <w:sz w:val="18"/>
                <w:lang w:val="en-AU"/>
              </w:rPr>
              <w:t>$1 to $10 (Credit Me2U recharges only)</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151A1CA" w14:textId="7F73676C" w:rsidR="00863151" w:rsidRPr="00E466B1" w:rsidRDefault="00863151" w:rsidP="00C72BAE">
            <w:pPr>
              <w:pStyle w:val="Heading2"/>
              <w:numPr>
                <w:ilvl w:val="0"/>
                <w:numId w:val="0"/>
              </w:numPr>
              <w:spacing w:before="120" w:after="120"/>
              <w:jc w:val="center"/>
              <w:rPr>
                <w:rStyle w:val="DeltaViewInsertion"/>
                <w:rFonts w:ascii="Arial" w:eastAsia="Arial Unicode MS" w:hAnsi="Arial" w:cs="Arial"/>
                <w:w w:val="0"/>
                <w:sz w:val="18"/>
                <w:lang w:val="en-AU"/>
              </w:rPr>
            </w:pPr>
            <w:r w:rsidRPr="00E466B1">
              <w:rPr>
                <w:rStyle w:val="DeltaViewInsertion"/>
                <w:rFonts w:ascii="Arial" w:eastAsia="Arial Unicode MS" w:hAnsi="Arial" w:cs="Arial"/>
                <w:w w:val="0"/>
                <w:sz w:val="18"/>
                <w:lang w:val="en-AU"/>
              </w:rPr>
              <w:t xml:space="preserve">Please see paragraphs </w:t>
            </w:r>
            <w:r w:rsidRPr="00E466B1">
              <w:rPr>
                <w:rStyle w:val="DeltaViewInsertion"/>
                <w:rFonts w:ascii="Arial" w:eastAsia="Arial Unicode MS" w:hAnsi="Arial" w:cs="Arial"/>
                <w:w w:val="0"/>
                <w:sz w:val="18"/>
                <w:lang w:val="en-AU"/>
              </w:rPr>
              <w:fldChar w:fldCharType="begin"/>
            </w:r>
            <w:r w:rsidRPr="00E466B1">
              <w:rPr>
                <w:rStyle w:val="DeltaViewInsertion"/>
                <w:rFonts w:ascii="Arial" w:eastAsia="Arial Unicode MS" w:hAnsi="Arial" w:cs="Arial"/>
                <w:w w:val="0"/>
                <w:sz w:val="18"/>
                <w:lang w:val="en-AU"/>
              </w:rPr>
              <w:instrText xml:space="preserve"> REF _Ref212624734 \r \h </w:instrText>
            </w:r>
            <w:r w:rsidRPr="00E466B1">
              <w:rPr>
                <w:rStyle w:val="DeltaViewInsertion"/>
                <w:rFonts w:ascii="Arial" w:eastAsia="Arial Unicode MS" w:hAnsi="Arial" w:cs="Arial"/>
                <w:w w:val="0"/>
                <w:sz w:val="18"/>
                <w:lang w:val="en-AU"/>
              </w:rPr>
            </w:r>
            <w:r w:rsidRPr="00E466B1">
              <w:rPr>
                <w:rStyle w:val="DeltaViewInsertion"/>
                <w:rFonts w:ascii="Arial" w:eastAsia="Arial Unicode MS" w:hAnsi="Arial" w:cs="Arial"/>
                <w:w w:val="0"/>
                <w:sz w:val="18"/>
                <w:lang w:val="en-AU"/>
              </w:rPr>
              <w:fldChar w:fldCharType="separate"/>
            </w:r>
            <w:r w:rsidR="00977CBF">
              <w:rPr>
                <w:rStyle w:val="DeltaViewInsertion"/>
                <w:rFonts w:ascii="Arial" w:eastAsia="Arial Unicode MS" w:hAnsi="Arial" w:cs="Arial"/>
                <w:w w:val="0"/>
                <w:sz w:val="18"/>
                <w:lang w:val="en-AU"/>
              </w:rPr>
              <w:t>3.65</w:t>
            </w:r>
            <w:r w:rsidRPr="00E466B1">
              <w:rPr>
                <w:rStyle w:val="DeltaViewInsertion"/>
                <w:rFonts w:ascii="Arial" w:eastAsia="Arial Unicode MS" w:hAnsi="Arial" w:cs="Arial"/>
                <w:w w:val="0"/>
                <w:sz w:val="18"/>
                <w:lang w:val="en-AU"/>
              </w:rPr>
              <w:fldChar w:fldCharType="end"/>
            </w:r>
            <w:r w:rsidRPr="00E466B1">
              <w:rPr>
                <w:rStyle w:val="DeltaViewInsertion"/>
                <w:rFonts w:ascii="Arial" w:eastAsia="Arial Unicode MS" w:hAnsi="Arial" w:cs="Arial"/>
                <w:w w:val="0"/>
                <w:sz w:val="18"/>
                <w:lang w:val="en-AU"/>
              </w:rPr>
              <w:t xml:space="preserve"> and </w:t>
            </w:r>
            <w:r w:rsidRPr="00E466B1">
              <w:rPr>
                <w:rStyle w:val="DeltaViewInsertion"/>
                <w:rFonts w:ascii="Arial" w:eastAsia="Arial Unicode MS" w:hAnsi="Arial" w:cs="Arial"/>
                <w:w w:val="0"/>
                <w:sz w:val="18"/>
                <w:lang w:val="en-AU"/>
              </w:rPr>
              <w:fldChar w:fldCharType="begin"/>
            </w:r>
            <w:r w:rsidRPr="00E466B1">
              <w:rPr>
                <w:rStyle w:val="DeltaViewInsertion"/>
                <w:rFonts w:ascii="Arial" w:eastAsia="Arial Unicode MS" w:hAnsi="Arial" w:cs="Arial"/>
                <w:w w:val="0"/>
                <w:sz w:val="18"/>
                <w:lang w:val="en-AU"/>
              </w:rPr>
              <w:instrText xml:space="preserve"> REF _Ref213815916 \r \h </w:instrText>
            </w:r>
            <w:r w:rsidRPr="00E466B1">
              <w:rPr>
                <w:rStyle w:val="DeltaViewInsertion"/>
                <w:rFonts w:ascii="Arial" w:eastAsia="Arial Unicode MS" w:hAnsi="Arial" w:cs="Arial"/>
                <w:w w:val="0"/>
                <w:sz w:val="18"/>
                <w:lang w:val="en-AU"/>
              </w:rPr>
            </w:r>
            <w:r w:rsidRPr="00E466B1">
              <w:rPr>
                <w:rStyle w:val="DeltaViewInsertion"/>
                <w:rFonts w:ascii="Arial" w:eastAsia="Arial Unicode MS" w:hAnsi="Arial" w:cs="Arial"/>
                <w:w w:val="0"/>
                <w:sz w:val="18"/>
                <w:lang w:val="en-AU"/>
              </w:rPr>
              <w:fldChar w:fldCharType="separate"/>
            </w:r>
            <w:r w:rsidR="00977CBF">
              <w:rPr>
                <w:rStyle w:val="DeltaViewInsertion"/>
                <w:rFonts w:ascii="Arial" w:eastAsia="Arial Unicode MS" w:hAnsi="Arial" w:cs="Arial"/>
                <w:w w:val="0"/>
                <w:sz w:val="18"/>
                <w:lang w:val="en-AU"/>
              </w:rPr>
              <w:t>3.66</w:t>
            </w:r>
            <w:r w:rsidRPr="00E466B1">
              <w:rPr>
                <w:rStyle w:val="DeltaViewInsertion"/>
                <w:rFonts w:ascii="Arial" w:eastAsia="Arial Unicode MS" w:hAnsi="Arial" w:cs="Arial"/>
                <w:w w:val="0"/>
                <w:sz w:val="18"/>
                <w:lang w:val="en-AU"/>
              </w:rPr>
              <w:fldChar w:fldCharType="end"/>
            </w:r>
            <w:r w:rsidRPr="00E466B1">
              <w:rPr>
                <w:rStyle w:val="DeltaViewInsertion"/>
                <w:rFonts w:ascii="Arial" w:eastAsia="Arial Unicode MS" w:hAnsi="Arial" w:cs="Arial"/>
                <w:w w:val="0"/>
                <w:sz w:val="18"/>
                <w:lang w:val="en-AU"/>
              </w:rPr>
              <w:t xml:space="preserve"> for details</w:t>
            </w:r>
          </w:p>
        </w:tc>
      </w:tr>
      <w:tr w:rsidR="00863151" w14:paraId="56A9C48C" w14:textId="77777777" w:rsidTr="00C72BAE">
        <w:tc>
          <w:tcPr>
            <w:tcW w:w="3402" w:type="dxa"/>
            <w:tcBorders>
              <w:top w:val="single" w:sz="4" w:space="0" w:color="auto"/>
              <w:left w:val="single" w:sz="4" w:space="0" w:color="auto"/>
              <w:bottom w:val="single" w:sz="4" w:space="0" w:color="auto"/>
              <w:right w:val="single" w:sz="4" w:space="0" w:color="auto"/>
            </w:tcBorders>
            <w:shd w:val="clear" w:color="auto" w:fill="FFFFFF"/>
          </w:tcPr>
          <w:p w14:paraId="43DF4981" w14:textId="77777777" w:rsidR="00863151" w:rsidRPr="00E466B1" w:rsidRDefault="00863151" w:rsidP="00C72BAE">
            <w:pPr>
              <w:pStyle w:val="Heading2"/>
              <w:numPr>
                <w:ilvl w:val="0"/>
                <w:numId w:val="0"/>
              </w:numPr>
              <w:spacing w:before="120" w:after="120"/>
              <w:jc w:val="center"/>
              <w:rPr>
                <w:rFonts w:ascii="Arial" w:eastAsia="Arial Unicode MS" w:hAnsi="Arial" w:cs="Arial"/>
                <w:w w:val="0"/>
                <w:sz w:val="18"/>
                <w:lang w:val="en-AU"/>
              </w:rPr>
            </w:pPr>
            <w:bookmarkStart w:id="79" w:name="_DV_C128"/>
            <w:r w:rsidRPr="00E466B1">
              <w:rPr>
                <w:rStyle w:val="DeltaViewInsertion"/>
                <w:rFonts w:ascii="Arial" w:eastAsia="Arial Unicode MS" w:hAnsi="Arial" w:cs="Arial"/>
                <w:w w:val="0"/>
                <w:sz w:val="18"/>
                <w:lang w:val="en-AU"/>
              </w:rPr>
              <w:t>$20</w:t>
            </w:r>
            <w:bookmarkEnd w:id="79"/>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813B23D" w14:textId="77777777" w:rsidR="00863151" w:rsidRPr="00E466B1" w:rsidRDefault="00863151" w:rsidP="00C72BAE">
            <w:pPr>
              <w:pStyle w:val="Heading2"/>
              <w:numPr>
                <w:ilvl w:val="0"/>
                <w:numId w:val="0"/>
              </w:numPr>
              <w:spacing w:before="120" w:after="120"/>
              <w:jc w:val="center"/>
              <w:rPr>
                <w:rFonts w:ascii="Arial" w:eastAsia="Arial Unicode MS" w:hAnsi="Arial" w:cs="Arial"/>
                <w:w w:val="0"/>
                <w:sz w:val="18"/>
                <w:lang w:val="en-AU"/>
              </w:rPr>
            </w:pPr>
            <w:bookmarkStart w:id="80" w:name="_DV_C129"/>
            <w:r w:rsidRPr="00E466B1">
              <w:rPr>
                <w:rStyle w:val="DeltaViewInsertion"/>
                <w:rFonts w:ascii="Arial" w:eastAsia="Arial Unicode MS" w:hAnsi="Arial" w:cs="Arial"/>
                <w:w w:val="0"/>
                <w:sz w:val="18"/>
                <w:lang w:val="en-AU"/>
              </w:rPr>
              <w:t>1 month</w:t>
            </w:r>
            <w:bookmarkEnd w:id="80"/>
          </w:p>
        </w:tc>
      </w:tr>
      <w:tr w:rsidR="00863151" w14:paraId="7350E0DA" w14:textId="77777777" w:rsidTr="00C72BAE">
        <w:tc>
          <w:tcPr>
            <w:tcW w:w="3402" w:type="dxa"/>
            <w:tcBorders>
              <w:top w:val="single" w:sz="4" w:space="0" w:color="auto"/>
              <w:left w:val="single" w:sz="4" w:space="0" w:color="auto"/>
              <w:bottom w:val="single" w:sz="4" w:space="0" w:color="auto"/>
              <w:right w:val="single" w:sz="4" w:space="0" w:color="auto"/>
            </w:tcBorders>
            <w:shd w:val="clear" w:color="auto" w:fill="FFFFFF"/>
          </w:tcPr>
          <w:p w14:paraId="49E60866" w14:textId="77777777" w:rsidR="00863151" w:rsidRPr="00E466B1" w:rsidRDefault="00863151" w:rsidP="00C72BAE">
            <w:pPr>
              <w:pStyle w:val="Heading2"/>
              <w:numPr>
                <w:ilvl w:val="0"/>
                <w:numId w:val="0"/>
              </w:numPr>
              <w:spacing w:before="120" w:after="120"/>
              <w:jc w:val="center"/>
              <w:rPr>
                <w:rFonts w:ascii="Arial" w:eastAsia="Arial Unicode MS" w:hAnsi="Arial" w:cs="Arial"/>
                <w:w w:val="0"/>
                <w:sz w:val="18"/>
                <w:lang w:val="en-AU"/>
              </w:rPr>
            </w:pPr>
            <w:bookmarkStart w:id="81" w:name="_DV_C130"/>
            <w:r w:rsidRPr="00E466B1">
              <w:rPr>
                <w:rStyle w:val="DeltaViewInsertion"/>
                <w:rFonts w:ascii="Arial" w:eastAsia="Arial Unicode MS" w:hAnsi="Arial" w:cs="Arial"/>
                <w:w w:val="0"/>
                <w:sz w:val="18"/>
                <w:lang w:val="en-AU"/>
              </w:rPr>
              <w:t>$30</w:t>
            </w:r>
            <w:bookmarkEnd w:id="81"/>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8DD0D38" w14:textId="77777777" w:rsidR="00863151" w:rsidRPr="00E466B1" w:rsidRDefault="00863151" w:rsidP="00C72BAE">
            <w:pPr>
              <w:pStyle w:val="Heading2"/>
              <w:numPr>
                <w:ilvl w:val="0"/>
                <w:numId w:val="0"/>
              </w:numPr>
              <w:spacing w:before="120" w:after="120"/>
              <w:jc w:val="center"/>
              <w:rPr>
                <w:rFonts w:ascii="Arial" w:eastAsia="Arial Unicode MS" w:hAnsi="Arial" w:cs="Arial"/>
                <w:w w:val="0"/>
                <w:sz w:val="18"/>
                <w:lang w:val="en-AU"/>
              </w:rPr>
            </w:pPr>
            <w:bookmarkStart w:id="82" w:name="_DV_C131"/>
            <w:r w:rsidRPr="00E466B1">
              <w:rPr>
                <w:rStyle w:val="DeltaViewInsertion"/>
                <w:rFonts w:ascii="Arial" w:eastAsia="Arial Unicode MS" w:hAnsi="Arial" w:cs="Arial"/>
                <w:w w:val="0"/>
                <w:sz w:val="18"/>
                <w:lang w:val="en-AU"/>
              </w:rPr>
              <w:t>2 months</w:t>
            </w:r>
            <w:bookmarkEnd w:id="82"/>
          </w:p>
        </w:tc>
      </w:tr>
      <w:tr w:rsidR="00863151" w14:paraId="70C66B18" w14:textId="77777777" w:rsidTr="00C72BAE">
        <w:tc>
          <w:tcPr>
            <w:tcW w:w="3402" w:type="dxa"/>
            <w:tcBorders>
              <w:top w:val="single" w:sz="4" w:space="0" w:color="auto"/>
              <w:left w:val="single" w:sz="4" w:space="0" w:color="auto"/>
              <w:bottom w:val="single" w:sz="4" w:space="0" w:color="auto"/>
              <w:right w:val="single" w:sz="4" w:space="0" w:color="auto"/>
            </w:tcBorders>
            <w:shd w:val="clear" w:color="auto" w:fill="FFFFFF"/>
          </w:tcPr>
          <w:p w14:paraId="00CEFE4A" w14:textId="77777777" w:rsidR="00863151" w:rsidRPr="00E466B1" w:rsidRDefault="00863151" w:rsidP="00C72BAE">
            <w:pPr>
              <w:pStyle w:val="Heading2"/>
              <w:numPr>
                <w:ilvl w:val="0"/>
                <w:numId w:val="0"/>
              </w:numPr>
              <w:spacing w:before="120" w:after="120"/>
              <w:jc w:val="center"/>
              <w:rPr>
                <w:rFonts w:ascii="Arial" w:eastAsia="Arial Unicode MS" w:hAnsi="Arial" w:cs="Arial"/>
                <w:w w:val="0"/>
                <w:sz w:val="18"/>
                <w:lang w:val="en-AU"/>
              </w:rPr>
            </w:pPr>
            <w:bookmarkStart w:id="83" w:name="_DV_C132"/>
            <w:r w:rsidRPr="00E466B1">
              <w:rPr>
                <w:rStyle w:val="DeltaViewInsertion"/>
                <w:rFonts w:ascii="Arial" w:eastAsia="Arial Unicode MS" w:hAnsi="Arial" w:cs="Arial"/>
                <w:w w:val="0"/>
                <w:sz w:val="18"/>
                <w:lang w:val="en-AU"/>
              </w:rPr>
              <w:t>$50</w:t>
            </w:r>
            <w:bookmarkEnd w:id="83"/>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FFE105C" w14:textId="77777777" w:rsidR="00863151" w:rsidRPr="00E466B1" w:rsidRDefault="00863151" w:rsidP="00C72BAE">
            <w:pPr>
              <w:pStyle w:val="Heading2"/>
              <w:numPr>
                <w:ilvl w:val="0"/>
                <w:numId w:val="0"/>
              </w:numPr>
              <w:spacing w:before="120" w:after="120"/>
              <w:jc w:val="center"/>
              <w:rPr>
                <w:rFonts w:ascii="Arial" w:eastAsia="Arial Unicode MS" w:hAnsi="Arial" w:cs="Arial"/>
                <w:w w:val="0"/>
                <w:sz w:val="18"/>
                <w:lang w:val="en-AU"/>
              </w:rPr>
            </w:pPr>
            <w:bookmarkStart w:id="84" w:name="_DV_C133"/>
            <w:r w:rsidRPr="00E466B1">
              <w:rPr>
                <w:rStyle w:val="DeltaViewInsertion"/>
                <w:rFonts w:ascii="Arial" w:eastAsia="Arial Unicode MS" w:hAnsi="Arial" w:cs="Arial"/>
                <w:w w:val="0"/>
                <w:sz w:val="18"/>
                <w:lang w:val="en-AU"/>
              </w:rPr>
              <w:t>3 months</w:t>
            </w:r>
            <w:bookmarkEnd w:id="84"/>
          </w:p>
        </w:tc>
      </w:tr>
      <w:tr w:rsidR="00863151" w14:paraId="70117BD4" w14:textId="77777777" w:rsidTr="00C72BAE">
        <w:tc>
          <w:tcPr>
            <w:tcW w:w="3402" w:type="dxa"/>
            <w:tcBorders>
              <w:top w:val="single" w:sz="4" w:space="0" w:color="auto"/>
              <w:left w:val="single" w:sz="4" w:space="0" w:color="auto"/>
              <w:bottom w:val="single" w:sz="4" w:space="0" w:color="auto"/>
              <w:right w:val="single" w:sz="4" w:space="0" w:color="auto"/>
            </w:tcBorders>
            <w:shd w:val="clear" w:color="auto" w:fill="FFFFFF"/>
          </w:tcPr>
          <w:p w14:paraId="07075C9D" w14:textId="77777777" w:rsidR="00863151" w:rsidRPr="00E466B1" w:rsidRDefault="00863151" w:rsidP="00C72BAE">
            <w:pPr>
              <w:pStyle w:val="Heading2"/>
              <w:numPr>
                <w:ilvl w:val="0"/>
                <w:numId w:val="0"/>
              </w:numPr>
              <w:spacing w:before="120" w:after="120"/>
              <w:jc w:val="center"/>
              <w:rPr>
                <w:rStyle w:val="DeltaViewInsertion"/>
                <w:rFonts w:ascii="Arial" w:eastAsia="Arial Unicode MS" w:hAnsi="Arial" w:cs="Arial"/>
                <w:w w:val="0"/>
                <w:sz w:val="18"/>
                <w:lang w:val="en-AU"/>
              </w:rPr>
            </w:pPr>
            <w:r w:rsidRPr="00E466B1">
              <w:rPr>
                <w:rStyle w:val="DeltaViewInsertion"/>
                <w:rFonts w:ascii="Arial" w:eastAsia="Arial Unicode MS" w:hAnsi="Arial" w:cs="Arial"/>
                <w:w w:val="0"/>
                <w:sz w:val="18"/>
                <w:lang w:val="en-AU"/>
              </w:rPr>
              <w:t>$60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078A9A8" w14:textId="77777777" w:rsidR="00863151" w:rsidRPr="00E466B1" w:rsidRDefault="00863151" w:rsidP="00C72BAE">
            <w:pPr>
              <w:pStyle w:val="Heading2"/>
              <w:numPr>
                <w:ilvl w:val="0"/>
                <w:numId w:val="0"/>
              </w:numPr>
              <w:spacing w:before="120" w:after="120"/>
              <w:jc w:val="center"/>
              <w:rPr>
                <w:rStyle w:val="DeltaViewInsertion"/>
                <w:rFonts w:ascii="Arial" w:eastAsia="Arial Unicode MS" w:hAnsi="Arial" w:cs="Arial"/>
                <w:w w:val="0"/>
                <w:sz w:val="18"/>
                <w:lang w:val="en-AU"/>
              </w:rPr>
            </w:pPr>
            <w:r w:rsidRPr="00E466B1">
              <w:rPr>
                <w:rStyle w:val="DeltaViewInsertion"/>
                <w:rFonts w:ascii="Arial" w:eastAsia="Arial Unicode MS" w:hAnsi="Arial" w:cs="Arial"/>
                <w:w w:val="0"/>
                <w:sz w:val="18"/>
                <w:lang w:val="en-AU"/>
              </w:rPr>
              <w:t>3 months</w:t>
            </w:r>
          </w:p>
        </w:tc>
      </w:tr>
      <w:tr w:rsidR="00863151" w14:paraId="3E192A04" w14:textId="77777777" w:rsidTr="00C72BAE">
        <w:tc>
          <w:tcPr>
            <w:tcW w:w="3402" w:type="dxa"/>
            <w:tcBorders>
              <w:top w:val="single" w:sz="4" w:space="0" w:color="auto"/>
              <w:left w:val="single" w:sz="4" w:space="0" w:color="auto"/>
              <w:bottom w:val="single" w:sz="4" w:space="0" w:color="auto"/>
              <w:right w:val="single" w:sz="4" w:space="0" w:color="auto"/>
            </w:tcBorders>
            <w:shd w:val="clear" w:color="auto" w:fill="FFFFFF"/>
          </w:tcPr>
          <w:p w14:paraId="69C86023" w14:textId="77777777" w:rsidR="00863151" w:rsidRPr="00E466B1" w:rsidRDefault="00863151" w:rsidP="00C72BAE">
            <w:pPr>
              <w:pStyle w:val="Heading2"/>
              <w:numPr>
                <w:ilvl w:val="0"/>
                <w:numId w:val="0"/>
              </w:numPr>
              <w:spacing w:before="120" w:after="120"/>
              <w:jc w:val="center"/>
              <w:rPr>
                <w:rFonts w:ascii="Arial" w:eastAsia="Arial Unicode MS" w:hAnsi="Arial" w:cs="Arial"/>
                <w:w w:val="0"/>
                <w:sz w:val="18"/>
                <w:lang w:val="en-AU"/>
              </w:rPr>
            </w:pPr>
            <w:bookmarkStart w:id="85" w:name="_DV_C134"/>
            <w:r w:rsidRPr="00E466B1">
              <w:rPr>
                <w:rStyle w:val="DeltaViewInsertion"/>
                <w:rFonts w:ascii="Arial" w:eastAsia="Arial Unicode MS" w:hAnsi="Arial" w:cs="Arial"/>
                <w:w w:val="0"/>
                <w:sz w:val="18"/>
                <w:lang w:val="en-AU"/>
              </w:rPr>
              <w:t>$100</w:t>
            </w:r>
            <w:bookmarkEnd w:id="85"/>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71CFCC0" w14:textId="77777777" w:rsidR="00863151" w:rsidRPr="00E466B1" w:rsidRDefault="00863151" w:rsidP="00C72BAE">
            <w:pPr>
              <w:pStyle w:val="Heading2"/>
              <w:numPr>
                <w:ilvl w:val="0"/>
                <w:numId w:val="0"/>
              </w:numPr>
              <w:spacing w:before="120" w:after="120"/>
              <w:jc w:val="center"/>
              <w:rPr>
                <w:rFonts w:ascii="Arial" w:eastAsia="Arial Unicode MS" w:hAnsi="Arial" w:cs="Arial"/>
                <w:w w:val="0"/>
                <w:sz w:val="18"/>
                <w:lang w:val="en-AU"/>
              </w:rPr>
            </w:pPr>
            <w:bookmarkStart w:id="86" w:name="_DV_C135"/>
            <w:r w:rsidRPr="00E466B1">
              <w:rPr>
                <w:rStyle w:val="DeltaViewInsertion"/>
                <w:rFonts w:ascii="Arial" w:eastAsia="Arial Unicode MS" w:hAnsi="Arial" w:cs="Arial"/>
                <w:w w:val="0"/>
                <w:sz w:val="18"/>
                <w:lang w:val="en-AU"/>
              </w:rPr>
              <w:t>6 months</w:t>
            </w:r>
            <w:bookmarkEnd w:id="86"/>
          </w:p>
        </w:tc>
      </w:tr>
    </w:tbl>
    <w:p w14:paraId="666DB43E" w14:textId="77777777" w:rsidR="00863151" w:rsidRDefault="00863151" w:rsidP="00863151">
      <w:pPr>
        <w:pStyle w:val="Heading7"/>
        <w:spacing w:before="240" w:after="120"/>
        <w:ind w:left="737"/>
      </w:pPr>
      <w:bookmarkStart w:id="87" w:name="_DV_C136"/>
      <w:r>
        <w:t>For example, if you buy a Telstra Pre-Paid handset pack with 6 months network access, and you recharge after 1 month by purchasing and activating a $30 recharge card, your credit expiry date will be 7 months from the date of recharge.</w:t>
      </w:r>
      <w:bookmarkEnd w:id="87"/>
    </w:p>
    <w:p w14:paraId="19A891BB" w14:textId="77777777" w:rsidR="00863151" w:rsidRPr="001C12D4" w:rsidRDefault="00863151" w:rsidP="00863151">
      <w:pPr>
        <w:pStyle w:val="Heading7"/>
        <w:ind w:left="737"/>
      </w:pPr>
      <w:bookmarkStart w:id="88" w:name="_DV_C137"/>
      <w:bookmarkStart w:id="89" w:name="_Toc67991096"/>
      <w:r w:rsidRPr="001C12D4">
        <w:t xml:space="preserve">If you select the Long Life </w:t>
      </w:r>
      <w:r w:rsidRPr="00D47828">
        <w:t>offer, the Telstra Pre-Paid Friends offer or the Talk &amp; Text More offer, the network access period for recharges is different.  Full details of these offers are</w:t>
      </w:r>
      <w:r w:rsidRPr="001C12D4">
        <w:t xml:space="preserve"> available at </w:t>
      </w:r>
      <w:hyperlink r:id="rId21" w:history="1">
        <w:r w:rsidRPr="001C12D4">
          <w:rPr>
            <w:rStyle w:val="Hyperlink"/>
          </w:rPr>
          <w:t>Telstra Mobile Section Part C Special Promotions</w:t>
        </w:r>
      </w:hyperlink>
      <w:r w:rsidRPr="001C12D4">
        <w:t>.</w:t>
      </w:r>
    </w:p>
    <w:p w14:paraId="72EB794A" w14:textId="77777777" w:rsidR="00863151" w:rsidRPr="00BC5A52" w:rsidRDefault="00863151" w:rsidP="00863151">
      <w:pPr>
        <w:pStyle w:val="Indent1"/>
      </w:pPr>
      <w:bookmarkStart w:id="90" w:name="_Toc156570724"/>
      <w:r w:rsidRPr="00BC5A52">
        <w:t>Recharging to increase your account balance</w:t>
      </w:r>
      <w:bookmarkStart w:id="91" w:name="_DV_C138"/>
      <w:bookmarkEnd w:id="88"/>
      <w:bookmarkEnd w:id="89"/>
      <w:bookmarkEnd w:id="90"/>
    </w:p>
    <w:p w14:paraId="4E98FB3A" w14:textId="77777777" w:rsidR="00863151" w:rsidRDefault="00863151" w:rsidP="00863151">
      <w:pPr>
        <w:pStyle w:val="Heading2"/>
        <w:rPr>
          <w:rFonts w:eastAsia="Arial Unicode MS"/>
          <w:color w:val="000000"/>
        </w:rPr>
      </w:pPr>
      <w:bookmarkStart w:id="92" w:name="_DV_C139"/>
      <w:bookmarkEnd w:id="91"/>
      <w:r>
        <w:rPr>
          <w:rFonts w:eastAsia="Arial Unicode MS"/>
          <w:color w:val="000000"/>
        </w:rPr>
        <w:t>You can increase your Telstra Pre-Paid account balance at any time before the end of your credit expiry date or the recharge only period by:</w:t>
      </w:r>
      <w:bookmarkEnd w:id="92"/>
    </w:p>
    <w:p w14:paraId="5DEAB6E9" w14:textId="77777777" w:rsidR="00863151" w:rsidRDefault="00863151" w:rsidP="00863151">
      <w:pPr>
        <w:pStyle w:val="Heading3"/>
      </w:pPr>
      <w:r>
        <w:t xml:space="preserve">purchasing and activating additional </w:t>
      </w:r>
      <w:bookmarkStart w:id="93" w:name="_DV_C141"/>
      <w:r>
        <w:t>Telstra Pre-Paid</w:t>
      </w:r>
      <w:bookmarkStart w:id="94" w:name="_DV_M52"/>
      <w:bookmarkEnd w:id="93"/>
      <w:bookmarkEnd w:id="94"/>
      <w:r>
        <w:t xml:space="preserve"> recharge cards or vouchers from selected outlets</w:t>
      </w:r>
      <w:bookmarkStart w:id="95" w:name="_DV_C142"/>
      <w:r>
        <w:t xml:space="preserve"> and ATMs</w:t>
      </w:r>
      <w:bookmarkStart w:id="96" w:name="_DV_M53"/>
      <w:bookmarkEnd w:id="95"/>
      <w:bookmarkEnd w:id="96"/>
      <w:r>
        <w:t>; or</w:t>
      </w:r>
    </w:p>
    <w:p w14:paraId="1077F67E" w14:textId="77777777" w:rsidR="00863151" w:rsidRDefault="00863151" w:rsidP="00863151">
      <w:pPr>
        <w:pStyle w:val="Heading3"/>
      </w:pPr>
      <w:bookmarkStart w:id="97" w:name="_DV_M54"/>
      <w:bookmarkEnd w:id="97"/>
      <w:r>
        <w:t>recharging by credit card: or</w:t>
      </w:r>
    </w:p>
    <w:p w14:paraId="6537FE30" w14:textId="77777777" w:rsidR="00863151" w:rsidRDefault="00863151" w:rsidP="00863151">
      <w:pPr>
        <w:pStyle w:val="Heading3"/>
      </w:pPr>
      <w:bookmarkStart w:id="98" w:name="_DV_C143"/>
      <w:r>
        <w:t>arranging for an amount of credit to be transferred to your Telstra Pre-Paid service or a Telstra Post-Paid mobile service from another Telstra Pre-Paid service using the Credit Me2U feature; or</w:t>
      </w:r>
    </w:p>
    <w:p w14:paraId="301F5D0B" w14:textId="77777777" w:rsidR="00863151" w:rsidRDefault="00863151" w:rsidP="00863151">
      <w:pPr>
        <w:pStyle w:val="Heading3"/>
      </w:pPr>
      <w:r>
        <w:t xml:space="preserve">recharging with funds from a nominated financial account by direct debit or by charging a credit card using the </w:t>
      </w:r>
      <w:r w:rsidRPr="005E0D72">
        <w:t>Telstra Direct Debit Service</w:t>
      </w:r>
      <w:r>
        <w:t xml:space="preserve">. Please go to </w:t>
      </w:r>
      <w:hyperlink r:id="rId22" w:history="1">
        <w:r w:rsidRPr="005B5401">
          <w:t>www.telstraprepaidplus.com</w:t>
        </w:r>
      </w:hyperlink>
      <w:r>
        <w:t xml:space="preserve"> for more information about the service, including how to register; or</w:t>
      </w:r>
    </w:p>
    <w:p w14:paraId="3E412E29" w14:textId="77777777" w:rsidR="00863151" w:rsidRPr="00752A73" w:rsidRDefault="00863151" w:rsidP="00863151">
      <w:pPr>
        <w:pStyle w:val="Heading3"/>
      </w:pPr>
      <w:r w:rsidRPr="00752A73">
        <w:t xml:space="preserve">making a payment via </w:t>
      </w:r>
      <w:proofErr w:type="spellStart"/>
      <w:r w:rsidRPr="00752A73">
        <w:t>BPay</w:t>
      </w:r>
      <w:proofErr w:type="spellEnd"/>
      <w:r w:rsidRPr="00752A73">
        <w:t>; or</w:t>
      </w:r>
    </w:p>
    <w:p w14:paraId="6594B974" w14:textId="77777777" w:rsidR="00863151" w:rsidRPr="00752A73" w:rsidRDefault="00863151" w:rsidP="00863151">
      <w:pPr>
        <w:pStyle w:val="Heading3"/>
      </w:pPr>
      <w:r w:rsidRPr="00752A73">
        <w:t xml:space="preserve">making a payment via PayPal.  Please go to </w:t>
      </w:r>
      <w:hyperlink r:id="rId23" w:history="1">
        <w:r w:rsidRPr="00752A73">
          <w:rPr>
            <w:rStyle w:val="Hyperlink"/>
          </w:rPr>
          <w:t>www.telstra.com/prepaid</w:t>
        </w:r>
      </w:hyperlink>
      <w:r w:rsidRPr="00752A73">
        <w:t xml:space="preserve"> for more information about the service, including </w:t>
      </w:r>
      <w:r>
        <w:t xml:space="preserve">terms and conditions of use and </w:t>
      </w:r>
      <w:r w:rsidRPr="00752A73">
        <w:t>how to register.</w:t>
      </w:r>
    </w:p>
    <w:p w14:paraId="159B79D3" w14:textId="77777777" w:rsidR="00863151" w:rsidRPr="00435525" w:rsidRDefault="00863151" w:rsidP="00863151">
      <w:pPr>
        <w:pStyle w:val="Heading3"/>
        <w:numPr>
          <w:ilvl w:val="0"/>
          <w:numId w:val="0"/>
        </w:numPr>
        <w:ind w:left="737"/>
        <w:rPr>
          <w:rFonts w:ascii="Arial" w:eastAsia="Arial Unicode MS" w:hAnsi="Arial" w:cs="Arial"/>
          <w:bCs/>
          <w:color w:val="000000"/>
          <w:sz w:val="18"/>
          <w:szCs w:val="18"/>
        </w:rPr>
      </w:pPr>
      <w:r w:rsidRPr="00435525">
        <w:rPr>
          <w:rFonts w:ascii="Arial" w:eastAsia="Arial Unicode MS" w:hAnsi="Arial" w:cs="Arial"/>
          <w:bCs/>
          <w:color w:val="000000"/>
          <w:sz w:val="18"/>
          <w:szCs w:val="18"/>
        </w:rPr>
        <w:t xml:space="preserve">Refer to your Telstra Pre-Paid </w:t>
      </w:r>
      <w:r>
        <w:rPr>
          <w:rFonts w:ascii="Arial" w:eastAsia="Arial Unicode MS" w:hAnsi="Arial" w:cs="Arial"/>
          <w:bCs/>
          <w:color w:val="000000"/>
          <w:sz w:val="18"/>
          <w:szCs w:val="18"/>
        </w:rPr>
        <w:t>Recharge</w:t>
      </w:r>
      <w:r w:rsidRPr="00435525">
        <w:rPr>
          <w:rFonts w:ascii="Arial" w:eastAsia="Arial Unicode MS" w:hAnsi="Arial" w:cs="Arial"/>
          <w:bCs/>
          <w:color w:val="000000"/>
          <w:sz w:val="18"/>
          <w:szCs w:val="18"/>
        </w:rPr>
        <w:t xml:space="preserve"> Guide</w:t>
      </w:r>
      <w:r>
        <w:rPr>
          <w:rFonts w:ascii="Arial" w:eastAsia="Arial Unicode MS" w:hAnsi="Arial" w:cs="Arial"/>
          <w:bCs/>
          <w:color w:val="000000"/>
          <w:sz w:val="18"/>
          <w:szCs w:val="18"/>
        </w:rPr>
        <w:t xml:space="preserve"> </w:t>
      </w:r>
      <w:r w:rsidRPr="0040499F">
        <w:rPr>
          <w:rFonts w:ascii="Arial" w:eastAsia="Arial Unicode MS" w:hAnsi="Arial" w:cs="Arial"/>
          <w:bCs/>
          <w:color w:val="000000"/>
          <w:sz w:val="18"/>
          <w:szCs w:val="18"/>
        </w:rPr>
        <w:t>or Welcome Guide</w:t>
      </w:r>
      <w:r w:rsidRPr="00435525">
        <w:rPr>
          <w:rFonts w:ascii="Arial" w:eastAsia="Arial Unicode MS" w:hAnsi="Arial" w:cs="Arial"/>
          <w:bCs/>
          <w:color w:val="000000"/>
          <w:sz w:val="18"/>
          <w:szCs w:val="18"/>
        </w:rPr>
        <w:t xml:space="preserve"> for more information on what recharge denominations are available from selected outlets and ATMs and how to activate a recharge card or voucher.</w:t>
      </w:r>
      <w:bookmarkEnd w:id="98"/>
    </w:p>
    <w:p w14:paraId="089D4F99" w14:textId="77777777" w:rsidR="00863151" w:rsidRDefault="00863151" w:rsidP="00863151">
      <w:pPr>
        <w:pStyle w:val="Heading2"/>
        <w:rPr>
          <w:rFonts w:eastAsia="Arial Unicode MS"/>
          <w:color w:val="000000"/>
        </w:rPr>
      </w:pPr>
      <w:bookmarkStart w:id="99" w:name="_DV_M55"/>
      <w:bookmarkEnd w:id="99"/>
      <w:r>
        <w:rPr>
          <w:rFonts w:eastAsia="Arial Unicode MS"/>
          <w:color w:val="000000"/>
        </w:rPr>
        <w:t xml:space="preserve">You may activate a </w:t>
      </w:r>
      <w:bookmarkStart w:id="100" w:name="_DV_C146"/>
      <w:r>
        <w:rPr>
          <w:rFonts w:eastAsia="Arial Unicode MS"/>
          <w:color w:val="000000"/>
        </w:rPr>
        <w:t xml:space="preserve">Telstra Pre-Paid </w:t>
      </w:r>
      <w:bookmarkEnd w:id="100"/>
      <w:r>
        <w:rPr>
          <w:rFonts w:eastAsia="Arial Unicode MS"/>
          <w:color w:val="000000"/>
        </w:rPr>
        <w:t>recharge card or voucher by</w:t>
      </w:r>
      <w:bookmarkStart w:id="101" w:name="_DV_M59"/>
      <w:bookmarkEnd w:id="101"/>
      <w:r>
        <w:rPr>
          <w:rFonts w:eastAsia="Arial Unicode MS"/>
          <w:color w:val="000000"/>
        </w:rPr>
        <w:t>:</w:t>
      </w:r>
    </w:p>
    <w:p w14:paraId="1603600D" w14:textId="77777777" w:rsidR="00863151" w:rsidRDefault="00863151" w:rsidP="00863151">
      <w:pPr>
        <w:pStyle w:val="Heading3"/>
        <w:rPr>
          <w:rFonts w:eastAsia="Arial Unicode MS"/>
        </w:rPr>
      </w:pPr>
      <w:bookmarkStart w:id="102" w:name="_DV_M60"/>
      <w:bookmarkEnd w:id="102"/>
      <w:r>
        <w:rPr>
          <w:rFonts w:eastAsia="Arial Unicode MS"/>
        </w:rPr>
        <w:t>calling the Telstra Pre-Paid Information and Recharge line on 125 8888 (a free call from your service</w:t>
      </w:r>
      <w:r>
        <w:rPr>
          <w:rFonts w:eastAsia="Arial Unicode MS"/>
          <w:color w:val="000000"/>
        </w:rPr>
        <w:t xml:space="preserve"> within </w:t>
      </w:r>
      <w:smartTag w:uri="urn:schemas-microsoft-com:office:smarttags" w:element="place">
        <w:smartTag w:uri="urn:schemas-microsoft-com:office:smarttags" w:element="country-region">
          <w:r>
            <w:rPr>
              <w:rFonts w:eastAsia="Arial Unicode MS"/>
              <w:color w:val="000000"/>
            </w:rPr>
            <w:t>Australia</w:t>
          </w:r>
        </w:smartTag>
      </w:smartTag>
      <w:r>
        <w:rPr>
          <w:rFonts w:eastAsia="Arial Unicode MS"/>
        </w:rPr>
        <w:t xml:space="preserve">) and following the instructions; </w:t>
      </w:r>
    </w:p>
    <w:p w14:paraId="1A88806E" w14:textId="77777777" w:rsidR="00863151" w:rsidRDefault="00863151" w:rsidP="00863151">
      <w:pPr>
        <w:pStyle w:val="Heading3"/>
        <w:rPr>
          <w:rFonts w:eastAsia="Arial Unicode MS"/>
        </w:rPr>
      </w:pPr>
      <w:r>
        <w:rPr>
          <w:rFonts w:eastAsia="Arial Unicode MS"/>
        </w:rPr>
        <w:t>sending a text message to 125 8888 with the word "Menu" in the body of the text message and following the instructions; or</w:t>
      </w:r>
    </w:p>
    <w:p w14:paraId="01B3CE29" w14:textId="77777777" w:rsidR="00863151" w:rsidRDefault="00863151" w:rsidP="00863151">
      <w:pPr>
        <w:pStyle w:val="Heading3"/>
        <w:rPr>
          <w:rFonts w:eastAsia="Arial Unicode MS"/>
        </w:rPr>
      </w:pPr>
      <w:r>
        <w:rPr>
          <w:rFonts w:eastAsia="Arial Unicode MS"/>
        </w:rPr>
        <w:t xml:space="preserve">Accessing the Prepaid menu by dialling #100# or #125# from your mobile if you have a Telstra Pre-Paid Service on the </w:t>
      </w:r>
      <w:r>
        <w:rPr>
          <w:rFonts w:eastAsia="Arial Unicode MS"/>
          <w:lang w:val="en-AU"/>
        </w:rPr>
        <w:t>Telstra Mobile Network</w:t>
      </w:r>
      <w:r>
        <w:rPr>
          <w:rFonts w:eastAsia="Arial Unicode MS"/>
        </w:rPr>
        <w:t>; or</w:t>
      </w:r>
    </w:p>
    <w:p w14:paraId="69F8B855" w14:textId="77777777" w:rsidR="00863151" w:rsidRPr="006F717B" w:rsidRDefault="00863151" w:rsidP="00863151">
      <w:pPr>
        <w:pStyle w:val="Heading3"/>
        <w:rPr>
          <w:rFonts w:eastAsia="Arial Unicode MS"/>
        </w:rPr>
      </w:pPr>
      <w:r w:rsidRPr="006F717B">
        <w:rPr>
          <w:rFonts w:eastAsia="Arial Unicode MS"/>
        </w:rPr>
        <w:t>using the My Pre-Paid Online service, if you activated your Telstra Pre-Paid service on or after 12 September 2006, or choose to transfer to the</w:t>
      </w:r>
      <w:r w:rsidRPr="006F717B" w:rsidDel="00F07043">
        <w:rPr>
          <w:rFonts w:eastAsia="Arial Unicode MS"/>
        </w:rPr>
        <w:t>se</w:t>
      </w:r>
      <w:r w:rsidRPr="006F717B">
        <w:rPr>
          <w:rFonts w:eastAsia="Arial Unicode MS"/>
        </w:rPr>
        <w:t xml:space="preserve"> charges applicable to customers who activated from this date and register to use the service at </w:t>
      </w:r>
      <w:hyperlink r:id="rId24" w:history="1">
        <w:r w:rsidRPr="00845D89">
          <w:rPr>
            <w:rStyle w:val="Hyperlink"/>
            <w:rFonts w:eastAsia="Arial Unicode MS"/>
          </w:rPr>
          <w:t>www.telstra.com/prepaid</w:t>
        </w:r>
      </w:hyperlink>
    </w:p>
    <w:p w14:paraId="05C492FD" w14:textId="77777777" w:rsidR="00863151" w:rsidRDefault="00863151" w:rsidP="00863151">
      <w:pPr>
        <w:pStyle w:val="Heading3"/>
        <w:numPr>
          <w:ilvl w:val="0"/>
          <w:numId w:val="0"/>
        </w:numPr>
        <w:ind w:left="737"/>
        <w:rPr>
          <w:rFonts w:eastAsia="Arial Unicode MS"/>
        </w:rPr>
      </w:pPr>
      <w:r>
        <w:rPr>
          <w:rFonts w:eastAsia="Arial Unicode MS"/>
        </w:rPr>
        <w:t>We will credit your Telstra Pre-Paid account with the amount shown on the recharge card or voucher once you have successfully activated it.</w:t>
      </w:r>
    </w:p>
    <w:p w14:paraId="6147B2EC" w14:textId="77777777" w:rsidR="00863151" w:rsidRDefault="00863151" w:rsidP="00863151">
      <w:pPr>
        <w:pStyle w:val="Heading2"/>
        <w:rPr>
          <w:rFonts w:eastAsia="Arial Unicode MS"/>
          <w:color w:val="000000"/>
        </w:rPr>
      </w:pPr>
      <w:r>
        <w:rPr>
          <w:rFonts w:eastAsia="Arial Unicode MS"/>
          <w:color w:val="000000"/>
        </w:rPr>
        <w:t xml:space="preserve">Each </w:t>
      </w:r>
      <w:bookmarkStart w:id="103" w:name="_DV_C156"/>
      <w:r>
        <w:rPr>
          <w:rFonts w:eastAsia="Arial Unicode MS"/>
          <w:color w:val="000000"/>
        </w:rPr>
        <w:t xml:space="preserve">Telstra Pre-Paid </w:t>
      </w:r>
      <w:bookmarkEnd w:id="103"/>
      <w:r>
        <w:rPr>
          <w:rFonts w:eastAsia="Arial Unicode MS"/>
          <w:color w:val="000000"/>
        </w:rPr>
        <w:t xml:space="preserve">recharge card and voucher is fully transferable and non </w:t>
      </w:r>
      <w:bookmarkStart w:id="104" w:name="_DV_C157"/>
      <w:r>
        <w:rPr>
          <w:rFonts w:eastAsia="Arial Unicode MS"/>
          <w:color w:val="000000"/>
        </w:rPr>
        <w:t>-</w:t>
      </w:r>
      <w:bookmarkStart w:id="105" w:name="_DV_M62"/>
      <w:bookmarkEnd w:id="104"/>
      <w:bookmarkEnd w:id="105"/>
      <w:r>
        <w:rPr>
          <w:rFonts w:eastAsia="Arial Unicode MS"/>
          <w:color w:val="000000"/>
        </w:rPr>
        <w:t>refundable.</w:t>
      </w:r>
      <w:bookmarkStart w:id="106" w:name="_DV_C159"/>
      <w:r>
        <w:rPr>
          <w:rFonts w:eastAsia="Arial Unicode MS"/>
          <w:color w:val="000000"/>
        </w:rPr>
        <w:t xml:space="preserve">  Telstra Pre-Paid </w:t>
      </w:r>
      <w:bookmarkEnd w:id="106"/>
      <w:r>
        <w:rPr>
          <w:rFonts w:eastAsia="Arial Unicode MS"/>
          <w:color w:val="000000"/>
        </w:rPr>
        <w:t xml:space="preserve">recharge cards and vouchers must be </w:t>
      </w:r>
      <w:bookmarkStart w:id="107" w:name="_DV_C161"/>
      <w:r>
        <w:rPr>
          <w:rFonts w:eastAsia="Arial Unicode MS"/>
          <w:color w:val="000000"/>
        </w:rPr>
        <w:t>activated</w:t>
      </w:r>
      <w:bookmarkStart w:id="108" w:name="_DV_M64"/>
      <w:bookmarkEnd w:id="107"/>
      <w:bookmarkEnd w:id="108"/>
      <w:r>
        <w:rPr>
          <w:rFonts w:eastAsia="Arial Unicode MS"/>
          <w:color w:val="000000"/>
        </w:rPr>
        <w:t xml:space="preserve"> before the</w:t>
      </w:r>
      <w:bookmarkStart w:id="109" w:name="_DV_C162"/>
      <w:r>
        <w:rPr>
          <w:rFonts w:eastAsia="Arial Unicode MS"/>
          <w:color w:val="000000"/>
        </w:rPr>
        <w:t xml:space="preserve"> use by</w:t>
      </w:r>
      <w:bookmarkStart w:id="110" w:name="_DV_M65"/>
      <w:bookmarkEnd w:id="109"/>
      <w:bookmarkEnd w:id="110"/>
      <w:r>
        <w:rPr>
          <w:rFonts w:eastAsia="Arial Unicode MS"/>
          <w:color w:val="000000"/>
        </w:rPr>
        <w:t xml:space="preserve"> date printed on the back.</w:t>
      </w:r>
    </w:p>
    <w:p w14:paraId="16A7FEB9" w14:textId="77777777" w:rsidR="00863151" w:rsidRPr="00321695" w:rsidRDefault="00863151" w:rsidP="00863151">
      <w:pPr>
        <w:pStyle w:val="Heading2"/>
        <w:rPr>
          <w:rFonts w:eastAsia="Arial Unicode MS"/>
        </w:rPr>
      </w:pPr>
      <w:r>
        <w:rPr>
          <w:rFonts w:eastAsia="Arial Unicode MS"/>
        </w:rPr>
        <w:t xml:space="preserve">For new customers and existing customers who take up the Telstra Pre-Paid </w:t>
      </w:r>
      <w:proofErr w:type="spellStart"/>
      <w:r>
        <w:rPr>
          <w:rFonts w:eastAsia="Arial Unicode MS"/>
        </w:rPr>
        <w:t>Simplicity</w:t>
      </w:r>
      <w:r w:rsidRPr="00B238BC">
        <w:rPr>
          <w:rFonts w:eastAsia="Arial Unicode MS"/>
          <w:vertAlign w:val="superscript"/>
        </w:rPr>
        <w:t>TM</w:t>
      </w:r>
      <w:proofErr w:type="spellEnd"/>
      <w:r>
        <w:rPr>
          <w:rFonts w:eastAsia="Arial Unicode MS"/>
        </w:rPr>
        <w:t xml:space="preserve"> offer, your account balance must not exceed $300 at any time. If you attempt to recharge and that recharge will take you above $300, your recharge will fail. For all other offers, your Telstra Pre-Paid account balance must not exceed $4,999 at any time. If you attempt to recharge and that recharge will take you above $4,999, your recharge will fail.</w:t>
      </w:r>
    </w:p>
    <w:p w14:paraId="45E3C3C4" w14:textId="77777777" w:rsidR="00863151" w:rsidRDefault="00863151" w:rsidP="00863151">
      <w:pPr>
        <w:pStyle w:val="Indent1"/>
      </w:pPr>
      <w:bookmarkStart w:id="111" w:name="_DV_C166"/>
      <w:bookmarkStart w:id="112" w:name="_Toc67991097"/>
      <w:bookmarkStart w:id="113" w:name="_Toc156570725"/>
      <w:r>
        <w:t>Your credit if your service is cancelled</w:t>
      </w:r>
      <w:bookmarkStart w:id="114" w:name="_DV_C167"/>
      <w:bookmarkEnd w:id="111"/>
      <w:bookmarkEnd w:id="112"/>
      <w:bookmarkEnd w:id="113"/>
    </w:p>
    <w:p w14:paraId="4DDA17C2" w14:textId="77777777" w:rsidR="00863151" w:rsidRDefault="00863151" w:rsidP="00863151">
      <w:pPr>
        <w:pStyle w:val="Heading2"/>
        <w:rPr>
          <w:rFonts w:eastAsia="Arial Unicode MS"/>
          <w:color w:val="000000"/>
        </w:rPr>
      </w:pPr>
      <w:bookmarkStart w:id="115" w:name="_DV_C168"/>
      <w:bookmarkEnd w:id="114"/>
      <w:r>
        <w:rPr>
          <w:rFonts w:eastAsia="Arial Unicode MS"/>
          <w:color w:val="000000"/>
        </w:rPr>
        <w:t>If you cancel your service (other than as a result of our material breach) or we cancel the service as a result of your material breach, all unused credit in your account will remain with us.</w:t>
      </w:r>
      <w:bookmarkEnd w:id="115"/>
    </w:p>
    <w:p w14:paraId="42CE5A59" w14:textId="77777777" w:rsidR="00863151" w:rsidRDefault="00863151" w:rsidP="00863151">
      <w:pPr>
        <w:pStyle w:val="Indent1"/>
      </w:pPr>
      <w:bookmarkStart w:id="116" w:name="_DV_C169"/>
      <w:bookmarkStart w:id="117" w:name="_Toc67991098"/>
      <w:bookmarkStart w:id="118" w:name="_Toc156570726"/>
      <w:r>
        <w:t>When your account credit expires</w:t>
      </w:r>
      <w:bookmarkStart w:id="119" w:name="_DV_C170"/>
      <w:bookmarkEnd w:id="116"/>
      <w:bookmarkEnd w:id="117"/>
      <w:bookmarkEnd w:id="118"/>
    </w:p>
    <w:bookmarkEnd w:id="119"/>
    <w:p w14:paraId="016CDF41" w14:textId="77777777" w:rsidR="00863151" w:rsidRDefault="00863151" w:rsidP="00863151">
      <w:pPr>
        <w:pStyle w:val="Heading2"/>
        <w:rPr>
          <w:rFonts w:eastAsia="Arial Unicode MS"/>
          <w:color w:val="000000"/>
        </w:rPr>
      </w:pPr>
      <w:r>
        <w:rPr>
          <w:rFonts w:eastAsia="Arial Unicode MS"/>
          <w:color w:val="000000"/>
        </w:rPr>
        <w:t>If your account balance is or becomes insufficient to cover a call or use of a particular feature or one of our services, we will not provide the Telstra Pre-Paid service to you and will terminate any outbound call, feature or service in progress, except for calls to the following emergency services or our service numbers:</w:t>
      </w:r>
    </w:p>
    <w:p w14:paraId="48BD68B3" w14:textId="77777777" w:rsidR="00863151" w:rsidRDefault="00863151" w:rsidP="00863151">
      <w:pPr>
        <w:pStyle w:val="Heading3"/>
      </w:pPr>
      <w:r>
        <w:t>000;</w:t>
      </w:r>
    </w:p>
    <w:p w14:paraId="25667BB0" w14:textId="77777777" w:rsidR="00863151" w:rsidRDefault="00863151" w:rsidP="00863151">
      <w:pPr>
        <w:pStyle w:val="Heading3"/>
      </w:pPr>
      <w:r>
        <w:t>112; and</w:t>
      </w:r>
    </w:p>
    <w:p w14:paraId="67A3DA03" w14:textId="77777777" w:rsidR="00863151" w:rsidRDefault="00863151" w:rsidP="00863151">
      <w:pPr>
        <w:pStyle w:val="Heading3"/>
      </w:pPr>
      <w:r>
        <w:t>the Telstra Pre-Paid Information and Recharge line.</w:t>
      </w:r>
    </w:p>
    <w:p w14:paraId="13EFA572" w14:textId="77777777" w:rsidR="00863151" w:rsidRDefault="00863151" w:rsidP="00863151">
      <w:pPr>
        <w:pStyle w:val="Indent1"/>
      </w:pPr>
      <w:bookmarkStart w:id="120" w:name="_Toc156570727"/>
      <w:r>
        <w:t>MMS messaging functionality</w:t>
      </w:r>
      <w:bookmarkEnd w:id="120"/>
    </w:p>
    <w:p w14:paraId="6BAABFA8" w14:textId="77777777" w:rsidR="00863151" w:rsidRDefault="00863151" w:rsidP="00863151">
      <w:pPr>
        <w:pStyle w:val="Heading2"/>
        <w:rPr>
          <w:rFonts w:eastAsia="Arial Unicode MS"/>
          <w:color w:val="000000"/>
        </w:rPr>
      </w:pPr>
      <w:bookmarkStart w:id="121" w:name="_DV_M67"/>
      <w:bookmarkEnd w:id="121"/>
      <w:r>
        <w:rPr>
          <w:rFonts w:eastAsia="Arial Unicode MS"/>
          <w:color w:val="000000"/>
        </w:rPr>
        <w:t xml:space="preserve">If your account balance goes down to zero before you </w:t>
      </w:r>
      <w:bookmarkStart w:id="122" w:name="_DV_C187"/>
      <w:r>
        <w:rPr>
          <w:rFonts w:eastAsia="Arial Unicode MS"/>
          <w:color w:val="000000"/>
        </w:rPr>
        <w:t>recharge</w:t>
      </w:r>
      <w:bookmarkStart w:id="123" w:name="_DV_M68"/>
      <w:bookmarkEnd w:id="122"/>
      <w:bookmarkEnd w:id="123"/>
      <w:r>
        <w:rPr>
          <w:rFonts w:eastAsia="Arial Unicode MS"/>
          <w:color w:val="000000"/>
        </w:rPr>
        <w:t xml:space="preserve"> again, it may take up to 10 minutes for MMS messaging to be restored to your service after you credit your account.</w:t>
      </w:r>
      <w:bookmarkStart w:id="124" w:name="_DV_M69"/>
      <w:bookmarkEnd w:id="124"/>
    </w:p>
    <w:p w14:paraId="1087878C" w14:textId="77777777" w:rsidR="00863151" w:rsidRDefault="00863151" w:rsidP="00863151">
      <w:pPr>
        <w:pStyle w:val="Heading2"/>
        <w:rPr>
          <w:rFonts w:eastAsia="Arial Unicode MS"/>
          <w:color w:val="000000"/>
        </w:rPr>
      </w:pPr>
      <w:r>
        <w:rPr>
          <w:rFonts w:eastAsia="Arial Unicode MS"/>
          <w:color w:val="000000"/>
        </w:rPr>
        <w:t xml:space="preserve">You will not be able to view any incoming MMS if your balance is below 25 cents. </w:t>
      </w:r>
      <w:bookmarkStart w:id="125" w:name="_DV_M72"/>
      <w:bookmarkEnd w:id="125"/>
      <w:r>
        <w:rPr>
          <w:rFonts w:eastAsia="Arial Unicode MS"/>
          <w:color w:val="000000"/>
        </w:rPr>
        <w:t xml:space="preserve"> Instead, you will be alerted to the MMS but will not be able to view it until you credit your account.</w:t>
      </w:r>
    </w:p>
    <w:p w14:paraId="3A67AE8C" w14:textId="77777777" w:rsidR="00863151" w:rsidRPr="006B3727" w:rsidRDefault="00863151" w:rsidP="00863151">
      <w:pPr>
        <w:pStyle w:val="Heading2"/>
        <w:rPr>
          <w:rFonts w:eastAsia="Arial Unicode MS"/>
        </w:rPr>
      </w:pPr>
      <w:r>
        <w:rPr>
          <w:rFonts w:eastAsia="Arial Unicode MS"/>
        </w:rPr>
        <w:t xml:space="preserve">If </w:t>
      </w:r>
      <w:r w:rsidRPr="00D1128B">
        <w:rPr>
          <w:rFonts w:eastAsia="Arial Unicode MS"/>
        </w:rPr>
        <w:t xml:space="preserve">you have selected </w:t>
      </w:r>
      <w:r>
        <w:rPr>
          <w:rFonts w:eastAsia="Arial Unicode MS"/>
        </w:rPr>
        <w:t>the</w:t>
      </w:r>
      <w:r w:rsidRPr="00D1128B">
        <w:rPr>
          <w:rFonts w:eastAsia="Arial Unicode MS"/>
        </w:rPr>
        <w:t xml:space="preserve"> </w:t>
      </w:r>
      <w:r>
        <w:rPr>
          <w:rFonts w:eastAsia="Arial Unicode MS"/>
        </w:rPr>
        <w:t xml:space="preserve">Telstra Pre-Paid </w:t>
      </w:r>
      <w:r w:rsidRPr="00D1128B">
        <w:rPr>
          <w:rFonts w:eastAsia="Arial Unicode MS"/>
        </w:rPr>
        <w:t xml:space="preserve">Cap </w:t>
      </w:r>
      <w:r>
        <w:rPr>
          <w:rFonts w:eastAsia="Arial Unicode MS"/>
        </w:rPr>
        <w:t>Encore™</w:t>
      </w:r>
      <w:r w:rsidRPr="00D1128B">
        <w:rPr>
          <w:rFonts w:eastAsia="Arial Unicode MS"/>
        </w:rPr>
        <w:t xml:space="preserve"> offer</w:t>
      </w:r>
      <w:r>
        <w:rPr>
          <w:rFonts w:eastAsia="Arial Unicode MS"/>
        </w:rPr>
        <w:t xml:space="preserve"> or the Telstra Pre-Paid </w:t>
      </w:r>
      <w:proofErr w:type="spellStart"/>
      <w:r>
        <w:rPr>
          <w:rFonts w:eastAsia="Arial Unicode MS"/>
        </w:rPr>
        <w:t>Cap+offer</w:t>
      </w:r>
      <w:proofErr w:type="spellEnd"/>
      <w:r>
        <w:rPr>
          <w:rFonts w:eastAsia="Arial Unicode MS"/>
        </w:rPr>
        <w:t xml:space="preserve"> you will not be able to send MMS if your main balance (not bonus credit balance) is below 50 cents.</w:t>
      </w:r>
    </w:p>
    <w:p w14:paraId="369FFC8A" w14:textId="77777777" w:rsidR="00863151" w:rsidRDefault="00863151" w:rsidP="00863151">
      <w:pPr>
        <w:pStyle w:val="Indent1"/>
      </w:pPr>
      <w:bookmarkStart w:id="126" w:name="_DV_C193"/>
      <w:bookmarkStart w:id="127" w:name="_Toc156570728"/>
      <w:r>
        <w:t>Recharge only period</w:t>
      </w:r>
      <w:bookmarkStart w:id="128" w:name="_DV_C194"/>
      <w:bookmarkEnd w:id="126"/>
      <w:bookmarkEnd w:id="127"/>
    </w:p>
    <w:p w14:paraId="32A7FF25" w14:textId="77777777" w:rsidR="00863151" w:rsidRDefault="00863151" w:rsidP="00863151">
      <w:pPr>
        <w:pStyle w:val="Heading2"/>
        <w:rPr>
          <w:rFonts w:eastAsia="Arial Unicode MS"/>
          <w:color w:val="000000"/>
        </w:rPr>
      </w:pPr>
      <w:bookmarkStart w:id="129" w:name="_DV_C195"/>
      <w:bookmarkEnd w:id="128"/>
      <w:r>
        <w:rPr>
          <w:rFonts w:eastAsia="Arial Unicode MS"/>
          <w:color w:val="000000"/>
        </w:rPr>
        <w:t>When your service is in recharge only period, you can receive calls, but cannot make calls (except for calls to emergency services and some Telstra Pre-Paid service numbers) or use any other features or our services.</w:t>
      </w:r>
      <w:bookmarkEnd w:id="129"/>
    </w:p>
    <w:p w14:paraId="71F3ED14" w14:textId="77777777" w:rsidR="00863151" w:rsidRDefault="00863151" w:rsidP="00863151">
      <w:pPr>
        <w:pStyle w:val="Heading2"/>
        <w:rPr>
          <w:rFonts w:eastAsia="Arial Unicode MS"/>
          <w:color w:val="000000"/>
        </w:rPr>
      </w:pPr>
      <w:r>
        <w:rPr>
          <w:rFonts w:eastAsia="Arial Unicode MS"/>
          <w:color w:val="000000"/>
        </w:rPr>
        <w:t xml:space="preserve">If you do not recharge your service </w:t>
      </w:r>
      <w:bookmarkStart w:id="130" w:name="_DV_C198"/>
      <w:r>
        <w:rPr>
          <w:rFonts w:eastAsia="Arial Unicode MS"/>
          <w:color w:val="000000"/>
        </w:rPr>
        <w:t>during your</w:t>
      </w:r>
      <w:bookmarkStart w:id="131" w:name="_DV_M76"/>
      <w:bookmarkEnd w:id="130"/>
      <w:bookmarkEnd w:id="131"/>
      <w:r>
        <w:rPr>
          <w:rFonts w:eastAsia="Arial Unicode MS"/>
          <w:color w:val="000000"/>
        </w:rPr>
        <w:t xml:space="preserve"> recharge only period, your service will be disconnected and your number will be reallocated to another customer.</w:t>
      </w:r>
      <w:bookmarkStart w:id="132" w:name="_DV_C199"/>
      <w:r>
        <w:rPr>
          <w:rFonts w:eastAsia="Arial Unicode MS"/>
          <w:color w:val="000000"/>
        </w:rPr>
        <w:t xml:space="preserve">  You will receive an SMS warning you of this 32 days and then 8 days before your recharge only period ends.</w:t>
      </w:r>
      <w:bookmarkEnd w:id="132"/>
    </w:p>
    <w:p w14:paraId="35DB12C6" w14:textId="77777777" w:rsidR="00863151" w:rsidRDefault="00863151" w:rsidP="00863151">
      <w:pPr>
        <w:pStyle w:val="Heading2"/>
        <w:rPr>
          <w:rFonts w:eastAsia="Arial Unicode MS"/>
          <w:color w:val="000000"/>
        </w:rPr>
      </w:pPr>
      <w:r>
        <w:rPr>
          <w:rFonts w:eastAsia="Arial Unicode MS"/>
          <w:color w:val="000000"/>
        </w:rPr>
        <w:t>The length of your recharge only period depends on the date on which your service is registered as follows:</w:t>
      </w:r>
    </w:p>
    <w:tbl>
      <w:tblPr>
        <w:tblW w:w="6804"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835"/>
      </w:tblGrid>
      <w:tr w:rsidR="00863151" w14:paraId="3C8ECB46" w14:textId="77777777" w:rsidTr="00C72BAE">
        <w:trPr>
          <w:cantSplit/>
          <w:tblHeader/>
        </w:trPr>
        <w:tc>
          <w:tcPr>
            <w:tcW w:w="6804" w:type="dxa"/>
            <w:gridSpan w:val="2"/>
            <w:tcBorders>
              <w:bottom w:val="single" w:sz="4" w:space="0" w:color="auto"/>
            </w:tcBorders>
            <w:vAlign w:val="center"/>
          </w:tcPr>
          <w:p w14:paraId="306C0F2C" w14:textId="77777777" w:rsidR="00863151" w:rsidRDefault="00863151" w:rsidP="00C72BAE">
            <w:pPr>
              <w:pStyle w:val="BodyText"/>
              <w:keepNext/>
              <w:spacing w:before="120" w:after="120"/>
              <w:jc w:val="center"/>
              <w:rPr>
                <w:rFonts w:ascii="Arial" w:hAnsi="Arial"/>
                <w:b/>
                <w:sz w:val="18"/>
              </w:rPr>
            </w:pPr>
            <w:r>
              <w:rPr>
                <w:rFonts w:ascii="Arial" w:hAnsi="Arial"/>
                <w:b/>
                <w:sz w:val="18"/>
              </w:rPr>
              <w:t>Recharge only period</w:t>
            </w:r>
          </w:p>
        </w:tc>
      </w:tr>
      <w:tr w:rsidR="00863151" w:rsidRPr="00960760" w14:paraId="40FEB694" w14:textId="77777777" w:rsidTr="00C72BAE">
        <w:trPr>
          <w:cantSplit/>
        </w:trPr>
        <w:tc>
          <w:tcPr>
            <w:tcW w:w="3969" w:type="dxa"/>
            <w:tcBorders>
              <w:bottom w:val="single" w:sz="4" w:space="0" w:color="auto"/>
            </w:tcBorders>
          </w:tcPr>
          <w:p w14:paraId="4D19106D" w14:textId="77777777" w:rsidR="00863151" w:rsidRPr="00960760" w:rsidRDefault="00863151" w:rsidP="00C72BAE">
            <w:pPr>
              <w:spacing w:before="120" w:after="120"/>
              <w:rPr>
                <w:rFonts w:ascii="Arial" w:hAnsi="Arial"/>
                <w:color w:val="000000"/>
                <w:sz w:val="18"/>
              </w:rPr>
            </w:pPr>
            <w:r w:rsidRPr="00960760">
              <w:rPr>
                <w:rFonts w:ascii="Arial" w:hAnsi="Arial"/>
                <w:color w:val="000000"/>
                <w:sz w:val="18"/>
              </w:rPr>
              <w:t>If you acquire a special $1 starter kit between 2 May and 30 June 2006</w:t>
            </w:r>
          </w:p>
        </w:tc>
        <w:tc>
          <w:tcPr>
            <w:tcW w:w="2835" w:type="dxa"/>
          </w:tcPr>
          <w:p w14:paraId="5597F0D3" w14:textId="77777777" w:rsidR="00863151" w:rsidRPr="00960760" w:rsidRDefault="00863151" w:rsidP="00C72BAE">
            <w:pPr>
              <w:spacing w:before="120" w:after="120"/>
              <w:rPr>
                <w:rFonts w:ascii="Arial" w:hAnsi="Arial"/>
                <w:color w:val="000000"/>
                <w:sz w:val="18"/>
              </w:rPr>
            </w:pPr>
            <w:r w:rsidRPr="00960760">
              <w:rPr>
                <w:rFonts w:ascii="Arial" w:hAnsi="Arial"/>
                <w:color w:val="000000"/>
                <w:sz w:val="18"/>
              </w:rPr>
              <w:t>12 months from the date you activate</w:t>
            </w:r>
          </w:p>
        </w:tc>
      </w:tr>
      <w:tr w:rsidR="00863151" w14:paraId="42ADDC2E" w14:textId="77777777" w:rsidTr="00C72BAE">
        <w:trPr>
          <w:cantSplit/>
        </w:trPr>
        <w:tc>
          <w:tcPr>
            <w:tcW w:w="3969" w:type="dxa"/>
            <w:tcBorders>
              <w:bottom w:val="single" w:sz="4" w:space="0" w:color="auto"/>
            </w:tcBorders>
          </w:tcPr>
          <w:p w14:paraId="06AF2323" w14:textId="77777777" w:rsidR="00863151" w:rsidRDefault="00863151" w:rsidP="00C72BAE">
            <w:pPr>
              <w:spacing w:before="120" w:after="120"/>
              <w:rPr>
                <w:rFonts w:ascii="Arial" w:hAnsi="Arial"/>
                <w:sz w:val="18"/>
              </w:rPr>
            </w:pPr>
            <w:r>
              <w:rPr>
                <w:rFonts w:ascii="Arial" w:hAnsi="Arial"/>
                <w:color w:val="000000"/>
                <w:sz w:val="18"/>
              </w:rPr>
              <w:t xml:space="preserve">If you acquire a Telstra Pre-Paid Motorola C201 promotional 'Coca-Cola' handset </w:t>
            </w:r>
          </w:p>
        </w:tc>
        <w:tc>
          <w:tcPr>
            <w:tcW w:w="2835" w:type="dxa"/>
          </w:tcPr>
          <w:p w14:paraId="07E3A140" w14:textId="77777777" w:rsidR="00863151" w:rsidRDefault="00863151" w:rsidP="00C72BAE">
            <w:pPr>
              <w:spacing w:before="120" w:after="120"/>
              <w:rPr>
                <w:rFonts w:ascii="Arial" w:hAnsi="Arial"/>
                <w:sz w:val="18"/>
              </w:rPr>
            </w:pPr>
            <w:r>
              <w:rPr>
                <w:rFonts w:ascii="Arial" w:hAnsi="Arial"/>
                <w:color w:val="000000"/>
                <w:sz w:val="18"/>
              </w:rPr>
              <w:t>6 months from your credit expiry date</w:t>
            </w:r>
          </w:p>
        </w:tc>
      </w:tr>
      <w:tr w:rsidR="00863151" w14:paraId="424AF997" w14:textId="77777777" w:rsidTr="00C72BAE">
        <w:trPr>
          <w:cantSplit/>
        </w:trPr>
        <w:tc>
          <w:tcPr>
            <w:tcW w:w="3969" w:type="dxa"/>
            <w:tcBorders>
              <w:bottom w:val="single" w:sz="4" w:space="0" w:color="auto"/>
            </w:tcBorders>
          </w:tcPr>
          <w:p w14:paraId="22E4B8F0" w14:textId="77777777" w:rsidR="00863151" w:rsidRDefault="00863151" w:rsidP="00C72BAE">
            <w:pPr>
              <w:spacing w:before="120" w:after="120"/>
              <w:rPr>
                <w:rFonts w:ascii="Arial" w:hAnsi="Arial"/>
                <w:sz w:val="18"/>
              </w:rPr>
            </w:pPr>
            <w:r>
              <w:rPr>
                <w:rFonts w:ascii="Arial" w:hAnsi="Arial"/>
                <w:sz w:val="18"/>
              </w:rPr>
              <w:t>If you register a Telstra Pre-Paid handset pack or starter kit on or after 1 July 2004</w:t>
            </w:r>
          </w:p>
        </w:tc>
        <w:tc>
          <w:tcPr>
            <w:tcW w:w="2835" w:type="dxa"/>
          </w:tcPr>
          <w:p w14:paraId="3B979C11" w14:textId="77777777" w:rsidR="00863151" w:rsidRDefault="00863151" w:rsidP="00C72BAE">
            <w:pPr>
              <w:spacing w:before="120" w:after="120"/>
              <w:rPr>
                <w:rFonts w:ascii="Arial" w:hAnsi="Arial"/>
                <w:sz w:val="18"/>
              </w:rPr>
            </w:pPr>
            <w:r>
              <w:rPr>
                <w:rFonts w:ascii="Arial" w:hAnsi="Arial"/>
                <w:sz w:val="18"/>
              </w:rPr>
              <w:t>6 months from your credit expiry date</w:t>
            </w:r>
          </w:p>
        </w:tc>
      </w:tr>
      <w:tr w:rsidR="00863151" w14:paraId="1DD59394" w14:textId="77777777" w:rsidTr="00C72BAE">
        <w:trPr>
          <w:cantSplit/>
        </w:trPr>
        <w:tc>
          <w:tcPr>
            <w:tcW w:w="3969" w:type="dxa"/>
            <w:tcBorders>
              <w:bottom w:val="single" w:sz="4" w:space="0" w:color="auto"/>
            </w:tcBorders>
          </w:tcPr>
          <w:p w14:paraId="5155DF49" w14:textId="77777777" w:rsidR="00863151" w:rsidRDefault="00863151" w:rsidP="00C72BAE">
            <w:pPr>
              <w:spacing w:before="120" w:after="120"/>
              <w:rPr>
                <w:rFonts w:ascii="Arial" w:hAnsi="Arial"/>
                <w:sz w:val="18"/>
              </w:rPr>
            </w:pPr>
            <w:r>
              <w:rPr>
                <w:rFonts w:ascii="Arial" w:hAnsi="Arial"/>
                <w:sz w:val="18"/>
              </w:rPr>
              <w:t>If you registered a Telstra Pre-Paid handset pack or starter kit on between 31 March 2004 and 30 June 2004</w:t>
            </w:r>
          </w:p>
        </w:tc>
        <w:tc>
          <w:tcPr>
            <w:tcW w:w="2835" w:type="dxa"/>
          </w:tcPr>
          <w:p w14:paraId="6663CDA8" w14:textId="77777777" w:rsidR="00863151" w:rsidRDefault="00863151" w:rsidP="00C72BAE">
            <w:pPr>
              <w:spacing w:before="120" w:after="120"/>
              <w:rPr>
                <w:rFonts w:ascii="Arial" w:hAnsi="Arial"/>
                <w:sz w:val="18"/>
              </w:rPr>
            </w:pPr>
            <w:r>
              <w:rPr>
                <w:rFonts w:ascii="Arial" w:hAnsi="Arial"/>
                <w:sz w:val="18"/>
              </w:rPr>
              <w:t>3 months from your credit expiry date</w:t>
            </w:r>
          </w:p>
        </w:tc>
      </w:tr>
      <w:tr w:rsidR="00863151" w14:paraId="73725848" w14:textId="77777777" w:rsidTr="00C72BAE">
        <w:trPr>
          <w:cantSplit/>
        </w:trPr>
        <w:tc>
          <w:tcPr>
            <w:tcW w:w="3969" w:type="dxa"/>
            <w:tcBorders>
              <w:bottom w:val="single" w:sz="4" w:space="0" w:color="auto"/>
            </w:tcBorders>
          </w:tcPr>
          <w:p w14:paraId="258B5DAC" w14:textId="77777777" w:rsidR="00863151" w:rsidRDefault="00863151" w:rsidP="00C72BAE">
            <w:pPr>
              <w:spacing w:before="120" w:after="120"/>
              <w:rPr>
                <w:rFonts w:ascii="Arial" w:hAnsi="Arial"/>
                <w:sz w:val="18"/>
              </w:rPr>
            </w:pPr>
            <w:r>
              <w:rPr>
                <w:rFonts w:ascii="Arial" w:hAnsi="Arial"/>
                <w:sz w:val="18"/>
              </w:rPr>
              <w:t>If you registered your communic8 Pre-Paid mobile service between 17 July 2002 and 30 March 2004</w:t>
            </w:r>
            <w:r>
              <w:rPr>
                <w:rFonts w:ascii="Arial" w:hAnsi="Arial" w:cs="Arial"/>
                <w:sz w:val="18"/>
                <w:lang w:val="en-US"/>
              </w:rPr>
              <w:t xml:space="preserve"> where the service was programmed for a 6 month recharge only period</w:t>
            </w:r>
          </w:p>
        </w:tc>
        <w:tc>
          <w:tcPr>
            <w:tcW w:w="2835" w:type="dxa"/>
          </w:tcPr>
          <w:p w14:paraId="6E955F35" w14:textId="77777777" w:rsidR="00863151" w:rsidRDefault="00863151" w:rsidP="00C72BAE">
            <w:pPr>
              <w:pStyle w:val="TableData"/>
            </w:pPr>
            <w:r>
              <w:t xml:space="preserve">6 months from your credit expiry date </w:t>
            </w:r>
          </w:p>
        </w:tc>
      </w:tr>
      <w:tr w:rsidR="00863151" w14:paraId="11076769" w14:textId="77777777" w:rsidTr="00C72BAE">
        <w:trPr>
          <w:cantSplit/>
        </w:trPr>
        <w:tc>
          <w:tcPr>
            <w:tcW w:w="3969" w:type="dxa"/>
            <w:tcBorders>
              <w:bottom w:val="single" w:sz="4" w:space="0" w:color="auto"/>
            </w:tcBorders>
          </w:tcPr>
          <w:p w14:paraId="04B1AEE2" w14:textId="77777777" w:rsidR="00863151" w:rsidRDefault="00863151" w:rsidP="00C72BAE">
            <w:pPr>
              <w:spacing w:before="120" w:after="120"/>
              <w:rPr>
                <w:rFonts w:ascii="Arial" w:hAnsi="Arial"/>
                <w:sz w:val="18"/>
              </w:rPr>
            </w:pPr>
            <w:r>
              <w:rPr>
                <w:rFonts w:ascii="Arial" w:hAnsi="Arial"/>
                <w:sz w:val="18"/>
              </w:rPr>
              <w:t>If you registered your communic8 Pre-Paid mobile service between 17 July 2002 and 30 March 2004</w:t>
            </w:r>
            <w:r>
              <w:rPr>
                <w:rFonts w:ascii="Arial" w:hAnsi="Arial" w:cs="Arial"/>
                <w:sz w:val="18"/>
                <w:lang w:val="en-US"/>
              </w:rPr>
              <w:t xml:space="preserve"> where the service was programmed for a 12 month recharge only period</w:t>
            </w:r>
          </w:p>
        </w:tc>
        <w:tc>
          <w:tcPr>
            <w:tcW w:w="2835" w:type="dxa"/>
          </w:tcPr>
          <w:p w14:paraId="2F8EB6CB" w14:textId="77777777" w:rsidR="00863151" w:rsidRDefault="00863151" w:rsidP="00C72BAE">
            <w:pPr>
              <w:spacing w:before="120" w:after="120"/>
              <w:rPr>
                <w:rFonts w:ascii="Arial" w:hAnsi="Arial"/>
                <w:sz w:val="18"/>
              </w:rPr>
            </w:pPr>
            <w:r>
              <w:rPr>
                <w:rFonts w:ascii="Arial" w:hAnsi="Arial"/>
                <w:sz w:val="18"/>
              </w:rPr>
              <w:t xml:space="preserve">12 months from your credit expiry date </w:t>
            </w:r>
          </w:p>
        </w:tc>
      </w:tr>
      <w:tr w:rsidR="00863151" w14:paraId="35F557DF" w14:textId="77777777" w:rsidTr="00C72BAE">
        <w:trPr>
          <w:cantSplit/>
        </w:trPr>
        <w:tc>
          <w:tcPr>
            <w:tcW w:w="3969" w:type="dxa"/>
            <w:tcBorders>
              <w:bottom w:val="single" w:sz="4" w:space="0" w:color="auto"/>
            </w:tcBorders>
          </w:tcPr>
          <w:p w14:paraId="6416DC91" w14:textId="77777777" w:rsidR="00863151" w:rsidRDefault="00863151" w:rsidP="00C72BAE">
            <w:pPr>
              <w:pStyle w:val="TableData"/>
            </w:pPr>
            <w:r>
              <w:t>If you registered your communic8 Prepaid mobile service between 11 October 1999 and 16 July 2002</w:t>
            </w:r>
          </w:p>
        </w:tc>
        <w:tc>
          <w:tcPr>
            <w:tcW w:w="2835" w:type="dxa"/>
          </w:tcPr>
          <w:p w14:paraId="5C189412" w14:textId="77777777" w:rsidR="00863151" w:rsidRDefault="00863151" w:rsidP="00C72BAE">
            <w:pPr>
              <w:spacing w:before="120" w:after="120"/>
              <w:rPr>
                <w:rFonts w:ascii="Arial" w:hAnsi="Arial"/>
                <w:sz w:val="18"/>
              </w:rPr>
            </w:pPr>
            <w:r>
              <w:rPr>
                <w:rFonts w:ascii="Arial" w:hAnsi="Arial"/>
                <w:sz w:val="18"/>
              </w:rPr>
              <w:t xml:space="preserve">12 months from your credit expiry date </w:t>
            </w:r>
          </w:p>
        </w:tc>
      </w:tr>
      <w:tr w:rsidR="00863151" w14:paraId="2085E9C6" w14:textId="77777777" w:rsidTr="00C72BAE">
        <w:trPr>
          <w:cantSplit/>
        </w:trPr>
        <w:tc>
          <w:tcPr>
            <w:tcW w:w="3969" w:type="dxa"/>
            <w:tcBorders>
              <w:bottom w:val="single" w:sz="4" w:space="0" w:color="auto"/>
            </w:tcBorders>
          </w:tcPr>
          <w:p w14:paraId="2038DDFB" w14:textId="77777777" w:rsidR="00863151" w:rsidRDefault="00863151" w:rsidP="00C72BAE">
            <w:pPr>
              <w:spacing w:before="120" w:after="120"/>
              <w:rPr>
                <w:rFonts w:ascii="Arial" w:hAnsi="Arial"/>
                <w:sz w:val="18"/>
              </w:rPr>
            </w:pPr>
            <w:r>
              <w:rPr>
                <w:rFonts w:ascii="Arial" w:hAnsi="Arial"/>
                <w:sz w:val="18"/>
              </w:rPr>
              <w:t xml:space="preserve">If you registered your service before 11 October 1999 as a </w:t>
            </w:r>
            <w:proofErr w:type="spellStart"/>
            <w:r>
              <w:rPr>
                <w:rFonts w:ascii="Arial" w:hAnsi="Arial"/>
                <w:sz w:val="18"/>
              </w:rPr>
              <w:t>MobileNet</w:t>
            </w:r>
            <w:proofErr w:type="spellEnd"/>
            <w:r>
              <w:rPr>
                <w:rFonts w:ascii="Arial" w:hAnsi="Arial"/>
                <w:sz w:val="18"/>
              </w:rPr>
              <w:t xml:space="preserve"> Zip service</w:t>
            </w:r>
          </w:p>
        </w:tc>
        <w:tc>
          <w:tcPr>
            <w:tcW w:w="2835" w:type="dxa"/>
          </w:tcPr>
          <w:p w14:paraId="40A8A31A" w14:textId="77777777" w:rsidR="00863151" w:rsidRDefault="00863151" w:rsidP="00C72BAE">
            <w:pPr>
              <w:spacing w:before="120" w:after="120"/>
              <w:rPr>
                <w:rFonts w:ascii="Arial" w:hAnsi="Arial"/>
                <w:sz w:val="18"/>
              </w:rPr>
            </w:pPr>
            <w:r>
              <w:rPr>
                <w:rFonts w:ascii="Arial" w:hAnsi="Arial"/>
                <w:sz w:val="18"/>
              </w:rPr>
              <w:t xml:space="preserve">6 months from your credit expiry date </w:t>
            </w:r>
          </w:p>
        </w:tc>
      </w:tr>
    </w:tbl>
    <w:p w14:paraId="4C6615CA" w14:textId="77777777" w:rsidR="00863151" w:rsidRDefault="00863151" w:rsidP="00863151">
      <w:pPr>
        <w:pStyle w:val="TableData"/>
        <w:rPr>
          <w:rFonts w:eastAsia="Arial Unicode MS"/>
          <w:color w:val="000000"/>
          <w:w w:val="0"/>
        </w:rPr>
      </w:pPr>
    </w:p>
    <w:p w14:paraId="035EBD74" w14:textId="77777777" w:rsidR="00863151" w:rsidRDefault="00863151" w:rsidP="00863151">
      <w:pPr>
        <w:pStyle w:val="Indent1"/>
      </w:pPr>
      <w:bookmarkStart w:id="133" w:name="_Toc156570729"/>
      <w:r>
        <w:t>Charges</w:t>
      </w:r>
      <w:bookmarkEnd w:id="133"/>
    </w:p>
    <w:p w14:paraId="6496C129" w14:textId="77777777" w:rsidR="00863151" w:rsidRDefault="00863151" w:rsidP="00863151">
      <w:pPr>
        <w:pStyle w:val="Heading2"/>
        <w:rPr>
          <w:rFonts w:eastAsia="Arial Unicode MS"/>
          <w:color w:val="000000"/>
        </w:rPr>
      </w:pPr>
      <w:bookmarkStart w:id="134" w:name="_DV_M78"/>
      <w:bookmarkEnd w:id="134"/>
      <w:r>
        <w:rPr>
          <w:rFonts w:eastAsia="Arial Unicode MS"/>
          <w:color w:val="000000"/>
        </w:rPr>
        <w:t xml:space="preserve">We will debit your </w:t>
      </w:r>
      <w:bookmarkStart w:id="135" w:name="_DV_C245"/>
      <w:r>
        <w:rPr>
          <w:rFonts w:eastAsia="Arial Unicode MS"/>
          <w:color w:val="000000"/>
        </w:rPr>
        <w:t xml:space="preserve">Telstra Pre-Paid </w:t>
      </w:r>
      <w:bookmarkEnd w:id="135"/>
      <w:r>
        <w:rPr>
          <w:rFonts w:eastAsia="Arial Unicode MS"/>
          <w:color w:val="000000"/>
        </w:rPr>
        <w:t xml:space="preserve">account in accordance with the charges set out below when you use </w:t>
      </w:r>
      <w:bookmarkStart w:id="136" w:name="_DV_C247"/>
      <w:r>
        <w:rPr>
          <w:rFonts w:eastAsia="Arial Unicode MS"/>
          <w:color w:val="000000"/>
        </w:rPr>
        <w:t>your</w:t>
      </w:r>
      <w:bookmarkStart w:id="137" w:name="_DV_M80"/>
      <w:bookmarkEnd w:id="136"/>
      <w:bookmarkEnd w:id="137"/>
      <w:r>
        <w:rPr>
          <w:rFonts w:eastAsia="Arial Unicode MS"/>
          <w:color w:val="000000"/>
        </w:rPr>
        <w:t xml:space="preserve"> service </w:t>
      </w:r>
      <w:r w:rsidRPr="00D1128B">
        <w:rPr>
          <w:rFonts w:eastAsia="Arial Unicode MS"/>
          <w:color w:val="000000"/>
        </w:rPr>
        <w:t xml:space="preserve">unless you have selected a </w:t>
      </w:r>
      <w:r>
        <w:rPr>
          <w:rFonts w:eastAsia="Arial Unicode MS"/>
          <w:color w:val="000000"/>
        </w:rPr>
        <w:t xml:space="preserve">Telstra Pre-Paid </w:t>
      </w:r>
      <w:r w:rsidRPr="00D1128B">
        <w:rPr>
          <w:rFonts w:eastAsia="Arial Unicode MS"/>
          <w:color w:val="000000"/>
        </w:rPr>
        <w:t xml:space="preserve">Cap </w:t>
      </w:r>
      <w:r>
        <w:rPr>
          <w:rFonts w:eastAsia="Arial Unicode MS"/>
          <w:color w:val="000000"/>
        </w:rPr>
        <w:t>Encore™</w:t>
      </w:r>
      <w:r w:rsidRPr="00D1128B">
        <w:rPr>
          <w:rFonts w:eastAsia="Arial Unicode MS"/>
          <w:color w:val="000000"/>
        </w:rPr>
        <w:t xml:space="preserve"> offer</w:t>
      </w:r>
      <w:r>
        <w:rPr>
          <w:rFonts w:eastAsia="Arial Unicode MS"/>
          <w:color w:val="000000"/>
        </w:rPr>
        <w:t xml:space="preserve">, </w:t>
      </w:r>
      <w:r>
        <w:rPr>
          <w:rFonts w:eastAsia="Arial Unicode MS"/>
        </w:rPr>
        <w:t xml:space="preserve">Telstra Pre-Paid Beyond Talk™ </w:t>
      </w:r>
      <w:proofErr w:type="spellStart"/>
      <w:r>
        <w:rPr>
          <w:rFonts w:eastAsia="Arial Unicode MS"/>
        </w:rPr>
        <w:t>offer,</w:t>
      </w:r>
      <w:r>
        <w:rPr>
          <w:rFonts w:eastAsia="Arial Unicode MS"/>
          <w:color w:val="000000"/>
        </w:rPr>
        <w:t>Text</w:t>
      </w:r>
      <w:proofErr w:type="spellEnd"/>
      <w:r>
        <w:rPr>
          <w:rFonts w:eastAsia="Arial Unicode MS"/>
          <w:color w:val="000000"/>
        </w:rPr>
        <w:t xml:space="preserve"> &amp; Data offer, Telstra Pre-Paid </w:t>
      </w:r>
      <w:proofErr w:type="spellStart"/>
      <w:r>
        <w:rPr>
          <w:rFonts w:eastAsia="Arial Unicode MS"/>
          <w:color w:val="000000"/>
        </w:rPr>
        <w:t>Simplicity</w:t>
      </w:r>
      <w:r w:rsidRPr="00853C8E">
        <w:rPr>
          <w:rFonts w:eastAsia="Arial Unicode MS"/>
          <w:color w:val="000000"/>
          <w:vertAlign w:val="superscript"/>
        </w:rPr>
        <w:t>TM</w:t>
      </w:r>
      <w:proofErr w:type="spellEnd"/>
      <w:r>
        <w:rPr>
          <w:rFonts w:eastAsia="Arial Unicode MS"/>
          <w:color w:val="000000"/>
        </w:rPr>
        <w:t xml:space="preserve"> offer or Boost UNLTD offer</w:t>
      </w:r>
      <w:r w:rsidRPr="00D1128B">
        <w:rPr>
          <w:rFonts w:eastAsia="Arial Unicode MS"/>
          <w:color w:val="000000"/>
        </w:rPr>
        <w:t xml:space="preserve">.  </w:t>
      </w:r>
    </w:p>
    <w:p w14:paraId="067D40AD" w14:textId="77777777" w:rsidR="00863151" w:rsidRPr="006B3727" w:rsidRDefault="00863151" w:rsidP="00863151">
      <w:pPr>
        <w:pStyle w:val="Heading2"/>
        <w:rPr>
          <w:rFonts w:eastAsia="Arial Unicode MS"/>
        </w:rPr>
      </w:pPr>
      <w:r w:rsidRPr="00D1128B">
        <w:rPr>
          <w:rFonts w:eastAsia="Arial Unicode MS"/>
        </w:rPr>
        <w:t xml:space="preserve">If you have selected a </w:t>
      </w:r>
      <w:r>
        <w:rPr>
          <w:rFonts w:eastAsia="Arial Unicode MS"/>
        </w:rPr>
        <w:t xml:space="preserve">Telstra Pre-Paid </w:t>
      </w:r>
      <w:r w:rsidRPr="00D1128B">
        <w:rPr>
          <w:rFonts w:eastAsia="Arial Unicode MS"/>
        </w:rPr>
        <w:t xml:space="preserve">Cap </w:t>
      </w:r>
      <w:r>
        <w:rPr>
          <w:rFonts w:eastAsia="Arial Unicode MS"/>
        </w:rPr>
        <w:t>Encore™</w:t>
      </w:r>
      <w:r w:rsidRPr="00D1128B">
        <w:rPr>
          <w:rFonts w:eastAsia="Arial Unicode MS"/>
        </w:rPr>
        <w:t xml:space="preserve"> offer</w:t>
      </w:r>
      <w:r>
        <w:rPr>
          <w:rFonts w:eastAsia="Arial Unicode MS"/>
        </w:rPr>
        <w:t xml:space="preserve">, Text &amp; Data offer, Telstra Pre-Paid Beyond Talk™ offer, Telstra Pre-Paid </w:t>
      </w:r>
      <w:proofErr w:type="spellStart"/>
      <w:r>
        <w:rPr>
          <w:rFonts w:eastAsia="Arial Unicode MS"/>
        </w:rPr>
        <w:t>Simplicity</w:t>
      </w:r>
      <w:r w:rsidRPr="00853C8E">
        <w:rPr>
          <w:rFonts w:eastAsia="Arial Unicode MS"/>
          <w:vertAlign w:val="superscript"/>
        </w:rPr>
        <w:t>TM</w:t>
      </w:r>
      <w:proofErr w:type="spellEnd"/>
      <w:r>
        <w:rPr>
          <w:rFonts w:eastAsia="Arial Unicode MS"/>
        </w:rPr>
        <w:t xml:space="preserve"> offer</w:t>
      </w:r>
      <w:r w:rsidRPr="00D1128B">
        <w:rPr>
          <w:rFonts w:eastAsia="Arial Unicode MS"/>
        </w:rPr>
        <w:t xml:space="preserve">, </w:t>
      </w:r>
      <w:r>
        <w:rPr>
          <w:rFonts w:eastAsia="Arial Unicode MS"/>
        </w:rPr>
        <w:t xml:space="preserve">or Boost UNLTD offer, </w:t>
      </w:r>
      <w:r w:rsidRPr="00D1128B">
        <w:rPr>
          <w:rFonts w:eastAsia="Arial Unicode MS"/>
        </w:rPr>
        <w:t xml:space="preserve">charges set out in Part C - Special Promotions of the Telstra Mobile section of Our Customer Terms will apply when you use your service.  For any call, message or usage types not specifically set out in that section, the charges set out below will apply when you use your service.  </w:t>
      </w:r>
    </w:p>
    <w:p w14:paraId="0E26ED37" w14:textId="77777777" w:rsidR="00863151" w:rsidRDefault="00863151" w:rsidP="00863151">
      <w:pPr>
        <w:pStyle w:val="Heading2"/>
        <w:rPr>
          <w:rFonts w:eastAsia="Arial Unicode MS"/>
          <w:color w:val="000000"/>
        </w:rPr>
      </w:pPr>
      <w:r>
        <w:rPr>
          <w:rFonts w:eastAsia="Arial Unicode MS"/>
          <w:color w:val="000000"/>
        </w:rPr>
        <w:t>Your call connection fee and voice call charges are dependent on when you activated your service, however you can transfer from the pre-12 September charges to the post-12 September 2006 charges below by contacting us.  Y</w:t>
      </w:r>
      <w:r w:rsidRPr="00233AFF">
        <w:rPr>
          <w:rFonts w:eastAsia="Arial Unicode MS"/>
          <w:color w:val="000000"/>
        </w:rPr>
        <w:t xml:space="preserve">ou can also </w:t>
      </w:r>
      <w:r>
        <w:rPr>
          <w:rFonts w:eastAsia="Arial Unicode MS"/>
          <w:color w:val="000000"/>
        </w:rPr>
        <w:t>transfer from the pre-12 September charges to the post-12 September 2006 charges</w:t>
      </w:r>
      <w:r w:rsidRPr="00233AFF">
        <w:rPr>
          <w:rFonts w:eastAsia="Arial Unicode MS"/>
          <w:color w:val="000000"/>
        </w:rPr>
        <w:t xml:space="preserve"> by dialling #100# or #125# from your mobile</w:t>
      </w:r>
      <w:r>
        <w:rPr>
          <w:rFonts w:eastAsia="Arial Unicode MS"/>
          <w:color w:val="000000"/>
        </w:rPr>
        <w:t xml:space="preserve"> i</w:t>
      </w:r>
      <w:r w:rsidRPr="00233AFF">
        <w:rPr>
          <w:rFonts w:eastAsia="Arial Unicode MS"/>
          <w:color w:val="000000"/>
        </w:rPr>
        <w:t>f yo</w:t>
      </w:r>
      <w:r>
        <w:rPr>
          <w:rFonts w:eastAsia="Arial Unicode MS"/>
          <w:color w:val="000000"/>
        </w:rPr>
        <w:t>u have a Telstra Pre-Paid s</w:t>
      </w:r>
      <w:r w:rsidRPr="00233AFF">
        <w:rPr>
          <w:rFonts w:eastAsia="Arial Unicode MS"/>
          <w:color w:val="000000"/>
        </w:rPr>
        <w:t xml:space="preserve">ervice on the </w:t>
      </w:r>
      <w:r>
        <w:rPr>
          <w:rFonts w:eastAsia="Arial Unicode MS"/>
          <w:color w:val="000000"/>
          <w:lang w:val="en-AU"/>
        </w:rPr>
        <w:t>Telstra Mobile Network</w:t>
      </w:r>
      <w:r>
        <w:rPr>
          <w:rFonts w:eastAsia="Arial Unicode MS"/>
          <w:color w:val="000000"/>
        </w:rPr>
        <w:t xml:space="preserve">. </w:t>
      </w:r>
    </w:p>
    <w:p w14:paraId="06670B95" w14:textId="77777777" w:rsidR="00863151" w:rsidRPr="00B734F8" w:rsidRDefault="00863151" w:rsidP="00863151">
      <w:pPr>
        <w:pStyle w:val="Heading2"/>
        <w:rPr>
          <w:rFonts w:eastAsia="Arial Unicode MS"/>
        </w:rPr>
      </w:pPr>
      <w:bookmarkStart w:id="138" w:name="_DV_C256"/>
      <w:bookmarkStart w:id="139" w:name="_DV_C249"/>
      <w:r w:rsidRPr="00B734F8">
        <w:rPr>
          <w:rFonts w:eastAsia="Arial Unicode MS"/>
        </w:rPr>
        <w:t xml:space="preserve">Due to systems constraints, any text, picture message (if available), and data </w:t>
      </w:r>
      <w:r>
        <w:rPr>
          <w:rFonts w:eastAsia="Arial Unicode MS"/>
        </w:rPr>
        <w:t xml:space="preserve">usage charges </w:t>
      </w:r>
      <w:r w:rsidRPr="00B734F8">
        <w:rPr>
          <w:rFonts w:eastAsia="Arial Unicode MS"/>
        </w:rPr>
        <w:t xml:space="preserve"> may take up to 48 hours to reach your Telstra Pre-Paid account.  Text and picture message charges are set out in </w:t>
      </w:r>
      <w:hyperlink r:id="rId25" w:history="1">
        <w:r w:rsidRPr="00B734F8">
          <w:rPr>
            <w:rStyle w:val="Hyperlink"/>
            <w:rFonts w:eastAsia="Arial Unicode MS"/>
          </w:rPr>
          <w:t>Part E – SMS and Messaging</w:t>
        </w:r>
      </w:hyperlink>
      <w:r w:rsidRPr="00B734F8">
        <w:rPr>
          <w:rFonts w:eastAsia="Arial Unicode MS"/>
        </w:rPr>
        <w:t xml:space="preserve"> of the Telstra Mobile section of Our Customer Terms.  Our </w:t>
      </w:r>
      <w:proofErr w:type="spellStart"/>
      <w:r w:rsidRPr="00B734F8">
        <w:rPr>
          <w:rFonts w:eastAsia="Arial Unicode MS"/>
        </w:rPr>
        <w:t>BigPond</w:t>
      </w:r>
      <w:proofErr w:type="spellEnd"/>
      <w:r w:rsidRPr="00B734F8">
        <w:rPr>
          <w:rFonts w:eastAsia="Arial Unicode MS"/>
        </w:rPr>
        <w:t xml:space="preserve"> Mobile Services charges (for example, </w:t>
      </w:r>
      <w:proofErr w:type="spellStart"/>
      <w:r w:rsidRPr="00B734F8">
        <w:rPr>
          <w:rFonts w:eastAsia="Arial Unicode MS"/>
        </w:rPr>
        <w:t>PocketNews</w:t>
      </w:r>
      <w:proofErr w:type="spellEnd"/>
      <w:r w:rsidRPr="00B734F8">
        <w:rPr>
          <w:rFonts w:eastAsia="Arial Unicode MS"/>
        </w:rPr>
        <w:t xml:space="preserve">, </w:t>
      </w:r>
      <w:proofErr w:type="spellStart"/>
      <w:r w:rsidRPr="00B734F8">
        <w:rPr>
          <w:rFonts w:eastAsia="Arial Unicode MS"/>
        </w:rPr>
        <w:t>BlueSkyFrog</w:t>
      </w:r>
      <w:proofErr w:type="spellEnd"/>
      <w:r w:rsidRPr="00B734F8">
        <w:rPr>
          <w:rFonts w:eastAsia="Arial Unicode MS"/>
        </w:rPr>
        <w:t xml:space="preserve"> for Telstra and </w:t>
      </w:r>
      <w:proofErr w:type="spellStart"/>
      <w:r w:rsidRPr="00B734F8">
        <w:rPr>
          <w:rFonts w:eastAsia="Arial Unicode MS"/>
        </w:rPr>
        <w:t>MobileFun</w:t>
      </w:r>
      <w:proofErr w:type="spellEnd"/>
      <w:r w:rsidRPr="00B734F8">
        <w:rPr>
          <w:rFonts w:eastAsia="Arial Unicode MS"/>
        </w:rPr>
        <w:t xml:space="preserve"> charges) are set out in </w:t>
      </w:r>
      <w:hyperlink r:id="rId26" w:history="1">
        <w:r w:rsidRPr="00B734F8">
          <w:rPr>
            <w:rStyle w:val="Hyperlink"/>
            <w:rFonts w:eastAsia="Arial Unicode MS"/>
          </w:rPr>
          <w:t xml:space="preserve">Part H  </w:t>
        </w:r>
        <w:proofErr w:type="spellStart"/>
        <w:r w:rsidRPr="00B734F8">
          <w:rPr>
            <w:rStyle w:val="Hyperlink"/>
            <w:rFonts w:eastAsia="Arial Unicode MS"/>
          </w:rPr>
          <w:t>BigPond</w:t>
        </w:r>
        <w:proofErr w:type="spellEnd"/>
        <w:r w:rsidRPr="00B734F8">
          <w:rPr>
            <w:rStyle w:val="Hyperlink"/>
            <w:rFonts w:eastAsia="Arial Unicode MS"/>
          </w:rPr>
          <w:t xml:space="preserve"> Mobile Services </w:t>
        </w:r>
      </w:hyperlink>
      <w:r w:rsidRPr="00B734F8">
        <w:rPr>
          <w:rFonts w:eastAsia="Arial Unicode MS"/>
        </w:rPr>
        <w:t xml:space="preserve">of the Telstra Mobile section of Our Customer Terms.  Other </w:t>
      </w:r>
      <w:proofErr w:type="spellStart"/>
      <w:r w:rsidRPr="00B734F8">
        <w:rPr>
          <w:rFonts w:eastAsia="Arial Unicode MS"/>
        </w:rPr>
        <w:t>BigPond</w:t>
      </w:r>
      <w:proofErr w:type="spellEnd"/>
      <w:r w:rsidRPr="00B734F8">
        <w:rPr>
          <w:rFonts w:eastAsia="Arial Unicode MS"/>
        </w:rPr>
        <w:t xml:space="preserve"> Mobile Services charges are set out in Part G – Data Services of the Telstra Mobile section of Our Customer Terms.</w:t>
      </w:r>
    </w:p>
    <w:bookmarkEnd w:id="138"/>
    <w:bookmarkEnd w:id="139"/>
    <w:p w14:paraId="3A341A3D" w14:textId="77777777" w:rsidR="00863151" w:rsidRDefault="00863151" w:rsidP="00863151">
      <w:pPr>
        <w:pStyle w:val="Heading7"/>
        <w:rPr>
          <w:rFonts w:eastAsia="Arial Unicode MS"/>
        </w:rPr>
      </w:pPr>
      <w:r>
        <w:t xml:space="preserve">To see these charges – home and family customers </w:t>
      </w:r>
      <w:hyperlink r:id="rId27" w:history="1">
        <w:r>
          <w:rPr>
            <w:rStyle w:val="Hyperlink"/>
          </w:rPr>
          <w:t>click here</w:t>
        </w:r>
      </w:hyperlink>
      <w:r>
        <w:t xml:space="preserve">; business and government customers </w:t>
      </w:r>
      <w:hyperlink r:id="rId28" w:history="1">
        <w:r>
          <w:rPr>
            <w:rStyle w:val="Hyperlink"/>
          </w:rPr>
          <w:t>click here</w:t>
        </w:r>
      </w:hyperlink>
      <w:r>
        <w:t>.</w:t>
      </w:r>
    </w:p>
    <w:p w14:paraId="7BDF5818" w14:textId="77777777" w:rsidR="00863151" w:rsidRPr="0040499F" w:rsidRDefault="00863151" w:rsidP="00863151">
      <w:pPr>
        <w:pStyle w:val="Indent1"/>
      </w:pPr>
      <w:bookmarkStart w:id="140" w:name="_Toc213818012"/>
      <w:bookmarkStart w:id="141" w:name="_Toc156570730"/>
      <w:r w:rsidRPr="00323DD2">
        <w:t>Call charges for activations on and from 6 July 2005</w:t>
      </w:r>
      <w:bookmarkEnd w:id="140"/>
      <w:bookmarkEnd w:id="141"/>
    </w:p>
    <w:p w14:paraId="42438AED" w14:textId="77777777" w:rsidR="00863151" w:rsidRPr="00323DD2" w:rsidRDefault="00863151" w:rsidP="00863151">
      <w:pPr>
        <w:pStyle w:val="Heading2"/>
        <w:rPr>
          <w:rFonts w:eastAsia="Arial Unicode MS"/>
          <w:color w:val="000000"/>
        </w:rPr>
      </w:pPr>
      <w:r w:rsidRPr="00323DD2">
        <w:rPr>
          <w:rFonts w:eastAsia="Arial Unicode MS"/>
          <w:color w:val="000000"/>
        </w:rPr>
        <w:t>If you activated your Telstra Pre-Paid service on and from 6 July 2005, or transferred to these charges, we automatically charge you the rates set out in the table below.</w:t>
      </w:r>
      <w:r>
        <w:rPr>
          <w:rFonts w:eastAsia="Arial Unicode MS"/>
          <w:color w:val="000000"/>
        </w:rPr>
        <w:t xml:space="preserve"> </w:t>
      </w:r>
      <w:r>
        <w:rPr>
          <w:lang w:val="en-US"/>
        </w:rPr>
        <w:t>We will not charge you for any calls to numbers commencing with 1800.</w:t>
      </w:r>
    </w:p>
    <w:tbl>
      <w:tblPr>
        <w:tblW w:w="5953"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tblGrid>
      <w:tr w:rsidR="00863151" w:rsidRPr="00323DD2" w14:paraId="53A8C9E1" w14:textId="77777777" w:rsidTr="00C72BAE">
        <w:trPr>
          <w:cantSplit/>
          <w:tblHeader/>
        </w:trPr>
        <w:tc>
          <w:tcPr>
            <w:tcW w:w="4535" w:type="dxa"/>
            <w:tcBorders>
              <w:top w:val="single" w:sz="4" w:space="0" w:color="auto"/>
              <w:bottom w:val="single" w:sz="4" w:space="0" w:color="auto"/>
            </w:tcBorders>
          </w:tcPr>
          <w:p w14:paraId="343589D4" w14:textId="77777777" w:rsidR="00863151" w:rsidRPr="00323DD2" w:rsidRDefault="00863151" w:rsidP="00C72BAE">
            <w:pPr>
              <w:keepNext/>
              <w:spacing w:before="120" w:after="120"/>
              <w:rPr>
                <w:rFonts w:ascii="Arial" w:hAnsi="Arial" w:cs="Arial"/>
                <w:sz w:val="18"/>
              </w:rPr>
            </w:pPr>
            <w:r w:rsidRPr="00323DD2">
              <w:rPr>
                <w:rFonts w:ascii="Arial" w:hAnsi="Arial" w:cs="Arial"/>
                <w:b/>
                <w:bCs/>
                <w:sz w:val="18"/>
              </w:rPr>
              <w:t>C</w:t>
            </w:r>
            <w:r w:rsidRPr="00323DD2">
              <w:rPr>
                <w:rFonts w:ascii="Arial" w:hAnsi="Arial" w:cs="Arial"/>
                <w:b/>
                <w:sz w:val="18"/>
              </w:rPr>
              <w:t xml:space="preserve">alls to a mobile or fixed service or </w:t>
            </w:r>
            <w:r>
              <w:rPr>
                <w:rFonts w:ascii="Arial" w:hAnsi="Arial" w:cs="Arial"/>
                <w:b/>
                <w:sz w:val="18"/>
              </w:rPr>
              <w:t xml:space="preserve"> </w:t>
            </w:r>
            <w:r w:rsidRPr="00323DD2">
              <w:rPr>
                <w:rFonts w:ascii="Arial" w:hAnsi="Arial" w:cs="Arial"/>
                <w:b/>
                <w:sz w:val="18"/>
              </w:rPr>
              <w:t>13, 1300 and 016 numbers</w:t>
            </w:r>
          </w:p>
        </w:tc>
        <w:tc>
          <w:tcPr>
            <w:tcW w:w="1418" w:type="dxa"/>
            <w:tcBorders>
              <w:top w:val="single" w:sz="4" w:space="0" w:color="auto"/>
              <w:bottom w:val="single" w:sz="4" w:space="0" w:color="auto"/>
            </w:tcBorders>
          </w:tcPr>
          <w:p w14:paraId="04F55ACB" w14:textId="77777777" w:rsidR="00863151" w:rsidRPr="00323DD2" w:rsidRDefault="00863151" w:rsidP="00C72BAE">
            <w:pPr>
              <w:pStyle w:val="BodyText"/>
              <w:keepNext/>
              <w:spacing w:before="120" w:after="120"/>
              <w:rPr>
                <w:rFonts w:ascii="Arial" w:hAnsi="Arial" w:cs="Arial"/>
                <w:b/>
                <w:sz w:val="18"/>
              </w:rPr>
            </w:pPr>
            <w:r w:rsidRPr="00323DD2">
              <w:rPr>
                <w:rFonts w:ascii="Arial" w:hAnsi="Arial" w:cs="Arial"/>
                <w:b/>
                <w:sz w:val="18"/>
              </w:rPr>
              <w:t>GST incl.</w:t>
            </w:r>
          </w:p>
        </w:tc>
      </w:tr>
      <w:tr w:rsidR="00863151" w:rsidRPr="00323DD2" w14:paraId="36B225D8" w14:textId="77777777" w:rsidTr="00C72BAE">
        <w:trPr>
          <w:cantSplit/>
        </w:trPr>
        <w:tc>
          <w:tcPr>
            <w:tcW w:w="4535" w:type="dxa"/>
            <w:tcBorders>
              <w:top w:val="single" w:sz="4" w:space="0" w:color="auto"/>
              <w:bottom w:val="single" w:sz="4" w:space="0" w:color="auto"/>
            </w:tcBorders>
          </w:tcPr>
          <w:p w14:paraId="0D55960E" w14:textId="77777777" w:rsidR="00863151" w:rsidRPr="00323DD2" w:rsidRDefault="00863151" w:rsidP="00C72BAE">
            <w:pPr>
              <w:spacing w:before="120" w:after="120"/>
              <w:ind w:left="737" w:hanging="737"/>
              <w:rPr>
                <w:rFonts w:ascii="Arial" w:hAnsi="Arial" w:cs="Arial"/>
                <w:sz w:val="18"/>
              </w:rPr>
            </w:pPr>
            <w:r w:rsidRPr="00323DD2">
              <w:rPr>
                <w:rFonts w:ascii="Arial" w:hAnsi="Arial" w:cs="Arial"/>
                <w:sz w:val="18"/>
              </w:rPr>
              <w:t>Connection fee per call</w:t>
            </w:r>
          </w:p>
        </w:tc>
        <w:tc>
          <w:tcPr>
            <w:tcW w:w="1418" w:type="dxa"/>
            <w:tcBorders>
              <w:top w:val="single" w:sz="4" w:space="0" w:color="auto"/>
              <w:bottom w:val="single" w:sz="4" w:space="0" w:color="auto"/>
            </w:tcBorders>
          </w:tcPr>
          <w:p w14:paraId="276A5E58" w14:textId="77777777" w:rsidR="00863151" w:rsidRPr="00323DD2" w:rsidRDefault="00863151" w:rsidP="00C72BAE">
            <w:pPr>
              <w:spacing w:before="120" w:after="120"/>
              <w:jc w:val="right"/>
              <w:rPr>
                <w:rFonts w:ascii="Arial" w:hAnsi="Arial" w:cs="Arial"/>
                <w:b/>
                <w:sz w:val="18"/>
              </w:rPr>
            </w:pPr>
            <w:r>
              <w:rPr>
                <w:rFonts w:ascii="Arial" w:hAnsi="Arial" w:cs="Arial"/>
                <w:b/>
                <w:sz w:val="18"/>
              </w:rPr>
              <w:t>39</w:t>
            </w:r>
            <w:r w:rsidRPr="00323DD2">
              <w:rPr>
                <w:rFonts w:ascii="Arial" w:hAnsi="Arial" w:cs="Arial"/>
                <w:b/>
                <w:sz w:val="18"/>
              </w:rPr>
              <w:t>¢</w:t>
            </w:r>
          </w:p>
        </w:tc>
      </w:tr>
      <w:tr w:rsidR="00863151" w:rsidRPr="00323DD2" w14:paraId="01F937AE" w14:textId="77777777" w:rsidTr="00C72BAE">
        <w:trPr>
          <w:cantSplit/>
        </w:trPr>
        <w:tc>
          <w:tcPr>
            <w:tcW w:w="4535" w:type="dxa"/>
            <w:tcBorders>
              <w:top w:val="single" w:sz="4" w:space="0" w:color="auto"/>
              <w:bottom w:val="single" w:sz="4" w:space="0" w:color="auto"/>
            </w:tcBorders>
          </w:tcPr>
          <w:p w14:paraId="6B629B12" w14:textId="77777777" w:rsidR="00863151" w:rsidRPr="00323DD2" w:rsidRDefault="00863151" w:rsidP="00C72BAE">
            <w:pPr>
              <w:spacing w:before="120" w:after="120"/>
              <w:rPr>
                <w:rFonts w:ascii="Arial" w:hAnsi="Arial" w:cs="Arial"/>
                <w:sz w:val="18"/>
              </w:rPr>
            </w:pPr>
            <w:r w:rsidRPr="00323DD2">
              <w:rPr>
                <w:rFonts w:ascii="Arial" w:hAnsi="Arial" w:cs="Arial"/>
                <w:sz w:val="18"/>
              </w:rPr>
              <w:t xml:space="preserve">Calls to an Australian mobile or fixed number (charged per </w:t>
            </w:r>
            <w:r>
              <w:rPr>
                <w:rFonts w:ascii="Arial" w:hAnsi="Arial" w:cs="Arial"/>
                <w:sz w:val="18"/>
              </w:rPr>
              <w:t>6</w:t>
            </w:r>
            <w:r w:rsidRPr="00323DD2">
              <w:rPr>
                <w:rFonts w:ascii="Arial" w:hAnsi="Arial" w:cs="Arial"/>
                <w:sz w:val="18"/>
              </w:rPr>
              <w:t>0 second block</w:t>
            </w:r>
            <w:r>
              <w:rPr>
                <w:rFonts w:ascii="Arial" w:hAnsi="Arial" w:cs="Arial"/>
                <w:sz w:val="18"/>
              </w:rPr>
              <w:t xml:space="preserve"> or part</w:t>
            </w:r>
            <w:r w:rsidRPr="00323DD2">
              <w:rPr>
                <w:rFonts w:ascii="Arial" w:hAnsi="Arial" w:cs="Arial"/>
                <w:sz w:val="18"/>
              </w:rPr>
              <w:t xml:space="preserve">) </w:t>
            </w:r>
          </w:p>
        </w:tc>
        <w:tc>
          <w:tcPr>
            <w:tcW w:w="1418" w:type="dxa"/>
            <w:tcBorders>
              <w:top w:val="single" w:sz="4" w:space="0" w:color="auto"/>
              <w:bottom w:val="single" w:sz="4" w:space="0" w:color="auto"/>
            </w:tcBorders>
          </w:tcPr>
          <w:p w14:paraId="40E3E5F1" w14:textId="77777777" w:rsidR="00863151" w:rsidRPr="00323DD2" w:rsidRDefault="00863151" w:rsidP="00C72BAE">
            <w:pPr>
              <w:spacing w:before="120" w:after="120"/>
              <w:jc w:val="right"/>
              <w:rPr>
                <w:rFonts w:ascii="Arial" w:hAnsi="Arial" w:cs="Arial"/>
                <w:b/>
                <w:sz w:val="18"/>
              </w:rPr>
            </w:pPr>
            <w:r>
              <w:rPr>
                <w:rFonts w:ascii="Arial" w:hAnsi="Arial" w:cs="Arial"/>
                <w:b/>
                <w:sz w:val="18"/>
              </w:rPr>
              <w:t>78</w:t>
            </w:r>
            <w:r w:rsidRPr="00323DD2">
              <w:rPr>
                <w:rFonts w:ascii="Arial" w:hAnsi="Arial" w:cs="Arial"/>
                <w:b/>
                <w:sz w:val="18"/>
              </w:rPr>
              <w:t>¢</w:t>
            </w:r>
          </w:p>
        </w:tc>
      </w:tr>
      <w:tr w:rsidR="00863151" w:rsidRPr="00323DD2" w14:paraId="22D525EC" w14:textId="77777777" w:rsidTr="00C72BAE">
        <w:trPr>
          <w:cantSplit/>
        </w:trPr>
        <w:tc>
          <w:tcPr>
            <w:tcW w:w="4535" w:type="dxa"/>
            <w:tcBorders>
              <w:top w:val="single" w:sz="4" w:space="0" w:color="auto"/>
              <w:bottom w:val="single" w:sz="4" w:space="0" w:color="auto"/>
            </w:tcBorders>
          </w:tcPr>
          <w:p w14:paraId="50D9BB9E" w14:textId="77777777" w:rsidR="00863151" w:rsidRPr="00323DD2" w:rsidRDefault="00863151" w:rsidP="00C72BAE">
            <w:pPr>
              <w:spacing w:before="120" w:after="120"/>
              <w:rPr>
                <w:rFonts w:ascii="Arial" w:hAnsi="Arial" w:cs="Arial"/>
                <w:sz w:val="18"/>
              </w:rPr>
            </w:pPr>
            <w:r w:rsidRPr="00323DD2">
              <w:rPr>
                <w:rFonts w:ascii="Arial" w:hAnsi="Arial" w:cs="Arial"/>
                <w:sz w:val="18"/>
              </w:rPr>
              <w:t>Off-Peak calls to Telstra numbers 13 1191, 13 2253, 13 2255, 13 2674</w:t>
            </w:r>
            <w:r>
              <w:rPr>
                <w:rFonts w:ascii="Arial" w:hAnsi="Arial" w:cs="Arial"/>
                <w:sz w:val="18"/>
              </w:rPr>
              <w:t xml:space="preserve"> and</w:t>
            </w:r>
            <w:r w:rsidRPr="00323DD2">
              <w:rPr>
                <w:rFonts w:ascii="Arial" w:hAnsi="Arial" w:cs="Arial"/>
                <w:sz w:val="18"/>
              </w:rPr>
              <w:t xml:space="preserve"> 13 1282</w:t>
            </w:r>
          </w:p>
        </w:tc>
        <w:tc>
          <w:tcPr>
            <w:tcW w:w="1418" w:type="dxa"/>
            <w:tcBorders>
              <w:top w:val="single" w:sz="4" w:space="0" w:color="auto"/>
            </w:tcBorders>
          </w:tcPr>
          <w:p w14:paraId="4BFF7916" w14:textId="77777777" w:rsidR="00863151" w:rsidRPr="00323DD2" w:rsidRDefault="00863151" w:rsidP="00C72BAE">
            <w:pPr>
              <w:spacing w:before="120" w:after="120"/>
              <w:jc w:val="right"/>
              <w:rPr>
                <w:rFonts w:ascii="Arial" w:hAnsi="Arial" w:cs="Arial"/>
                <w:b/>
                <w:sz w:val="18"/>
              </w:rPr>
            </w:pPr>
            <w:r w:rsidRPr="00323DD2">
              <w:rPr>
                <w:rFonts w:ascii="Arial" w:hAnsi="Arial" w:cs="Arial"/>
                <w:b/>
                <w:sz w:val="18"/>
              </w:rPr>
              <w:t>25¢</w:t>
            </w:r>
          </w:p>
        </w:tc>
      </w:tr>
      <w:tr w:rsidR="00863151" w:rsidRPr="0040499F" w14:paraId="02FA87C6" w14:textId="77777777" w:rsidTr="00C72BAE">
        <w:trPr>
          <w:cantSplit/>
        </w:trPr>
        <w:tc>
          <w:tcPr>
            <w:tcW w:w="4535" w:type="dxa"/>
            <w:tcBorders>
              <w:top w:val="single" w:sz="4" w:space="0" w:color="auto"/>
              <w:bottom w:val="single" w:sz="4" w:space="0" w:color="auto"/>
            </w:tcBorders>
          </w:tcPr>
          <w:p w14:paraId="661C9BE9" w14:textId="77777777" w:rsidR="00863151" w:rsidRPr="00323DD2" w:rsidRDefault="00863151" w:rsidP="00C72BAE">
            <w:pPr>
              <w:spacing w:before="120" w:after="120"/>
              <w:rPr>
                <w:rFonts w:ascii="Arial" w:hAnsi="Arial" w:cs="Arial"/>
                <w:sz w:val="18"/>
              </w:rPr>
            </w:pPr>
            <w:r>
              <w:rPr>
                <w:rFonts w:ascii="Arial" w:hAnsi="Arial" w:cs="Arial"/>
                <w:sz w:val="18"/>
              </w:rPr>
              <w:t>Calls to 131114 (Lifeline)</w:t>
            </w:r>
          </w:p>
        </w:tc>
        <w:tc>
          <w:tcPr>
            <w:tcW w:w="1418" w:type="dxa"/>
            <w:tcBorders>
              <w:top w:val="single" w:sz="4" w:space="0" w:color="auto"/>
            </w:tcBorders>
          </w:tcPr>
          <w:p w14:paraId="729616ED" w14:textId="77777777" w:rsidR="00863151" w:rsidRDefault="00863151" w:rsidP="00C72BAE">
            <w:pPr>
              <w:spacing w:before="120" w:after="120"/>
              <w:jc w:val="right"/>
              <w:rPr>
                <w:rFonts w:ascii="Arial" w:hAnsi="Arial" w:cs="Arial"/>
                <w:b/>
                <w:sz w:val="18"/>
              </w:rPr>
            </w:pPr>
            <w:r>
              <w:rPr>
                <w:rFonts w:ascii="Arial" w:hAnsi="Arial" w:cs="Arial"/>
                <w:b/>
                <w:sz w:val="18"/>
              </w:rPr>
              <w:t>No charge</w:t>
            </w:r>
          </w:p>
        </w:tc>
      </w:tr>
      <w:tr w:rsidR="00863151" w:rsidRPr="0040499F" w14:paraId="0D17E4EA" w14:textId="77777777" w:rsidTr="00C72BAE">
        <w:trPr>
          <w:cantSplit/>
        </w:trPr>
        <w:tc>
          <w:tcPr>
            <w:tcW w:w="4535" w:type="dxa"/>
            <w:tcBorders>
              <w:top w:val="single" w:sz="4" w:space="0" w:color="auto"/>
              <w:bottom w:val="single" w:sz="4" w:space="0" w:color="auto"/>
            </w:tcBorders>
          </w:tcPr>
          <w:p w14:paraId="60376C34" w14:textId="77777777" w:rsidR="00863151" w:rsidRPr="00323DD2" w:rsidRDefault="00863151" w:rsidP="00C72BAE">
            <w:pPr>
              <w:spacing w:before="120" w:after="120"/>
              <w:rPr>
                <w:rFonts w:ascii="Arial" w:hAnsi="Arial" w:cs="Arial"/>
                <w:sz w:val="18"/>
              </w:rPr>
            </w:pPr>
            <w:r w:rsidRPr="00323DD2">
              <w:rPr>
                <w:rFonts w:ascii="Arial" w:hAnsi="Arial" w:cs="Arial"/>
                <w:sz w:val="18"/>
              </w:rPr>
              <w:t xml:space="preserve">Calls to all other 13, 1300 and 016 numbers (charged per </w:t>
            </w:r>
            <w:r>
              <w:rPr>
                <w:rFonts w:ascii="Arial" w:hAnsi="Arial" w:cs="Arial"/>
                <w:sz w:val="18"/>
              </w:rPr>
              <w:t>6</w:t>
            </w:r>
            <w:r w:rsidRPr="00323DD2">
              <w:rPr>
                <w:rFonts w:ascii="Arial" w:hAnsi="Arial" w:cs="Arial"/>
                <w:sz w:val="18"/>
              </w:rPr>
              <w:t>0 second block</w:t>
            </w:r>
            <w:r>
              <w:rPr>
                <w:rFonts w:ascii="Arial" w:hAnsi="Arial" w:cs="Arial"/>
                <w:sz w:val="18"/>
              </w:rPr>
              <w:t xml:space="preserve"> or part</w:t>
            </w:r>
            <w:r w:rsidRPr="00323DD2">
              <w:rPr>
                <w:rFonts w:ascii="Arial" w:hAnsi="Arial" w:cs="Arial"/>
                <w:sz w:val="18"/>
              </w:rPr>
              <w:t>)</w:t>
            </w:r>
          </w:p>
        </w:tc>
        <w:tc>
          <w:tcPr>
            <w:tcW w:w="1418" w:type="dxa"/>
            <w:tcBorders>
              <w:top w:val="single" w:sz="4" w:space="0" w:color="auto"/>
              <w:bottom w:val="single" w:sz="4" w:space="0" w:color="auto"/>
            </w:tcBorders>
          </w:tcPr>
          <w:p w14:paraId="493EE65A" w14:textId="77777777" w:rsidR="00863151" w:rsidRPr="0040499F" w:rsidRDefault="00863151" w:rsidP="00C72BAE">
            <w:pPr>
              <w:spacing w:before="120" w:after="120"/>
              <w:jc w:val="right"/>
              <w:rPr>
                <w:rFonts w:ascii="Arial" w:hAnsi="Arial" w:cs="Arial"/>
                <w:b/>
                <w:sz w:val="18"/>
              </w:rPr>
            </w:pPr>
            <w:r>
              <w:rPr>
                <w:rFonts w:ascii="Arial" w:hAnsi="Arial" w:cs="Arial"/>
                <w:b/>
                <w:sz w:val="18"/>
              </w:rPr>
              <w:t>78</w:t>
            </w:r>
            <w:r w:rsidRPr="00323DD2">
              <w:rPr>
                <w:rFonts w:ascii="Arial" w:hAnsi="Arial" w:cs="Arial"/>
                <w:b/>
                <w:sz w:val="18"/>
              </w:rPr>
              <w:t>¢</w:t>
            </w:r>
          </w:p>
        </w:tc>
      </w:tr>
      <w:tr w:rsidR="00863151" w:rsidRPr="0040499F" w14:paraId="3C8D3664" w14:textId="77777777" w:rsidTr="00C72BAE">
        <w:trPr>
          <w:cantSplit/>
        </w:trPr>
        <w:tc>
          <w:tcPr>
            <w:tcW w:w="4535" w:type="dxa"/>
            <w:tcBorders>
              <w:top w:val="single" w:sz="4" w:space="0" w:color="auto"/>
              <w:bottom w:val="single" w:sz="4" w:space="0" w:color="auto"/>
            </w:tcBorders>
          </w:tcPr>
          <w:p w14:paraId="68B58CCB" w14:textId="77777777" w:rsidR="00863151" w:rsidRPr="00323DD2" w:rsidRDefault="00863151" w:rsidP="00C72BAE">
            <w:pPr>
              <w:spacing w:before="120" w:after="120"/>
              <w:rPr>
                <w:rFonts w:ascii="Arial" w:hAnsi="Arial" w:cs="Arial"/>
                <w:sz w:val="18"/>
              </w:rPr>
            </w:pPr>
            <w:r w:rsidRPr="00FF56F5">
              <w:rPr>
                <w:rFonts w:ascii="Arial" w:hAnsi="Arial" w:cs="Arial"/>
                <w:sz w:val="18"/>
              </w:rPr>
              <w:t>SMS (Text messages to mobiles in Australia, per message sent, per recipient)</w:t>
            </w:r>
            <w:r>
              <w:rPr>
                <w:rFonts w:ascii="Arial" w:hAnsi="Arial" w:cs="Arial"/>
                <w:sz w:val="18"/>
              </w:rPr>
              <w:t xml:space="preserve"> for Telstra Pre-Paid Mobile offers (excl. Talk &amp; Text+, Telstra Pre-Paid </w:t>
            </w:r>
            <w:proofErr w:type="spellStart"/>
            <w:r>
              <w:rPr>
                <w:rFonts w:ascii="Arial" w:hAnsi="Arial" w:cs="Arial"/>
                <w:sz w:val="18"/>
              </w:rPr>
              <w:t>Simplicity</w:t>
            </w:r>
            <w:r w:rsidRPr="003C0BAE">
              <w:rPr>
                <w:rFonts w:ascii="Arial" w:hAnsi="Arial" w:cs="Arial"/>
                <w:sz w:val="18"/>
                <w:vertAlign w:val="superscript"/>
              </w:rPr>
              <w:t>TM</w:t>
            </w:r>
            <w:proofErr w:type="spellEnd"/>
            <w:r>
              <w:rPr>
                <w:rFonts w:ascii="Arial" w:hAnsi="Arial" w:cs="Arial"/>
                <w:sz w:val="18"/>
              </w:rPr>
              <w:t xml:space="preserve"> and JB-Hi Pre-Paid Mobile offers)</w:t>
            </w:r>
          </w:p>
        </w:tc>
        <w:tc>
          <w:tcPr>
            <w:tcW w:w="1418" w:type="dxa"/>
            <w:tcBorders>
              <w:top w:val="single" w:sz="4" w:space="0" w:color="auto"/>
            </w:tcBorders>
          </w:tcPr>
          <w:p w14:paraId="17E732E5" w14:textId="77777777" w:rsidR="00863151" w:rsidRDefault="00863151" w:rsidP="00C72BAE">
            <w:pPr>
              <w:spacing w:before="120" w:after="120"/>
              <w:jc w:val="right"/>
              <w:rPr>
                <w:rFonts w:ascii="Arial" w:hAnsi="Arial" w:cs="Arial"/>
                <w:sz w:val="18"/>
              </w:rPr>
            </w:pPr>
            <w:r>
              <w:rPr>
                <w:rFonts w:ascii="Arial" w:hAnsi="Arial" w:cs="Arial"/>
                <w:b/>
                <w:sz w:val="18"/>
              </w:rPr>
              <w:t>29</w:t>
            </w:r>
            <w:r w:rsidRPr="00323DD2">
              <w:rPr>
                <w:rFonts w:ascii="Arial" w:hAnsi="Arial" w:cs="Arial"/>
                <w:b/>
                <w:sz w:val="18"/>
              </w:rPr>
              <w:t>¢</w:t>
            </w:r>
            <w:r w:rsidRPr="00FF56F5">
              <w:rPr>
                <w:rFonts w:ascii="Arial" w:hAnsi="Arial" w:cs="Arial"/>
                <w:sz w:val="18"/>
              </w:rPr>
              <w:t xml:space="preserve"> </w:t>
            </w:r>
          </w:p>
          <w:p w14:paraId="1B984B4B" w14:textId="77777777" w:rsidR="00863151" w:rsidDel="004842FB" w:rsidRDefault="00863151" w:rsidP="00C72BAE">
            <w:pPr>
              <w:spacing w:before="120" w:after="120"/>
              <w:jc w:val="right"/>
              <w:rPr>
                <w:rFonts w:ascii="Arial" w:hAnsi="Arial" w:cs="Arial"/>
                <w:b/>
                <w:sz w:val="18"/>
              </w:rPr>
            </w:pPr>
            <w:r w:rsidRPr="00FF56F5">
              <w:rPr>
                <w:rFonts w:ascii="Arial" w:hAnsi="Arial" w:cs="Arial"/>
                <w:sz w:val="18"/>
              </w:rPr>
              <w:t>The terms and conditions for SMS are set out in Part E – SMS Messages and Email of the Telstra Mobile section of Our Customer Terms</w:t>
            </w:r>
          </w:p>
        </w:tc>
      </w:tr>
    </w:tbl>
    <w:p w14:paraId="106C725F" w14:textId="77777777" w:rsidR="00863151" w:rsidRDefault="00863151" w:rsidP="00863151">
      <w:pPr>
        <w:pStyle w:val="Indent1"/>
      </w:pPr>
    </w:p>
    <w:p w14:paraId="2B6C6A66" w14:textId="77777777" w:rsidR="00863151" w:rsidRDefault="00863151" w:rsidP="00863151">
      <w:pPr>
        <w:pStyle w:val="Indent1"/>
      </w:pPr>
      <w:bookmarkStart w:id="142" w:name="_Toc156570731"/>
      <w:r>
        <w:t>Call charges for activations before 6 July 2005</w:t>
      </w:r>
      <w:bookmarkEnd w:id="142"/>
    </w:p>
    <w:p w14:paraId="793A9442" w14:textId="77777777" w:rsidR="00863151" w:rsidRPr="0040499F" w:rsidRDefault="00863151" w:rsidP="00863151">
      <w:pPr>
        <w:pStyle w:val="Heading2"/>
        <w:rPr>
          <w:rFonts w:eastAsia="Arial Unicode MS"/>
          <w:color w:val="000000"/>
        </w:rPr>
      </w:pPr>
      <w:r w:rsidRPr="0040499F">
        <w:rPr>
          <w:rFonts w:eastAsia="Arial Unicode MS"/>
          <w:color w:val="000000"/>
        </w:rPr>
        <w:t xml:space="preserve">If you activated your Telstra Pre-Paid service before 6 July 2005, we automatically charge you the ON rate set out in the table below unless you choose to be charged the OFF rates also set out below by contacting us calling 125 8888 .  You can change between ON and OFF rates at any time.   </w:t>
      </w:r>
      <w:r>
        <w:rPr>
          <w:lang w:val="en-US"/>
        </w:rPr>
        <w:t>We will not charge you for any calls to numbers commencing with 1800.</w:t>
      </w:r>
    </w:p>
    <w:tbl>
      <w:tblPr>
        <w:tblW w:w="5953"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tblGrid>
      <w:tr w:rsidR="00863151" w:rsidRPr="0040499F" w14:paraId="4DB6CF0F" w14:textId="77777777" w:rsidTr="00C72BAE">
        <w:trPr>
          <w:cantSplit/>
          <w:tblHeader/>
        </w:trPr>
        <w:tc>
          <w:tcPr>
            <w:tcW w:w="4535" w:type="dxa"/>
            <w:tcBorders>
              <w:top w:val="single" w:sz="4" w:space="0" w:color="auto"/>
              <w:left w:val="single" w:sz="4" w:space="0" w:color="auto"/>
              <w:bottom w:val="single" w:sz="4" w:space="0" w:color="auto"/>
              <w:right w:val="single" w:sz="4" w:space="0" w:color="auto"/>
            </w:tcBorders>
          </w:tcPr>
          <w:p w14:paraId="57569393" w14:textId="77777777" w:rsidR="00863151" w:rsidRPr="0040499F" w:rsidRDefault="00863151" w:rsidP="00C72BAE">
            <w:pPr>
              <w:keepNext/>
              <w:spacing w:before="120" w:after="120"/>
              <w:rPr>
                <w:rFonts w:ascii="Arial" w:hAnsi="Arial" w:cs="Arial"/>
                <w:b/>
                <w:bCs/>
                <w:sz w:val="18"/>
              </w:rPr>
            </w:pPr>
            <w:r w:rsidRPr="0040499F">
              <w:rPr>
                <w:rFonts w:ascii="Arial" w:hAnsi="Arial" w:cs="Arial"/>
                <w:b/>
                <w:bCs/>
                <w:sz w:val="18"/>
              </w:rPr>
              <w:t>ON RATE</w:t>
            </w:r>
          </w:p>
        </w:tc>
        <w:tc>
          <w:tcPr>
            <w:tcW w:w="1418" w:type="dxa"/>
            <w:tcBorders>
              <w:top w:val="single" w:sz="4" w:space="0" w:color="auto"/>
              <w:left w:val="single" w:sz="4" w:space="0" w:color="auto"/>
              <w:bottom w:val="single" w:sz="4" w:space="0" w:color="auto"/>
              <w:right w:val="single" w:sz="4" w:space="0" w:color="auto"/>
            </w:tcBorders>
            <w:vAlign w:val="center"/>
          </w:tcPr>
          <w:p w14:paraId="2F6841F3" w14:textId="77777777" w:rsidR="00863151" w:rsidRPr="0040499F" w:rsidRDefault="00863151" w:rsidP="00C72BAE">
            <w:pPr>
              <w:pStyle w:val="TableHead"/>
              <w:rPr>
                <w:rFonts w:cs="Arial"/>
              </w:rPr>
            </w:pPr>
            <w:r w:rsidRPr="0040499F">
              <w:rPr>
                <w:rFonts w:cs="Arial"/>
              </w:rPr>
              <w:t>GST incl.</w:t>
            </w:r>
          </w:p>
        </w:tc>
      </w:tr>
      <w:tr w:rsidR="00863151" w:rsidRPr="0040499F" w14:paraId="13819053" w14:textId="77777777" w:rsidTr="00C72BAE">
        <w:trPr>
          <w:cantSplit/>
          <w:tblHeader/>
        </w:trPr>
        <w:tc>
          <w:tcPr>
            <w:tcW w:w="4535" w:type="dxa"/>
            <w:tcBorders>
              <w:top w:val="single" w:sz="4" w:space="0" w:color="auto"/>
              <w:left w:val="single" w:sz="4" w:space="0" w:color="auto"/>
              <w:bottom w:val="single" w:sz="4" w:space="0" w:color="auto"/>
              <w:right w:val="single" w:sz="4" w:space="0" w:color="auto"/>
            </w:tcBorders>
          </w:tcPr>
          <w:p w14:paraId="79324CBC" w14:textId="77777777" w:rsidR="00863151" w:rsidRPr="0040499F" w:rsidRDefault="00863151" w:rsidP="00C72BAE">
            <w:pPr>
              <w:spacing w:before="120" w:after="120"/>
              <w:rPr>
                <w:rFonts w:ascii="Arial" w:hAnsi="Arial" w:cs="Arial"/>
                <w:bCs/>
                <w:sz w:val="18"/>
              </w:rPr>
            </w:pPr>
            <w:r w:rsidRPr="0040499F">
              <w:rPr>
                <w:rFonts w:ascii="Arial" w:hAnsi="Arial" w:cs="Arial"/>
                <w:bCs/>
                <w:sz w:val="18"/>
              </w:rPr>
              <w:t>Connection fee per call</w:t>
            </w:r>
          </w:p>
        </w:tc>
        <w:tc>
          <w:tcPr>
            <w:tcW w:w="1418" w:type="dxa"/>
            <w:tcBorders>
              <w:top w:val="single" w:sz="4" w:space="0" w:color="auto"/>
              <w:left w:val="single" w:sz="4" w:space="0" w:color="auto"/>
              <w:bottom w:val="single" w:sz="4" w:space="0" w:color="auto"/>
              <w:right w:val="single" w:sz="4" w:space="0" w:color="auto"/>
            </w:tcBorders>
            <w:vAlign w:val="center"/>
          </w:tcPr>
          <w:p w14:paraId="19B6C3C8" w14:textId="77777777" w:rsidR="00863151" w:rsidRPr="0040499F" w:rsidRDefault="00863151" w:rsidP="00C72BAE">
            <w:pPr>
              <w:pStyle w:val="TableHead"/>
              <w:jc w:val="right"/>
              <w:rPr>
                <w:rFonts w:cs="Arial"/>
              </w:rPr>
            </w:pPr>
            <w:r>
              <w:rPr>
                <w:rFonts w:cs="Arial"/>
              </w:rPr>
              <w:t>39</w:t>
            </w:r>
            <w:r w:rsidRPr="0040499F">
              <w:rPr>
                <w:rFonts w:cs="Arial"/>
              </w:rPr>
              <w:t>¢</w:t>
            </w:r>
          </w:p>
        </w:tc>
      </w:tr>
      <w:tr w:rsidR="00863151" w:rsidRPr="0040499F" w14:paraId="57A47F06" w14:textId="77777777" w:rsidTr="00C72BAE">
        <w:trPr>
          <w:cantSplit/>
          <w:tblHeader/>
        </w:trPr>
        <w:tc>
          <w:tcPr>
            <w:tcW w:w="4535" w:type="dxa"/>
            <w:tcBorders>
              <w:top w:val="single" w:sz="4" w:space="0" w:color="auto"/>
              <w:left w:val="single" w:sz="4" w:space="0" w:color="auto"/>
              <w:bottom w:val="single" w:sz="4" w:space="0" w:color="auto"/>
              <w:right w:val="single" w:sz="4" w:space="0" w:color="auto"/>
            </w:tcBorders>
          </w:tcPr>
          <w:p w14:paraId="6C8A6A42" w14:textId="77777777" w:rsidR="00863151" w:rsidRPr="0040499F" w:rsidRDefault="00863151" w:rsidP="00C72BAE">
            <w:pPr>
              <w:spacing w:before="120" w:after="120"/>
              <w:rPr>
                <w:rFonts w:ascii="Arial" w:hAnsi="Arial" w:cs="Arial"/>
                <w:bCs/>
                <w:sz w:val="18"/>
              </w:rPr>
            </w:pPr>
            <w:r w:rsidRPr="0040499F">
              <w:rPr>
                <w:rFonts w:ascii="Arial" w:hAnsi="Arial" w:cs="Arial"/>
                <w:bCs/>
                <w:sz w:val="18"/>
              </w:rPr>
              <w:t xml:space="preserve">Calls to an Australian mobile or fixed number (charged per </w:t>
            </w:r>
            <w:r>
              <w:rPr>
                <w:rFonts w:ascii="Arial" w:hAnsi="Arial" w:cs="Arial"/>
                <w:bCs/>
                <w:sz w:val="18"/>
              </w:rPr>
              <w:t>6</w:t>
            </w:r>
            <w:r w:rsidRPr="0040499F">
              <w:rPr>
                <w:rFonts w:ascii="Arial" w:hAnsi="Arial" w:cs="Arial"/>
                <w:bCs/>
                <w:sz w:val="18"/>
              </w:rPr>
              <w:t>0 second block</w:t>
            </w:r>
            <w:r>
              <w:rPr>
                <w:rFonts w:ascii="Arial" w:hAnsi="Arial" w:cs="Arial"/>
                <w:bCs/>
                <w:sz w:val="18"/>
              </w:rPr>
              <w:t xml:space="preserve"> or part</w:t>
            </w:r>
            <w:r w:rsidRPr="0040499F">
              <w:rPr>
                <w:rFonts w:ascii="Arial" w:hAnsi="Arial" w:cs="Arial"/>
                <w:bCs/>
                <w:sz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51B6954" w14:textId="77777777" w:rsidR="00863151" w:rsidRPr="0040499F" w:rsidRDefault="00863151" w:rsidP="00C72BAE">
            <w:pPr>
              <w:pStyle w:val="TableHead"/>
              <w:jc w:val="right"/>
              <w:rPr>
                <w:rFonts w:cs="Arial"/>
              </w:rPr>
            </w:pPr>
            <w:r>
              <w:rPr>
                <w:rFonts w:cs="Arial"/>
              </w:rPr>
              <w:t>78</w:t>
            </w:r>
            <w:r w:rsidRPr="0040499F">
              <w:rPr>
                <w:rFonts w:cs="Arial"/>
              </w:rPr>
              <w:t>¢</w:t>
            </w:r>
          </w:p>
        </w:tc>
      </w:tr>
      <w:tr w:rsidR="00863151" w:rsidRPr="0040499F" w14:paraId="283EE1F4" w14:textId="77777777" w:rsidTr="00C72BAE">
        <w:trPr>
          <w:cantSplit/>
          <w:tblHeader/>
        </w:trPr>
        <w:tc>
          <w:tcPr>
            <w:tcW w:w="4535" w:type="dxa"/>
            <w:tcBorders>
              <w:top w:val="single" w:sz="4" w:space="0" w:color="auto"/>
              <w:left w:val="single" w:sz="4" w:space="0" w:color="auto"/>
              <w:bottom w:val="single" w:sz="4" w:space="0" w:color="auto"/>
              <w:right w:val="single" w:sz="4" w:space="0" w:color="auto"/>
            </w:tcBorders>
          </w:tcPr>
          <w:p w14:paraId="5CA9FC45" w14:textId="77777777" w:rsidR="00863151" w:rsidRPr="0040499F" w:rsidRDefault="00863151" w:rsidP="00C72BAE">
            <w:pPr>
              <w:spacing w:before="120" w:after="120"/>
              <w:rPr>
                <w:rFonts w:ascii="Arial" w:hAnsi="Arial" w:cs="Arial"/>
                <w:bCs/>
                <w:sz w:val="18"/>
              </w:rPr>
            </w:pPr>
            <w:r w:rsidRPr="0040499F">
              <w:rPr>
                <w:rFonts w:ascii="Arial" w:hAnsi="Arial" w:cs="Arial"/>
                <w:bCs/>
                <w:sz w:val="18"/>
              </w:rPr>
              <w:t>Off-Peak calls to Telstra numbers 13 1191, 13 2253, 13 2255, 13 2674</w:t>
            </w:r>
            <w:r>
              <w:rPr>
                <w:rFonts w:ascii="Arial" w:hAnsi="Arial" w:cs="Arial"/>
                <w:bCs/>
                <w:sz w:val="18"/>
              </w:rPr>
              <w:t xml:space="preserve"> and</w:t>
            </w:r>
            <w:r w:rsidRPr="0040499F">
              <w:rPr>
                <w:rFonts w:ascii="Arial" w:hAnsi="Arial" w:cs="Arial"/>
                <w:bCs/>
                <w:sz w:val="18"/>
              </w:rPr>
              <w:t xml:space="preserve"> 13 1282</w:t>
            </w:r>
          </w:p>
        </w:tc>
        <w:tc>
          <w:tcPr>
            <w:tcW w:w="1418" w:type="dxa"/>
            <w:tcBorders>
              <w:top w:val="single" w:sz="4" w:space="0" w:color="auto"/>
              <w:left w:val="single" w:sz="4" w:space="0" w:color="auto"/>
              <w:bottom w:val="single" w:sz="4" w:space="0" w:color="auto"/>
              <w:right w:val="single" w:sz="4" w:space="0" w:color="auto"/>
            </w:tcBorders>
            <w:vAlign w:val="center"/>
          </w:tcPr>
          <w:p w14:paraId="003FBCE9" w14:textId="77777777" w:rsidR="00863151" w:rsidRPr="0040499F" w:rsidRDefault="00863151" w:rsidP="00C72BAE">
            <w:pPr>
              <w:pStyle w:val="TableHead"/>
              <w:jc w:val="right"/>
              <w:rPr>
                <w:rFonts w:cs="Arial"/>
              </w:rPr>
            </w:pPr>
            <w:r w:rsidRPr="0040499F">
              <w:rPr>
                <w:rFonts w:cs="Arial"/>
              </w:rPr>
              <w:t>25¢</w:t>
            </w:r>
          </w:p>
        </w:tc>
      </w:tr>
      <w:tr w:rsidR="00863151" w14:paraId="4C86C746" w14:textId="77777777" w:rsidTr="00C72BAE">
        <w:trPr>
          <w:cantSplit/>
        </w:trPr>
        <w:tc>
          <w:tcPr>
            <w:tcW w:w="4535" w:type="dxa"/>
            <w:tcBorders>
              <w:top w:val="single" w:sz="4" w:space="0" w:color="auto"/>
              <w:bottom w:val="single" w:sz="4" w:space="0" w:color="auto"/>
            </w:tcBorders>
          </w:tcPr>
          <w:p w14:paraId="0F6F2709" w14:textId="77777777" w:rsidR="00863151" w:rsidRPr="00323DD2" w:rsidRDefault="00863151" w:rsidP="00C72BAE">
            <w:pPr>
              <w:spacing w:before="120" w:after="120"/>
              <w:rPr>
                <w:rFonts w:ascii="Arial" w:hAnsi="Arial" w:cs="Arial"/>
                <w:sz w:val="18"/>
              </w:rPr>
            </w:pPr>
            <w:r>
              <w:rPr>
                <w:rFonts w:ascii="Arial" w:hAnsi="Arial" w:cs="Arial"/>
                <w:sz w:val="18"/>
              </w:rPr>
              <w:t>Calls to 131114 (Lifeline)</w:t>
            </w:r>
          </w:p>
        </w:tc>
        <w:tc>
          <w:tcPr>
            <w:tcW w:w="1418" w:type="dxa"/>
            <w:tcBorders>
              <w:top w:val="single" w:sz="4" w:space="0" w:color="auto"/>
            </w:tcBorders>
          </w:tcPr>
          <w:p w14:paraId="36393A85" w14:textId="77777777" w:rsidR="00863151" w:rsidRDefault="00863151" w:rsidP="00C72BAE">
            <w:pPr>
              <w:spacing w:before="120" w:after="120"/>
              <w:jc w:val="right"/>
              <w:rPr>
                <w:rFonts w:ascii="Arial" w:hAnsi="Arial" w:cs="Arial"/>
                <w:b/>
                <w:sz w:val="18"/>
              </w:rPr>
            </w:pPr>
            <w:r>
              <w:rPr>
                <w:rFonts w:ascii="Arial" w:hAnsi="Arial" w:cs="Arial"/>
                <w:b/>
                <w:sz w:val="18"/>
              </w:rPr>
              <w:t>No charge</w:t>
            </w:r>
          </w:p>
        </w:tc>
      </w:tr>
      <w:tr w:rsidR="00863151" w:rsidRPr="0040499F" w14:paraId="1F17CB49" w14:textId="77777777" w:rsidTr="00C72BAE">
        <w:trPr>
          <w:cantSplit/>
          <w:tblHeader/>
        </w:trPr>
        <w:tc>
          <w:tcPr>
            <w:tcW w:w="4535" w:type="dxa"/>
            <w:tcBorders>
              <w:top w:val="single" w:sz="4" w:space="0" w:color="auto"/>
              <w:left w:val="single" w:sz="4" w:space="0" w:color="auto"/>
              <w:bottom w:val="single" w:sz="4" w:space="0" w:color="auto"/>
              <w:right w:val="single" w:sz="4" w:space="0" w:color="auto"/>
            </w:tcBorders>
          </w:tcPr>
          <w:p w14:paraId="6997A2CA" w14:textId="77777777" w:rsidR="00863151" w:rsidRPr="0040499F" w:rsidRDefault="00863151" w:rsidP="00C72BAE">
            <w:pPr>
              <w:spacing w:before="120" w:after="120"/>
              <w:rPr>
                <w:rFonts w:ascii="Arial" w:hAnsi="Arial" w:cs="Arial"/>
                <w:bCs/>
                <w:sz w:val="18"/>
              </w:rPr>
            </w:pPr>
            <w:r w:rsidRPr="0040499F">
              <w:rPr>
                <w:rFonts w:ascii="Arial" w:hAnsi="Arial" w:cs="Arial"/>
                <w:bCs/>
                <w:sz w:val="18"/>
              </w:rPr>
              <w:t xml:space="preserve">Calls to all other 13, 1300 and 016 numbers (charged per </w:t>
            </w:r>
            <w:r>
              <w:rPr>
                <w:rFonts w:ascii="Arial" w:hAnsi="Arial" w:cs="Arial"/>
                <w:bCs/>
                <w:sz w:val="18"/>
              </w:rPr>
              <w:t>6</w:t>
            </w:r>
            <w:r w:rsidRPr="0040499F">
              <w:rPr>
                <w:rFonts w:ascii="Arial" w:hAnsi="Arial" w:cs="Arial"/>
                <w:bCs/>
                <w:sz w:val="18"/>
              </w:rPr>
              <w:t>0 second block</w:t>
            </w:r>
            <w:r>
              <w:rPr>
                <w:rFonts w:ascii="Arial" w:hAnsi="Arial" w:cs="Arial"/>
                <w:bCs/>
                <w:sz w:val="18"/>
              </w:rPr>
              <w:t xml:space="preserve"> or part</w:t>
            </w:r>
            <w:r w:rsidRPr="0040499F">
              <w:rPr>
                <w:rFonts w:ascii="Arial" w:hAnsi="Arial" w:cs="Arial"/>
                <w:bCs/>
                <w:sz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794D21D4" w14:textId="77777777" w:rsidR="00863151" w:rsidRPr="0040499F" w:rsidRDefault="00863151" w:rsidP="00C72BAE">
            <w:pPr>
              <w:pStyle w:val="TableHead"/>
              <w:jc w:val="right"/>
              <w:rPr>
                <w:rFonts w:cs="Arial"/>
              </w:rPr>
            </w:pPr>
            <w:r>
              <w:rPr>
                <w:rFonts w:cs="Arial"/>
              </w:rPr>
              <w:t>78</w:t>
            </w:r>
            <w:r w:rsidRPr="0040499F">
              <w:rPr>
                <w:rFonts w:cs="Arial"/>
              </w:rPr>
              <w:t>¢</w:t>
            </w:r>
          </w:p>
        </w:tc>
      </w:tr>
      <w:tr w:rsidR="00863151" w:rsidRPr="0040499F" w14:paraId="56E9F1CE" w14:textId="77777777" w:rsidTr="00C72BAE">
        <w:trPr>
          <w:cantSplit/>
          <w:tblHeader/>
        </w:trPr>
        <w:tc>
          <w:tcPr>
            <w:tcW w:w="4535" w:type="dxa"/>
            <w:tcBorders>
              <w:top w:val="single" w:sz="4" w:space="0" w:color="auto"/>
              <w:left w:val="single" w:sz="4" w:space="0" w:color="auto"/>
              <w:bottom w:val="single" w:sz="4" w:space="0" w:color="auto"/>
              <w:right w:val="single" w:sz="4" w:space="0" w:color="auto"/>
            </w:tcBorders>
          </w:tcPr>
          <w:p w14:paraId="6EDE805D" w14:textId="77777777" w:rsidR="00863151" w:rsidRPr="0040499F" w:rsidRDefault="00863151" w:rsidP="00C72BAE">
            <w:pPr>
              <w:spacing w:before="120" w:after="120"/>
              <w:rPr>
                <w:rFonts w:ascii="Arial" w:hAnsi="Arial" w:cs="Arial"/>
                <w:bCs/>
                <w:sz w:val="18"/>
              </w:rPr>
            </w:pPr>
            <w:r w:rsidRPr="00FF56F5">
              <w:rPr>
                <w:rFonts w:ascii="Arial" w:hAnsi="Arial" w:cs="Arial"/>
                <w:sz w:val="18"/>
              </w:rPr>
              <w:t>SMS (Text messages to mobiles in Australia, per message sent, per recipient)</w:t>
            </w:r>
            <w:r>
              <w:rPr>
                <w:rFonts w:ascii="Arial" w:hAnsi="Arial" w:cs="Arial"/>
                <w:sz w:val="18"/>
              </w:rPr>
              <w:t xml:space="preserve"> for Telstra Pre-Paid Mobile offers (excl. Talk &amp; Text+, Telstra Pre-Paid </w:t>
            </w:r>
            <w:proofErr w:type="spellStart"/>
            <w:r>
              <w:rPr>
                <w:rFonts w:ascii="Arial" w:hAnsi="Arial" w:cs="Arial"/>
                <w:sz w:val="18"/>
              </w:rPr>
              <w:t>Simplicity</w:t>
            </w:r>
            <w:r w:rsidRPr="003C0BAE">
              <w:rPr>
                <w:rFonts w:ascii="Arial" w:hAnsi="Arial" w:cs="Arial"/>
                <w:sz w:val="18"/>
                <w:vertAlign w:val="superscript"/>
              </w:rPr>
              <w:t>TM</w:t>
            </w:r>
            <w:proofErr w:type="spellEnd"/>
            <w:r>
              <w:rPr>
                <w:rFonts w:ascii="Arial" w:hAnsi="Arial" w:cs="Arial"/>
                <w:sz w:val="18"/>
              </w:rPr>
              <w:t xml:space="preserve"> and JB-Hi Pre-Paid Mobile offers)</w:t>
            </w:r>
          </w:p>
        </w:tc>
        <w:tc>
          <w:tcPr>
            <w:tcW w:w="1418" w:type="dxa"/>
            <w:tcBorders>
              <w:top w:val="single" w:sz="4" w:space="0" w:color="auto"/>
              <w:left w:val="single" w:sz="4" w:space="0" w:color="auto"/>
              <w:bottom w:val="single" w:sz="4" w:space="0" w:color="auto"/>
              <w:right w:val="single" w:sz="4" w:space="0" w:color="auto"/>
            </w:tcBorders>
            <w:vAlign w:val="center"/>
          </w:tcPr>
          <w:p w14:paraId="68EF6F9C" w14:textId="77777777" w:rsidR="00863151" w:rsidRDefault="00863151" w:rsidP="00C72BAE">
            <w:pPr>
              <w:spacing w:before="120" w:after="120"/>
              <w:jc w:val="right"/>
              <w:rPr>
                <w:rFonts w:ascii="Arial" w:hAnsi="Arial" w:cs="Arial"/>
                <w:sz w:val="18"/>
              </w:rPr>
            </w:pPr>
            <w:r>
              <w:rPr>
                <w:rFonts w:ascii="Arial" w:hAnsi="Arial" w:cs="Arial"/>
                <w:b/>
                <w:sz w:val="18"/>
              </w:rPr>
              <w:t>29</w:t>
            </w:r>
            <w:r w:rsidRPr="00323DD2">
              <w:rPr>
                <w:rFonts w:ascii="Arial" w:hAnsi="Arial" w:cs="Arial"/>
                <w:b/>
                <w:sz w:val="18"/>
              </w:rPr>
              <w:t>¢</w:t>
            </w:r>
            <w:r w:rsidRPr="00FF56F5">
              <w:rPr>
                <w:rFonts w:ascii="Arial" w:hAnsi="Arial" w:cs="Arial"/>
                <w:sz w:val="18"/>
              </w:rPr>
              <w:t xml:space="preserve"> </w:t>
            </w:r>
          </w:p>
          <w:p w14:paraId="4499AF61" w14:textId="77777777" w:rsidR="00863151" w:rsidRPr="00C30DA2" w:rsidDel="00C30DA2" w:rsidRDefault="00863151" w:rsidP="00C72BAE">
            <w:pPr>
              <w:pStyle w:val="TableHead"/>
              <w:jc w:val="right"/>
              <w:rPr>
                <w:rFonts w:cs="Arial"/>
                <w:b w:val="0"/>
              </w:rPr>
            </w:pPr>
            <w:r w:rsidRPr="00C30DA2">
              <w:rPr>
                <w:rFonts w:cs="Arial"/>
                <w:b w:val="0"/>
              </w:rPr>
              <w:t>The terms and conditions for SMS are set out in Part E – SMS Messages and Email of the Telstra Mobile section of Our Customer Terms</w:t>
            </w:r>
          </w:p>
        </w:tc>
      </w:tr>
    </w:tbl>
    <w:p w14:paraId="67EE564F" w14:textId="77777777" w:rsidR="00863151" w:rsidRPr="0040499F" w:rsidRDefault="00863151" w:rsidP="00863151"/>
    <w:tbl>
      <w:tblPr>
        <w:tblW w:w="5953"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tblGrid>
      <w:tr w:rsidR="00863151" w:rsidRPr="0040499F" w14:paraId="6A084CFE" w14:textId="77777777" w:rsidTr="00C72BAE">
        <w:trPr>
          <w:cantSplit/>
          <w:tblHeader/>
        </w:trPr>
        <w:tc>
          <w:tcPr>
            <w:tcW w:w="4535" w:type="dxa"/>
            <w:tcBorders>
              <w:top w:val="single" w:sz="4" w:space="0" w:color="auto"/>
              <w:bottom w:val="single" w:sz="4" w:space="0" w:color="auto"/>
            </w:tcBorders>
          </w:tcPr>
          <w:p w14:paraId="3D71F2CF" w14:textId="77777777" w:rsidR="00863151" w:rsidRPr="0040499F" w:rsidRDefault="00863151" w:rsidP="00C72BAE">
            <w:pPr>
              <w:keepNext/>
              <w:spacing w:before="120" w:after="120"/>
              <w:rPr>
                <w:rFonts w:ascii="Arial" w:hAnsi="Arial" w:cs="Arial"/>
                <w:sz w:val="18"/>
              </w:rPr>
            </w:pPr>
            <w:r w:rsidRPr="0040499F">
              <w:rPr>
                <w:rFonts w:ascii="Arial" w:hAnsi="Arial" w:cs="Arial"/>
                <w:b/>
                <w:bCs/>
                <w:sz w:val="18"/>
              </w:rPr>
              <w:t>OFF RATE</w:t>
            </w:r>
          </w:p>
        </w:tc>
        <w:tc>
          <w:tcPr>
            <w:tcW w:w="1418" w:type="dxa"/>
            <w:tcBorders>
              <w:top w:val="single" w:sz="4" w:space="0" w:color="auto"/>
              <w:bottom w:val="single" w:sz="4" w:space="0" w:color="auto"/>
            </w:tcBorders>
            <w:vAlign w:val="center"/>
          </w:tcPr>
          <w:p w14:paraId="577CCE6F" w14:textId="77777777" w:rsidR="00863151" w:rsidRPr="0040499F" w:rsidRDefault="00863151" w:rsidP="00C72BAE">
            <w:pPr>
              <w:pStyle w:val="BodyText"/>
              <w:keepNext/>
              <w:spacing w:before="120" w:after="120"/>
              <w:rPr>
                <w:rFonts w:ascii="Arial" w:hAnsi="Arial" w:cs="Arial"/>
                <w:b/>
                <w:sz w:val="18"/>
              </w:rPr>
            </w:pPr>
            <w:r w:rsidRPr="0040499F">
              <w:rPr>
                <w:rFonts w:ascii="Arial" w:hAnsi="Arial" w:cs="Arial"/>
                <w:b/>
                <w:sz w:val="18"/>
              </w:rPr>
              <w:t>GST incl.</w:t>
            </w:r>
          </w:p>
        </w:tc>
      </w:tr>
      <w:tr w:rsidR="00863151" w:rsidRPr="0040499F" w14:paraId="3594086E" w14:textId="77777777" w:rsidTr="00C72BAE">
        <w:trPr>
          <w:cantSplit/>
        </w:trPr>
        <w:tc>
          <w:tcPr>
            <w:tcW w:w="4535" w:type="dxa"/>
            <w:tcBorders>
              <w:top w:val="single" w:sz="4" w:space="0" w:color="auto"/>
              <w:bottom w:val="single" w:sz="4" w:space="0" w:color="auto"/>
            </w:tcBorders>
          </w:tcPr>
          <w:p w14:paraId="5B7E8FDA" w14:textId="77777777" w:rsidR="00863151" w:rsidRPr="0040499F" w:rsidRDefault="00863151" w:rsidP="00C72BAE">
            <w:pPr>
              <w:spacing w:before="120" w:after="120"/>
              <w:rPr>
                <w:rFonts w:ascii="Arial" w:hAnsi="Arial" w:cs="Arial"/>
                <w:sz w:val="18"/>
              </w:rPr>
            </w:pPr>
            <w:r w:rsidRPr="0040499F">
              <w:rPr>
                <w:rFonts w:ascii="Arial" w:hAnsi="Arial" w:cs="Arial"/>
                <w:sz w:val="18"/>
              </w:rPr>
              <w:t>Connection fee per call</w:t>
            </w:r>
          </w:p>
        </w:tc>
        <w:tc>
          <w:tcPr>
            <w:tcW w:w="1418" w:type="dxa"/>
            <w:tcBorders>
              <w:top w:val="single" w:sz="4" w:space="0" w:color="auto"/>
              <w:bottom w:val="single" w:sz="4" w:space="0" w:color="auto"/>
            </w:tcBorders>
          </w:tcPr>
          <w:p w14:paraId="21618766" w14:textId="77777777" w:rsidR="00863151" w:rsidRPr="0040499F" w:rsidRDefault="00863151" w:rsidP="00C72BAE">
            <w:pPr>
              <w:spacing w:before="120" w:after="120"/>
              <w:jc w:val="right"/>
              <w:rPr>
                <w:rFonts w:ascii="Arial" w:hAnsi="Arial" w:cs="Arial"/>
                <w:b/>
                <w:sz w:val="18"/>
              </w:rPr>
            </w:pPr>
            <w:r>
              <w:rPr>
                <w:rFonts w:ascii="Arial" w:hAnsi="Arial" w:cs="Arial"/>
                <w:b/>
                <w:sz w:val="18"/>
              </w:rPr>
              <w:t>39</w:t>
            </w:r>
            <w:r w:rsidRPr="0040499F">
              <w:rPr>
                <w:rFonts w:ascii="Arial" w:hAnsi="Arial" w:cs="Arial"/>
                <w:b/>
                <w:sz w:val="18"/>
              </w:rPr>
              <w:t>¢</w:t>
            </w:r>
          </w:p>
        </w:tc>
      </w:tr>
      <w:tr w:rsidR="00863151" w:rsidRPr="0040499F" w14:paraId="449F63B1" w14:textId="77777777" w:rsidTr="00C72BAE">
        <w:trPr>
          <w:cantSplit/>
        </w:trPr>
        <w:tc>
          <w:tcPr>
            <w:tcW w:w="4535" w:type="dxa"/>
            <w:tcBorders>
              <w:top w:val="single" w:sz="4" w:space="0" w:color="auto"/>
              <w:bottom w:val="single" w:sz="4" w:space="0" w:color="auto"/>
            </w:tcBorders>
          </w:tcPr>
          <w:p w14:paraId="0B143C88" w14:textId="77777777" w:rsidR="00863151" w:rsidRPr="0040499F" w:rsidRDefault="00863151" w:rsidP="00C72BAE">
            <w:pPr>
              <w:spacing w:before="120" w:after="120"/>
              <w:rPr>
                <w:rFonts w:ascii="Arial" w:hAnsi="Arial" w:cs="Arial"/>
                <w:sz w:val="18"/>
              </w:rPr>
            </w:pPr>
            <w:r w:rsidRPr="0040499F">
              <w:rPr>
                <w:rFonts w:ascii="Arial" w:hAnsi="Arial" w:cs="Arial"/>
                <w:sz w:val="18"/>
              </w:rPr>
              <w:t>Peak rate for calls to an Australian mobile or fixed number (charged per 30 second block) made from 7am-7pm Monday-Friday</w:t>
            </w:r>
          </w:p>
        </w:tc>
        <w:tc>
          <w:tcPr>
            <w:tcW w:w="1418" w:type="dxa"/>
            <w:tcBorders>
              <w:top w:val="single" w:sz="4" w:space="0" w:color="auto"/>
              <w:bottom w:val="single" w:sz="4" w:space="0" w:color="auto"/>
            </w:tcBorders>
          </w:tcPr>
          <w:p w14:paraId="2262D558" w14:textId="77777777" w:rsidR="00863151" w:rsidRPr="0040499F" w:rsidRDefault="00863151" w:rsidP="00C72BAE">
            <w:pPr>
              <w:spacing w:before="120" w:after="120"/>
              <w:jc w:val="right"/>
              <w:rPr>
                <w:rFonts w:ascii="Arial" w:hAnsi="Arial" w:cs="Arial"/>
                <w:b/>
                <w:sz w:val="18"/>
              </w:rPr>
            </w:pPr>
            <w:r w:rsidRPr="0040499F">
              <w:rPr>
                <w:rFonts w:ascii="Arial" w:hAnsi="Arial" w:cs="Arial"/>
                <w:b/>
                <w:sz w:val="18"/>
              </w:rPr>
              <w:t>50¢</w:t>
            </w:r>
          </w:p>
        </w:tc>
      </w:tr>
      <w:tr w:rsidR="00863151" w:rsidRPr="0040499F" w14:paraId="3C074662" w14:textId="77777777" w:rsidTr="00C72BAE">
        <w:trPr>
          <w:cantSplit/>
        </w:trPr>
        <w:tc>
          <w:tcPr>
            <w:tcW w:w="4535" w:type="dxa"/>
            <w:tcBorders>
              <w:top w:val="single" w:sz="4" w:space="0" w:color="auto"/>
              <w:bottom w:val="single" w:sz="4" w:space="0" w:color="auto"/>
            </w:tcBorders>
          </w:tcPr>
          <w:p w14:paraId="31C04529" w14:textId="77777777" w:rsidR="00863151" w:rsidRPr="0040499F" w:rsidRDefault="00863151" w:rsidP="00C72BAE">
            <w:pPr>
              <w:spacing w:before="120" w:after="120"/>
              <w:rPr>
                <w:rFonts w:ascii="Arial" w:hAnsi="Arial" w:cs="Arial"/>
                <w:sz w:val="18"/>
              </w:rPr>
            </w:pPr>
            <w:r w:rsidRPr="0040499F">
              <w:rPr>
                <w:rFonts w:ascii="Arial" w:hAnsi="Arial" w:cs="Arial"/>
                <w:sz w:val="18"/>
              </w:rPr>
              <w:t>Peak rate for calls to 13, 1300 and 016 numbers (charged per 30 second block) made from 7am-7pm Monday-Friday</w:t>
            </w:r>
          </w:p>
        </w:tc>
        <w:tc>
          <w:tcPr>
            <w:tcW w:w="1418" w:type="dxa"/>
            <w:tcBorders>
              <w:top w:val="single" w:sz="4" w:space="0" w:color="auto"/>
              <w:bottom w:val="single" w:sz="4" w:space="0" w:color="auto"/>
            </w:tcBorders>
          </w:tcPr>
          <w:p w14:paraId="3829F0CA" w14:textId="77777777" w:rsidR="00863151" w:rsidRPr="0040499F" w:rsidRDefault="00863151" w:rsidP="00C72BAE">
            <w:pPr>
              <w:spacing w:before="120" w:after="120"/>
              <w:jc w:val="right"/>
              <w:rPr>
                <w:rFonts w:ascii="Arial" w:hAnsi="Arial" w:cs="Arial"/>
                <w:b/>
                <w:sz w:val="18"/>
              </w:rPr>
            </w:pPr>
            <w:r w:rsidRPr="0040499F">
              <w:rPr>
                <w:rFonts w:ascii="Arial" w:hAnsi="Arial" w:cs="Arial"/>
                <w:b/>
                <w:sz w:val="18"/>
              </w:rPr>
              <w:t>50¢</w:t>
            </w:r>
          </w:p>
        </w:tc>
      </w:tr>
      <w:tr w:rsidR="00863151" w:rsidRPr="0040499F" w14:paraId="2B0457DD" w14:textId="77777777" w:rsidTr="00C72BAE">
        <w:trPr>
          <w:cantSplit/>
        </w:trPr>
        <w:tc>
          <w:tcPr>
            <w:tcW w:w="4535" w:type="dxa"/>
            <w:tcBorders>
              <w:top w:val="single" w:sz="4" w:space="0" w:color="auto"/>
              <w:bottom w:val="single" w:sz="4" w:space="0" w:color="auto"/>
            </w:tcBorders>
          </w:tcPr>
          <w:p w14:paraId="7E23DEA3" w14:textId="77777777" w:rsidR="00863151" w:rsidRPr="0040499F" w:rsidRDefault="00863151" w:rsidP="00C72BAE">
            <w:pPr>
              <w:spacing w:before="120" w:after="120"/>
              <w:rPr>
                <w:rFonts w:ascii="Arial" w:hAnsi="Arial" w:cs="Arial"/>
                <w:sz w:val="18"/>
              </w:rPr>
            </w:pPr>
            <w:r w:rsidRPr="0040499F">
              <w:rPr>
                <w:rFonts w:ascii="Arial" w:hAnsi="Arial" w:cs="Arial"/>
                <w:sz w:val="18"/>
              </w:rPr>
              <w:t>Off-Peak rate for calls to an Australian mobile or fixed service (charged per 30 second block) made at all other times</w:t>
            </w:r>
          </w:p>
        </w:tc>
        <w:tc>
          <w:tcPr>
            <w:tcW w:w="1418" w:type="dxa"/>
            <w:tcBorders>
              <w:bottom w:val="single" w:sz="4" w:space="0" w:color="auto"/>
            </w:tcBorders>
          </w:tcPr>
          <w:p w14:paraId="41210688" w14:textId="77777777" w:rsidR="00863151" w:rsidRPr="0040499F" w:rsidRDefault="00863151" w:rsidP="00C72BAE">
            <w:pPr>
              <w:spacing w:before="120" w:after="120"/>
              <w:jc w:val="right"/>
              <w:rPr>
                <w:rFonts w:ascii="Arial" w:hAnsi="Arial" w:cs="Arial"/>
                <w:b/>
                <w:sz w:val="18"/>
              </w:rPr>
            </w:pPr>
            <w:r w:rsidRPr="0040499F">
              <w:rPr>
                <w:rFonts w:ascii="Arial" w:hAnsi="Arial" w:cs="Arial"/>
                <w:b/>
                <w:sz w:val="18"/>
              </w:rPr>
              <w:t>20¢</w:t>
            </w:r>
          </w:p>
        </w:tc>
      </w:tr>
      <w:tr w:rsidR="00863151" w:rsidRPr="0040499F" w14:paraId="5540D2CA" w14:textId="77777777" w:rsidTr="00C72BAE">
        <w:trPr>
          <w:cantSplit/>
        </w:trPr>
        <w:tc>
          <w:tcPr>
            <w:tcW w:w="4535" w:type="dxa"/>
            <w:tcBorders>
              <w:top w:val="single" w:sz="4" w:space="0" w:color="auto"/>
              <w:bottom w:val="single" w:sz="4" w:space="0" w:color="auto"/>
            </w:tcBorders>
          </w:tcPr>
          <w:p w14:paraId="60AB858F" w14:textId="77777777" w:rsidR="00863151" w:rsidRPr="0040499F" w:rsidRDefault="00863151" w:rsidP="00C72BAE">
            <w:pPr>
              <w:spacing w:before="120" w:after="120"/>
              <w:rPr>
                <w:rFonts w:ascii="Arial" w:hAnsi="Arial" w:cs="Arial"/>
                <w:sz w:val="18"/>
              </w:rPr>
            </w:pPr>
            <w:r w:rsidRPr="0040499F">
              <w:rPr>
                <w:rFonts w:ascii="Arial" w:hAnsi="Arial" w:cs="Arial"/>
                <w:sz w:val="18"/>
              </w:rPr>
              <w:t>Off-Peak calls to Telstra numbers 13 1191, 13 2253, 13 2255, 13 2674</w:t>
            </w:r>
            <w:r>
              <w:rPr>
                <w:rFonts w:ascii="Arial" w:hAnsi="Arial" w:cs="Arial"/>
                <w:sz w:val="18"/>
              </w:rPr>
              <w:t xml:space="preserve"> and </w:t>
            </w:r>
            <w:r w:rsidRPr="0040499F">
              <w:rPr>
                <w:rFonts w:ascii="Arial" w:hAnsi="Arial" w:cs="Arial"/>
                <w:sz w:val="18"/>
              </w:rPr>
              <w:t xml:space="preserve">13 1282 </w:t>
            </w:r>
          </w:p>
        </w:tc>
        <w:tc>
          <w:tcPr>
            <w:tcW w:w="1418" w:type="dxa"/>
            <w:tcBorders>
              <w:top w:val="single" w:sz="4" w:space="0" w:color="auto"/>
              <w:bottom w:val="single" w:sz="4" w:space="0" w:color="auto"/>
            </w:tcBorders>
          </w:tcPr>
          <w:p w14:paraId="2F2FBBB5" w14:textId="77777777" w:rsidR="00863151" w:rsidRPr="0040499F" w:rsidRDefault="00863151" w:rsidP="00C72BAE">
            <w:pPr>
              <w:spacing w:before="120" w:after="120"/>
              <w:jc w:val="right"/>
              <w:rPr>
                <w:rFonts w:ascii="Arial" w:hAnsi="Arial" w:cs="Arial"/>
                <w:b/>
                <w:sz w:val="18"/>
              </w:rPr>
            </w:pPr>
            <w:r w:rsidRPr="0040499F">
              <w:rPr>
                <w:rFonts w:ascii="Arial" w:hAnsi="Arial" w:cs="Arial"/>
                <w:b/>
                <w:sz w:val="18"/>
              </w:rPr>
              <w:t>25¢</w:t>
            </w:r>
          </w:p>
        </w:tc>
      </w:tr>
      <w:tr w:rsidR="00863151" w14:paraId="4BB15B90" w14:textId="77777777" w:rsidTr="00C72BAE">
        <w:trPr>
          <w:cantSplit/>
        </w:trPr>
        <w:tc>
          <w:tcPr>
            <w:tcW w:w="4535" w:type="dxa"/>
            <w:tcBorders>
              <w:top w:val="single" w:sz="4" w:space="0" w:color="auto"/>
              <w:bottom w:val="single" w:sz="4" w:space="0" w:color="auto"/>
            </w:tcBorders>
          </w:tcPr>
          <w:p w14:paraId="32E36687" w14:textId="77777777" w:rsidR="00863151" w:rsidRPr="00323DD2" w:rsidRDefault="00863151" w:rsidP="00C72BAE">
            <w:pPr>
              <w:spacing w:before="120" w:after="120"/>
              <w:rPr>
                <w:rFonts w:ascii="Arial" w:hAnsi="Arial" w:cs="Arial"/>
                <w:sz w:val="18"/>
              </w:rPr>
            </w:pPr>
            <w:r>
              <w:rPr>
                <w:rFonts w:ascii="Arial" w:hAnsi="Arial" w:cs="Arial"/>
                <w:sz w:val="18"/>
              </w:rPr>
              <w:t>Calls to 131114 (Lifeline)</w:t>
            </w:r>
          </w:p>
        </w:tc>
        <w:tc>
          <w:tcPr>
            <w:tcW w:w="1418" w:type="dxa"/>
            <w:tcBorders>
              <w:top w:val="single" w:sz="4" w:space="0" w:color="auto"/>
            </w:tcBorders>
          </w:tcPr>
          <w:p w14:paraId="58E10609" w14:textId="77777777" w:rsidR="00863151" w:rsidRDefault="00863151" w:rsidP="00C72BAE">
            <w:pPr>
              <w:spacing w:before="120" w:after="120"/>
              <w:jc w:val="right"/>
              <w:rPr>
                <w:rFonts w:ascii="Arial" w:hAnsi="Arial" w:cs="Arial"/>
                <w:b/>
                <w:sz w:val="18"/>
              </w:rPr>
            </w:pPr>
            <w:r>
              <w:rPr>
                <w:rFonts w:ascii="Arial" w:hAnsi="Arial" w:cs="Arial"/>
                <w:b/>
                <w:sz w:val="18"/>
              </w:rPr>
              <w:t>No charge</w:t>
            </w:r>
          </w:p>
        </w:tc>
      </w:tr>
      <w:tr w:rsidR="00863151" w:rsidRPr="0040499F" w14:paraId="4A86D238" w14:textId="77777777" w:rsidTr="00C72BAE">
        <w:trPr>
          <w:cantSplit/>
        </w:trPr>
        <w:tc>
          <w:tcPr>
            <w:tcW w:w="4535" w:type="dxa"/>
            <w:tcBorders>
              <w:top w:val="single" w:sz="4" w:space="0" w:color="auto"/>
              <w:bottom w:val="single" w:sz="4" w:space="0" w:color="auto"/>
            </w:tcBorders>
          </w:tcPr>
          <w:p w14:paraId="6E128A69" w14:textId="77777777" w:rsidR="00863151" w:rsidRPr="0040499F" w:rsidRDefault="00863151" w:rsidP="00C72BAE">
            <w:pPr>
              <w:spacing w:before="120" w:after="120"/>
              <w:rPr>
                <w:rFonts w:ascii="Arial" w:hAnsi="Arial" w:cs="Arial"/>
                <w:sz w:val="18"/>
              </w:rPr>
            </w:pPr>
            <w:r w:rsidRPr="0040499F">
              <w:rPr>
                <w:rFonts w:ascii="Arial" w:hAnsi="Arial" w:cs="Arial"/>
                <w:sz w:val="18"/>
              </w:rPr>
              <w:t>Off-Peak rate for calls to all other 13, 1300</w:t>
            </w:r>
            <w:r>
              <w:rPr>
                <w:rFonts w:ascii="Arial" w:hAnsi="Arial" w:cs="Arial"/>
                <w:sz w:val="18"/>
              </w:rPr>
              <w:t xml:space="preserve"> </w:t>
            </w:r>
            <w:r w:rsidRPr="0040499F">
              <w:rPr>
                <w:rFonts w:ascii="Arial" w:hAnsi="Arial" w:cs="Arial"/>
                <w:sz w:val="18"/>
              </w:rPr>
              <w:t>and 016 numbers (charged per 30 second block) made at all other times</w:t>
            </w:r>
          </w:p>
        </w:tc>
        <w:tc>
          <w:tcPr>
            <w:tcW w:w="1418" w:type="dxa"/>
            <w:tcBorders>
              <w:top w:val="single" w:sz="4" w:space="0" w:color="auto"/>
              <w:bottom w:val="single" w:sz="4" w:space="0" w:color="auto"/>
            </w:tcBorders>
          </w:tcPr>
          <w:p w14:paraId="5854DBF3" w14:textId="77777777" w:rsidR="00863151" w:rsidRPr="0040499F" w:rsidRDefault="00863151" w:rsidP="00C72BAE">
            <w:pPr>
              <w:spacing w:before="120" w:after="120"/>
              <w:jc w:val="right"/>
              <w:rPr>
                <w:rFonts w:ascii="Arial" w:hAnsi="Arial" w:cs="Arial"/>
                <w:b/>
                <w:sz w:val="18"/>
              </w:rPr>
            </w:pPr>
            <w:r w:rsidRPr="0040499F">
              <w:rPr>
                <w:rFonts w:ascii="Arial" w:hAnsi="Arial" w:cs="Arial"/>
                <w:b/>
                <w:sz w:val="18"/>
              </w:rPr>
              <w:t>20¢</w:t>
            </w:r>
          </w:p>
        </w:tc>
      </w:tr>
      <w:tr w:rsidR="00863151" w:rsidRPr="0040499F" w14:paraId="2A8DA3C4" w14:textId="77777777" w:rsidTr="00C72BAE">
        <w:trPr>
          <w:cantSplit/>
        </w:trPr>
        <w:tc>
          <w:tcPr>
            <w:tcW w:w="4535" w:type="dxa"/>
            <w:tcBorders>
              <w:top w:val="single" w:sz="4" w:space="0" w:color="auto"/>
              <w:bottom w:val="single" w:sz="4" w:space="0" w:color="auto"/>
            </w:tcBorders>
          </w:tcPr>
          <w:p w14:paraId="313B7920" w14:textId="77777777" w:rsidR="00863151" w:rsidRPr="0040499F" w:rsidRDefault="00863151" w:rsidP="00C72BAE">
            <w:pPr>
              <w:spacing w:before="120" w:after="120"/>
              <w:rPr>
                <w:rFonts w:ascii="Arial" w:hAnsi="Arial" w:cs="Arial"/>
                <w:sz w:val="18"/>
              </w:rPr>
            </w:pPr>
            <w:r w:rsidRPr="00FF56F5">
              <w:rPr>
                <w:rFonts w:ascii="Arial" w:hAnsi="Arial" w:cs="Arial"/>
                <w:sz w:val="18"/>
              </w:rPr>
              <w:t>SMS (Text messages to mobiles in Australia, per message sent, per recipient)</w:t>
            </w:r>
            <w:r>
              <w:rPr>
                <w:rFonts w:ascii="Arial" w:hAnsi="Arial" w:cs="Arial"/>
                <w:sz w:val="18"/>
              </w:rPr>
              <w:t xml:space="preserve"> for Telstra Pre-Paid Mobile offers (excl. Talk &amp; Text+, Telstra Pre-Paid </w:t>
            </w:r>
            <w:proofErr w:type="spellStart"/>
            <w:r>
              <w:rPr>
                <w:rFonts w:ascii="Arial" w:hAnsi="Arial" w:cs="Arial"/>
                <w:sz w:val="18"/>
              </w:rPr>
              <w:t>Simplicity</w:t>
            </w:r>
            <w:r w:rsidRPr="003C0BAE">
              <w:rPr>
                <w:rFonts w:ascii="Arial" w:hAnsi="Arial" w:cs="Arial"/>
                <w:sz w:val="18"/>
                <w:vertAlign w:val="superscript"/>
              </w:rPr>
              <w:t>TM</w:t>
            </w:r>
            <w:proofErr w:type="spellEnd"/>
            <w:r>
              <w:rPr>
                <w:rFonts w:ascii="Arial" w:hAnsi="Arial" w:cs="Arial"/>
                <w:sz w:val="18"/>
              </w:rPr>
              <w:t xml:space="preserve"> and JB-Hi Pre-Paid Mobile offers)</w:t>
            </w:r>
          </w:p>
        </w:tc>
        <w:tc>
          <w:tcPr>
            <w:tcW w:w="1418" w:type="dxa"/>
            <w:tcBorders>
              <w:top w:val="single" w:sz="4" w:space="0" w:color="auto"/>
              <w:bottom w:val="single" w:sz="4" w:space="0" w:color="auto"/>
            </w:tcBorders>
          </w:tcPr>
          <w:p w14:paraId="51A27EBD" w14:textId="77777777" w:rsidR="00863151" w:rsidRDefault="00863151" w:rsidP="00C72BAE">
            <w:pPr>
              <w:spacing w:before="120" w:after="120"/>
              <w:jc w:val="right"/>
              <w:rPr>
                <w:rFonts w:ascii="Arial" w:hAnsi="Arial" w:cs="Arial"/>
                <w:sz w:val="18"/>
              </w:rPr>
            </w:pPr>
            <w:r>
              <w:rPr>
                <w:rFonts w:ascii="Arial" w:hAnsi="Arial" w:cs="Arial"/>
                <w:b/>
                <w:sz w:val="18"/>
              </w:rPr>
              <w:t>29</w:t>
            </w:r>
            <w:r w:rsidRPr="00323DD2">
              <w:rPr>
                <w:rFonts w:ascii="Arial" w:hAnsi="Arial" w:cs="Arial"/>
                <w:b/>
                <w:sz w:val="18"/>
              </w:rPr>
              <w:t>¢</w:t>
            </w:r>
            <w:r w:rsidRPr="00FF56F5">
              <w:rPr>
                <w:rFonts w:ascii="Arial" w:hAnsi="Arial" w:cs="Arial"/>
                <w:sz w:val="18"/>
              </w:rPr>
              <w:t xml:space="preserve"> </w:t>
            </w:r>
          </w:p>
          <w:p w14:paraId="61E508C0" w14:textId="77777777" w:rsidR="00863151" w:rsidRPr="0040499F" w:rsidRDefault="00863151" w:rsidP="00C72BAE">
            <w:pPr>
              <w:spacing w:before="120" w:after="120"/>
              <w:jc w:val="right"/>
              <w:rPr>
                <w:rFonts w:ascii="Arial" w:hAnsi="Arial" w:cs="Arial"/>
                <w:b/>
                <w:sz w:val="18"/>
              </w:rPr>
            </w:pPr>
            <w:r w:rsidRPr="00FF56F5">
              <w:rPr>
                <w:rFonts w:ascii="Arial" w:hAnsi="Arial" w:cs="Arial"/>
                <w:sz w:val="18"/>
              </w:rPr>
              <w:t>The terms and conditions for SMS are set out in Part E – SMS Messages and Email of the Telstra Mobile section of Our Customer Terms</w:t>
            </w:r>
          </w:p>
        </w:tc>
      </w:tr>
    </w:tbl>
    <w:p w14:paraId="16D04CE7" w14:textId="77777777" w:rsidR="00863151" w:rsidRPr="0040499F" w:rsidRDefault="00863151" w:rsidP="00863151">
      <w:pPr>
        <w:pStyle w:val="Heading2"/>
        <w:numPr>
          <w:ilvl w:val="0"/>
          <w:numId w:val="0"/>
        </w:numPr>
        <w:rPr>
          <w:rFonts w:eastAsia="Arial Unicode MS"/>
          <w:b/>
          <w:color w:val="000000"/>
          <w:highlight w:val="cyan"/>
        </w:rPr>
      </w:pPr>
    </w:p>
    <w:p w14:paraId="50230452" w14:textId="77777777" w:rsidR="00863151" w:rsidRPr="0040499F" w:rsidRDefault="00863151" w:rsidP="00863151">
      <w:pPr>
        <w:pStyle w:val="Heading2"/>
        <w:numPr>
          <w:ilvl w:val="0"/>
          <w:numId w:val="0"/>
        </w:numPr>
        <w:rPr>
          <w:rFonts w:eastAsia="Arial Unicode MS"/>
          <w:color w:val="000000"/>
        </w:rPr>
      </w:pPr>
      <w:r w:rsidRPr="0040499F">
        <w:rPr>
          <w:rFonts w:eastAsia="Arial Unicode MS"/>
          <w:b/>
          <w:color w:val="000000"/>
        </w:rPr>
        <w:t>NOTE:</w:t>
      </w:r>
      <w:r w:rsidRPr="0040499F">
        <w:rPr>
          <w:rFonts w:eastAsia="Arial Unicode MS"/>
          <w:color w:val="000000"/>
        </w:rPr>
        <w:t xml:space="preserve"> Peak time in </w:t>
      </w:r>
      <w:smartTag w:uri="urn:schemas-microsoft-com:office:smarttags" w:element="State">
        <w:r w:rsidRPr="0040499F">
          <w:rPr>
            <w:rFonts w:eastAsia="Arial Unicode MS"/>
            <w:color w:val="000000"/>
          </w:rPr>
          <w:t>Northern Territory</w:t>
        </w:r>
      </w:smartTag>
      <w:r w:rsidRPr="0040499F">
        <w:rPr>
          <w:rFonts w:eastAsia="Arial Unicode MS"/>
          <w:color w:val="000000"/>
        </w:rPr>
        <w:t xml:space="preserve"> is 6am to 6pm during South Australian daylight savings, then 7am to 7pm </w:t>
      </w:r>
      <w:smartTag w:uri="urn:schemas-microsoft-com:office:smarttags" w:element="place">
        <w:smartTag w:uri="urn:schemas-microsoft-com:office:smarttags" w:element="State">
          <w:r w:rsidRPr="0040499F">
            <w:rPr>
              <w:rFonts w:eastAsia="Arial Unicode MS"/>
              <w:color w:val="000000"/>
            </w:rPr>
            <w:t>Northern Territory</w:t>
          </w:r>
        </w:smartTag>
      </w:smartTag>
      <w:r w:rsidRPr="0040499F">
        <w:rPr>
          <w:rFonts w:eastAsia="Arial Unicode MS"/>
          <w:color w:val="000000"/>
        </w:rPr>
        <w:t xml:space="preserve"> time all other time.  Off peak time in </w:t>
      </w:r>
      <w:smartTag w:uri="urn:schemas-microsoft-com:office:smarttags" w:element="State">
        <w:r w:rsidRPr="0040499F">
          <w:rPr>
            <w:rFonts w:eastAsia="Arial Unicode MS"/>
            <w:color w:val="000000"/>
          </w:rPr>
          <w:t>Northern Territory</w:t>
        </w:r>
      </w:smartTag>
      <w:r w:rsidRPr="0040499F">
        <w:rPr>
          <w:rFonts w:eastAsia="Arial Unicode MS"/>
          <w:color w:val="000000"/>
        </w:rPr>
        <w:t xml:space="preserve"> is 6pm to 6am during South Australian daylight savings then 7pm to 7am </w:t>
      </w:r>
      <w:smartTag w:uri="urn:schemas-microsoft-com:office:smarttags" w:element="place">
        <w:smartTag w:uri="urn:schemas-microsoft-com:office:smarttags" w:element="State">
          <w:r w:rsidRPr="0040499F">
            <w:rPr>
              <w:rFonts w:eastAsia="Arial Unicode MS"/>
              <w:color w:val="000000"/>
            </w:rPr>
            <w:t>Northern Territory</w:t>
          </w:r>
        </w:smartTag>
      </w:smartTag>
      <w:r w:rsidRPr="0040499F">
        <w:rPr>
          <w:rFonts w:eastAsia="Arial Unicode MS"/>
          <w:color w:val="000000"/>
        </w:rPr>
        <w:t xml:space="preserve"> time all other time.</w:t>
      </w:r>
    </w:p>
    <w:p w14:paraId="6A69A5CA" w14:textId="77777777" w:rsidR="00863151" w:rsidRDefault="00863151" w:rsidP="00863151">
      <w:pPr>
        <w:pStyle w:val="Indent1"/>
      </w:pPr>
      <w:bookmarkStart w:id="143" w:name="_Toc156570732"/>
      <w:proofErr w:type="spellStart"/>
      <w:r>
        <w:t>MessageBank</w:t>
      </w:r>
      <w:proofErr w:type="spellEnd"/>
      <w:r>
        <w:t xml:space="preserve"> charges</w:t>
      </w:r>
      <w:bookmarkEnd w:id="143"/>
    </w:p>
    <w:p w14:paraId="720A14B7" w14:textId="77777777" w:rsidR="00863151" w:rsidRDefault="00863151" w:rsidP="00863151">
      <w:pPr>
        <w:pStyle w:val="Heading2"/>
        <w:rPr>
          <w:rFonts w:eastAsia="Arial Unicode MS"/>
          <w:color w:val="000000"/>
        </w:rPr>
      </w:pPr>
      <w:bookmarkStart w:id="144" w:name="_DV_C351"/>
      <w:proofErr w:type="spellStart"/>
      <w:r>
        <w:rPr>
          <w:rFonts w:eastAsia="Arial Unicode MS"/>
          <w:color w:val="000000"/>
        </w:rPr>
        <w:t>MessageBank</w:t>
      </w:r>
      <w:proofErr w:type="spellEnd"/>
      <w:r>
        <w:rPr>
          <w:rFonts w:eastAsia="Arial Unicode MS"/>
          <w:color w:val="000000"/>
        </w:rPr>
        <w:t xml:space="preserve"> Standard is automatically provided with your service.  Full details of this feature are set out in </w:t>
      </w:r>
      <w:hyperlink r:id="rId29" w:history="1">
        <w:r>
          <w:rPr>
            <w:rStyle w:val="Hyperlink"/>
            <w:rFonts w:eastAsia="Arial Unicode MS"/>
          </w:rPr>
          <w:t>Part F – Managing Calls of the Telstra Mobile section of Our Customer Terms</w:t>
        </w:r>
      </w:hyperlink>
      <w:r>
        <w:rPr>
          <w:rFonts w:eastAsia="Arial Unicode MS"/>
          <w:color w:val="000000"/>
        </w:rPr>
        <w:t>.</w:t>
      </w:r>
      <w:bookmarkStart w:id="145" w:name="_DV_C352"/>
      <w:bookmarkEnd w:id="144"/>
    </w:p>
    <w:p w14:paraId="07C9A4A0" w14:textId="77777777" w:rsidR="00863151" w:rsidRPr="0040499F" w:rsidRDefault="00863151" w:rsidP="00863151">
      <w:pPr>
        <w:pStyle w:val="Heading2"/>
        <w:rPr>
          <w:rFonts w:eastAsia="Arial Unicode MS"/>
        </w:rPr>
      </w:pPr>
      <w:bookmarkStart w:id="146" w:name="_DV_C353"/>
      <w:bookmarkEnd w:id="145"/>
      <w:r w:rsidRPr="0040499F">
        <w:rPr>
          <w:rFonts w:eastAsia="Arial Unicode MS"/>
        </w:rPr>
        <w:t xml:space="preserve">We charge you the following charges when you use </w:t>
      </w:r>
      <w:proofErr w:type="spellStart"/>
      <w:r w:rsidRPr="0040499F">
        <w:rPr>
          <w:rFonts w:eastAsia="Arial Unicode MS"/>
        </w:rPr>
        <w:t>MessageBank</w:t>
      </w:r>
      <w:proofErr w:type="spellEnd"/>
      <w:r w:rsidRPr="0040499F">
        <w:rPr>
          <w:rFonts w:eastAsia="Arial Unicode MS"/>
        </w:rPr>
        <w:t>:</w:t>
      </w:r>
      <w:bookmarkEnd w:id="146"/>
    </w:p>
    <w:tbl>
      <w:tblPr>
        <w:tblW w:w="5953"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tblGrid>
      <w:tr w:rsidR="00863151" w:rsidRPr="0040499F" w14:paraId="2CF1CA28" w14:textId="77777777" w:rsidTr="00C72BAE">
        <w:trPr>
          <w:cantSplit/>
          <w:tblHeader/>
        </w:trPr>
        <w:tc>
          <w:tcPr>
            <w:tcW w:w="4535" w:type="dxa"/>
            <w:tcBorders>
              <w:bottom w:val="single" w:sz="4" w:space="0" w:color="auto"/>
            </w:tcBorders>
          </w:tcPr>
          <w:p w14:paraId="5DBD3037" w14:textId="77777777" w:rsidR="00863151" w:rsidRPr="0040499F" w:rsidRDefault="00863151" w:rsidP="00C72BAE">
            <w:pPr>
              <w:keepNext/>
              <w:spacing w:before="120" w:after="120"/>
              <w:rPr>
                <w:rFonts w:ascii="Arial" w:hAnsi="Arial" w:cs="Arial"/>
                <w:b/>
                <w:sz w:val="18"/>
              </w:rPr>
            </w:pPr>
            <w:proofErr w:type="spellStart"/>
            <w:r w:rsidRPr="0040499F">
              <w:rPr>
                <w:rFonts w:ascii="Arial" w:hAnsi="Arial" w:cs="Arial"/>
                <w:b/>
                <w:sz w:val="18"/>
              </w:rPr>
              <w:t>MessageBank</w:t>
            </w:r>
            <w:proofErr w:type="spellEnd"/>
            <w:r w:rsidRPr="0040499F">
              <w:rPr>
                <w:rFonts w:ascii="Arial" w:hAnsi="Arial" w:cs="Arial"/>
                <w:b/>
                <w:sz w:val="18"/>
              </w:rPr>
              <w:t xml:space="preserve"> retrieval and diversion</w:t>
            </w:r>
          </w:p>
        </w:tc>
        <w:tc>
          <w:tcPr>
            <w:tcW w:w="1418" w:type="dxa"/>
            <w:tcBorders>
              <w:bottom w:val="single" w:sz="4" w:space="0" w:color="auto"/>
            </w:tcBorders>
          </w:tcPr>
          <w:p w14:paraId="3DEFA09F" w14:textId="77777777" w:rsidR="00863151" w:rsidRPr="0040499F" w:rsidRDefault="00863151" w:rsidP="00C72BAE">
            <w:pPr>
              <w:keepNext/>
              <w:spacing w:before="120" w:after="120"/>
              <w:rPr>
                <w:rFonts w:ascii="Arial" w:hAnsi="Arial" w:cs="Arial"/>
                <w:b/>
                <w:sz w:val="18"/>
              </w:rPr>
            </w:pPr>
            <w:r w:rsidRPr="0040499F">
              <w:rPr>
                <w:rFonts w:ascii="Arial" w:hAnsi="Arial" w:cs="Arial"/>
                <w:b/>
                <w:sz w:val="18"/>
              </w:rPr>
              <w:t>GST incl.</w:t>
            </w:r>
          </w:p>
        </w:tc>
      </w:tr>
      <w:tr w:rsidR="00863151" w:rsidRPr="0040499F" w14:paraId="35BE2648" w14:textId="77777777" w:rsidTr="00C72BAE">
        <w:trPr>
          <w:cantSplit/>
        </w:trPr>
        <w:tc>
          <w:tcPr>
            <w:tcW w:w="4535" w:type="dxa"/>
            <w:tcBorders>
              <w:top w:val="single" w:sz="4" w:space="0" w:color="auto"/>
              <w:bottom w:val="single" w:sz="4" w:space="0" w:color="auto"/>
            </w:tcBorders>
          </w:tcPr>
          <w:p w14:paraId="52E52491" w14:textId="77777777" w:rsidR="00863151" w:rsidRPr="0040499F" w:rsidRDefault="00863151" w:rsidP="00C72BAE">
            <w:pPr>
              <w:pStyle w:val="TableData"/>
              <w:rPr>
                <w:rFonts w:cs="Arial"/>
              </w:rPr>
            </w:pPr>
            <w:proofErr w:type="spellStart"/>
            <w:r w:rsidRPr="0040499F">
              <w:rPr>
                <w:rFonts w:cs="Arial"/>
              </w:rPr>
              <w:t>MessageBank</w:t>
            </w:r>
            <w:proofErr w:type="spellEnd"/>
            <w:r w:rsidRPr="0040499F">
              <w:rPr>
                <w:rFonts w:cs="Arial"/>
              </w:rPr>
              <w:t xml:space="preserve"> retrieval (charged per </w:t>
            </w:r>
            <w:r>
              <w:rPr>
                <w:rFonts w:cs="Arial"/>
              </w:rPr>
              <w:t>6</w:t>
            </w:r>
            <w:r w:rsidRPr="0040499F">
              <w:rPr>
                <w:rFonts w:cs="Arial"/>
              </w:rPr>
              <w:t>0 second block</w:t>
            </w:r>
            <w:r>
              <w:rPr>
                <w:rFonts w:cs="Arial"/>
              </w:rPr>
              <w:t xml:space="preserve"> or part</w:t>
            </w:r>
            <w:r w:rsidRPr="0040499F">
              <w:rPr>
                <w:rFonts w:cs="Arial"/>
              </w:rPr>
              <w:t>) (plus connection fee)</w:t>
            </w:r>
          </w:p>
        </w:tc>
        <w:tc>
          <w:tcPr>
            <w:tcW w:w="1418" w:type="dxa"/>
            <w:tcBorders>
              <w:bottom w:val="single" w:sz="4" w:space="0" w:color="auto"/>
            </w:tcBorders>
          </w:tcPr>
          <w:p w14:paraId="3BB8A5D1" w14:textId="77777777" w:rsidR="00863151" w:rsidRPr="0040499F" w:rsidRDefault="00863151" w:rsidP="00C72BAE">
            <w:pPr>
              <w:spacing w:before="120" w:after="120"/>
              <w:jc w:val="right"/>
              <w:rPr>
                <w:rFonts w:ascii="Arial" w:hAnsi="Arial" w:cs="Arial"/>
                <w:b/>
                <w:bCs/>
                <w:sz w:val="18"/>
              </w:rPr>
            </w:pPr>
            <w:r>
              <w:rPr>
                <w:rFonts w:ascii="Arial" w:hAnsi="Arial" w:cs="Arial"/>
                <w:b/>
                <w:bCs/>
                <w:sz w:val="18"/>
              </w:rPr>
              <w:t>78</w:t>
            </w:r>
            <w:r w:rsidRPr="0040499F">
              <w:rPr>
                <w:rFonts w:ascii="Arial" w:hAnsi="Arial" w:cs="Arial"/>
                <w:b/>
                <w:bCs/>
                <w:sz w:val="18"/>
              </w:rPr>
              <w:t>¢</w:t>
            </w:r>
          </w:p>
        </w:tc>
      </w:tr>
      <w:tr w:rsidR="00863151" w:rsidRPr="0040499F" w14:paraId="71C4B52D" w14:textId="77777777" w:rsidTr="00C72BAE">
        <w:trPr>
          <w:cantSplit/>
        </w:trPr>
        <w:tc>
          <w:tcPr>
            <w:tcW w:w="4535" w:type="dxa"/>
            <w:tcBorders>
              <w:top w:val="single" w:sz="4" w:space="0" w:color="auto"/>
              <w:bottom w:val="single" w:sz="4" w:space="0" w:color="auto"/>
            </w:tcBorders>
          </w:tcPr>
          <w:p w14:paraId="5ACF6C73" w14:textId="77777777" w:rsidR="00863151" w:rsidRPr="0040499F" w:rsidRDefault="00863151" w:rsidP="00C72BAE">
            <w:pPr>
              <w:spacing w:before="120" w:after="120"/>
              <w:rPr>
                <w:rFonts w:ascii="Arial" w:hAnsi="Arial" w:cs="Arial"/>
                <w:sz w:val="18"/>
              </w:rPr>
            </w:pPr>
            <w:proofErr w:type="spellStart"/>
            <w:r w:rsidRPr="0040499F">
              <w:rPr>
                <w:rFonts w:ascii="Arial" w:hAnsi="Arial" w:cs="Arial"/>
                <w:sz w:val="18"/>
              </w:rPr>
              <w:t>MessageBank</w:t>
            </w:r>
            <w:proofErr w:type="spellEnd"/>
            <w:r w:rsidRPr="0040499F">
              <w:rPr>
                <w:rFonts w:ascii="Arial" w:hAnsi="Arial" w:cs="Arial"/>
                <w:sz w:val="18"/>
              </w:rPr>
              <w:t xml:space="preserve"> diversion (charged per 30 second block) </w:t>
            </w:r>
          </w:p>
        </w:tc>
        <w:tc>
          <w:tcPr>
            <w:tcW w:w="1418" w:type="dxa"/>
            <w:tcBorders>
              <w:top w:val="single" w:sz="4" w:space="0" w:color="auto"/>
              <w:bottom w:val="single" w:sz="4" w:space="0" w:color="auto"/>
            </w:tcBorders>
          </w:tcPr>
          <w:p w14:paraId="62805EE0" w14:textId="77777777" w:rsidR="00863151" w:rsidRPr="0040499F" w:rsidRDefault="00863151" w:rsidP="00C72BAE">
            <w:pPr>
              <w:spacing w:before="120" w:after="120"/>
              <w:jc w:val="right"/>
              <w:rPr>
                <w:rFonts w:ascii="Arial" w:hAnsi="Arial" w:cs="Arial"/>
                <w:b/>
                <w:bCs/>
                <w:sz w:val="18"/>
              </w:rPr>
            </w:pPr>
            <w:r w:rsidRPr="0040499F">
              <w:rPr>
                <w:rFonts w:ascii="Arial" w:hAnsi="Arial" w:cs="Arial"/>
                <w:b/>
                <w:bCs/>
                <w:sz w:val="18"/>
              </w:rPr>
              <w:t>0¢</w:t>
            </w:r>
          </w:p>
        </w:tc>
      </w:tr>
    </w:tbl>
    <w:p w14:paraId="22677E94" w14:textId="77777777" w:rsidR="00863151" w:rsidRPr="0040499F" w:rsidRDefault="00863151" w:rsidP="00863151">
      <w:pPr>
        <w:pStyle w:val="TableData"/>
      </w:pPr>
    </w:p>
    <w:p w14:paraId="776FB7B9" w14:textId="77777777" w:rsidR="00863151" w:rsidRPr="0040499F" w:rsidRDefault="00863151" w:rsidP="00863151">
      <w:pPr>
        <w:pStyle w:val="Indent1"/>
      </w:pPr>
      <w:bookmarkStart w:id="147" w:name="_Toc156570733"/>
      <w:bookmarkStart w:id="148" w:name="_Toc161230851"/>
      <w:bookmarkStart w:id="149" w:name="_Toc213818015"/>
      <w:r w:rsidRPr="0040499F">
        <w:t xml:space="preserve">Video </w:t>
      </w:r>
      <w:r>
        <w:t>Calling Charges</w:t>
      </w:r>
      <w:bookmarkEnd w:id="147"/>
    </w:p>
    <w:p w14:paraId="13E82ABF" w14:textId="77777777" w:rsidR="00863151" w:rsidRPr="00B34E22" w:rsidRDefault="00863151" w:rsidP="00863151">
      <w:pPr>
        <w:pStyle w:val="Heading2"/>
      </w:pPr>
      <w:r w:rsidRPr="00B34E22">
        <w:t xml:space="preserve">If you are a pre-paid customer using a compatible Next G handset approved by us you have access to video calling.  Charges and full details of this feature are set out Part G – Data Services of the Telstra Mobile section of Our Customer Terms.  </w:t>
      </w:r>
    </w:p>
    <w:p w14:paraId="4CBCA2A6" w14:textId="77777777" w:rsidR="00863151" w:rsidRPr="0040499F" w:rsidRDefault="00863151" w:rsidP="00863151">
      <w:pPr>
        <w:pStyle w:val="Indent1"/>
      </w:pPr>
      <w:bookmarkStart w:id="150" w:name="_Toc156570734"/>
      <w:r w:rsidRPr="0040499F">
        <w:t>Video Message Bank</w:t>
      </w:r>
      <w:bookmarkEnd w:id="148"/>
      <w:bookmarkEnd w:id="149"/>
      <w:bookmarkEnd w:id="150"/>
    </w:p>
    <w:p w14:paraId="7BB89C28" w14:textId="77777777" w:rsidR="00863151" w:rsidRPr="0040499F" w:rsidRDefault="00863151" w:rsidP="00863151">
      <w:pPr>
        <w:pStyle w:val="Heading2"/>
      </w:pPr>
      <w:r w:rsidRPr="0040499F">
        <w:t xml:space="preserve">If you are a pre-paid customer using a compatible Next G handset approved by us you can elect to receive our Video </w:t>
      </w:r>
      <w:proofErr w:type="spellStart"/>
      <w:r w:rsidRPr="0040499F">
        <w:t>MessageBank</w:t>
      </w:r>
      <w:proofErr w:type="spellEnd"/>
      <w:r w:rsidRPr="0040499F">
        <w:t xml:space="preserve"> service.  Full details of this feature are set out in </w:t>
      </w:r>
      <w:hyperlink r:id="rId30" w:history="1">
        <w:r w:rsidRPr="0040499F">
          <w:rPr>
            <w:rStyle w:val="Hyperlink"/>
          </w:rPr>
          <w:t>Part F – Managing Calls of the Telstra Mobile section</w:t>
        </w:r>
      </w:hyperlink>
      <w:r w:rsidRPr="0040499F">
        <w:t xml:space="preserve"> of Our Customer Terms.</w:t>
      </w:r>
    </w:p>
    <w:p w14:paraId="744BB346" w14:textId="77777777" w:rsidR="00863151" w:rsidRPr="0040499F" w:rsidRDefault="00863151" w:rsidP="00863151">
      <w:pPr>
        <w:pStyle w:val="Heading2"/>
      </w:pPr>
      <w:r w:rsidRPr="0040499F">
        <w:t xml:space="preserve">We charge you the following charges when you use Video </w:t>
      </w:r>
      <w:proofErr w:type="spellStart"/>
      <w:r w:rsidRPr="0040499F">
        <w:t>MessageBank</w:t>
      </w:r>
      <w:proofErr w:type="spellEnd"/>
      <w:r w:rsidRPr="0040499F">
        <w:t>:</w:t>
      </w:r>
    </w:p>
    <w:tbl>
      <w:tblPr>
        <w:tblW w:w="7371"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gridCol w:w="1418"/>
      </w:tblGrid>
      <w:tr w:rsidR="00863151" w:rsidRPr="0040499F" w14:paraId="3E7EF857" w14:textId="77777777" w:rsidTr="00C72BAE">
        <w:trPr>
          <w:cantSplit/>
          <w:tblHeader/>
        </w:trPr>
        <w:tc>
          <w:tcPr>
            <w:tcW w:w="4535" w:type="dxa"/>
            <w:tcBorders>
              <w:bottom w:val="single" w:sz="4" w:space="0" w:color="auto"/>
            </w:tcBorders>
          </w:tcPr>
          <w:p w14:paraId="1729714E" w14:textId="77777777" w:rsidR="00863151" w:rsidRPr="0040499F" w:rsidRDefault="00863151" w:rsidP="00C72BAE">
            <w:pPr>
              <w:keepNext/>
              <w:spacing w:before="120" w:after="120"/>
              <w:rPr>
                <w:rFonts w:ascii="Arial" w:hAnsi="Arial" w:cs="Arial"/>
                <w:b/>
                <w:sz w:val="18"/>
              </w:rPr>
            </w:pPr>
            <w:r w:rsidRPr="0040499F">
              <w:rPr>
                <w:rFonts w:ascii="Arial" w:hAnsi="Arial" w:cs="Arial"/>
                <w:b/>
                <w:sz w:val="18"/>
              </w:rPr>
              <w:t xml:space="preserve">Video </w:t>
            </w:r>
            <w:proofErr w:type="spellStart"/>
            <w:r w:rsidRPr="0040499F">
              <w:rPr>
                <w:rFonts w:ascii="Arial" w:hAnsi="Arial" w:cs="Arial"/>
                <w:b/>
                <w:sz w:val="18"/>
              </w:rPr>
              <w:t>MessageBank</w:t>
            </w:r>
            <w:proofErr w:type="spellEnd"/>
            <w:r w:rsidRPr="0040499F">
              <w:rPr>
                <w:rFonts w:ascii="Arial" w:hAnsi="Arial" w:cs="Arial"/>
                <w:b/>
                <w:sz w:val="18"/>
              </w:rPr>
              <w:t xml:space="preserve"> retrieval and diversion</w:t>
            </w:r>
          </w:p>
        </w:tc>
        <w:tc>
          <w:tcPr>
            <w:tcW w:w="1418" w:type="dxa"/>
            <w:tcBorders>
              <w:bottom w:val="single" w:sz="4" w:space="0" w:color="auto"/>
            </w:tcBorders>
          </w:tcPr>
          <w:p w14:paraId="2BEC6DF7" w14:textId="77777777" w:rsidR="00863151" w:rsidRPr="0040499F" w:rsidRDefault="00863151" w:rsidP="00C72BAE">
            <w:pPr>
              <w:keepNext/>
              <w:spacing w:before="120" w:after="120"/>
              <w:rPr>
                <w:rFonts w:ascii="Arial" w:hAnsi="Arial" w:cs="Arial"/>
                <w:b/>
                <w:sz w:val="18"/>
              </w:rPr>
            </w:pPr>
            <w:r w:rsidRPr="0040499F">
              <w:rPr>
                <w:rFonts w:ascii="Arial" w:hAnsi="Arial" w:cs="Arial"/>
                <w:b/>
                <w:sz w:val="18"/>
              </w:rPr>
              <w:t>GST excl.</w:t>
            </w:r>
          </w:p>
        </w:tc>
        <w:tc>
          <w:tcPr>
            <w:tcW w:w="1418" w:type="dxa"/>
            <w:tcBorders>
              <w:bottom w:val="single" w:sz="4" w:space="0" w:color="auto"/>
            </w:tcBorders>
          </w:tcPr>
          <w:p w14:paraId="28437227" w14:textId="77777777" w:rsidR="00863151" w:rsidRPr="0040499F" w:rsidRDefault="00863151" w:rsidP="00C72BAE">
            <w:pPr>
              <w:keepNext/>
              <w:spacing w:before="120" w:after="120"/>
              <w:rPr>
                <w:rFonts w:ascii="Arial" w:hAnsi="Arial" w:cs="Arial"/>
                <w:b/>
                <w:sz w:val="18"/>
              </w:rPr>
            </w:pPr>
            <w:r w:rsidRPr="0040499F">
              <w:rPr>
                <w:rFonts w:ascii="Arial" w:hAnsi="Arial" w:cs="Arial"/>
                <w:b/>
                <w:sz w:val="18"/>
              </w:rPr>
              <w:t>GST incl.</w:t>
            </w:r>
          </w:p>
        </w:tc>
      </w:tr>
      <w:tr w:rsidR="00863151" w:rsidRPr="0040499F" w14:paraId="288E86B1" w14:textId="77777777" w:rsidTr="00C72BAE">
        <w:trPr>
          <w:cantSplit/>
        </w:trPr>
        <w:tc>
          <w:tcPr>
            <w:tcW w:w="4535" w:type="dxa"/>
            <w:tcBorders>
              <w:top w:val="single" w:sz="4" w:space="0" w:color="auto"/>
              <w:bottom w:val="single" w:sz="4" w:space="0" w:color="auto"/>
            </w:tcBorders>
          </w:tcPr>
          <w:p w14:paraId="280A07F6" w14:textId="77777777" w:rsidR="00863151" w:rsidRPr="0040499F" w:rsidRDefault="00863151" w:rsidP="00C72BAE">
            <w:pPr>
              <w:pStyle w:val="TableData"/>
              <w:rPr>
                <w:rFonts w:cs="Arial"/>
                <w:b/>
              </w:rPr>
            </w:pPr>
            <w:proofErr w:type="spellStart"/>
            <w:r w:rsidRPr="0040499F">
              <w:rPr>
                <w:rFonts w:cs="Arial"/>
              </w:rPr>
              <w:t>MessageBank</w:t>
            </w:r>
            <w:proofErr w:type="spellEnd"/>
            <w:r w:rsidRPr="0040499F">
              <w:rPr>
                <w:rFonts w:cs="Arial"/>
              </w:rPr>
              <w:t xml:space="preserve"> retrieval (charged per 30 second block) (plus connection fee) </w:t>
            </w:r>
          </w:p>
        </w:tc>
        <w:tc>
          <w:tcPr>
            <w:tcW w:w="1418" w:type="dxa"/>
            <w:tcBorders>
              <w:bottom w:val="single" w:sz="4" w:space="0" w:color="auto"/>
            </w:tcBorders>
          </w:tcPr>
          <w:p w14:paraId="23E0207E" w14:textId="77777777" w:rsidR="00863151" w:rsidRPr="0040499F" w:rsidRDefault="00863151" w:rsidP="00C72BAE">
            <w:pPr>
              <w:spacing w:before="120" w:after="120"/>
              <w:jc w:val="right"/>
              <w:rPr>
                <w:rFonts w:ascii="Arial" w:hAnsi="Arial" w:cs="Arial"/>
                <w:sz w:val="18"/>
              </w:rPr>
            </w:pPr>
            <w:r w:rsidRPr="0040499F">
              <w:rPr>
                <w:rFonts w:ascii="Arial" w:hAnsi="Arial" w:cs="Arial"/>
                <w:sz w:val="18"/>
              </w:rPr>
              <w:t>27.27¢</w:t>
            </w:r>
          </w:p>
        </w:tc>
        <w:tc>
          <w:tcPr>
            <w:tcW w:w="1418" w:type="dxa"/>
            <w:tcBorders>
              <w:bottom w:val="single" w:sz="4" w:space="0" w:color="auto"/>
            </w:tcBorders>
          </w:tcPr>
          <w:p w14:paraId="684B371F" w14:textId="77777777" w:rsidR="00863151" w:rsidRPr="0040499F" w:rsidRDefault="00863151" w:rsidP="00C72BAE">
            <w:pPr>
              <w:spacing w:before="120" w:after="120"/>
              <w:jc w:val="right"/>
              <w:rPr>
                <w:rFonts w:ascii="Arial" w:hAnsi="Arial" w:cs="Arial"/>
                <w:b/>
                <w:bCs/>
                <w:sz w:val="18"/>
              </w:rPr>
            </w:pPr>
            <w:r w:rsidRPr="0040499F">
              <w:rPr>
                <w:rFonts w:ascii="Arial" w:hAnsi="Arial" w:cs="Arial"/>
                <w:b/>
                <w:bCs/>
                <w:sz w:val="18"/>
              </w:rPr>
              <w:t>30¢</w:t>
            </w:r>
          </w:p>
        </w:tc>
      </w:tr>
      <w:tr w:rsidR="00863151" w:rsidRPr="0040499F" w14:paraId="2996A9CA" w14:textId="77777777" w:rsidTr="00C72BAE">
        <w:trPr>
          <w:cantSplit/>
        </w:trPr>
        <w:tc>
          <w:tcPr>
            <w:tcW w:w="4535" w:type="dxa"/>
            <w:tcBorders>
              <w:top w:val="single" w:sz="4" w:space="0" w:color="auto"/>
              <w:bottom w:val="single" w:sz="4" w:space="0" w:color="auto"/>
            </w:tcBorders>
          </w:tcPr>
          <w:p w14:paraId="7ED1F363" w14:textId="77777777" w:rsidR="00863151" w:rsidRPr="0040499F" w:rsidRDefault="00863151" w:rsidP="00C72BAE">
            <w:pPr>
              <w:spacing w:before="120" w:after="120"/>
              <w:rPr>
                <w:rFonts w:ascii="Arial" w:hAnsi="Arial" w:cs="Arial"/>
                <w:b/>
                <w:sz w:val="18"/>
              </w:rPr>
            </w:pPr>
            <w:proofErr w:type="spellStart"/>
            <w:r w:rsidRPr="0040499F">
              <w:rPr>
                <w:rFonts w:ascii="Arial" w:hAnsi="Arial" w:cs="Arial"/>
                <w:sz w:val="18"/>
              </w:rPr>
              <w:t>MessageBank</w:t>
            </w:r>
            <w:proofErr w:type="spellEnd"/>
            <w:r w:rsidRPr="0040499F">
              <w:rPr>
                <w:rFonts w:ascii="Arial" w:hAnsi="Arial" w:cs="Arial"/>
                <w:sz w:val="18"/>
              </w:rPr>
              <w:t xml:space="preserve"> diversion (charged per 30 second block) </w:t>
            </w:r>
          </w:p>
        </w:tc>
        <w:tc>
          <w:tcPr>
            <w:tcW w:w="1418" w:type="dxa"/>
            <w:tcBorders>
              <w:top w:val="single" w:sz="4" w:space="0" w:color="auto"/>
              <w:bottom w:val="single" w:sz="4" w:space="0" w:color="auto"/>
            </w:tcBorders>
          </w:tcPr>
          <w:p w14:paraId="57731AEB" w14:textId="77777777" w:rsidR="00863151" w:rsidRPr="0040499F" w:rsidRDefault="00863151" w:rsidP="00C72BAE">
            <w:pPr>
              <w:spacing w:before="120" w:after="120"/>
              <w:jc w:val="right"/>
              <w:rPr>
                <w:rFonts w:ascii="Arial" w:hAnsi="Arial" w:cs="Arial"/>
                <w:sz w:val="18"/>
              </w:rPr>
            </w:pPr>
            <w:r w:rsidRPr="0040499F">
              <w:rPr>
                <w:rFonts w:ascii="Arial" w:hAnsi="Arial" w:cs="Arial"/>
                <w:sz w:val="18"/>
              </w:rPr>
              <w:t>0¢</w:t>
            </w:r>
          </w:p>
        </w:tc>
        <w:tc>
          <w:tcPr>
            <w:tcW w:w="1418" w:type="dxa"/>
            <w:tcBorders>
              <w:top w:val="single" w:sz="4" w:space="0" w:color="auto"/>
              <w:bottom w:val="single" w:sz="4" w:space="0" w:color="auto"/>
            </w:tcBorders>
          </w:tcPr>
          <w:p w14:paraId="75DC903F" w14:textId="77777777" w:rsidR="00863151" w:rsidRPr="0040499F" w:rsidRDefault="00863151" w:rsidP="00C72BAE">
            <w:pPr>
              <w:spacing w:before="120" w:after="120"/>
              <w:jc w:val="right"/>
              <w:rPr>
                <w:rFonts w:ascii="Arial" w:hAnsi="Arial" w:cs="Arial"/>
                <w:b/>
                <w:bCs/>
                <w:sz w:val="18"/>
              </w:rPr>
            </w:pPr>
            <w:r w:rsidRPr="0040499F">
              <w:rPr>
                <w:rFonts w:ascii="Arial" w:hAnsi="Arial" w:cs="Arial"/>
                <w:b/>
                <w:bCs/>
                <w:sz w:val="18"/>
              </w:rPr>
              <w:t>0¢</w:t>
            </w:r>
          </w:p>
        </w:tc>
      </w:tr>
    </w:tbl>
    <w:p w14:paraId="13FC6940" w14:textId="77777777" w:rsidR="00863151" w:rsidRDefault="00863151" w:rsidP="00863151"/>
    <w:p w14:paraId="555E7EEF" w14:textId="77777777" w:rsidR="00863151" w:rsidRDefault="00863151" w:rsidP="00863151">
      <w:pPr>
        <w:pStyle w:val="Indent1"/>
      </w:pPr>
      <w:bookmarkStart w:id="151" w:name="_Toc156570735"/>
      <w:r>
        <w:t>International call charges</w:t>
      </w:r>
      <w:bookmarkEnd w:id="151"/>
    </w:p>
    <w:p w14:paraId="253889FE" w14:textId="77777777" w:rsidR="00863151" w:rsidRDefault="00863151" w:rsidP="00863151">
      <w:pPr>
        <w:pStyle w:val="Heading2"/>
        <w:rPr>
          <w:rFonts w:eastAsia="Arial Unicode MS"/>
          <w:color w:val="000000"/>
        </w:rPr>
      </w:pPr>
      <w:r>
        <w:rPr>
          <w:rFonts w:eastAsia="Arial Unicode MS"/>
          <w:color w:val="000000"/>
        </w:rPr>
        <w:t xml:space="preserve">We charge you the following rates when you make international calls (from </w:t>
      </w:r>
      <w:smartTag w:uri="urn:schemas-microsoft-com:office:smarttags" w:element="place">
        <w:smartTag w:uri="urn:schemas-microsoft-com:office:smarttags" w:element="country-region">
          <w:r>
            <w:rPr>
              <w:rFonts w:eastAsia="Arial Unicode MS"/>
              <w:color w:val="000000"/>
            </w:rPr>
            <w:t>Australia</w:t>
          </w:r>
        </w:smartTag>
      </w:smartTag>
      <w:r>
        <w:rPr>
          <w:rFonts w:eastAsia="Arial Unicode MS"/>
          <w:color w:val="000000"/>
        </w:rPr>
        <w:t>) in addition to your applicable call connection fee for voice calls.</w:t>
      </w:r>
    </w:p>
    <w:tbl>
      <w:tblPr>
        <w:tblW w:w="806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7"/>
        <w:gridCol w:w="1375"/>
        <w:gridCol w:w="1513"/>
        <w:gridCol w:w="1287"/>
      </w:tblGrid>
      <w:tr w:rsidR="00863151" w14:paraId="19E970C4"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05128FB9" w14:textId="77777777" w:rsidR="00863151" w:rsidRDefault="00863151" w:rsidP="00C72BAE">
            <w:pPr>
              <w:pStyle w:val="TableHead"/>
              <w:spacing w:before="120" w:after="120"/>
              <w:rPr>
                <w:rFonts w:cs="Arial"/>
              </w:rPr>
            </w:pPr>
            <w:bookmarkStart w:id="152" w:name="_Toc181514689"/>
            <w:r>
              <w:rPr>
                <w:rFonts w:cs="Arial"/>
              </w:rPr>
              <w:t>International direct calls rates (charged per 60 second block (or part) plus standard call connection fee for your offer)</w:t>
            </w:r>
          </w:p>
        </w:tc>
        <w:tc>
          <w:tcPr>
            <w:tcW w:w="1375" w:type="dxa"/>
            <w:tcBorders>
              <w:top w:val="single" w:sz="4" w:space="0" w:color="auto"/>
              <w:left w:val="single" w:sz="4" w:space="0" w:color="auto"/>
              <w:bottom w:val="single" w:sz="4" w:space="0" w:color="auto"/>
              <w:right w:val="single" w:sz="4" w:space="0" w:color="auto"/>
            </w:tcBorders>
          </w:tcPr>
          <w:p w14:paraId="34205365" w14:textId="77777777" w:rsidR="00863151" w:rsidRPr="00B241A2" w:rsidRDefault="00863151" w:rsidP="00C72BAE">
            <w:pPr>
              <w:pStyle w:val="TableHead"/>
              <w:rPr>
                <w:rFonts w:cs="Arial"/>
              </w:rPr>
            </w:pPr>
            <w:r>
              <w:rPr>
                <w:rFonts w:cs="Arial"/>
              </w:rPr>
              <w:t xml:space="preserve">Telstra Pre-Paid Cap </w:t>
            </w:r>
            <w:proofErr w:type="spellStart"/>
            <w:r>
              <w:rPr>
                <w:rFonts w:cs="Arial"/>
              </w:rPr>
              <w:t>Encore</w:t>
            </w:r>
            <w:r w:rsidRPr="00D913FC">
              <w:rPr>
                <w:rFonts w:cs="Arial"/>
                <w:vertAlign w:val="superscript"/>
              </w:rPr>
              <w:t>TM</w:t>
            </w:r>
            <w:proofErr w:type="spellEnd"/>
            <w:r>
              <w:rPr>
                <w:rFonts w:cs="Arial"/>
              </w:rPr>
              <w:t xml:space="preserve">, </w:t>
            </w:r>
            <w:r w:rsidRPr="00B241A2">
              <w:rPr>
                <w:rFonts w:cs="Arial"/>
              </w:rPr>
              <w:t>Telstra Pre-Paid Cap+ offer &amp; Telstra Pre-Paid Weekend+ offer</w:t>
            </w:r>
          </w:p>
        </w:tc>
        <w:tc>
          <w:tcPr>
            <w:tcW w:w="1513" w:type="dxa"/>
            <w:tcBorders>
              <w:top w:val="single" w:sz="4" w:space="0" w:color="auto"/>
              <w:left w:val="single" w:sz="4" w:space="0" w:color="auto"/>
              <w:bottom w:val="single" w:sz="4" w:space="0" w:color="auto"/>
              <w:right w:val="single" w:sz="4" w:space="0" w:color="auto"/>
            </w:tcBorders>
          </w:tcPr>
          <w:p w14:paraId="572C2374" w14:textId="77777777" w:rsidR="00863151" w:rsidRDefault="00863151" w:rsidP="00C72BAE">
            <w:pPr>
              <w:pStyle w:val="TableHead"/>
              <w:rPr>
                <w:rFonts w:cs="Arial"/>
                <w:b w:val="0"/>
              </w:rPr>
            </w:pPr>
            <w:r>
              <w:rPr>
                <w:rFonts w:cs="Arial"/>
                <w:b w:val="0"/>
              </w:rPr>
              <w:t xml:space="preserve">Telstra Pre-Paid </w:t>
            </w:r>
            <w:proofErr w:type="spellStart"/>
            <w:r>
              <w:rPr>
                <w:rFonts w:cs="Arial"/>
                <w:b w:val="0"/>
              </w:rPr>
              <w:t>Simplicity</w:t>
            </w:r>
            <w:r w:rsidRPr="00853C8E">
              <w:rPr>
                <w:rFonts w:cs="Arial"/>
                <w:b w:val="0"/>
                <w:vertAlign w:val="superscript"/>
              </w:rPr>
              <w:t>TM</w:t>
            </w:r>
            <w:proofErr w:type="spellEnd"/>
            <w:r>
              <w:rPr>
                <w:rFonts w:cs="Arial"/>
                <w:b w:val="0"/>
              </w:rPr>
              <w:t xml:space="preserve"> offer</w:t>
            </w:r>
          </w:p>
        </w:tc>
        <w:tc>
          <w:tcPr>
            <w:tcW w:w="1287" w:type="dxa"/>
            <w:tcBorders>
              <w:top w:val="single" w:sz="4" w:space="0" w:color="auto"/>
              <w:left w:val="single" w:sz="4" w:space="0" w:color="auto"/>
              <w:bottom w:val="single" w:sz="4" w:space="0" w:color="auto"/>
              <w:right w:val="single" w:sz="4" w:space="0" w:color="auto"/>
            </w:tcBorders>
          </w:tcPr>
          <w:p w14:paraId="53590A35" w14:textId="77777777" w:rsidR="00863151" w:rsidRDefault="00863151" w:rsidP="00C72BAE">
            <w:pPr>
              <w:pStyle w:val="TableHead"/>
              <w:rPr>
                <w:rFonts w:cs="Arial"/>
                <w:b w:val="0"/>
              </w:rPr>
            </w:pPr>
            <w:r>
              <w:rPr>
                <w:rFonts w:cs="Arial"/>
                <w:b w:val="0"/>
              </w:rPr>
              <w:t>All other Telstra Pre-Paid offers</w:t>
            </w:r>
          </w:p>
        </w:tc>
      </w:tr>
      <w:tr w:rsidR="00863151" w14:paraId="60794282"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2B97DD0E" w14:textId="77777777" w:rsidR="00863151" w:rsidRPr="00B241A2" w:rsidRDefault="00863151" w:rsidP="00C72BAE">
            <w:pPr>
              <w:pStyle w:val="TableHead"/>
              <w:rPr>
                <w:rFonts w:cs="Arial"/>
                <w:b w:val="0"/>
              </w:rPr>
            </w:pPr>
            <w:r w:rsidRPr="00B241A2">
              <w:rPr>
                <w:rFonts w:cs="Arial"/>
                <w:b w:val="0"/>
              </w:rPr>
              <w:t>Calls to the following band 1 countries: United States</w:t>
            </w:r>
          </w:p>
        </w:tc>
        <w:tc>
          <w:tcPr>
            <w:tcW w:w="1375" w:type="dxa"/>
            <w:tcBorders>
              <w:top w:val="single" w:sz="4" w:space="0" w:color="auto"/>
              <w:left w:val="single" w:sz="4" w:space="0" w:color="auto"/>
              <w:bottom w:val="single" w:sz="4" w:space="0" w:color="auto"/>
              <w:right w:val="single" w:sz="4" w:space="0" w:color="auto"/>
            </w:tcBorders>
          </w:tcPr>
          <w:p w14:paraId="7C08315B" w14:textId="77777777" w:rsidR="00863151" w:rsidRPr="00B241A2" w:rsidRDefault="00863151" w:rsidP="00C72BAE">
            <w:pPr>
              <w:pStyle w:val="TableHead"/>
              <w:rPr>
                <w:rFonts w:cs="Arial"/>
                <w:b w:val="0"/>
              </w:rPr>
            </w:pPr>
            <w:r w:rsidRPr="00B241A2">
              <w:rPr>
                <w:rFonts w:cs="Arial"/>
                <w:b w:val="0"/>
              </w:rPr>
              <w:t xml:space="preserve"> 99c</w:t>
            </w:r>
          </w:p>
        </w:tc>
        <w:tc>
          <w:tcPr>
            <w:tcW w:w="1513" w:type="dxa"/>
            <w:tcBorders>
              <w:top w:val="single" w:sz="4" w:space="0" w:color="auto"/>
              <w:left w:val="single" w:sz="4" w:space="0" w:color="auto"/>
              <w:bottom w:val="single" w:sz="4" w:space="0" w:color="auto"/>
              <w:right w:val="single" w:sz="4" w:space="0" w:color="auto"/>
            </w:tcBorders>
          </w:tcPr>
          <w:p w14:paraId="615A7701" w14:textId="77777777" w:rsidR="00863151" w:rsidRPr="00B241A2" w:rsidRDefault="00863151" w:rsidP="00C72BAE">
            <w:pPr>
              <w:pStyle w:val="TableHead"/>
              <w:rPr>
                <w:rFonts w:cs="Arial"/>
                <w:b w:val="0"/>
              </w:rPr>
            </w:pPr>
            <w:r>
              <w:rPr>
                <w:rFonts w:cs="Arial"/>
                <w:b w:val="0"/>
              </w:rPr>
              <w:t>15c</w:t>
            </w:r>
          </w:p>
        </w:tc>
        <w:tc>
          <w:tcPr>
            <w:tcW w:w="1287" w:type="dxa"/>
            <w:tcBorders>
              <w:top w:val="single" w:sz="4" w:space="0" w:color="auto"/>
              <w:left w:val="single" w:sz="4" w:space="0" w:color="auto"/>
              <w:bottom w:val="single" w:sz="4" w:space="0" w:color="auto"/>
              <w:right w:val="single" w:sz="4" w:space="0" w:color="auto"/>
            </w:tcBorders>
          </w:tcPr>
          <w:p w14:paraId="66944072" w14:textId="77777777" w:rsidR="00863151" w:rsidRPr="00B241A2" w:rsidRDefault="00863151" w:rsidP="00C72BAE">
            <w:pPr>
              <w:pStyle w:val="TableHead"/>
              <w:rPr>
                <w:rFonts w:cs="Arial"/>
                <w:b w:val="0"/>
              </w:rPr>
            </w:pPr>
            <w:r w:rsidRPr="00B241A2">
              <w:rPr>
                <w:rFonts w:cs="Arial"/>
                <w:b w:val="0"/>
              </w:rPr>
              <w:t>39c</w:t>
            </w:r>
          </w:p>
        </w:tc>
      </w:tr>
      <w:tr w:rsidR="00863151" w14:paraId="7A179B22"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26F9610D" w14:textId="77777777" w:rsidR="00863151" w:rsidRPr="00B241A2" w:rsidRDefault="00863151" w:rsidP="00C72BAE">
            <w:pPr>
              <w:pStyle w:val="TableHead"/>
              <w:rPr>
                <w:rFonts w:cs="Arial"/>
                <w:b w:val="0"/>
              </w:rPr>
            </w:pPr>
            <w:r w:rsidRPr="00B241A2">
              <w:rPr>
                <w:rFonts w:cs="Arial"/>
                <w:b w:val="0"/>
              </w:rPr>
              <w:t>Calls to the following band 2 countries: China, Hong Kong, Malaysia and Singapore</w:t>
            </w:r>
          </w:p>
        </w:tc>
        <w:tc>
          <w:tcPr>
            <w:tcW w:w="1375" w:type="dxa"/>
            <w:tcBorders>
              <w:top w:val="single" w:sz="4" w:space="0" w:color="auto"/>
              <w:left w:val="single" w:sz="4" w:space="0" w:color="auto"/>
              <w:bottom w:val="single" w:sz="4" w:space="0" w:color="auto"/>
              <w:right w:val="single" w:sz="4" w:space="0" w:color="auto"/>
            </w:tcBorders>
          </w:tcPr>
          <w:p w14:paraId="480CF1CF" w14:textId="77777777" w:rsidR="00863151" w:rsidRPr="00B241A2" w:rsidRDefault="00863151" w:rsidP="00C72BAE">
            <w:pPr>
              <w:pStyle w:val="TableHead"/>
              <w:rPr>
                <w:rFonts w:cs="Arial"/>
                <w:b w:val="0"/>
              </w:rPr>
            </w:pPr>
            <w:r w:rsidRPr="00B241A2">
              <w:rPr>
                <w:rFonts w:cs="Arial"/>
                <w:b w:val="0"/>
              </w:rPr>
              <w:t>$1.29</w:t>
            </w:r>
          </w:p>
        </w:tc>
        <w:tc>
          <w:tcPr>
            <w:tcW w:w="1513" w:type="dxa"/>
            <w:tcBorders>
              <w:top w:val="single" w:sz="4" w:space="0" w:color="auto"/>
              <w:left w:val="single" w:sz="4" w:space="0" w:color="auto"/>
              <w:bottom w:val="single" w:sz="4" w:space="0" w:color="auto"/>
              <w:right w:val="single" w:sz="4" w:space="0" w:color="auto"/>
            </w:tcBorders>
          </w:tcPr>
          <w:p w14:paraId="33A573FB" w14:textId="77777777" w:rsidR="00863151" w:rsidRPr="00B241A2" w:rsidRDefault="00863151" w:rsidP="00C72BAE">
            <w:pPr>
              <w:pStyle w:val="TableHead"/>
              <w:rPr>
                <w:rFonts w:cs="Arial"/>
                <w:b w:val="0"/>
              </w:rPr>
            </w:pPr>
            <w:r>
              <w:rPr>
                <w:rFonts w:cs="Arial"/>
                <w:b w:val="0"/>
              </w:rPr>
              <w:t>15c</w:t>
            </w:r>
          </w:p>
        </w:tc>
        <w:tc>
          <w:tcPr>
            <w:tcW w:w="1287" w:type="dxa"/>
            <w:tcBorders>
              <w:top w:val="single" w:sz="4" w:space="0" w:color="auto"/>
              <w:left w:val="single" w:sz="4" w:space="0" w:color="auto"/>
              <w:bottom w:val="single" w:sz="4" w:space="0" w:color="auto"/>
              <w:right w:val="single" w:sz="4" w:space="0" w:color="auto"/>
            </w:tcBorders>
          </w:tcPr>
          <w:p w14:paraId="6D5F3F98" w14:textId="77777777" w:rsidR="00863151" w:rsidRPr="00B241A2" w:rsidRDefault="00863151" w:rsidP="00C72BAE">
            <w:pPr>
              <w:pStyle w:val="TableHead"/>
              <w:rPr>
                <w:rFonts w:cs="Arial"/>
                <w:b w:val="0"/>
              </w:rPr>
            </w:pPr>
            <w:r w:rsidRPr="00B241A2">
              <w:rPr>
                <w:rFonts w:cs="Arial"/>
                <w:b w:val="0"/>
              </w:rPr>
              <w:t>89c</w:t>
            </w:r>
          </w:p>
        </w:tc>
      </w:tr>
      <w:tr w:rsidR="00863151" w14:paraId="4E8A4B89"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76A75D5C" w14:textId="77777777" w:rsidR="00863151" w:rsidRPr="00B241A2" w:rsidRDefault="00863151" w:rsidP="00C72BAE">
            <w:pPr>
              <w:pStyle w:val="TableHead"/>
              <w:rPr>
                <w:rFonts w:cs="Arial"/>
                <w:b w:val="0"/>
              </w:rPr>
            </w:pPr>
            <w:r w:rsidRPr="00B241A2">
              <w:rPr>
                <w:rFonts w:cs="Arial"/>
                <w:b w:val="0"/>
              </w:rPr>
              <w:t>Calls to the following band 3 countries: Indonesia, Taiwan and Thailand</w:t>
            </w:r>
          </w:p>
        </w:tc>
        <w:tc>
          <w:tcPr>
            <w:tcW w:w="1375" w:type="dxa"/>
            <w:tcBorders>
              <w:top w:val="single" w:sz="4" w:space="0" w:color="auto"/>
              <w:left w:val="single" w:sz="4" w:space="0" w:color="auto"/>
              <w:bottom w:val="single" w:sz="4" w:space="0" w:color="auto"/>
              <w:right w:val="single" w:sz="4" w:space="0" w:color="auto"/>
            </w:tcBorders>
          </w:tcPr>
          <w:p w14:paraId="0DB595ED" w14:textId="77777777" w:rsidR="00863151" w:rsidRPr="00B241A2" w:rsidRDefault="00863151" w:rsidP="00C72BAE">
            <w:pPr>
              <w:pStyle w:val="TableHead"/>
              <w:rPr>
                <w:rFonts w:cs="Arial"/>
                <w:b w:val="0"/>
              </w:rPr>
            </w:pPr>
            <w:r w:rsidRPr="00B241A2">
              <w:rPr>
                <w:rFonts w:cs="Arial"/>
                <w:b w:val="0"/>
              </w:rPr>
              <w:t>$1.99</w:t>
            </w:r>
          </w:p>
        </w:tc>
        <w:tc>
          <w:tcPr>
            <w:tcW w:w="1513" w:type="dxa"/>
            <w:tcBorders>
              <w:top w:val="single" w:sz="4" w:space="0" w:color="auto"/>
              <w:left w:val="single" w:sz="4" w:space="0" w:color="auto"/>
              <w:bottom w:val="single" w:sz="4" w:space="0" w:color="auto"/>
              <w:right w:val="single" w:sz="4" w:space="0" w:color="auto"/>
            </w:tcBorders>
          </w:tcPr>
          <w:p w14:paraId="0A45502F" w14:textId="77777777" w:rsidR="00863151" w:rsidRPr="00B241A2" w:rsidRDefault="00863151" w:rsidP="00C72BAE">
            <w:pPr>
              <w:pStyle w:val="TableHead"/>
              <w:rPr>
                <w:rFonts w:cs="Arial"/>
                <w:b w:val="0"/>
              </w:rPr>
            </w:pPr>
            <w:r>
              <w:rPr>
                <w:rFonts w:cs="Arial"/>
                <w:b w:val="0"/>
              </w:rPr>
              <w:t>15c</w:t>
            </w:r>
          </w:p>
        </w:tc>
        <w:tc>
          <w:tcPr>
            <w:tcW w:w="1287" w:type="dxa"/>
            <w:tcBorders>
              <w:top w:val="single" w:sz="4" w:space="0" w:color="auto"/>
              <w:left w:val="single" w:sz="4" w:space="0" w:color="auto"/>
              <w:bottom w:val="single" w:sz="4" w:space="0" w:color="auto"/>
              <w:right w:val="single" w:sz="4" w:space="0" w:color="auto"/>
            </w:tcBorders>
          </w:tcPr>
          <w:p w14:paraId="2021DF90" w14:textId="77777777" w:rsidR="00863151" w:rsidRPr="00B241A2" w:rsidRDefault="00863151" w:rsidP="00C72BAE">
            <w:pPr>
              <w:pStyle w:val="TableHead"/>
              <w:rPr>
                <w:rFonts w:cs="Arial"/>
                <w:b w:val="0"/>
              </w:rPr>
            </w:pPr>
            <w:r w:rsidRPr="00B241A2">
              <w:rPr>
                <w:rFonts w:cs="Arial"/>
                <w:b w:val="0"/>
              </w:rPr>
              <w:t>89c</w:t>
            </w:r>
          </w:p>
        </w:tc>
      </w:tr>
      <w:tr w:rsidR="00863151" w14:paraId="159A2714"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2A80B7C3" w14:textId="77777777" w:rsidR="00863151" w:rsidRPr="00B241A2" w:rsidRDefault="00863151" w:rsidP="00C72BAE">
            <w:pPr>
              <w:pStyle w:val="TableHead"/>
              <w:rPr>
                <w:rFonts w:cs="Arial"/>
                <w:b w:val="0"/>
              </w:rPr>
            </w:pPr>
            <w:r w:rsidRPr="00B241A2">
              <w:rPr>
                <w:rFonts w:cs="Arial"/>
                <w:b w:val="0"/>
              </w:rPr>
              <w:t>Calls to the following band 4 countries: Canada and United Kingdom</w:t>
            </w:r>
          </w:p>
        </w:tc>
        <w:tc>
          <w:tcPr>
            <w:tcW w:w="1375" w:type="dxa"/>
            <w:tcBorders>
              <w:top w:val="single" w:sz="4" w:space="0" w:color="auto"/>
              <w:left w:val="single" w:sz="4" w:space="0" w:color="auto"/>
              <w:bottom w:val="single" w:sz="4" w:space="0" w:color="auto"/>
              <w:right w:val="single" w:sz="4" w:space="0" w:color="auto"/>
            </w:tcBorders>
          </w:tcPr>
          <w:p w14:paraId="27168A62" w14:textId="77777777" w:rsidR="00863151" w:rsidRPr="00B241A2" w:rsidRDefault="00863151" w:rsidP="00C72BAE">
            <w:pPr>
              <w:pStyle w:val="TableHead"/>
              <w:rPr>
                <w:rFonts w:cs="Arial"/>
                <w:b w:val="0"/>
              </w:rPr>
            </w:pPr>
            <w:r w:rsidRPr="00B241A2">
              <w:rPr>
                <w:rFonts w:cs="Arial"/>
                <w:b w:val="0"/>
              </w:rPr>
              <w:t>$2.49</w:t>
            </w:r>
          </w:p>
        </w:tc>
        <w:tc>
          <w:tcPr>
            <w:tcW w:w="1513" w:type="dxa"/>
            <w:tcBorders>
              <w:top w:val="single" w:sz="4" w:space="0" w:color="auto"/>
              <w:left w:val="single" w:sz="4" w:space="0" w:color="auto"/>
              <w:bottom w:val="single" w:sz="4" w:space="0" w:color="auto"/>
              <w:right w:val="single" w:sz="4" w:space="0" w:color="auto"/>
            </w:tcBorders>
          </w:tcPr>
          <w:p w14:paraId="26C7A393" w14:textId="77777777" w:rsidR="00863151" w:rsidRPr="00B241A2" w:rsidRDefault="00863151" w:rsidP="00C72BAE">
            <w:pPr>
              <w:pStyle w:val="TableHead"/>
              <w:rPr>
                <w:rFonts w:cs="Arial"/>
                <w:b w:val="0"/>
              </w:rPr>
            </w:pPr>
            <w:r>
              <w:rPr>
                <w:rFonts w:cs="Arial"/>
                <w:b w:val="0"/>
              </w:rPr>
              <w:t>15c</w:t>
            </w:r>
          </w:p>
        </w:tc>
        <w:tc>
          <w:tcPr>
            <w:tcW w:w="1287" w:type="dxa"/>
            <w:tcBorders>
              <w:top w:val="single" w:sz="4" w:space="0" w:color="auto"/>
              <w:left w:val="single" w:sz="4" w:space="0" w:color="auto"/>
              <w:bottom w:val="single" w:sz="4" w:space="0" w:color="auto"/>
              <w:right w:val="single" w:sz="4" w:space="0" w:color="auto"/>
            </w:tcBorders>
          </w:tcPr>
          <w:p w14:paraId="53DB0D4D" w14:textId="77777777" w:rsidR="00863151" w:rsidRPr="00B241A2" w:rsidRDefault="00863151" w:rsidP="00C72BAE">
            <w:pPr>
              <w:pStyle w:val="TableHead"/>
              <w:rPr>
                <w:rFonts w:cs="Arial"/>
                <w:b w:val="0"/>
              </w:rPr>
            </w:pPr>
            <w:r w:rsidRPr="00B241A2">
              <w:rPr>
                <w:rFonts w:cs="Arial"/>
                <w:b w:val="0"/>
              </w:rPr>
              <w:t>69c</w:t>
            </w:r>
          </w:p>
        </w:tc>
      </w:tr>
      <w:tr w:rsidR="00863151" w14:paraId="2E4B2FC0"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55D9F784" w14:textId="77777777" w:rsidR="00863151" w:rsidRPr="00B241A2" w:rsidRDefault="00863151" w:rsidP="00C72BAE">
            <w:pPr>
              <w:pStyle w:val="TableHead"/>
              <w:rPr>
                <w:rFonts w:cs="Arial"/>
                <w:b w:val="0"/>
              </w:rPr>
            </w:pPr>
            <w:r w:rsidRPr="00B241A2">
              <w:rPr>
                <w:rFonts w:cs="Arial"/>
                <w:b w:val="0"/>
              </w:rPr>
              <w:t>Calls to the following band 5 countries: India and Republic of Korea (South Korea)</w:t>
            </w:r>
          </w:p>
        </w:tc>
        <w:tc>
          <w:tcPr>
            <w:tcW w:w="1375" w:type="dxa"/>
            <w:tcBorders>
              <w:top w:val="single" w:sz="4" w:space="0" w:color="auto"/>
              <w:left w:val="single" w:sz="4" w:space="0" w:color="auto"/>
              <w:bottom w:val="single" w:sz="4" w:space="0" w:color="auto"/>
              <w:right w:val="single" w:sz="4" w:space="0" w:color="auto"/>
            </w:tcBorders>
          </w:tcPr>
          <w:p w14:paraId="25F96736" w14:textId="77777777" w:rsidR="00863151" w:rsidRPr="00B241A2" w:rsidRDefault="00863151" w:rsidP="00C72BAE">
            <w:pPr>
              <w:pStyle w:val="TableHead"/>
              <w:rPr>
                <w:rFonts w:cs="Arial"/>
                <w:b w:val="0"/>
              </w:rPr>
            </w:pPr>
            <w:r w:rsidRPr="00B241A2">
              <w:rPr>
                <w:rFonts w:cs="Arial"/>
                <w:b w:val="0"/>
              </w:rPr>
              <w:t>$2.99</w:t>
            </w:r>
          </w:p>
        </w:tc>
        <w:tc>
          <w:tcPr>
            <w:tcW w:w="1513" w:type="dxa"/>
            <w:tcBorders>
              <w:top w:val="single" w:sz="4" w:space="0" w:color="auto"/>
              <w:left w:val="single" w:sz="4" w:space="0" w:color="auto"/>
              <w:bottom w:val="single" w:sz="4" w:space="0" w:color="auto"/>
              <w:right w:val="single" w:sz="4" w:space="0" w:color="auto"/>
            </w:tcBorders>
          </w:tcPr>
          <w:p w14:paraId="6BF93770" w14:textId="77777777" w:rsidR="00863151" w:rsidRPr="00B241A2" w:rsidRDefault="00863151" w:rsidP="00C72BAE">
            <w:pPr>
              <w:pStyle w:val="TableHead"/>
              <w:rPr>
                <w:rFonts w:cs="Arial"/>
                <w:b w:val="0"/>
              </w:rPr>
            </w:pPr>
            <w:r>
              <w:rPr>
                <w:rFonts w:cs="Arial"/>
                <w:b w:val="0"/>
              </w:rPr>
              <w:t>15c</w:t>
            </w:r>
          </w:p>
        </w:tc>
        <w:tc>
          <w:tcPr>
            <w:tcW w:w="1287" w:type="dxa"/>
            <w:tcBorders>
              <w:top w:val="single" w:sz="4" w:space="0" w:color="auto"/>
              <w:left w:val="single" w:sz="4" w:space="0" w:color="auto"/>
              <w:bottom w:val="single" w:sz="4" w:space="0" w:color="auto"/>
              <w:right w:val="single" w:sz="4" w:space="0" w:color="auto"/>
            </w:tcBorders>
          </w:tcPr>
          <w:p w14:paraId="52D0C610" w14:textId="77777777" w:rsidR="00863151" w:rsidRPr="00B241A2" w:rsidRDefault="00863151" w:rsidP="00C72BAE">
            <w:pPr>
              <w:pStyle w:val="TableHead"/>
              <w:rPr>
                <w:rFonts w:cs="Arial"/>
                <w:b w:val="0"/>
              </w:rPr>
            </w:pPr>
            <w:r w:rsidRPr="00B241A2">
              <w:rPr>
                <w:rFonts w:cs="Arial"/>
                <w:b w:val="0"/>
              </w:rPr>
              <w:t>89c</w:t>
            </w:r>
          </w:p>
        </w:tc>
      </w:tr>
      <w:tr w:rsidR="00863151" w14:paraId="482D2DFE"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1573ADB9" w14:textId="77777777" w:rsidR="00863151" w:rsidRPr="00B241A2" w:rsidRDefault="00863151" w:rsidP="00C72BAE">
            <w:pPr>
              <w:pStyle w:val="TableHead"/>
              <w:rPr>
                <w:rFonts w:cs="Arial"/>
                <w:b w:val="0"/>
              </w:rPr>
            </w:pPr>
            <w:r w:rsidRPr="00B241A2">
              <w:rPr>
                <w:rFonts w:cs="Arial"/>
                <w:b w:val="0"/>
              </w:rPr>
              <w:t>Calls to the following band 6 countries: Bangladesh, France, Germany, Japan, Sri Lanka and Vietnam</w:t>
            </w:r>
          </w:p>
        </w:tc>
        <w:tc>
          <w:tcPr>
            <w:tcW w:w="1375" w:type="dxa"/>
            <w:tcBorders>
              <w:top w:val="single" w:sz="4" w:space="0" w:color="auto"/>
              <w:left w:val="single" w:sz="4" w:space="0" w:color="auto"/>
              <w:bottom w:val="single" w:sz="4" w:space="0" w:color="auto"/>
              <w:right w:val="single" w:sz="4" w:space="0" w:color="auto"/>
            </w:tcBorders>
          </w:tcPr>
          <w:p w14:paraId="11DC44F0" w14:textId="77777777" w:rsidR="00863151" w:rsidRPr="00B241A2" w:rsidRDefault="00863151" w:rsidP="00C72BAE">
            <w:pPr>
              <w:pStyle w:val="TableHead"/>
              <w:rPr>
                <w:rFonts w:cs="Arial"/>
                <w:b w:val="0"/>
              </w:rPr>
            </w:pPr>
            <w:r w:rsidRPr="00B241A2">
              <w:rPr>
                <w:rFonts w:cs="Arial"/>
                <w:b w:val="0"/>
              </w:rPr>
              <w:t>$2.99</w:t>
            </w:r>
          </w:p>
        </w:tc>
        <w:tc>
          <w:tcPr>
            <w:tcW w:w="1513" w:type="dxa"/>
            <w:tcBorders>
              <w:top w:val="single" w:sz="4" w:space="0" w:color="auto"/>
              <w:left w:val="single" w:sz="4" w:space="0" w:color="auto"/>
              <w:bottom w:val="single" w:sz="4" w:space="0" w:color="auto"/>
              <w:right w:val="single" w:sz="4" w:space="0" w:color="auto"/>
            </w:tcBorders>
          </w:tcPr>
          <w:p w14:paraId="4A4D5D8A" w14:textId="77777777" w:rsidR="00863151" w:rsidRPr="00B241A2" w:rsidRDefault="00863151" w:rsidP="00C72BAE">
            <w:pPr>
              <w:pStyle w:val="TableHead"/>
              <w:rPr>
                <w:rFonts w:cs="Arial"/>
                <w:b w:val="0"/>
              </w:rPr>
            </w:pPr>
            <w:r>
              <w:rPr>
                <w:rFonts w:cs="Arial"/>
                <w:b w:val="0"/>
              </w:rPr>
              <w:t>15c</w:t>
            </w:r>
          </w:p>
        </w:tc>
        <w:tc>
          <w:tcPr>
            <w:tcW w:w="1287" w:type="dxa"/>
            <w:tcBorders>
              <w:top w:val="single" w:sz="4" w:space="0" w:color="auto"/>
              <w:left w:val="single" w:sz="4" w:space="0" w:color="auto"/>
              <w:bottom w:val="single" w:sz="4" w:space="0" w:color="auto"/>
              <w:right w:val="single" w:sz="4" w:space="0" w:color="auto"/>
            </w:tcBorders>
          </w:tcPr>
          <w:p w14:paraId="150A535F" w14:textId="77777777" w:rsidR="00863151" w:rsidRPr="00B241A2" w:rsidRDefault="00863151" w:rsidP="00C72BAE">
            <w:pPr>
              <w:pStyle w:val="TableHead"/>
              <w:rPr>
                <w:rFonts w:cs="Arial"/>
                <w:b w:val="0"/>
              </w:rPr>
            </w:pPr>
            <w:r w:rsidRPr="00B241A2">
              <w:rPr>
                <w:rFonts w:cs="Arial"/>
                <w:b w:val="0"/>
              </w:rPr>
              <w:t>89c</w:t>
            </w:r>
          </w:p>
        </w:tc>
      </w:tr>
      <w:tr w:rsidR="00863151" w14:paraId="7B944580"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084A31E2" w14:textId="77777777" w:rsidR="00863151" w:rsidRPr="00B241A2" w:rsidRDefault="00863151" w:rsidP="00C72BAE">
            <w:pPr>
              <w:pStyle w:val="TableHead"/>
              <w:spacing w:before="120" w:after="120"/>
              <w:rPr>
                <w:rFonts w:cs="Arial"/>
                <w:b w:val="0"/>
              </w:rPr>
            </w:pPr>
            <w:r w:rsidRPr="00B241A2">
              <w:rPr>
                <w:rFonts w:cs="Arial"/>
                <w:b w:val="0"/>
              </w:rPr>
              <w:t>Calls to the following band 7 countries: Ireland, Philippines and South Africa</w:t>
            </w:r>
          </w:p>
        </w:tc>
        <w:tc>
          <w:tcPr>
            <w:tcW w:w="1375" w:type="dxa"/>
            <w:tcBorders>
              <w:top w:val="single" w:sz="4" w:space="0" w:color="auto"/>
              <w:left w:val="single" w:sz="4" w:space="0" w:color="auto"/>
              <w:bottom w:val="single" w:sz="4" w:space="0" w:color="auto"/>
              <w:right w:val="single" w:sz="4" w:space="0" w:color="auto"/>
            </w:tcBorders>
          </w:tcPr>
          <w:p w14:paraId="21685EF4" w14:textId="77777777" w:rsidR="00863151" w:rsidRPr="00B241A2" w:rsidRDefault="00863151" w:rsidP="00C72BAE">
            <w:pPr>
              <w:pStyle w:val="TableHead"/>
              <w:rPr>
                <w:rFonts w:cs="Arial"/>
                <w:b w:val="0"/>
              </w:rPr>
            </w:pPr>
            <w:r w:rsidRPr="00B241A2">
              <w:rPr>
                <w:rFonts w:cs="Arial"/>
                <w:b w:val="0"/>
              </w:rPr>
              <w:t>$2.99</w:t>
            </w:r>
          </w:p>
        </w:tc>
        <w:tc>
          <w:tcPr>
            <w:tcW w:w="1513" w:type="dxa"/>
            <w:tcBorders>
              <w:top w:val="single" w:sz="4" w:space="0" w:color="auto"/>
              <w:left w:val="single" w:sz="4" w:space="0" w:color="auto"/>
              <w:bottom w:val="single" w:sz="4" w:space="0" w:color="auto"/>
              <w:right w:val="single" w:sz="4" w:space="0" w:color="auto"/>
            </w:tcBorders>
          </w:tcPr>
          <w:p w14:paraId="3C0F84CB" w14:textId="77777777" w:rsidR="00863151" w:rsidRPr="00B241A2" w:rsidRDefault="00863151" w:rsidP="00C72BAE">
            <w:pPr>
              <w:pStyle w:val="TableHead"/>
              <w:rPr>
                <w:rFonts w:cs="Arial"/>
                <w:b w:val="0"/>
              </w:rPr>
            </w:pPr>
            <w:r>
              <w:rPr>
                <w:rFonts w:cs="Arial"/>
                <w:b w:val="0"/>
              </w:rPr>
              <w:t>20c</w:t>
            </w:r>
          </w:p>
        </w:tc>
        <w:tc>
          <w:tcPr>
            <w:tcW w:w="1287" w:type="dxa"/>
            <w:tcBorders>
              <w:top w:val="single" w:sz="4" w:space="0" w:color="auto"/>
              <w:left w:val="single" w:sz="4" w:space="0" w:color="auto"/>
              <w:bottom w:val="single" w:sz="4" w:space="0" w:color="auto"/>
              <w:right w:val="single" w:sz="4" w:space="0" w:color="auto"/>
            </w:tcBorders>
          </w:tcPr>
          <w:p w14:paraId="3A662488" w14:textId="77777777" w:rsidR="00863151" w:rsidRPr="00225A40" w:rsidRDefault="00863151" w:rsidP="00C72BAE">
            <w:pPr>
              <w:pStyle w:val="TableHead"/>
              <w:rPr>
                <w:rFonts w:cs="Arial"/>
                <w:b w:val="0"/>
              </w:rPr>
            </w:pPr>
            <w:r w:rsidRPr="00B241A2">
              <w:rPr>
                <w:rFonts w:cs="Arial"/>
                <w:b w:val="0"/>
              </w:rPr>
              <w:t>89c</w:t>
            </w:r>
          </w:p>
        </w:tc>
      </w:tr>
      <w:tr w:rsidR="00863151" w14:paraId="4B3214CA"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023B4660" w14:textId="77777777" w:rsidR="00863151" w:rsidRPr="00B241A2" w:rsidRDefault="00863151" w:rsidP="00C72BAE">
            <w:pPr>
              <w:pStyle w:val="TableHead"/>
              <w:rPr>
                <w:rFonts w:cs="Arial"/>
                <w:b w:val="0"/>
              </w:rPr>
            </w:pPr>
            <w:r w:rsidRPr="00B241A2">
              <w:rPr>
                <w:rFonts w:cs="Arial"/>
                <w:b w:val="0"/>
              </w:rPr>
              <w:t>Calls to the following band 8 countries: New Zealand</w:t>
            </w:r>
          </w:p>
        </w:tc>
        <w:tc>
          <w:tcPr>
            <w:tcW w:w="1375" w:type="dxa"/>
            <w:tcBorders>
              <w:top w:val="single" w:sz="4" w:space="0" w:color="auto"/>
              <w:left w:val="single" w:sz="4" w:space="0" w:color="auto"/>
              <w:bottom w:val="single" w:sz="4" w:space="0" w:color="auto"/>
              <w:right w:val="single" w:sz="4" w:space="0" w:color="auto"/>
            </w:tcBorders>
          </w:tcPr>
          <w:p w14:paraId="3707828E" w14:textId="77777777" w:rsidR="00863151" w:rsidRPr="00B241A2" w:rsidRDefault="00863151" w:rsidP="00C72BAE">
            <w:pPr>
              <w:pStyle w:val="TableHead"/>
              <w:rPr>
                <w:rFonts w:cs="Arial"/>
                <w:b w:val="0"/>
              </w:rPr>
            </w:pPr>
            <w:r w:rsidRPr="00B241A2">
              <w:rPr>
                <w:rFonts w:cs="Arial"/>
                <w:b w:val="0"/>
              </w:rPr>
              <w:t>$3.49</w:t>
            </w:r>
          </w:p>
        </w:tc>
        <w:tc>
          <w:tcPr>
            <w:tcW w:w="1513" w:type="dxa"/>
            <w:tcBorders>
              <w:top w:val="single" w:sz="4" w:space="0" w:color="auto"/>
              <w:left w:val="single" w:sz="4" w:space="0" w:color="auto"/>
              <w:bottom w:val="single" w:sz="4" w:space="0" w:color="auto"/>
              <w:right w:val="single" w:sz="4" w:space="0" w:color="auto"/>
            </w:tcBorders>
          </w:tcPr>
          <w:p w14:paraId="36284579" w14:textId="77777777" w:rsidR="00863151" w:rsidRPr="00225A40" w:rsidRDefault="00863151" w:rsidP="00C72BAE">
            <w:pPr>
              <w:pStyle w:val="TableHead"/>
              <w:rPr>
                <w:rFonts w:cs="Arial"/>
                <w:b w:val="0"/>
              </w:rPr>
            </w:pPr>
            <w:r>
              <w:rPr>
                <w:rFonts w:cs="Arial"/>
                <w:b w:val="0"/>
              </w:rPr>
              <w:t>20c</w:t>
            </w:r>
          </w:p>
        </w:tc>
        <w:tc>
          <w:tcPr>
            <w:tcW w:w="1287" w:type="dxa"/>
            <w:tcBorders>
              <w:top w:val="single" w:sz="4" w:space="0" w:color="auto"/>
              <w:left w:val="single" w:sz="4" w:space="0" w:color="auto"/>
              <w:bottom w:val="single" w:sz="4" w:space="0" w:color="auto"/>
              <w:right w:val="single" w:sz="4" w:space="0" w:color="auto"/>
            </w:tcBorders>
          </w:tcPr>
          <w:p w14:paraId="41FE132A" w14:textId="77777777" w:rsidR="00863151" w:rsidRPr="00225A40" w:rsidRDefault="00863151" w:rsidP="00C72BAE">
            <w:pPr>
              <w:pStyle w:val="TableHead"/>
              <w:rPr>
                <w:rFonts w:cs="Arial"/>
                <w:b w:val="0"/>
              </w:rPr>
            </w:pPr>
            <w:r w:rsidRPr="00225A40">
              <w:rPr>
                <w:rFonts w:cs="Arial"/>
                <w:b w:val="0"/>
              </w:rPr>
              <w:t>69c</w:t>
            </w:r>
          </w:p>
        </w:tc>
      </w:tr>
      <w:tr w:rsidR="00863151" w14:paraId="1BE7D54C"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5B545DC0" w14:textId="77777777" w:rsidR="00863151" w:rsidRPr="00B241A2" w:rsidRDefault="00863151" w:rsidP="00C72BAE">
            <w:pPr>
              <w:pStyle w:val="TableHead"/>
              <w:rPr>
                <w:rFonts w:cs="Arial"/>
                <w:b w:val="0"/>
              </w:rPr>
            </w:pPr>
            <w:r w:rsidRPr="00B241A2">
              <w:rPr>
                <w:rFonts w:cs="Arial"/>
                <w:b w:val="0"/>
              </w:rPr>
              <w:t>Calls to the following band 9 countries: Andorra, Austria, Brazil, Denmark, Dominican Republic, Fiji, Finland, Greece, Guam, Hungary, Israel, Italy, Lebanon, Luxembourg, Malta, Nepal, Netherlands, New Caledonia, Norway, Pakistan, Poland, Puerto Rico, Russian Federation, San Marino, Saudi Arabia, Slovakia, Spain, Sweden, Switzerland, Turkey, Vatican City and Virgin Islands (US)</w:t>
            </w:r>
          </w:p>
        </w:tc>
        <w:tc>
          <w:tcPr>
            <w:tcW w:w="1375" w:type="dxa"/>
            <w:tcBorders>
              <w:top w:val="single" w:sz="4" w:space="0" w:color="auto"/>
              <w:left w:val="single" w:sz="4" w:space="0" w:color="auto"/>
              <w:bottom w:val="single" w:sz="4" w:space="0" w:color="auto"/>
              <w:right w:val="single" w:sz="4" w:space="0" w:color="auto"/>
            </w:tcBorders>
          </w:tcPr>
          <w:p w14:paraId="4E9D7CD2" w14:textId="77777777" w:rsidR="00863151" w:rsidRPr="00B241A2" w:rsidRDefault="00863151" w:rsidP="00C72BAE">
            <w:pPr>
              <w:pStyle w:val="TableHead"/>
              <w:rPr>
                <w:rFonts w:cs="Arial"/>
                <w:b w:val="0"/>
              </w:rPr>
            </w:pPr>
            <w:r w:rsidRPr="00B241A2">
              <w:rPr>
                <w:rFonts w:cs="Arial"/>
                <w:b w:val="0"/>
              </w:rPr>
              <w:t>$3.99</w:t>
            </w:r>
          </w:p>
        </w:tc>
        <w:tc>
          <w:tcPr>
            <w:tcW w:w="1513" w:type="dxa"/>
            <w:tcBorders>
              <w:top w:val="single" w:sz="4" w:space="0" w:color="auto"/>
              <w:left w:val="single" w:sz="4" w:space="0" w:color="auto"/>
              <w:bottom w:val="single" w:sz="4" w:space="0" w:color="auto"/>
              <w:right w:val="single" w:sz="4" w:space="0" w:color="auto"/>
            </w:tcBorders>
          </w:tcPr>
          <w:p w14:paraId="0ACA579D" w14:textId="77777777" w:rsidR="00863151" w:rsidRPr="00225A40" w:rsidRDefault="00863151" w:rsidP="00C72BAE">
            <w:pPr>
              <w:pStyle w:val="TableHead"/>
              <w:rPr>
                <w:rFonts w:cs="Arial"/>
                <w:b w:val="0"/>
              </w:rPr>
            </w:pPr>
            <w:r>
              <w:rPr>
                <w:rFonts w:cs="Arial"/>
                <w:b w:val="0"/>
              </w:rPr>
              <w:t>89c</w:t>
            </w:r>
          </w:p>
        </w:tc>
        <w:tc>
          <w:tcPr>
            <w:tcW w:w="1287" w:type="dxa"/>
            <w:tcBorders>
              <w:top w:val="single" w:sz="4" w:space="0" w:color="auto"/>
              <w:left w:val="single" w:sz="4" w:space="0" w:color="auto"/>
              <w:bottom w:val="single" w:sz="4" w:space="0" w:color="auto"/>
              <w:right w:val="single" w:sz="4" w:space="0" w:color="auto"/>
            </w:tcBorders>
          </w:tcPr>
          <w:p w14:paraId="0F8FD4EA" w14:textId="77777777" w:rsidR="00863151" w:rsidRPr="00225A40" w:rsidRDefault="00863151" w:rsidP="00C72BAE">
            <w:pPr>
              <w:pStyle w:val="TableHead"/>
              <w:rPr>
                <w:rFonts w:cs="Arial"/>
                <w:b w:val="0"/>
              </w:rPr>
            </w:pPr>
            <w:r w:rsidRPr="00225A40">
              <w:rPr>
                <w:rFonts w:cs="Arial"/>
                <w:b w:val="0"/>
              </w:rPr>
              <w:t>89c</w:t>
            </w:r>
          </w:p>
        </w:tc>
      </w:tr>
      <w:tr w:rsidR="00863151" w14:paraId="67A2B6C4"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27EE989B" w14:textId="77777777" w:rsidR="00863151" w:rsidRPr="00B241A2" w:rsidRDefault="00863151" w:rsidP="00C72BAE">
            <w:pPr>
              <w:pStyle w:val="TableHead"/>
              <w:spacing w:before="120" w:after="120"/>
              <w:rPr>
                <w:rFonts w:cs="Arial"/>
                <w:b w:val="0"/>
              </w:rPr>
            </w:pPr>
            <w:r w:rsidRPr="00B241A2">
              <w:rPr>
                <w:rFonts w:cs="Arial"/>
                <w:b w:val="0"/>
              </w:rPr>
              <w:t>Calls to the following band 10 countries: Antigua and Barbuda, Argentina, Aruba, Bahamas, Belgium, Bosnia and Herzegovina, Brunei Darussalam, Cayman Islands, Chile, Colombia, Croatia, Cyprus, Czech Republic, Dominica, Egypt, French Polynesia, Ghana, Guadeloupe, Guyana, Iceland, Iran, Islamic Republic of Iraq, Jamaica, Jersey, Jordan, Kenya, Kuwait, Latvia, Lesotho, Liechtenstein, Macao, Macedonia, Mauritius, Mayotte, Mexico, Monaco, Montenegro, Netherlands Antilles, Nigeria, Oman, Palestin</w:t>
            </w:r>
            <w:r w:rsidRPr="001F3548">
              <w:rPr>
                <w:rFonts w:cs="Arial"/>
                <w:b w:val="0"/>
                <w:szCs w:val="18"/>
              </w:rPr>
              <w:t>e, (State of)</w:t>
            </w:r>
            <w:r w:rsidRPr="00B241A2">
              <w:rPr>
                <w:rFonts w:cs="Arial"/>
                <w:b w:val="0"/>
              </w:rPr>
              <w:t>,, Panama, Peru, Portugal, Romania, Samoa (Western), Serbia, Slovenia, Suriname, Syrian Arab Republic, Tonga, Trinidad and Tobago, Ukraine, United Arab Emirates, Uruguay, Uzbekistan, Vanuatu and Venezuela</w:t>
            </w:r>
          </w:p>
          <w:p w14:paraId="07613D8A" w14:textId="77777777" w:rsidR="00863151" w:rsidRPr="00B241A2" w:rsidRDefault="00863151" w:rsidP="00C72BAE">
            <w:pPr>
              <w:pStyle w:val="TableHead"/>
              <w:rPr>
                <w:rFonts w:cs="Arial"/>
                <w:b w:val="0"/>
              </w:rPr>
            </w:pPr>
          </w:p>
        </w:tc>
        <w:tc>
          <w:tcPr>
            <w:tcW w:w="1375" w:type="dxa"/>
            <w:tcBorders>
              <w:top w:val="single" w:sz="4" w:space="0" w:color="auto"/>
              <w:left w:val="single" w:sz="4" w:space="0" w:color="auto"/>
              <w:bottom w:val="single" w:sz="4" w:space="0" w:color="auto"/>
              <w:right w:val="single" w:sz="4" w:space="0" w:color="auto"/>
            </w:tcBorders>
          </w:tcPr>
          <w:p w14:paraId="388298B2" w14:textId="77777777" w:rsidR="00863151" w:rsidRPr="00B241A2" w:rsidRDefault="00863151" w:rsidP="00C72BAE">
            <w:pPr>
              <w:pStyle w:val="TableHead"/>
              <w:rPr>
                <w:rFonts w:cs="Arial"/>
                <w:b w:val="0"/>
              </w:rPr>
            </w:pPr>
            <w:r w:rsidRPr="00B241A2">
              <w:rPr>
                <w:rFonts w:cs="Arial"/>
                <w:b w:val="0"/>
              </w:rPr>
              <w:t>$5.99</w:t>
            </w:r>
          </w:p>
        </w:tc>
        <w:tc>
          <w:tcPr>
            <w:tcW w:w="1513" w:type="dxa"/>
            <w:tcBorders>
              <w:top w:val="single" w:sz="4" w:space="0" w:color="auto"/>
              <w:left w:val="single" w:sz="4" w:space="0" w:color="auto"/>
              <w:bottom w:val="single" w:sz="4" w:space="0" w:color="auto"/>
              <w:right w:val="single" w:sz="4" w:space="0" w:color="auto"/>
            </w:tcBorders>
          </w:tcPr>
          <w:p w14:paraId="0528BC09" w14:textId="77777777" w:rsidR="00863151" w:rsidRPr="00225A40" w:rsidRDefault="00863151" w:rsidP="00C72BAE">
            <w:pPr>
              <w:pStyle w:val="TableHead"/>
              <w:rPr>
                <w:rFonts w:cs="Arial"/>
                <w:b w:val="0"/>
              </w:rPr>
            </w:pPr>
            <w:r>
              <w:rPr>
                <w:rFonts w:cs="Arial"/>
                <w:b w:val="0"/>
              </w:rPr>
              <w:t>$1.45</w:t>
            </w:r>
          </w:p>
        </w:tc>
        <w:tc>
          <w:tcPr>
            <w:tcW w:w="1287" w:type="dxa"/>
            <w:tcBorders>
              <w:top w:val="single" w:sz="4" w:space="0" w:color="auto"/>
              <w:left w:val="single" w:sz="4" w:space="0" w:color="auto"/>
              <w:bottom w:val="single" w:sz="4" w:space="0" w:color="auto"/>
              <w:right w:val="single" w:sz="4" w:space="0" w:color="auto"/>
            </w:tcBorders>
          </w:tcPr>
          <w:p w14:paraId="06C250CF" w14:textId="77777777" w:rsidR="00863151" w:rsidRPr="00225A40" w:rsidRDefault="00863151" w:rsidP="00C72BAE">
            <w:pPr>
              <w:pStyle w:val="TableHead"/>
              <w:rPr>
                <w:rFonts w:cs="Arial"/>
                <w:b w:val="0"/>
              </w:rPr>
            </w:pPr>
            <w:r w:rsidRPr="00225A40">
              <w:rPr>
                <w:rFonts w:cs="Arial"/>
                <w:b w:val="0"/>
              </w:rPr>
              <w:t>$1.45</w:t>
            </w:r>
          </w:p>
        </w:tc>
      </w:tr>
      <w:tr w:rsidR="00863151" w14:paraId="158C5287"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684A656D" w14:textId="77777777" w:rsidR="00863151" w:rsidRPr="00B241A2" w:rsidRDefault="00863151" w:rsidP="00C72BAE">
            <w:pPr>
              <w:pStyle w:val="TableHead"/>
              <w:spacing w:before="120" w:after="120"/>
              <w:rPr>
                <w:rFonts w:cs="Arial"/>
                <w:b w:val="0"/>
              </w:rPr>
            </w:pPr>
            <w:r w:rsidRPr="00B241A2">
              <w:rPr>
                <w:rFonts w:cs="Arial"/>
                <w:b w:val="0"/>
              </w:rPr>
              <w:t>Calls to the following band 11 countries: Ascension Island, Cuba, Nauru, Norfolk Island, Saint Helena, Ascension and Tristan da Cunha, Sao Tome and Principe, Solomon Islands, International Satellite Services (</w:t>
            </w:r>
            <w:proofErr w:type="spellStart"/>
            <w:r w:rsidRPr="00B241A2">
              <w:rPr>
                <w:rFonts w:cs="Arial"/>
                <w:b w:val="0"/>
              </w:rPr>
              <w:t>eg.</w:t>
            </w:r>
            <w:proofErr w:type="spellEnd"/>
            <w:r w:rsidRPr="00B241A2">
              <w:rPr>
                <w:rFonts w:cs="Arial"/>
                <w:b w:val="0"/>
              </w:rPr>
              <w:t xml:space="preserve"> Iridium, Inmarsat, Int Networks and Int UPT 882) </w:t>
            </w:r>
          </w:p>
        </w:tc>
        <w:tc>
          <w:tcPr>
            <w:tcW w:w="1375" w:type="dxa"/>
            <w:tcBorders>
              <w:top w:val="single" w:sz="4" w:space="0" w:color="auto"/>
              <w:left w:val="single" w:sz="4" w:space="0" w:color="auto"/>
              <w:bottom w:val="single" w:sz="4" w:space="0" w:color="auto"/>
              <w:right w:val="single" w:sz="4" w:space="0" w:color="auto"/>
            </w:tcBorders>
          </w:tcPr>
          <w:p w14:paraId="0921F9D7" w14:textId="77777777" w:rsidR="00863151" w:rsidRPr="00B241A2" w:rsidRDefault="00863151" w:rsidP="00C72BAE">
            <w:pPr>
              <w:pStyle w:val="TableHead"/>
              <w:rPr>
                <w:rFonts w:cs="Arial"/>
                <w:b w:val="0"/>
              </w:rPr>
            </w:pPr>
            <w:r w:rsidRPr="00B241A2">
              <w:rPr>
                <w:rFonts w:cs="Arial"/>
                <w:b w:val="0"/>
              </w:rPr>
              <w:t>$19.00</w:t>
            </w:r>
          </w:p>
        </w:tc>
        <w:tc>
          <w:tcPr>
            <w:tcW w:w="1513" w:type="dxa"/>
            <w:tcBorders>
              <w:top w:val="single" w:sz="4" w:space="0" w:color="auto"/>
              <w:left w:val="single" w:sz="4" w:space="0" w:color="auto"/>
              <w:bottom w:val="single" w:sz="4" w:space="0" w:color="auto"/>
              <w:right w:val="single" w:sz="4" w:space="0" w:color="auto"/>
            </w:tcBorders>
          </w:tcPr>
          <w:p w14:paraId="777A6E84" w14:textId="77777777" w:rsidR="00863151" w:rsidRPr="001621FB" w:rsidRDefault="00863151" w:rsidP="00C72BAE">
            <w:pPr>
              <w:pStyle w:val="TableHead"/>
              <w:rPr>
                <w:rFonts w:cs="Arial"/>
                <w:b w:val="0"/>
              </w:rPr>
            </w:pPr>
            <w:r>
              <w:rPr>
                <w:rFonts w:cs="Arial"/>
                <w:b w:val="0"/>
              </w:rPr>
              <w:t>$2.20</w:t>
            </w:r>
          </w:p>
        </w:tc>
        <w:tc>
          <w:tcPr>
            <w:tcW w:w="1287" w:type="dxa"/>
            <w:tcBorders>
              <w:top w:val="single" w:sz="4" w:space="0" w:color="auto"/>
              <w:left w:val="single" w:sz="4" w:space="0" w:color="auto"/>
              <w:bottom w:val="single" w:sz="4" w:space="0" w:color="auto"/>
              <w:right w:val="single" w:sz="4" w:space="0" w:color="auto"/>
            </w:tcBorders>
          </w:tcPr>
          <w:p w14:paraId="2EEEADBF" w14:textId="77777777" w:rsidR="00863151" w:rsidRPr="001621FB" w:rsidRDefault="00863151" w:rsidP="00C72BAE">
            <w:pPr>
              <w:pStyle w:val="TableHead"/>
              <w:rPr>
                <w:rFonts w:cs="Arial"/>
                <w:b w:val="0"/>
              </w:rPr>
            </w:pPr>
            <w:r w:rsidRPr="001621FB">
              <w:rPr>
                <w:rFonts w:cs="Arial"/>
                <w:b w:val="0"/>
              </w:rPr>
              <w:t>$2.20</w:t>
            </w:r>
          </w:p>
        </w:tc>
      </w:tr>
      <w:tr w:rsidR="00863151" w14:paraId="1BABB867" w14:textId="77777777" w:rsidTr="00C72BAE">
        <w:trPr>
          <w:cantSplit/>
        </w:trPr>
        <w:tc>
          <w:tcPr>
            <w:tcW w:w="3887" w:type="dxa"/>
            <w:tcBorders>
              <w:top w:val="single" w:sz="4" w:space="0" w:color="auto"/>
              <w:left w:val="single" w:sz="4" w:space="0" w:color="auto"/>
              <w:bottom w:val="single" w:sz="4" w:space="0" w:color="auto"/>
              <w:right w:val="single" w:sz="4" w:space="0" w:color="auto"/>
            </w:tcBorders>
          </w:tcPr>
          <w:p w14:paraId="4346CC3A" w14:textId="77777777" w:rsidR="00863151" w:rsidRPr="00B241A2" w:rsidRDefault="00863151" w:rsidP="00C72BAE">
            <w:pPr>
              <w:pStyle w:val="TableHead"/>
              <w:rPr>
                <w:rFonts w:cs="Arial"/>
                <w:b w:val="0"/>
              </w:rPr>
            </w:pPr>
            <w:r w:rsidRPr="00B241A2">
              <w:rPr>
                <w:rFonts w:cs="Arial"/>
                <w:b w:val="0"/>
              </w:rPr>
              <w:t>Calls to all countries not listed as a Band 1, 2, 3, 4, 5, 6, 7, 8, 9, 10 or 11 country</w:t>
            </w:r>
          </w:p>
        </w:tc>
        <w:tc>
          <w:tcPr>
            <w:tcW w:w="1375" w:type="dxa"/>
            <w:tcBorders>
              <w:top w:val="single" w:sz="4" w:space="0" w:color="auto"/>
              <w:left w:val="single" w:sz="4" w:space="0" w:color="auto"/>
              <w:bottom w:val="single" w:sz="4" w:space="0" w:color="auto"/>
              <w:right w:val="single" w:sz="4" w:space="0" w:color="auto"/>
            </w:tcBorders>
          </w:tcPr>
          <w:p w14:paraId="0E1595FB" w14:textId="77777777" w:rsidR="00863151" w:rsidRPr="00B241A2" w:rsidRDefault="00863151" w:rsidP="00C72BAE">
            <w:pPr>
              <w:pStyle w:val="TableHead"/>
              <w:rPr>
                <w:rFonts w:cs="Arial"/>
                <w:b w:val="0"/>
              </w:rPr>
            </w:pPr>
            <w:r w:rsidRPr="00B241A2">
              <w:rPr>
                <w:rFonts w:cs="Arial"/>
                <w:b w:val="0"/>
              </w:rPr>
              <w:t>$11.99</w:t>
            </w:r>
          </w:p>
        </w:tc>
        <w:tc>
          <w:tcPr>
            <w:tcW w:w="1513" w:type="dxa"/>
            <w:tcBorders>
              <w:top w:val="single" w:sz="4" w:space="0" w:color="auto"/>
              <w:left w:val="single" w:sz="4" w:space="0" w:color="auto"/>
              <w:bottom w:val="single" w:sz="4" w:space="0" w:color="auto"/>
              <w:right w:val="single" w:sz="4" w:space="0" w:color="auto"/>
            </w:tcBorders>
          </w:tcPr>
          <w:p w14:paraId="6D27678B" w14:textId="77777777" w:rsidR="00863151" w:rsidRPr="001621FB" w:rsidRDefault="00863151" w:rsidP="00C72BAE">
            <w:pPr>
              <w:pStyle w:val="TableHead"/>
              <w:rPr>
                <w:rFonts w:cs="Arial"/>
                <w:b w:val="0"/>
              </w:rPr>
            </w:pPr>
            <w:r>
              <w:rPr>
                <w:rFonts w:cs="Arial"/>
                <w:b w:val="0"/>
              </w:rPr>
              <w:t>$2.20</w:t>
            </w:r>
          </w:p>
        </w:tc>
        <w:tc>
          <w:tcPr>
            <w:tcW w:w="1287" w:type="dxa"/>
            <w:tcBorders>
              <w:top w:val="single" w:sz="4" w:space="0" w:color="auto"/>
              <w:left w:val="single" w:sz="4" w:space="0" w:color="auto"/>
              <w:bottom w:val="single" w:sz="4" w:space="0" w:color="auto"/>
              <w:right w:val="single" w:sz="4" w:space="0" w:color="auto"/>
            </w:tcBorders>
          </w:tcPr>
          <w:p w14:paraId="1BBC2387" w14:textId="77777777" w:rsidR="00863151" w:rsidRPr="001621FB" w:rsidRDefault="00863151" w:rsidP="00C72BAE">
            <w:pPr>
              <w:pStyle w:val="TableHead"/>
              <w:rPr>
                <w:rFonts w:cs="Arial"/>
                <w:b w:val="0"/>
              </w:rPr>
            </w:pPr>
            <w:r w:rsidRPr="001621FB">
              <w:rPr>
                <w:rFonts w:cs="Arial"/>
                <w:b w:val="0"/>
              </w:rPr>
              <w:t>$2.20</w:t>
            </w:r>
          </w:p>
        </w:tc>
      </w:tr>
    </w:tbl>
    <w:p w14:paraId="25CE1066" w14:textId="77777777" w:rsidR="00863151" w:rsidRPr="00AC5D00" w:rsidRDefault="00863151" w:rsidP="00863151"/>
    <w:p w14:paraId="6D57EFBF" w14:textId="77777777" w:rsidR="00863151" w:rsidRDefault="00863151" w:rsidP="00863151">
      <w:pPr>
        <w:pStyle w:val="Indent1"/>
      </w:pPr>
      <w:bookmarkStart w:id="153" w:name="_Toc156570736"/>
      <w:r>
        <w:t>International Roaming call charges</w:t>
      </w:r>
      <w:bookmarkEnd w:id="152"/>
      <w:bookmarkEnd w:id="153"/>
    </w:p>
    <w:p w14:paraId="6195524B" w14:textId="4D4B5387" w:rsidR="00863151" w:rsidRDefault="00863151" w:rsidP="00863151">
      <w:pPr>
        <w:pStyle w:val="Heading2"/>
        <w:rPr>
          <w:rFonts w:eastAsia="Arial Unicode MS"/>
          <w:color w:val="000000"/>
        </w:rPr>
      </w:pPr>
      <w:r>
        <w:rPr>
          <w:rFonts w:eastAsia="Arial Unicode MS"/>
          <w:color w:val="000000"/>
        </w:rPr>
        <w:t xml:space="preserve">Using your Telstra Pre-Paid Mobile service in foreign countries is simple and charging details are described in the </w:t>
      </w:r>
      <w:hyperlink r:id="rId31" w:history="1">
        <w:r w:rsidRPr="00F67416">
          <w:rPr>
            <w:rStyle w:val="Hyperlink"/>
            <w:rFonts w:eastAsia="Arial Unicode MS"/>
          </w:rPr>
          <w:t>International Roaming</w:t>
        </w:r>
      </w:hyperlink>
      <w:r>
        <w:rPr>
          <w:rFonts w:eastAsia="Arial Unicode MS"/>
          <w:color w:val="000000"/>
        </w:rPr>
        <w:t xml:space="preserve"> section of Our Customer Terms. International Roaming capability is automatically provisioned on your Telstra Pre-Paid Mobile service. </w:t>
      </w:r>
      <w:r w:rsidR="007829B1" w:rsidRPr="006427A9">
        <w:t xml:space="preserve">You can disable International Roaming in the My Telstra app, </w:t>
      </w:r>
      <w:r w:rsidR="007829B1" w:rsidRPr="003D6DC7">
        <w:t xml:space="preserve">or by calling us </w:t>
      </w:r>
      <w:r w:rsidR="007829B1" w:rsidRPr="34D5DFD9">
        <w:rPr>
          <w:rStyle w:val="ui-provider"/>
        </w:rPr>
        <w:t xml:space="preserve">between 8am-7pm AEST </w:t>
      </w:r>
      <w:r w:rsidR="007829B1">
        <w:rPr>
          <w:rStyle w:val="ui-provider"/>
        </w:rPr>
        <w:t>Monday to Friday</w:t>
      </w:r>
      <w:r w:rsidR="007829B1" w:rsidRPr="006427A9">
        <w:t xml:space="preserve"> on 125 109 from within Australia or +61 439 125 109 outside of Australia free of charge from your Telstra service.</w:t>
      </w:r>
      <w:r w:rsidR="007829B1">
        <w:t xml:space="preserve"> </w:t>
      </w:r>
      <w:r w:rsidR="00661813">
        <w:rPr>
          <w:lang w:val="en-AU"/>
        </w:rPr>
        <w:t xml:space="preserve"> </w:t>
      </w:r>
      <w:r>
        <w:rPr>
          <w:rFonts w:eastAsia="Arial Unicode MS"/>
          <w:color w:val="000000"/>
        </w:rPr>
        <w:t xml:space="preserve">For details on countries and charging for using your Telstra Pre-Paid Mobile service, please visit </w:t>
      </w:r>
      <w:hyperlink r:id="rId32" w:history="1">
        <w:r w:rsidRPr="00B90281">
          <w:rPr>
            <w:rStyle w:val="Hyperlink"/>
            <w:rFonts w:eastAsia="Arial Unicode MS"/>
          </w:rPr>
          <w:t>http://www.telstra.com.au/mobile/networks/internat_roaming.cfm</w:t>
        </w:r>
      </w:hyperlink>
    </w:p>
    <w:p w14:paraId="3882F444" w14:textId="77777777" w:rsidR="00863151" w:rsidRDefault="00863151" w:rsidP="00863151">
      <w:pPr>
        <w:pStyle w:val="Indent1"/>
        <w:spacing w:before="120"/>
        <w:ind w:left="720"/>
      </w:pPr>
      <w:bookmarkStart w:id="154" w:name="_DV_C465"/>
      <w:bookmarkStart w:id="155" w:name="_Toc156570737"/>
      <w:r>
        <w:t>Reprogramming</w:t>
      </w:r>
      <w:bookmarkEnd w:id="154"/>
      <w:bookmarkEnd w:id="155"/>
    </w:p>
    <w:p w14:paraId="12E1B98F" w14:textId="77777777" w:rsidR="00863151" w:rsidRPr="006D231B" w:rsidRDefault="00863151" w:rsidP="00863151">
      <w:pPr>
        <w:pStyle w:val="Heading2"/>
        <w:rPr>
          <w:rFonts w:eastAsia="Arial Unicode MS"/>
          <w:color w:val="000000"/>
        </w:rPr>
      </w:pPr>
      <w:bookmarkStart w:id="156" w:name="_DV_C468"/>
      <w:r>
        <w:rPr>
          <w:rFonts w:eastAsia="Arial Unicode MS"/>
        </w:rPr>
        <w:t>If your Telstra Pre-Paid handset is programmed to operate only on our Telstra Mobile network, you may have to pay a fee to reprogramme it for use on other networks. The fee depends on how long it has been since the service was activated: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4069"/>
      </w:tblGrid>
      <w:tr w:rsidR="00863151" w:rsidRPr="00D55FD0" w14:paraId="4A554A1F" w14:textId="77777777" w:rsidTr="00C72BAE">
        <w:tc>
          <w:tcPr>
            <w:tcW w:w="3931" w:type="dxa"/>
            <w:tcBorders>
              <w:top w:val="single" w:sz="4" w:space="0" w:color="auto"/>
              <w:left w:val="single" w:sz="4" w:space="0" w:color="auto"/>
              <w:bottom w:val="single" w:sz="4" w:space="0" w:color="auto"/>
              <w:right w:val="single" w:sz="4" w:space="0" w:color="auto"/>
            </w:tcBorders>
            <w:shd w:val="clear" w:color="auto" w:fill="auto"/>
          </w:tcPr>
          <w:p w14:paraId="78986927" w14:textId="77777777" w:rsidR="00863151" w:rsidRPr="00D55FD0" w:rsidRDefault="00863151" w:rsidP="00C72BAE">
            <w:pPr>
              <w:pStyle w:val="ListParagraph"/>
              <w:ind w:left="0"/>
              <w:rPr>
                <w:rFonts w:eastAsia="Arial Unicode MS"/>
              </w:rPr>
            </w:pPr>
            <w:bookmarkStart w:id="157" w:name="_DV_C491"/>
            <w:bookmarkEnd w:id="156"/>
          </w:p>
        </w:tc>
        <w:tc>
          <w:tcPr>
            <w:tcW w:w="4069" w:type="dxa"/>
            <w:tcBorders>
              <w:top w:val="single" w:sz="4" w:space="0" w:color="auto"/>
              <w:left w:val="single" w:sz="4" w:space="0" w:color="auto"/>
              <w:bottom w:val="single" w:sz="4" w:space="0" w:color="auto"/>
              <w:right w:val="single" w:sz="4" w:space="0" w:color="auto"/>
            </w:tcBorders>
            <w:shd w:val="clear" w:color="auto" w:fill="auto"/>
            <w:hideMark/>
          </w:tcPr>
          <w:p w14:paraId="0A0704F1" w14:textId="77777777" w:rsidR="00863151" w:rsidRPr="00D55FD0" w:rsidRDefault="00863151" w:rsidP="00C72BAE">
            <w:pPr>
              <w:pStyle w:val="ListParagraph"/>
              <w:ind w:left="0"/>
              <w:rPr>
                <w:rFonts w:eastAsia="Arial Unicode MS"/>
              </w:rPr>
            </w:pPr>
            <w:r w:rsidRPr="00D55FD0">
              <w:rPr>
                <w:rFonts w:eastAsia="Arial Unicode MS"/>
              </w:rPr>
              <w:t>Reprogramming fee</w:t>
            </w:r>
          </w:p>
        </w:tc>
      </w:tr>
      <w:tr w:rsidR="00863151" w:rsidRPr="00D55FD0" w14:paraId="00CF5A87" w14:textId="77777777" w:rsidTr="00C72BAE">
        <w:tc>
          <w:tcPr>
            <w:tcW w:w="3931" w:type="dxa"/>
            <w:tcBorders>
              <w:top w:val="single" w:sz="4" w:space="0" w:color="auto"/>
              <w:left w:val="single" w:sz="4" w:space="0" w:color="auto"/>
              <w:bottom w:val="single" w:sz="4" w:space="0" w:color="auto"/>
              <w:right w:val="single" w:sz="4" w:space="0" w:color="auto"/>
            </w:tcBorders>
            <w:shd w:val="clear" w:color="auto" w:fill="auto"/>
            <w:hideMark/>
          </w:tcPr>
          <w:p w14:paraId="4509666C" w14:textId="77777777" w:rsidR="00863151" w:rsidRPr="00D55FD0" w:rsidRDefault="00863151" w:rsidP="00C72BAE">
            <w:pPr>
              <w:pStyle w:val="ListParagraph"/>
              <w:ind w:left="0"/>
              <w:rPr>
                <w:rFonts w:eastAsia="Arial Unicode MS"/>
              </w:rPr>
            </w:pPr>
            <w:r w:rsidRPr="00D55FD0">
              <w:rPr>
                <w:rFonts w:eastAsia="Arial Unicode MS"/>
              </w:rPr>
              <w:t>Never activated</w:t>
            </w:r>
          </w:p>
        </w:tc>
        <w:tc>
          <w:tcPr>
            <w:tcW w:w="4069" w:type="dxa"/>
            <w:tcBorders>
              <w:top w:val="single" w:sz="4" w:space="0" w:color="auto"/>
              <w:left w:val="single" w:sz="4" w:space="0" w:color="auto"/>
              <w:bottom w:val="single" w:sz="4" w:space="0" w:color="auto"/>
              <w:right w:val="single" w:sz="4" w:space="0" w:color="auto"/>
            </w:tcBorders>
            <w:shd w:val="clear" w:color="auto" w:fill="auto"/>
            <w:hideMark/>
          </w:tcPr>
          <w:p w14:paraId="14AB0AF0" w14:textId="77777777" w:rsidR="00863151" w:rsidRPr="00D55FD0" w:rsidRDefault="00863151" w:rsidP="00C72BAE">
            <w:pPr>
              <w:pStyle w:val="ListParagraph"/>
              <w:ind w:left="0"/>
              <w:rPr>
                <w:rFonts w:eastAsia="Arial Unicode MS"/>
              </w:rPr>
            </w:pPr>
            <w:r w:rsidRPr="00D55FD0">
              <w:rPr>
                <w:rFonts w:eastAsia="Arial Unicode MS"/>
              </w:rPr>
              <w:t>$80</w:t>
            </w:r>
          </w:p>
        </w:tc>
      </w:tr>
      <w:tr w:rsidR="00863151" w:rsidRPr="00D55FD0" w14:paraId="58628BEF" w14:textId="77777777" w:rsidTr="00C72BAE">
        <w:tc>
          <w:tcPr>
            <w:tcW w:w="3931" w:type="dxa"/>
            <w:tcBorders>
              <w:top w:val="single" w:sz="4" w:space="0" w:color="auto"/>
              <w:left w:val="single" w:sz="4" w:space="0" w:color="auto"/>
              <w:bottom w:val="single" w:sz="4" w:space="0" w:color="auto"/>
              <w:right w:val="single" w:sz="4" w:space="0" w:color="auto"/>
            </w:tcBorders>
            <w:shd w:val="clear" w:color="auto" w:fill="auto"/>
            <w:hideMark/>
          </w:tcPr>
          <w:p w14:paraId="2DD0AF81" w14:textId="77777777" w:rsidR="00863151" w:rsidRPr="00D55FD0" w:rsidRDefault="00863151" w:rsidP="00C72BAE">
            <w:pPr>
              <w:pStyle w:val="ListParagraph"/>
              <w:ind w:left="0"/>
              <w:rPr>
                <w:rFonts w:eastAsia="Arial Unicode MS"/>
              </w:rPr>
            </w:pPr>
            <w:r w:rsidRPr="00D55FD0">
              <w:rPr>
                <w:rFonts w:eastAsia="Arial Unicode MS"/>
              </w:rPr>
              <w:t xml:space="preserve">Activated six months or less </w:t>
            </w:r>
          </w:p>
        </w:tc>
        <w:tc>
          <w:tcPr>
            <w:tcW w:w="4069" w:type="dxa"/>
            <w:tcBorders>
              <w:top w:val="single" w:sz="4" w:space="0" w:color="auto"/>
              <w:left w:val="single" w:sz="4" w:space="0" w:color="auto"/>
              <w:bottom w:val="single" w:sz="4" w:space="0" w:color="auto"/>
              <w:right w:val="single" w:sz="4" w:space="0" w:color="auto"/>
            </w:tcBorders>
            <w:shd w:val="clear" w:color="auto" w:fill="auto"/>
            <w:hideMark/>
          </w:tcPr>
          <w:p w14:paraId="39E9C620" w14:textId="77777777" w:rsidR="00863151" w:rsidRPr="00D55FD0" w:rsidRDefault="00863151" w:rsidP="00C72BAE">
            <w:pPr>
              <w:pStyle w:val="ListParagraph"/>
              <w:ind w:left="0"/>
              <w:rPr>
                <w:rFonts w:eastAsia="Arial Unicode MS"/>
              </w:rPr>
            </w:pPr>
            <w:r w:rsidRPr="00D55FD0">
              <w:rPr>
                <w:rFonts w:eastAsia="Arial Unicode MS"/>
              </w:rPr>
              <w:t>$80</w:t>
            </w:r>
          </w:p>
        </w:tc>
      </w:tr>
      <w:tr w:rsidR="00863151" w:rsidRPr="00D55FD0" w14:paraId="5E11CD7D" w14:textId="77777777" w:rsidTr="00C72BAE">
        <w:tc>
          <w:tcPr>
            <w:tcW w:w="3931" w:type="dxa"/>
            <w:tcBorders>
              <w:top w:val="single" w:sz="4" w:space="0" w:color="auto"/>
              <w:left w:val="single" w:sz="4" w:space="0" w:color="auto"/>
              <w:bottom w:val="single" w:sz="4" w:space="0" w:color="auto"/>
              <w:right w:val="single" w:sz="4" w:space="0" w:color="auto"/>
            </w:tcBorders>
            <w:shd w:val="clear" w:color="auto" w:fill="auto"/>
            <w:hideMark/>
          </w:tcPr>
          <w:p w14:paraId="579F2AF0" w14:textId="77777777" w:rsidR="00863151" w:rsidRPr="00D55FD0" w:rsidRDefault="00863151" w:rsidP="00C72BAE">
            <w:pPr>
              <w:pStyle w:val="ListParagraph"/>
              <w:ind w:left="0"/>
              <w:rPr>
                <w:rFonts w:eastAsia="Arial Unicode MS"/>
              </w:rPr>
            </w:pPr>
            <w:r w:rsidRPr="00D55FD0">
              <w:rPr>
                <w:rFonts w:eastAsia="Arial Unicode MS"/>
              </w:rPr>
              <w:t>Activated more than six months ago and up to two years</w:t>
            </w:r>
          </w:p>
        </w:tc>
        <w:tc>
          <w:tcPr>
            <w:tcW w:w="4069" w:type="dxa"/>
            <w:tcBorders>
              <w:top w:val="single" w:sz="4" w:space="0" w:color="auto"/>
              <w:left w:val="single" w:sz="4" w:space="0" w:color="auto"/>
              <w:bottom w:val="single" w:sz="4" w:space="0" w:color="auto"/>
              <w:right w:val="single" w:sz="4" w:space="0" w:color="auto"/>
            </w:tcBorders>
            <w:shd w:val="clear" w:color="auto" w:fill="auto"/>
            <w:hideMark/>
          </w:tcPr>
          <w:p w14:paraId="103F0E3C" w14:textId="77777777" w:rsidR="00863151" w:rsidRPr="00D55FD0" w:rsidRDefault="00863151" w:rsidP="00C72BAE">
            <w:pPr>
              <w:pStyle w:val="ListParagraph"/>
              <w:ind w:left="0"/>
              <w:rPr>
                <w:rFonts w:eastAsia="Arial Unicode MS"/>
              </w:rPr>
            </w:pPr>
            <w:r w:rsidRPr="00D55FD0">
              <w:rPr>
                <w:rFonts w:eastAsia="Arial Unicode MS"/>
              </w:rPr>
              <w:t>$25</w:t>
            </w:r>
          </w:p>
        </w:tc>
      </w:tr>
      <w:tr w:rsidR="00863151" w:rsidRPr="00D55FD0" w14:paraId="28A4D0CC" w14:textId="77777777" w:rsidTr="00C72BAE">
        <w:tc>
          <w:tcPr>
            <w:tcW w:w="3931" w:type="dxa"/>
            <w:tcBorders>
              <w:top w:val="single" w:sz="4" w:space="0" w:color="auto"/>
              <w:left w:val="single" w:sz="4" w:space="0" w:color="auto"/>
              <w:bottom w:val="single" w:sz="4" w:space="0" w:color="auto"/>
              <w:right w:val="single" w:sz="4" w:space="0" w:color="auto"/>
            </w:tcBorders>
            <w:shd w:val="clear" w:color="auto" w:fill="auto"/>
            <w:hideMark/>
          </w:tcPr>
          <w:p w14:paraId="6C052F5D" w14:textId="77777777" w:rsidR="00863151" w:rsidRPr="00D55FD0" w:rsidRDefault="00863151" w:rsidP="00C72BAE">
            <w:pPr>
              <w:pStyle w:val="ListParagraph"/>
              <w:ind w:left="0"/>
              <w:rPr>
                <w:rFonts w:eastAsia="Arial Unicode MS"/>
              </w:rPr>
            </w:pPr>
            <w:r w:rsidRPr="00D55FD0">
              <w:rPr>
                <w:rFonts w:eastAsia="Arial Unicode MS"/>
              </w:rPr>
              <w:t>Activated more than two years ago</w:t>
            </w:r>
          </w:p>
        </w:tc>
        <w:tc>
          <w:tcPr>
            <w:tcW w:w="4069" w:type="dxa"/>
            <w:tcBorders>
              <w:top w:val="single" w:sz="4" w:space="0" w:color="auto"/>
              <w:left w:val="single" w:sz="4" w:space="0" w:color="auto"/>
              <w:bottom w:val="single" w:sz="4" w:space="0" w:color="auto"/>
              <w:right w:val="single" w:sz="4" w:space="0" w:color="auto"/>
            </w:tcBorders>
            <w:shd w:val="clear" w:color="auto" w:fill="auto"/>
            <w:hideMark/>
          </w:tcPr>
          <w:p w14:paraId="1DF705C3" w14:textId="77777777" w:rsidR="00863151" w:rsidRPr="00D55FD0" w:rsidRDefault="00863151" w:rsidP="00C72BAE">
            <w:pPr>
              <w:pStyle w:val="ListParagraph"/>
              <w:ind w:left="0"/>
              <w:rPr>
                <w:rFonts w:eastAsia="Arial Unicode MS"/>
              </w:rPr>
            </w:pPr>
            <w:r w:rsidRPr="00D55FD0">
              <w:rPr>
                <w:rFonts w:eastAsia="Arial Unicode MS"/>
              </w:rPr>
              <w:t>$0</w:t>
            </w:r>
          </w:p>
        </w:tc>
      </w:tr>
    </w:tbl>
    <w:p w14:paraId="55EAFC79" w14:textId="77777777" w:rsidR="00863151" w:rsidRDefault="00863151" w:rsidP="00863151">
      <w:pPr>
        <w:pStyle w:val="Indent1"/>
      </w:pPr>
      <w:bookmarkStart w:id="158" w:name="_Toc394919981"/>
    </w:p>
    <w:p w14:paraId="32E48A0C" w14:textId="77777777" w:rsidR="00863151" w:rsidRDefault="00863151" w:rsidP="00863151">
      <w:pPr>
        <w:pStyle w:val="Indent1"/>
      </w:pPr>
      <w:bookmarkStart w:id="159" w:name="_Toc156570738"/>
      <w:r>
        <w:t>Directory assistance and customer service charges</w:t>
      </w:r>
      <w:bookmarkEnd w:id="158"/>
      <w:bookmarkEnd w:id="159"/>
    </w:p>
    <w:p w14:paraId="0490AAE8" w14:textId="77777777" w:rsidR="00863151" w:rsidRDefault="00863151" w:rsidP="00863151">
      <w:pPr>
        <w:pStyle w:val="Heading2"/>
        <w:rPr>
          <w:rFonts w:eastAsia="Arial Unicode MS"/>
          <w:color w:val="000000"/>
        </w:rPr>
      </w:pPr>
      <w:r>
        <w:rPr>
          <w:rFonts w:eastAsia="Arial Unicode MS"/>
          <w:color w:val="000000"/>
        </w:rPr>
        <w:t>If your Telstra Pre-Paid Next G handset is programmed to operate only on our Next G network, you may have to pay a fee of $100 if the re-programming occurs at any time within 6 months of the date of registration of the service or $27.50 if the re-programming occurs at any time 6 months or more from the date of registration of the service unless you have one of the following handsets in which case the following fees will apply:</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0"/>
        <w:gridCol w:w="1393"/>
        <w:gridCol w:w="1393"/>
      </w:tblGrid>
      <w:tr w:rsidR="00863151" w14:paraId="634B540E" w14:textId="77777777" w:rsidTr="00C72BAE">
        <w:trPr>
          <w:cantSplit/>
          <w:tblHeader/>
        </w:trPr>
        <w:tc>
          <w:tcPr>
            <w:tcW w:w="4270" w:type="dxa"/>
          </w:tcPr>
          <w:p w14:paraId="3CF930C4" w14:textId="77777777" w:rsidR="00863151" w:rsidRDefault="00863151" w:rsidP="00C72BAE">
            <w:pPr>
              <w:keepNext/>
              <w:spacing w:before="120" w:after="120"/>
              <w:rPr>
                <w:rFonts w:ascii="Arial" w:hAnsi="Arial"/>
                <w:b/>
                <w:bCs/>
                <w:sz w:val="18"/>
              </w:rPr>
            </w:pPr>
            <w:r>
              <w:rPr>
                <w:rFonts w:ascii="Arial" w:hAnsi="Arial"/>
                <w:b/>
                <w:bCs/>
                <w:sz w:val="18"/>
              </w:rPr>
              <w:t xml:space="preserve">Reprogramming fees for Next G handsets </w:t>
            </w:r>
            <w:r>
              <w:rPr>
                <w:rFonts w:ascii="Arial" w:hAnsi="Arial"/>
                <w:b/>
                <w:bCs/>
                <w:sz w:val="18"/>
              </w:rPr>
              <w:br/>
              <w:t>(per handset)</w:t>
            </w:r>
          </w:p>
        </w:tc>
        <w:tc>
          <w:tcPr>
            <w:tcW w:w="1393" w:type="dxa"/>
          </w:tcPr>
          <w:p w14:paraId="3ED0A8AB" w14:textId="77777777" w:rsidR="00863151" w:rsidRDefault="00863151" w:rsidP="00C72BAE">
            <w:pPr>
              <w:keepNext/>
              <w:spacing w:before="120" w:after="120"/>
              <w:rPr>
                <w:rFonts w:ascii="Arial" w:hAnsi="Arial"/>
                <w:sz w:val="18"/>
              </w:rPr>
            </w:pPr>
            <w:r>
              <w:rPr>
                <w:rFonts w:ascii="Arial" w:hAnsi="Arial"/>
                <w:b/>
                <w:sz w:val="18"/>
              </w:rPr>
              <w:t>GST excl.</w:t>
            </w:r>
          </w:p>
        </w:tc>
        <w:tc>
          <w:tcPr>
            <w:tcW w:w="1393" w:type="dxa"/>
          </w:tcPr>
          <w:p w14:paraId="65E37D50" w14:textId="77777777" w:rsidR="00863151" w:rsidRDefault="00863151" w:rsidP="00C72BAE">
            <w:pPr>
              <w:keepNext/>
              <w:spacing w:before="120" w:after="120"/>
              <w:rPr>
                <w:rFonts w:ascii="Arial" w:hAnsi="Arial"/>
                <w:b/>
                <w:sz w:val="18"/>
              </w:rPr>
            </w:pPr>
            <w:r>
              <w:rPr>
                <w:rFonts w:ascii="Arial" w:hAnsi="Arial"/>
                <w:b/>
                <w:sz w:val="18"/>
              </w:rPr>
              <w:t>GST incl.</w:t>
            </w:r>
          </w:p>
        </w:tc>
      </w:tr>
      <w:tr w:rsidR="00863151" w:rsidRPr="006B6A1D" w14:paraId="06DBB98D" w14:textId="77777777" w:rsidTr="00C72BAE">
        <w:trPr>
          <w:cantSplit/>
        </w:trPr>
        <w:tc>
          <w:tcPr>
            <w:tcW w:w="4270" w:type="dxa"/>
          </w:tcPr>
          <w:p w14:paraId="5BE48FCD" w14:textId="77777777" w:rsidR="00863151" w:rsidRPr="003056B3" w:rsidRDefault="00863151" w:rsidP="00C72BAE">
            <w:pPr>
              <w:spacing w:before="120" w:after="120"/>
              <w:ind w:left="335" w:hanging="335"/>
              <w:rPr>
                <w:rFonts w:ascii="Arial" w:hAnsi="Arial"/>
                <w:color w:val="000000"/>
                <w:sz w:val="18"/>
              </w:rPr>
            </w:pPr>
            <w:r>
              <w:rPr>
                <w:rFonts w:ascii="Arial" w:hAnsi="Arial"/>
                <w:color w:val="000000"/>
                <w:sz w:val="18"/>
              </w:rPr>
              <w:t xml:space="preserve">(a)  if the handset was a Telstra 256 handset purchased </w:t>
            </w:r>
            <w:r w:rsidRPr="003056B3">
              <w:rPr>
                <w:rFonts w:ascii="Arial" w:hAnsi="Arial"/>
                <w:b/>
                <w:color w:val="000000"/>
                <w:sz w:val="18"/>
              </w:rPr>
              <w:t>on or after 14 May 2007</w:t>
            </w:r>
            <w:r>
              <w:rPr>
                <w:rFonts w:ascii="Arial" w:hAnsi="Arial"/>
                <w:color w:val="000000"/>
                <w:sz w:val="18"/>
              </w:rPr>
              <w:t xml:space="preserve"> and re-programming occurs at any time within 6 months of the date of registration of the service.  </w:t>
            </w:r>
          </w:p>
        </w:tc>
        <w:tc>
          <w:tcPr>
            <w:tcW w:w="1393" w:type="dxa"/>
          </w:tcPr>
          <w:p w14:paraId="6A6D88D5" w14:textId="77777777" w:rsidR="00863151" w:rsidRPr="001063AF" w:rsidRDefault="00863151" w:rsidP="00C72BAE">
            <w:pPr>
              <w:spacing w:before="120" w:after="120"/>
              <w:jc w:val="right"/>
              <w:rPr>
                <w:rFonts w:ascii="Arial" w:hAnsi="Arial"/>
                <w:color w:val="000000"/>
                <w:sz w:val="18"/>
              </w:rPr>
            </w:pPr>
            <w:r w:rsidRPr="001063AF">
              <w:rPr>
                <w:rFonts w:ascii="Arial" w:hAnsi="Arial"/>
                <w:color w:val="000000"/>
                <w:sz w:val="18"/>
              </w:rPr>
              <w:t>$136.35</w:t>
            </w:r>
          </w:p>
        </w:tc>
        <w:tc>
          <w:tcPr>
            <w:tcW w:w="1393" w:type="dxa"/>
          </w:tcPr>
          <w:p w14:paraId="072739A9" w14:textId="77777777" w:rsidR="00863151" w:rsidRPr="001063AF" w:rsidRDefault="00863151" w:rsidP="00C72BAE">
            <w:pPr>
              <w:spacing w:before="120" w:after="120"/>
              <w:jc w:val="right"/>
              <w:rPr>
                <w:rFonts w:ascii="Arial" w:hAnsi="Arial"/>
                <w:b/>
                <w:color w:val="000000"/>
                <w:sz w:val="18"/>
              </w:rPr>
            </w:pPr>
            <w:r w:rsidRPr="001063AF">
              <w:rPr>
                <w:rFonts w:ascii="Arial" w:hAnsi="Arial"/>
                <w:b/>
                <w:color w:val="000000"/>
                <w:sz w:val="18"/>
              </w:rPr>
              <w:t>$150.00</w:t>
            </w:r>
          </w:p>
        </w:tc>
      </w:tr>
      <w:tr w:rsidR="00863151" w:rsidRPr="006B6A1D" w14:paraId="28355452" w14:textId="77777777" w:rsidTr="00C72BAE">
        <w:trPr>
          <w:cantSplit/>
        </w:trPr>
        <w:tc>
          <w:tcPr>
            <w:tcW w:w="4270" w:type="dxa"/>
          </w:tcPr>
          <w:p w14:paraId="366A0FB2" w14:textId="77777777" w:rsidR="00863151" w:rsidRPr="003056B3" w:rsidRDefault="00863151" w:rsidP="00C72BAE">
            <w:pPr>
              <w:spacing w:before="120" w:after="120"/>
              <w:ind w:left="335" w:hanging="335"/>
              <w:rPr>
                <w:rFonts w:ascii="Arial" w:hAnsi="Arial"/>
                <w:color w:val="000000"/>
                <w:sz w:val="18"/>
              </w:rPr>
            </w:pPr>
            <w:r>
              <w:rPr>
                <w:rFonts w:ascii="Arial" w:hAnsi="Arial"/>
                <w:color w:val="000000"/>
                <w:sz w:val="18"/>
              </w:rPr>
              <w:t xml:space="preserve">(b)   if the handset was a Telstra 256 handset purchased on or after 14 May 2007 and re-programming occurs at any time 6 months or more from the date of registration of the service. </w:t>
            </w:r>
          </w:p>
        </w:tc>
        <w:tc>
          <w:tcPr>
            <w:tcW w:w="1393" w:type="dxa"/>
          </w:tcPr>
          <w:p w14:paraId="1DE8DF5B" w14:textId="77777777" w:rsidR="00863151" w:rsidRPr="006B6A1D" w:rsidRDefault="00863151" w:rsidP="00C72BAE">
            <w:pPr>
              <w:spacing w:before="120" w:after="120"/>
              <w:jc w:val="right"/>
              <w:rPr>
                <w:rFonts w:ascii="Arial" w:hAnsi="Arial"/>
                <w:color w:val="000000"/>
                <w:sz w:val="18"/>
              </w:rPr>
            </w:pPr>
            <w:r>
              <w:rPr>
                <w:rFonts w:ascii="Arial" w:hAnsi="Arial"/>
                <w:color w:val="000000"/>
                <w:sz w:val="18"/>
              </w:rPr>
              <w:t>$25.00</w:t>
            </w:r>
          </w:p>
        </w:tc>
        <w:tc>
          <w:tcPr>
            <w:tcW w:w="1393" w:type="dxa"/>
          </w:tcPr>
          <w:p w14:paraId="09CD68AC" w14:textId="77777777" w:rsidR="00863151" w:rsidRPr="006B6A1D" w:rsidRDefault="00863151" w:rsidP="00C72BAE">
            <w:pPr>
              <w:spacing w:before="120" w:after="120"/>
              <w:jc w:val="right"/>
              <w:rPr>
                <w:rFonts w:ascii="Arial" w:hAnsi="Arial"/>
                <w:b/>
                <w:color w:val="000000"/>
                <w:sz w:val="18"/>
              </w:rPr>
            </w:pPr>
            <w:r>
              <w:rPr>
                <w:rFonts w:ascii="Arial" w:hAnsi="Arial"/>
                <w:b/>
                <w:color w:val="000000"/>
                <w:sz w:val="18"/>
              </w:rPr>
              <w:t>$27.50</w:t>
            </w:r>
          </w:p>
        </w:tc>
      </w:tr>
    </w:tbl>
    <w:p w14:paraId="20F08C5B" w14:textId="77777777" w:rsidR="00863151" w:rsidRPr="00211A5B" w:rsidRDefault="00863151" w:rsidP="00863151">
      <w:pPr>
        <w:pStyle w:val="TableData"/>
      </w:pPr>
    </w:p>
    <w:p w14:paraId="47454C3C" w14:textId="77777777" w:rsidR="00863151" w:rsidRDefault="00863151" w:rsidP="00863151">
      <w:pPr>
        <w:pStyle w:val="Indent1"/>
      </w:pPr>
      <w:bookmarkStart w:id="160" w:name="_Toc156570739"/>
      <w:bookmarkEnd w:id="157"/>
      <w:r>
        <w:t>Directory assistance and customer service charges</w:t>
      </w:r>
      <w:bookmarkEnd w:id="160"/>
    </w:p>
    <w:p w14:paraId="488A7715" w14:textId="77777777" w:rsidR="00863151" w:rsidRDefault="00863151" w:rsidP="00863151">
      <w:pPr>
        <w:pStyle w:val="Heading2"/>
        <w:rPr>
          <w:rFonts w:eastAsia="Arial Unicode MS"/>
          <w:color w:val="000000"/>
        </w:rPr>
      </w:pPr>
      <w:r>
        <w:rPr>
          <w:rFonts w:eastAsia="Arial Unicode MS"/>
          <w:color w:val="000000"/>
        </w:rPr>
        <w:t>We charge you the following charges when you make calls to the directory assistance numbers and to the Telstra Pre-Paid customer service number:</w:t>
      </w:r>
    </w:p>
    <w:tbl>
      <w:tblPr>
        <w:tblW w:w="6804" w:type="dxa"/>
        <w:tblInd w:w="6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68"/>
        <w:gridCol w:w="1418"/>
        <w:gridCol w:w="1418"/>
      </w:tblGrid>
      <w:tr w:rsidR="00863151" w14:paraId="4CAA15C0" w14:textId="77777777" w:rsidTr="00C72BAE">
        <w:trPr>
          <w:tblHeader/>
        </w:trPr>
        <w:tc>
          <w:tcPr>
            <w:tcW w:w="3969" w:type="dxa"/>
            <w:tcBorders>
              <w:top w:val="single" w:sz="6" w:space="0" w:color="auto"/>
              <w:left w:val="single" w:sz="6" w:space="0" w:color="auto"/>
              <w:bottom w:val="single" w:sz="6" w:space="0" w:color="auto"/>
              <w:right w:val="single" w:sz="6" w:space="0" w:color="auto"/>
            </w:tcBorders>
          </w:tcPr>
          <w:p w14:paraId="03073FF1" w14:textId="77777777" w:rsidR="00863151" w:rsidRDefault="00863151" w:rsidP="00C72BAE">
            <w:pPr>
              <w:keepNext/>
              <w:spacing w:before="120" w:after="120"/>
              <w:rPr>
                <w:rFonts w:ascii="Arial" w:hAnsi="Arial" w:cs="Arial"/>
                <w:sz w:val="18"/>
              </w:rPr>
            </w:pPr>
            <w:r>
              <w:rPr>
                <w:rFonts w:ascii="Arial" w:hAnsi="Arial" w:cs="Arial"/>
                <w:b/>
                <w:bCs/>
                <w:sz w:val="18"/>
              </w:rPr>
              <w:t>Directory assistance calls and customer service</w:t>
            </w:r>
          </w:p>
        </w:tc>
        <w:tc>
          <w:tcPr>
            <w:tcW w:w="1418" w:type="dxa"/>
            <w:tcBorders>
              <w:top w:val="single" w:sz="6" w:space="0" w:color="auto"/>
              <w:left w:val="single" w:sz="6" w:space="0" w:color="auto"/>
              <w:bottom w:val="single" w:sz="6" w:space="0" w:color="auto"/>
              <w:right w:val="single" w:sz="6" w:space="0" w:color="auto"/>
            </w:tcBorders>
          </w:tcPr>
          <w:p w14:paraId="482CB5D3" w14:textId="77777777" w:rsidR="00863151" w:rsidRDefault="00863151" w:rsidP="00C72BAE">
            <w:pPr>
              <w:spacing w:before="120" w:after="120"/>
              <w:rPr>
                <w:rFonts w:ascii="Arial" w:hAnsi="Arial" w:cs="Arial"/>
                <w:b/>
                <w:sz w:val="18"/>
              </w:rPr>
            </w:pPr>
            <w:r>
              <w:rPr>
                <w:rFonts w:ascii="Arial" w:hAnsi="Arial" w:cs="Arial"/>
                <w:b/>
                <w:sz w:val="18"/>
              </w:rPr>
              <w:t>GST excl.</w:t>
            </w:r>
          </w:p>
        </w:tc>
        <w:tc>
          <w:tcPr>
            <w:tcW w:w="1418" w:type="dxa"/>
            <w:tcBorders>
              <w:top w:val="single" w:sz="6" w:space="0" w:color="auto"/>
              <w:left w:val="single" w:sz="6" w:space="0" w:color="auto"/>
              <w:bottom w:val="single" w:sz="6" w:space="0" w:color="auto"/>
              <w:right w:val="single" w:sz="6" w:space="0" w:color="auto"/>
            </w:tcBorders>
          </w:tcPr>
          <w:p w14:paraId="76483F1C" w14:textId="77777777" w:rsidR="00863151" w:rsidRDefault="00863151" w:rsidP="00C72BAE">
            <w:pPr>
              <w:spacing w:before="120" w:after="120"/>
              <w:rPr>
                <w:rFonts w:ascii="Arial" w:hAnsi="Arial" w:cs="Arial"/>
                <w:b/>
                <w:sz w:val="18"/>
              </w:rPr>
            </w:pPr>
            <w:r>
              <w:rPr>
                <w:rFonts w:ascii="Arial" w:hAnsi="Arial" w:cs="Arial"/>
                <w:b/>
                <w:sz w:val="18"/>
              </w:rPr>
              <w:t>GST incl.</w:t>
            </w:r>
          </w:p>
        </w:tc>
      </w:tr>
      <w:tr w:rsidR="00863151" w14:paraId="22ED96EB" w14:textId="77777777" w:rsidTr="00C72BAE">
        <w:tc>
          <w:tcPr>
            <w:tcW w:w="3969" w:type="dxa"/>
            <w:tcBorders>
              <w:top w:val="single" w:sz="6" w:space="0" w:color="auto"/>
              <w:left w:val="single" w:sz="6" w:space="0" w:color="auto"/>
              <w:bottom w:val="single" w:sz="4" w:space="0" w:color="auto"/>
              <w:right w:val="single" w:sz="6" w:space="0" w:color="auto"/>
            </w:tcBorders>
          </w:tcPr>
          <w:p w14:paraId="341134E7" w14:textId="77777777" w:rsidR="00863151" w:rsidRDefault="00863151" w:rsidP="00C72BAE">
            <w:pPr>
              <w:spacing w:before="120" w:after="120"/>
              <w:rPr>
                <w:rFonts w:ascii="Arial" w:hAnsi="Arial" w:cs="Arial"/>
                <w:sz w:val="18"/>
              </w:rPr>
            </w:pPr>
            <w:r>
              <w:rPr>
                <w:rFonts w:ascii="Arial" w:hAnsi="Arial" w:cs="Arial"/>
                <w:sz w:val="18"/>
              </w:rPr>
              <w:t xml:space="preserve">National Directory Assistance (requests for phone numbers within </w:t>
            </w:r>
            <w:smartTag w:uri="urn:schemas-microsoft-com:office:smarttags" w:element="place">
              <w:smartTag w:uri="urn:schemas-microsoft-com:office:smarttags" w:element="country-region">
                <w:smartTag w:uri="urn:schemas-microsoft-com:office:smarttags" w:element="State">
                  <w:r>
                    <w:rPr>
                      <w:rFonts w:ascii="Arial" w:hAnsi="Arial" w:cs="Arial"/>
                      <w:sz w:val="18"/>
                    </w:rPr>
                    <w:t>Australia</w:t>
                  </w:r>
                </w:smartTag>
              </w:smartTag>
            </w:smartTag>
            <w:r>
              <w:rPr>
                <w:rFonts w:ascii="Arial" w:hAnsi="Arial" w:cs="Arial"/>
                <w:sz w:val="18"/>
              </w:rPr>
              <w:t>)</w:t>
            </w:r>
          </w:p>
        </w:tc>
        <w:tc>
          <w:tcPr>
            <w:tcW w:w="1418" w:type="dxa"/>
            <w:tcBorders>
              <w:top w:val="single" w:sz="6" w:space="0" w:color="auto"/>
              <w:left w:val="single" w:sz="6" w:space="0" w:color="auto"/>
              <w:bottom w:val="single" w:sz="4" w:space="0" w:color="auto"/>
              <w:right w:val="single" w:sz="6" w:space="0" w:color="auto"/>
            </w:tcBorders>
          </w:tcPr>
          <w:p w14:paraId="132746B5" w14:textId="77777777" w:rsidR="00863151" w:rsidRDefault="00863151" w:rsidP="00C72BAE">
            <w:pPr>
              <w:spacing w:before="120" w:after="120"/>
              <w:jc w:val="right"/>
              <w:rPr>
                <w:rFonts w:ascii="Arial" w:hAnsi="Arial" w:cs="Arial"/>
                <w:sz w:val="18"/>
              </w:rPr>
            </w:pPr>
            <w:r>
              <w:rPr>
                <w:rFonts w:ascii="Arial" w:hAnsi="Arial" w:cs="Arial"/>
                <w:sz w:val="18"/>
              </w:rPr>
              <w:t>45.45¢</w:t>
            </w:r>
          </w:p>
        </w:tc>
        <w:tc>
          <w:tcPr>
            <w:tcW w:w="1418" w:type="dxa"/>
            <w:tcBorders>
              <w:top w:val="single" w:sz="6" w:space="0" w:color="auto"/>
              <w:left w:val="single" w:sz="6" w:space="0" w:color="auto"/>
              <w:bottom w:val="single" w:sz="4" w:space="0" w:color="auto"/>
              <w:right w:val="single" w:sz="6" w:space="0" w:color="auto"/>
            </w:tcBorders>
          </w:tcPr>
          <w:p w14:paraId="64D0377D" w14:textId="77777777" w:rsidR="00863151" w:rsidRDefault="00863151" w:rsidP="00C72BAE">
            <w:pPr>
              <w:spacing w:before="120" w:after="120"/>
              <w:jc w:val="right"/>
              <w:rPr>
                <w:rFonts w:ascii="Arial" w:hAnsi="Arial" w:cs="Arial"/>
                <w:b/>
                <w:sz w:val="18"/>
              </w:rPr>
            </w:pPr>
            <w:r>
              <w:rPr>
                <w:rFonts w:ascii="Arial" w:hAnsi="Arial" w:cs="Arial"/>
                <w:b/>
                <w:sz w:val="18"/>
              </w:rPr>
              <w:t>50¢</w:t>
            </w:r>
          </w:p>
        </w:tc>
      </w:tr>
      <w:tr w:rsidR="00863151" w14:paraId="2F3BB2CA" w14:textId="77777777" w:rsidTr="00C72BAE">
        <w:tc>
          <w:tcPr>
            <w:tcW w:w="3969" w:type="dxa"/>
            <w:tcBorders>
              <w:top w:val="single" w:sz="4" w:space="0" w:color="auto"/>
              <w:left w:val="single" w:sz="6" w:space="0" w:color="auto"/>
              <w:bottom w:val="single" w:sz="4" w:space="0" w:color="auto"/>
              <w:right w:val="single" w:sz="6" w:space="0" w:color="auto"/>
            </w:tcBorders>
          </w:tcPr>
          <w:p w14:paraId="0FC38D6A" w14:textId="77777777" w:rsidR="00863151" w:rsidRDefault="00863151" w:rsidP="00C72BAE">
            <w:pPr>
              <w:spacing w:before="120" w:after="120"/>
              <w:rPr>
                <w:rFonts w:ascii="Arial" w:hAnsi="Arial" w:cs="Arial"/>
                <w:sz w:val="18"/>
              </w:rPr>
            </w:pPr>
            <w:r>
              <w:rPr>
                <w:rFonts w:ascii="Arial" w:hAnsi="Arial" w:cs="Arial"/>
                <w:sz w:val="18"/>
              </w:rPr>
              <w:t xml:space="preserve">International Directory Assistance (requests for numbers outside </w:t>
            </w:r>
            <w:smartTag w:uri="urn:schemas-microsoft-com:office:smarttags" w:element="place">
              <w:smartTag w:uri="urn:schemas-microsoft-com:office:smarttags" w:element="country-region">
                <w:smartTag w:uri="urn:schemas-microsoft-com:office:smarttags" w:element="State">
                  <w:r>
                    <w:rPr>
                      <w:rFonts w:ascii="Arial" w:hAnsi="Arial" w:cs="Arial"/>
                      <w:sz w:val="18"/>
                    </w:rPr>
                    <w:t>Australia</w:t>
                  </w:r>
                </w:smartTag>
              </w:smartTag>
            </w:smartTag>
            <w:r>
              <w:rPr>
                <w:rFonts w:ascii="Arial" w:hAnsi="Arial" w:cs="Arial"/>
                <w:sz w:val="18"/>
              </w:rPr>
              <w:t>)</w:t>
            </w:r>
          </w:p>
        </w:tc>
        <w:tc>
          <w:tcPr>
            <w:tcW w:w="1418" w:type="dxa"/>
            <w:tcBorders>
              <w:top w:val="single" w:sz="4" w:space="0" w:color="auto"/>
              <w:left w:val="single" w:sz="6" w:space="0" w:color="auto"/>
              <w:bottom w:val="single" w:sz="4" w:space="0" w:color="auto"/>
              <w:right w:val="single" w:sz="6" w:space="0" w:color="auto"/>
            </w:tcBorders>
          </w:tcPr>
          <w:p w14:paraId="5C14DF64" w14:textId="77777777" w:rsidR="00863151" w:rsidRDefault="00863151" w:rsidP="00C72BAE">
            <w:pPr>
              <w:spacing w:before="120" w:after="120"/>
              <w:jc w:val="right"/>
              <w:rPr>
                <w:rFonts w:ascii="Arial" w:hAnsi="Arial" w:cs="Arial"/>
                <w:sz w:val="18"/>
              </w:rPr>
            </w:pPr>
            <w:r>
              <w:rPr>
                <w:rFonts w:ascii="Arial" w:hAnsi="Arial" w:cs="Arial"/>
                <w:sz w:val="18"/>
              </w:rPr>
              <w:t>$1.50</w:t>
            </w:r>
          </w:p>
        </w:tc>
        <w:tc>
          <w:tcPr>
            <w:tcW w:w="1418" w:type="dxa"/>
            <w:tcBorders>
              <w:top w:val="single" w:sz="4" w:space="0" w:color="auto"/>
              <w:left w:val="single" w:sz="6" w:space="0" w:color="auto"/>
              <w:bottom w:val="single" w:sz="4" w:space="0" w:color="auto"/>
              <w:right w:val="single" w:sz="6" w:space="0" w:color="auto"/>
            </w:tcBorders>
          </w:tcPr>
          <w:p w14:paraId="27CAEEE6" w14:textId="77777777" w:rsidR="00863151" w:rsidRDefault="00863151" w:rsidP="00C72BAE">
            <w:pPr>
              <w:spacing w:before="120" w:after="120"/>
              <w:jc w:val="right"/>
              <w:rPr>
                <w:rFonts w:ascii="Arial" w:hAnsi="Arial" w:cs="Arial"/>
                <w:b/>
                <w:sz w:val="18"/>
              </w:rPr>
            </w:pPr>
            <w:r>
              <w:rPr>
                <w:rFonts w:ascii="Arial" w:hAnsi="Arial" w:cs="Arial"/>
                <w:b/>
                <w:sz w:val="18"/>
              </w:rPr>
              <w:t>$1.65</w:t>
            </w:r>
          </w:p>
        </w:tc>
      </w:tr>
      <w:tr w:rsidR="00863151" w14:paraId="35B460AF" w14:textId="77777777" w:rsidTr="00C72BAE">
        <w:tc>
          <w:tcPr>
            <w:tcW w:w="3969" w:type="dxa"/>
            <w:tcBorders>
              <w:top w:val="single" w:sz="4" w:space="0" w:color="auto"/>
              <w:left w:val="single" w:sz="6" w:space="0" w:color="auto"/>
              <w:bottom w:val="single" w:sz="6" w:space="0" w:color="auto"/>
              <w:right w:val="single" w:sz="6" w:space="0" w:color="auto"/>
            </w:tcBorders>
          </w:tcPr>
          <w:p w14:paraId="2046C2EE" w14:textId="77777777" w:rsidR="00863151" w:rsidRDefault="00863151" w:rsidP="00C72BAE">
            <w:pPr>
              <w:spacing w:before="120" w:after="120"/>
              <w:rPr>
                <w:rFonts w:ascii="Arial" w:hAnsi="Arial" w:cs="Arial"/>
                <w:sz w:val="18"/>
              </w:rPr>
            </w:pPr>
            <w:r>
              <w:rPr>
                <w:rFonts w:ascii="Arial" w:hAnsi="Arial" w:cs="Arial"/>
                <w:sz w:val="18"/>
              </w:rPr>
              <w:t>Customer service</w:t>
            </w:r>
          </w:p>
        </w:tc>
        <w:tc>
          <w:tcPr>
            <w:tcW w:w="1418" w:type="dxa"/>
            <w:tcBorders>
              <w:top w:val="single" w:sz="4" w:space="0" w:color="auto"/>
              <w:left w:val="single" w:sz="6" w:space="0" w:color="auto"/>
              <w:bottom w:val="single" w:sz="6" w:space="0" w:color="auto"/>
              <w:right w:val="single" w:sz="6" w:space="0" w:color="auto"/>
            </w:tcBorders>
          </w:tcPr>
          <w:p w14:paraId="55B0EC3E" w14:textId="77777777" w:rsidR="00863151" w:rsidRDefault="00863151" w:rsidP="00C72BAE">
            <w:pPr>
              <w:spacing w:before="120" w:after="120"/>
              <w:jc w:val="right"/>
              <w:rPr>
                <w:rFonts w:ascii="Arial" w:hAnsi="Arial" w:cs="Arial"/>
                <w:sz w:val="18"/>
              </w:rPr>
            </w:pPr>
            <w:r>
              <w:rPr>
                <w:rFonts w:ascii="Arial" w:hAnsi="Arial" w:cs="Arial"/>
                <w:sz w:val="18"/>
              </w:rPr>
              <w:t>22.73¢</w:t>
            </w:r>
          </w:p>
        </w:tc>
        <w:tc>
          <w:tcPr>
            <w:tcW w:w="1418" w:type="dxa"/>
            <w:tcBorders>
              <w:top w:val="single" w:sz="4" w:space="0" w:color="auto"/>
              <w:left w:val="single" w:sz="6" w:space="0" w:color="auto"/>
              <w:bottom w:val="single" w:sz="6" w:space="0" w:color="auto"/>
              <w:right w:val="single" w:sz="6" w:space="0" w:color="auto"/>
            </w:tcBorders>
          </w:tcPr>
          <w:p w14:paraId="7F63E0CF" w14:textId="77777777" w:rsidR="00863151" w:rsidRDefault="00863151" w:rsidP="00C72BAE">
            <w:pPr>
              <w:spacing w:before="120" w:after="120"/>
              <w:jc w:val="right"/>
              <w:rPr>
                <w:rFonts w:ascii="Arial" w:hAnsi="Arial" w:cs="Arial"/>
                <w:b/>
                <w:sz w:val="18"/>
              </w:rPr>
            </w:pPr>
            <w:r>
              <w:rPr>
                <w:rFonts w:ascii="Arial" w:hAnsi="Arial" w:cs="Arial"/>
                <w:b/>
                <w:sz w:val="18"/>
              </w:rPr>
              <w:t>25¢</w:t>
            </w:r>
          </w:p>
        </w:tc>
      </w:tr>
    </w:tbl>
    <w:p w14:paraId="63EDDA3C" w14:textId="77777777" w:rsidR="00863151" w:rsidRDefault="00863151" w:rsidP="00863151">
      <w:pPr>
        <w:pStyle w:val="TableData"/>
      </w:pPr>
    </w:p>
    <w:p w14:paraId="36DA26A2" w14:textId="77777777" w:rsidR="00863151" w:rsidRDefault="00863151" w:rsidP="00863151">
      <w:pPr>
        <w:pStyle w:val="Indent1"/>
      </w:pPr>
      <w:bookmarkStart w:id="161" w:name="_Toc156570740"/>
      <w:r>
        <w:t>1234</w:t>
      </w:r>
      <w:bookmarkEnd w:id="161"/>
    </w:p>
    <w:p w14:paraId="6A08F1D6" w14:textId="77777777" w:rsidR="00863151" w:rsidRDefault="00863151" w:rsidP="00863151">
      <w:pPr>
        <w:pStyle w:val="Heading2"/>
      </w:pPr>
      <w:r>
        <w:t>The 1234 service is a premium operator call connection and information service available to Telstra Pre-Paid customers.</w:t>
      </w:r>
    </w:p>
    <w:p w14:paraId="7432888A" w14:textId="77777777" w:rsidR="00863151" w:rsidRDefault="00863151" w:rsidP="00863151">
      <w:pPr>
        <w:pStyle w:val="Heading2"/>
      </w:pPr>
      <w:r>
        <w:t xml:space="preserve">Information and charges applicable to the 1234 service are set out in </w:t>
      </w:r>
      <w:hyperlink r:id="rId33" w:history="1">
        <w:r>
          <w:rPr>
            <w:rStyle w:val="Hyperlink"/>
          </w:rPr>
          <w:t>Part D – Other Call Types of the Telstra Mobile section</w:t>
        </w:r>
      </w:hyperlink>
      <w:r>
        <w:t xml:space="preserve"> of Our Customer Terms.</w:t>
      </w:r>
    </w:p>
    <w:p w14:paraId="51AD0241" w14:textId="77777777" w:rsidR="00863151" w:rsidRPr="00340217" w:rsidRDefault="00863151" w:rsidP="00863151">
      <w:pPr>
        <w:pStyle w:val="Indent1"/>
      </w:pPr>
      <w:bookmarkStart w:id="162" w:name="_Toc197502165"/>
      <w:bookmarkStart w:id="163" w:name="_Toc156570741"/>
      <w:r w:rsidRPr="00340217">
        <w:t>Call Connect</w:t>
      </w:r>
      <w:bookmarkEnd w:id="162"/>
      <w:bookmarkEnd w:id="163"/>
    </w:p>
    <w:p w14:paraId="753C55A5" w14:textId="77777777" w:rsidR="00863151" w:rsidRPr="00340217" w:rsidRDefault="00863151" w:rsidP="00863151">
      <w:pPr>
        <w:pStyle w:val="Heading2"/>
      </w:pPr>
      <w:r w:rsidRPr="00340217">
        <w:t>The Call Connect service is an operator call connection service available to Telstra Pre-Paid customers.  Information from the White Pages and Yellow directory is available through this service.</w:t>
      </w:r>
    </w:p>
    <w:p w14:paraId="26AE9992" w14:textId="77777777" w:rsidR="00863151" w:rsidRDefault="00863151" w:rsidP="00863151">
      <w:pPr>
        <w:pStyle w:val="Heading2"/>
      </w:pPr>
      <w:r w:rsidRPr="00340217">
        <w:t xml:space="preserve">Information and charges applicable to the Call Connect service are set out in </w:t>
      </w:r>
      <w:hyperlink r:id="rId34" w:history="1">
        <w:r w:rsidRPr="00340217">
          <w:rPr>
            <w:rStyle w:val="Hyperlink"/>
          </w:rPr>
          <w:t>Part D – Other Call Types of the Telstra Mobile section</w:t>
        </w:r>
      </w:hyperlink>
      <w:r w:rsidRPr="00340217">
        <w:t xml:space="preserve"> of Our Customer Terms.</w:t>
      </w:r>
    </w:p>
    <w:p w14:paraId="13464EFB" w14:textId="77777777" w:rsidR="00863151" w:rsidRDefault="00863151" w:rsidP="00863151">
      <w:pPr>
        <w:pStyle w:val="Heading2"/>
      </w:pPr>
      <w:r>
        <w:t xml:space="preserve">Other Operator Assisted Calls, as set out </w:t>
      </w:r>
      <w:hyperlink r:id="rId35" w:history="1">
        <w:r>
          <w:rPr>
            <w:rStyle w:val="Hyperlink"/>
          </w:rPr>
          <w:t>Part D – Other Call Types of the Telstra Mobile section</w:t>
        </w:r>
      </w:hyperlink>
      <w:r>
        <w:t xml:space="preserve"> of Our Customer Terms, are not available to Telstra Pre-Paid customers.</w:t>
      </w:r>
    </w:p>
    <w:p w14:paraId="0B50BDF7" w14:textId="77777777" w:rsidR="00863151" w:rsidRDefault="00863151" w:rsidP="00863151">
      <w:pPr>
        <w:pStyle w:val="Indent1"/>
      </w:pPr>
      <w:bookmarkStart w:id="164" w:name="_Toc102379426"/>
      <w:bookmarkStart w:id="165" w:name="_Toc102969545"/>
      <w:bookmarkStart w:id="166" w:name="_Toc156570742"/>
      <w:r>
        <w:t>Text Plus Packs</w:t>
      </w:r>
      <w:bookmarkEnd w:id="164"/>
      <w:bookmarkEnd w:id="165"/>
      <w:bookmarkEnd w:id="166"/>
    </w:p>
    <w:p w14:paraId="33946AD9" w14:textId="77777777" w:rsidR="00863151" w:rsidRDefault="00863151" w:rsidP="00863151">
      <w:pPr>
        <w:pStyle w:val="Heading2"/>
      </w:pPr>
      <w:r>
        <w:rPr>
          <w:snapToGrid w:val="0"/>
          <w:color w:val="000000"/>
          <w:sz w:val="22"/>
          <w:lang w:val="en-US"/>
        </w:rPr>
        <w:t>Eligible Telstra Pre-Paid customers can purchase standard text messages up-front, in bulk, at a lower rate than the standard Telstra Pre-Paid text rate, with a Text Plus Pack.</w:t>
      </w:r>
      <w:r>
        <w:t xml:space="preserve"> </w:t>
      </w:r>
    </w:p>
    <w:p w14:paraId="5FD3D08F" w14:textId="77777777" w:rsidR="00863151" w:rsidRDefault="00863151" w:rsidP="00863151">
      <w:pPr>
        <w:pStyle w:val="Heading2"/>
      </w:pPr>
      <w:r>
        <w:t xml:space="preserve">Text Plus Packs are not available for purchase or use while you are connected to the Telstra Pre-Paid </w:t>
      </w:r>
      <w:r>
        <w:rPr>
          <w:lang w:val="en-AU"/>
        </w:rPr>
        <w:t>Extra™</w:t>
      </w:r>
      <w:r>
        <w:t xml:space="preserve"> offer</w:t>
      </w:r>
    </w:p>
    <w:p w14:paraId="5BF4F3F6" w14:textId="77777777" w:rsidR="00863151" w:rsidRDefault="00863151" w:rsidP="00863151">
      <w:pPr>
        <w:pStyle w:val="Heading2"/>
      </w:pPr>
      <w:r>
        <w:rPr>
          <w:snapToGrid w:val="0"/>
          <w:color w:val="000000"/>
          <w:sz w:val="22"/>
          <w:lang w:val="en-US"/>
        </w:rPr>
        <w:t>To purchase a Text Plus Pack you must have sufficient funds in your Telstra Pre-Paid account and send a text message with your selected Pack code to the relevant service number or use the My Pre-Paid service on your mobile.  The amount of your selected Pack will be deducted from your Telstra Pre-Paid account.</w:t>
      </w:r>
    </w:p>
    <w:p w14:paraId="5F40016D" w14:textId="77777777" w:rsidR="00863151" w:rsidRDefault="00863151" w:rsidP="00863151">
      <w:pPr>
        <w:pStyle w:val="Heading2"/>
      </w:pPr>
      <w:r>
        <w:rPr>
          <w:snapToGrid w:val="0"/>
          <w:color w:val="000000"/>
          <w:sz w:val="22"/>
          <w:lang w:val="en-US"/>
        </w:rPr>
        <w:t>The Text Plus Packs available for purchase are:</w:t>
      </w:r>
      <w:r>
        <w:t xml:space="preserve"> </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2090"/>
        <w:gridCol w:w="2085"/>
        <w:gridCol w:w="2084"/>
      </w:tblGrid>
      <w:tr w:rsidR="00863151" w14:paraId="707C750C" w14:textId="77777777" w:rsidTr="00C72BAE">
        <w:tc>
          <w:tcPr>
            <w:tcW w:w="1400" w:type="dxa"/>
          </w:tcPr>
          <w:p w14:paraId="3583A35E" w14:textId="77777777" w:rsidR="00863151" w:rsidRDefault="00863151" w:rsidP="00C72BAE">
            <w:pPr>
              <w:pStyle w:val="Heading2"/>
              <w:numPr>
                <w:ilvl w:val="0"/>
                <w:numId w:val="0"/>
              </w:numPr>
              <w:spacing w:before="120" w:after="120"/>
              <w:jc w:val="center"/>
              <w:rPr>
                <w:rFonts w:ascii="Arial" w:hAnsi="Arial" w:cs="Arial"/>
                <w:b/>
                <w:bCs w:val="0"/>
                <w:snapToGrid w:val="0"/>
                <w:color w:val="000000"/>
                <w:sz w:val="18"/>
                <w:lang w:val="en-US"/>
              </w:rPr>
            </w:pPr>
            <w:r>
              <w:rPr>
                <w:rFonts w:ascii="Arial" w:hAnsi="Arial" w:cs="Arial"/>
                <w:b/>
                <w:bCs w:val="0"/>
                <w:snapToGrid w:val="0"/>
                <w:color w:val="000000"/>
                <w:sz w:val="18"/>
                <w:lang w:val="en-US"/>
              </w:rPr>
              <w:t>Pack name and code</w:t>
            </w:r>
          </w:p>
        </w:tc>
        <w:tc>
          <w:tcPr>
            <w:tcW w:w="2266" w:type="dxa"/>
          </w:tcPr>
          <w:p w14:paraId="161F0ECA" w14:textId="77777777" w:rsidR="00863151" w:rsidRDefault="00863151" w:rsidP="00C72BAE">
            <w:pPr>
              <w:pStyle w:val="Heading2"/>
              <w:numPr>
                <w:ilvl w:val="0"/>
                <w:numId w:val="0"/>
              </w:numPr>
              <w:spacing w:before="120" w:after="120"/>
              <w:jc w:val="center"/>
              <w:rPr>
                <w:rFonts w:ascii="Arial" w:hAnsi="Arial" w:cs="Arial"/>
                <w:b/>
                <w:bCs w:val="0"/>
                <w:snapToGrid w:val="0"/>
                <w:color w:val="000000"/>
                <w:sz w:val="18"/>
                <w:lang w:val="en-US"/>
              </w:rPr>
            </w:pPr>
            <w:r>
              <w:rPr>
                <w:rFonts w:ascii="Arial" w:hAnsi="Arial" w:cs="Arial"/>
                <w:b/>
                <w:bCs w:val="0"/>
                <w:snapToGrid w:val="0"/>
                <w:color w:val="000000"/>
                <w:sz w:val="18"/>
                <w:lang w:val="en-US"/>
              </w:rPr>
              <w:t>Pack purchase price (incl GST)</w:t>
            </w:r>
          </w:p>
        </w:tc>
        <w:tc>
          <w:tcPr>
            <w:tcW w:w="2267" w:type="dxa"/>
          </w:tcPr>
          <w:p w14:paraId="4087135B" w14:textId="77777777" w:rsidR="00863151" w:rsidRDefault="00863151" w:rsidP="00C72BAE">
            <w:pPr>
              <w:pStyle w:val="Heading2"/>
              <w:numPr>
                <w:ilvl w:val="0"/>
                <w:numId w:val="0"/>
              </w:numPr>
              <w:spacing w:before="120" w:after="120"/>
              <w:jc w:val="center"/>
              <w:rPr>
                <w:rFonts w:ascii="Arial" w:hAnsi="Arial" w:cs="Arial"/>
                <w:b/>
                <w:bCs w:val="0"/>
                <w:snapToGrid w:val="0"/>
                <w:color w:val="000000"/>
                <w:sz w:val="18"/>
                <w:lang w:val="en-US"/>
              </w:rPr>
            </w:pPr>
            <w:r>
              <w:rPr>
                <w:rFonts w:ascii="Arial" w:hAnsi="Arial" w:cs="Arial"/>
                <w:b/>
                <w:bCs w:val="0"/>
                <w:snapToGrid w:val="0"/>
                <w:color w:val="000000"/>
                <w:sz w:val="18"/>
                <w:lang w:val="en-US"/>
              </w:rPr>
              <w:t>No. included standard text in Pack</w:t>
            </w:r>
          </w:p>
        </w:tc>
        <w:tc>
          <w:tcPr>
            <w:tcW w:w="2267" w:type="dxa"/>
          </w:tcPr>
          <w:p w14:paraId="18FE57D6" w14:textId="77777777" w:rsidR="00863151" w:rsidRDefault="00863151" w:rsidP="00C72BAE">
            <w:pPr>
              <w:pStyle w:val="Heading2"/>
              <w:numPr>
                <w:ilvl w:val="0"/>
                <w:numId w:val="0"/>
              </w:numPr>
              <w:spacing w:before="120" w:after="120"/>
              <w:jc w:val="center"/>
              <w:rPr>
                <w:rFonts w:ascii="Arial" w:hAnsi="Arial" w:cs="Arial"/>
                <w:b/>
                <w:bCs w:val="0"/>
                <w:snapToGrid w:val="0"/>
                <w:color w:val="000000"/>
                <w:sz w:val="18"/>
                <w:lang w:val="en-US"/>
              </w:rPr>
            </w:pPr>
            <w:r>
              <w:rPr>
                <w:rFonts w:ascii="Arial" w:hAnsi="Arial" w:cs="Arial"/>
                <w:b/>
                <w:bCs w:val="0"/>
                <w:snapToGrid w:val="0"/>
                <w:color w:val="000000"/>
                <w:sz w:val="18"/>
                <w:lang w:val="en-US"/>
              </w:rPr>
              <w:t>Effective cost per text in Pack</w:t>
            </w:r>
          </w:p>
        </w:tc>
      </w:tr>
      <w:tr w:rsidR="00863151" w14:paraId="028D3ABC" w14:textId="77777777" w:rsidTr="00C72BAE">
        <w:tc>
          <w:tcPr>
            <w:tcW w:w="1400" w:type="dxa"/>
          </w:tcPr>
          <w:p w14:paraId="71A3320F" w14:textId="77777777" w:rsidR="00863151" w:rsidRDefault="00863151" w:rsidP="00C72BAE">
            <w:pPr>
              <w:pStyle w:val="Heading2"/>
              <w:numPr>
                <w:ilvl w:val="0"/>
                <w:numId w:val="0"/>
              </w:numPr>
              <w:spacing w:before="120" w:after="120"/>
              <w:rPr>
                <w:rFonts w:ascii="Arial" w:hAnsi="Arial" w:cs="Arial"/>
                <w:snapToGrid w:val="0"/>
                <w:sz w:val="18"/>
                <w:lang w:val="en-US"/>
              </w:rPr>
            </w:pPr>
            <w:r>
              <w:rPr>
                <w:rFonts w:ascii="Arial" w:hAnsi="Arial" w:cs="Arial"/>
                <w:snapToGrid w:val="0"/>
                <w:sz w:val="18"/>
                <w:lang w:val="en-US"/>
              </w:rPr>
              <w:t>PLUS5</w:t>
            </w:r>
          </w:p>
        </w:tc>
        <w:tc>
          <w:tcPr>
            <w:tcW w:w="2266" w:type="dxa"/>
          </w:tcPr>
          <w:p w14:paraId="1CC46E73"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$5.00</w:t>
            </w:r>
          </w:p>
        </w:tc>
        <w:tc>
          <w:tcPr>
            <w:tcW w:w="2267" w:type="dxa"/>
          </w:tcPr>
          <w:p w14:paraId="36CDF524" w14:textId="77777777" w:rsidR="00863151" w:rsidRDefault="00863151" w:rsidP="00C72BAE">
            <w:pPr>
              <w:pStyle w:val="Heading2"/>
              <w:numPr>
                <w:ilvl w:val="0"/>
                <w:numId w:val="0"/>
              </w:numPr>
              <w:spacing w:before="120" w:after="120"/>
              <w:jc w:val="center"/>
              <w:rPr>
                <w:rFonts w:ascii="Arial" w:hAnsi="Arial" w:cs="Arial"/>
                <w:snapToGrid w:val="0"/>
                <w:sz w:val="18"/>
                <w:lang w:val="en-US"/>
              </w:rPr>
            </w:pPr>
            <w:r>
              <w:rPr>
                <w:rFonts w:ascii="Arial" w:hAnsi="Arial" w:cs="Arial"/>
                <w:snapToGrid w:val="0"/>
                <w:sz w:val="18"/>
                <w:lang w:val="en-US"/>
              </w:rPr>
              <w:t>30</w:t>
            </w:r>
          </w:p>
        </w:tc>
        <w:tc>
          <w:tcPr>
            <w:tcW w:w="2267" w:type="dxa"/>
          </w:tcPr>
          <w:p w14:paraId="164224DF"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$0.1667</w:t>
            </w:r>
          </w:p>
        </w:tc>
      </w:tr>
      <w:tr w:rsidR="00863151" w14:paraId="537F3ADE" w14:textId="77777777" w:rsidTr="00C72BAE">
        <w:tc>
          <w:tcPr>
            <w:tcW w:w="1400" w:type="dxa"/>
          </w:tcPr>
          <w:p w14:paraId="7F12E8DA" w14:textId="77777777" w:rsidR="00863151" w:rsidRDefault="00863151" w:rsidP="00C72BAE">
            <w:pPr>
              <w:pStyle w:val="Heading2"/>
              <w:numPr>
                <w:ilvl w:val="0"/>
                <w:numId w:val="0"/>
              </w:numPr>
              <w:spacing w:before="120" w:after="120"/>
              <w:rPr>
                <w:rFonts w:ascii="Arial" w:hAnsi="Arial" w:cs="Arial"/>
                <w:snapToGrid w:val="0"/>
                <w:sz w:val="18"/>
                <w:lang w:val="en-US"/>
              </w:rPr>
            </w:pPr>
            <w:r>
              <w:rPr>
                <w:rFonts w:ascii="Arial" w:hAnsi="Arial" w:cs="Arial"/>
                <w:snapToGrid w:val="0"/>
                <w:sz w:val="18"/>
                <w:lang w:val="en-US"/>
              </w:rPr>
              <w:t>PLUS10</w:t>
            </w:r>
          </w:p>
        </w:tc>
        <w:tc>
          <w:tcPr>
            <w:tcW w:w="2266" w:type="dxa"/>
          </w:tcPr>
          <w:p w14:paraId="137BF9FF"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$10.00</w:t>
            </w:r>
          </w:p>
        </w:tc>
        <w:tc>
          <w:tcPr>
            <w:tcW w:w="2267" w:type="dxa"/>
          </w:tcPr>
          <w:p w14:paraId="16326D5A" w14:textId="77777777" w:rsidR="00863151" w:rsidRDefault="00863151" w:rsidP="00C72BAE">
            <w:pPr>
              <w:pStyle w:val="Heading2"/>
              <w:numPr>
                <w:ilvl w:val="0"/>
                <w:numId w:val="0"/>
              </w:numPr>
              <w:spacing w:before="120" w:after="120"/>
              <w:jc w:val="center"/>
              <w:rPr>
                <w:rFonts w:ascii="Arial" w:hAnsi="Arial" w:cs="Arial"/>
                <w:snapToGrid w:val="0"/>
                <w:sz w:val="18"/>
                <w:lang w:val="en-US"/>
              </w:rPr>
            </w:pPr>
            <w:r>
              <w:rPr>
                <w:rFonts w:ascii="Arial" w:hAnsi="Arial" w:cs="Arial"/>
                <w:snapToGrid w:val="0"/>
                <w:sz w:val="18"/>
                <w:lang w:val="en-US"/>
              </w:rPr>
              <w:t>85</w:t>
            </w:r>
          </w:p>
        </w:tc>
        <w:tc>
          <w:tcPr>
            <w:tcW w:w="2267" w:type="dxa"/>
          </w:tcPr>
          <w:p w14:paraId="2799D4A3"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$0.125</w:t>
            </w:r>
          </w:p>
        </w:tc>
      </w:tr>
      <w:tr w:rsidR="00863151" w14:paraId="208E452D" w14:textId="77777777" w:rsidTr="00C72BAE">
        <w:tc>
          <w:tcPr>
            <w:tcW w:w="1400" w:type="dxa"/>
          </w:tcPr>
          <w:p w14:paraId="530245B1" w14:textId="77777777" w:rsidR="00863151" w:rsidRDefault="00863151" w:rsidP="00C72BAE">
            <w:pPr>
              <w:pStyle w:val="Heading2"/>
              <w:numPr>
                <w:ilvl w:val="0"/>
                <w:numId w:val="0"/>
              </w:numPr>
              <w:spacing w:before="120" w:after="120"/>
              <w:rPr>
                <w:rFonts w:ascii="Arial" w:hAnsi="Arial" w:cs="Arial"/>
                <w:snapToGrid w:val="0"/>
                <w:sz w:val="18"/>
                <w:lang w:val="en-US"/>
              </w:rPr>
            </w:pPr>
            <w:r>
              <w:rPr>
                <w:rFonts w:ascii="Arial" w:hAnsi="Arial" w:cs="Arial"/>
                <w:snapToGrid w:val="0"/>
                <w:sz w:val="18"/>
                <w:lang w:val="en-US"/>
              </w:rPr>
              <w:t>PLUS20</w:t>
            </w:r>
          </w:p>
        </w:tc>
        <w:tc>
          <w:tcPr>
            <w:tcW w:w="2266" w:type="dxa"/>
          </w:tcPr>
          <w:p w14:paraId="1938787C"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$20.00</w:t>
            </w:r>
          </w:p>
        </w:tc>
        <w:tc>
          <w:tcPr>
            <w:tcW w:w="2267" w:type="dxa"/>
          </w:tcPr>
          <w:p w14:paraId="2672F714" w14:textId="77777777" w:rsidR="00863151" w:rsidRDefault="00863151" w:rsidP="00C72BAE">
            <w:pPr>
              <w:pStyle w:val="Heading2"/>
              <w:numPr>
                <w:ilvl w:val="0"/>
                <w:numId w:val="0"/>
              </w:numPr>
              <w:spacing w:before="120" w:after="120"/>
              <w:jc w:val="center"/>
              <w:rPr>
                <w:rFonts w:ascii="Arial" w:hAnsi="Arial" w:cs="Arial"/>
                <w:snapToGrid w:val="0"/>
                <w:sz w:val="18"/>
                <w:lang w:val="en-US"/>
              </w:rPr>
            </w:pPr>
            <w:r>
              <w:rPr>
                <w:rFonts w:ascii="Arial" w:hAnsi="Arial" w:cs="Arial"/>
                <w:snapToGrid w:val="0"/>
                <w:sz w:val="18"/>
                <w:lang w:val="en-US"/>
              </w:rPr>
              <w:t>180</w:t>
            </w:r>
          </w:p>
        </w:tc>
        <w:tc>
          <w:tcPr>
            <w:tcW w:w="2267" w:type="dxa"/>
          </w:tcPr>
          <w:p w14:paraId="237D7F6D"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$0.1111</w:t>
            </w:r>
          </w:p>
        </w:tc>
      </w:tr>
      <w:tr w:rsidR="00863151" w14:paraId="6F17241F" w14:textId="77777777" w:rsidTr="00C72BAE">
        <w:tc>
          <w:tcPr>
            <w:tcW w:w="1400" w:type="dxa"/>
          </w:tcPr>
          <w:p w14:paraId="0D009B41" w14:textId="77777777" w:rsidR="00863151" w:rsidRDefault="00863151" w:rsidP="00C72BAE">
            <w:pPr>
              <w:pStyle w:val="Heading2"/>
              <w:numPr>
                <w:ilvl w:val="0"/>
                <w:numId w:val="0"/>
              </w:numPr>
              <w:spacing w:before="120" w:after="120"/>
              <w:rPr>
                <w:rFonts w:ascii="Arial" w:hAnsi="Arial" w:cs="Arial"/>
                <w:snapToGrid w:val="0"/>
                <w:sz w:val="18"/>
                <w:lang w:val="en-US"/>
              </w:rPr>
            </w:pPr>
            <w:r>
              <w:rPr>
                <w:rFonts w:ascii="Arial" w:hAnsi="Arial" w:cs="Arial"/>
                <w:snapToGrid w:val="0"/>
                <w:sz w:val="18"/>
                <w:lang w:val="en-US"/>
              </w:rPr>
              <w:t>PLUS50</w:t>
            </w:r>
          </w:p>
        </w:tc>
        <w:tc>
          <w:tcPr>
            <w:tcW w:w="2266" w:type="dxa"/>
          </w:tcPr>
          <w:p w14:paraId="6B50C029"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$50.00</w:t>
            </w:r>
          </w:p>
        </w:tc>
        <w:tc>
          <w:tcPr>
            <w:tcW w:w="2267" w:type="dxa"/>
          </w:tcPr>
          <w:p w14:paraId="13E8E3E7" w14:textId="77777777" w:rsidR="00863151" w:rsidRDefault="00863151" w:rsidP="00C72BAE">
            <w:pPr>
              <w:pStyle w:val="Heading2"/>
              <w:numPr>
                <w:ilvl w:val="0"/>
                <w:numId w:val="0"/>
              </w:numPr>
              <w:spacing w:before="120" w:after="120"/>
              <w:jc w:val="center"/>
              <w:rPr>
                <w:rFonts w:ascii="Arial" w:hAnsi="Arial" w:cs="Arial"/>
                <w:snapToGrid w:val="0"/>
                <w:sz w:val="18"/>
                <w:lang w:val="en-US"/>
              </w:rPr>
            </w:pPr>
            <w:r>
              <w:rPr>
                <w:rFonts w:ascii="Arial" w:hAnsi="Arial" w:cs="Arial"/>
                <w:snapToGrid w:val="0"/>
                <w:sz w:val="18"/>
                <w:lang w:val="en-US"/>
              </w:rPr>
              <w:t>500</w:t>
            </w:r>
          </w:p>
        </w:tc>
        <w:tc>
          <w:tcPr>
            <w:tcW w:w="2267" w:type="dxa"/>
          </w:tcPr>
          <w:p w14:paraId="687BC3E5"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$0.10</w:t>
            </w:r>
          </w:p>
        </w:tc>
      </w:tr>
    </w:tbl>
    <w:p w14:paraId="65D1A3BC" w14:textId="77777777" w:rsidR="00863151" w:rsidRDefault="00863151" w:rsidP="00863151">
      <w:pPr>
        <w:pStyle w:val="Heading2"/>
        <w:numPr>
          <w:ilvl w:val="0"/>
          <w:numId w:val="0"/>
        </w:numPr>
        <w:rPr>
          <w:snapToGrid w:val="0"/>
          <w:color w:val="000000"/>
          <w:sz w:val="22"/>
          <w:lang w:val="en-US"/>
        </w:rPr>
      </w:pPr>
    </w:p>
    <w:p w14:paraId="3683417C" w14:textId="77777777" w:rsidR="00863151" w:rsidRDefault="00863151" w:rsidP="00863151">
      <w:pPr>
        <w:pStyle w:val="Heading2"/>
      </w:pPr>
      <w:r>
        <w:rPr>
          <w:snapToGrid w:val="0"/>
          <w:color w:val="000000"/>
          <w:sz w:val="22"/>
          <w:lang w:val="en-US"/>
        </w:rPr>
        <w:t xml:space="preserve">You have 30 days from your successful Text Plus Pack purchase to use the included text.  Unused text after this time will be forfeited.  You must have at least 25c in your Telstra Pre-Paid account to activate and send the included text in your Text Plus Pack.  The expiry date of your Pack remains unchanged if your </w:t>
      </w:r>
      <w:r w:rsidRPr="003D1AB9">
        <w:rPr>
          <w:rFonts w:eastAsia="Arial Unicode MS"/>
          <w:color w:val="000000"/>
        </w:rPr>
        <w:t>service</w:t>
      </w:r>
      <w:r>
        <w:rPr>
          <w:snapToGrid w:val="0"/>
          <w:color w:val="000000"/>
          <w:sz w:val="22"/>
          <w:lang w:val="en-US"/>
        </w:rPr>
        <w:t xml:space="preserve"> enters the recharge only period.</w:t>
      </w:r>
      <w:r>
        <w:t xml:space="preserve"> </w:t>
      </w:r>
    </w:p>
    <w:p w14:paraId="6473F1E2" w14:textId="77777777" w:rsidR="00863151" w:rsidRDefault="00863151" w:rsidP="00863151">
      <w:pPr>
        <w:pStyle w:val="Heading2"/>
      </w:pPr>
      <w:r>
        <w:rPr>
          <w:snapToGrid w:val="0"/>
          <w:lang w:val="en-US"/>
        </w:rPr>
        <w:t xml:space="preserve">The included text in Text Plus Packs can only be used to send standard text messages to mobiles on any network in </w:t>
      </w:r>
      <w:smartTag w:uri="urn:schemas-microsoft-com:office:smarttags" w:element="place">
        <w:smartTag w:uri="urn:schemas-microsoft-com:office:smarttags" w:element="country-region">
          <w:r>
            <w:rPr>
              <w:snapToGrid w:val="0"/>
              <w:lang w:val="en-US"/>
            </w:rPr>
            <w:t>Australia</w:t>
          </w:r>
        </w:smartTag>
      </w:smartTag>
      <w:r>
        <w:rPr>
          <w:snapToGrid w:val="0"/>
          <w:lang w:val="en-US"/>
        </w:rPr>
        <w:t xml:space="preserve"> and compatible fixed lines.  The included text cannot be used for some text messages such as text to </w:t>
      </w:r>
      <w:r w:rsidRPr="003D1AB9">
        <w:rPr>
          <w:rFonts w:eastAsia="Arial Unicode MS"/>
          <w:color w:val="000000"/>
        </w:rPr>
        <w:t>international</w:t>
      </w:r>
      <w:r>
        <w:rPr>
          <w:snapToGrid w:val="0"/>
          <w:lang w:val="en-US"/>
        </w:rPr>
        <w:t xml:space="preserve"> mobiles or Australian mobiles roaming overseas, premium text or content requests.</w:t>
      </w:r>
    </w:p>
    <w:p w14:paraId="4F136203" w14:textId="77777777" w:rsidR="00863151" w:rsidRPr="009418DA" w:rsidRDefault="00863151" w:rsidP="00863151">
      <w:pPr>
        <w:pStyle w:val="Indent1"/>
      </w:pPr>
      <w:bookmarkStart w:id="167" w:name="_Toc156570743"/>
      <w:r w:rsidRPr="009418DA">
        <w:t>Pics Plus Packs</w:t>
      </w:r>
      <w:bookmarkEnd w:id="167"/>
    </w:p>
    <w:p w14:paraId="35A3F10C" w14:textId="77777777" w:rsidR="00863151" w:rsidRDefault="00863151" w:rsidP="00863151">
      <w:pPr>
        <w:pStyle w:val="Heading2"/>
      </w:pPr>
      <w:r>
        <w:t xml:space="preserve">Eligible Telstra Pre-Paid customers who activated their service from 12 September 2006, or choose to transfer to the charges applicable to customers who activate from 12 September 2006, can purchase Pics Plus </w:t>
      </w:r>
      <w:r w:rsidRPr="003D1AB9">
        <w:rPr>
          <w:rFonts w:eastAsia="Arial Unicode MS"/>
          <w:color w:val="000000"/>
        </w:rPr>
        <w:t>Packs</w:t>
      </w:r>
      <w:r>
        <w:t>.</w:t>
      </w:r>
    </w:p>
    <w:p w14:paraId="6D6318AC" w14:textId="77777777" w:rsidR="00863151" w:rsidRDefault="00863151" w:rsidP="00863151">
      <w:pPr>
        <w:pStyle w:val="Heading2"/>
      </w:pPr>
      <w:r>
        <w:t xml:space="preserve">Pics Plus Packs are not available for purchase or use while you are connected to the Telstra Pre-Paid </w:t>
      </w:r>
      <w:r>
        <w:rPr>
          <w:lang w:val="en-AU"/>
        </w:rPr>
        <w:t>Extra</w:t>
      </w:r>
      <w:r w:rsidDel="00D57CB1">
        <w:t xml:space="preserve"> </w:t>
      </w:r>
      <w:r>
        <w:rPr>
          <w:lang w:val="en-AU"/>
        </w:rPr>
        <w:t>™</w:t>
      </w:r>
      <w:r>
        <w:t xml:space="preserve"> offer</w:t>
      </w:r>
    </w:p>
    <w:p w14:paraId="0DB66AFC" w14:textId="77777777" w:rsidR="00863151" w:rsidRPr="00EF041A" w:rsidRDefault="00863151" w:rsidP="00863151">
      <w:pPr>
        <w:pStyle w:val="Heading2"/>
      </w:pPr>
      <w:r>
        <w:t xml:space="preserve">To purchase a Pics Plus Pack you must have sufficient funds in your Telstra Pre-Paid account and send a text message with your selected Pack code to the relevant service number or use the My Pre-Paid </w:t>
      </w:r>
      <w:r w:rsidRPr="003D1AB9">
        <w:rPr>
          <w:rFonts w:eastAsia="Arial Unicode MS"/>
          <w:color w:val="000000"/>
        </w:rPr>
        <w:t>service</w:t>
      </w:r>
      <w:r>
        <w:t xml:space="preserve"> on your mobile or purchase online at </w:t>
      </w:r>
      <w:hyperlink r:id="rId36" w:history="1">
        <w:r w:rsidRPr="00845D89">
          <w:rPr>
            <w:rStyle w:val="Hyperlink"/>
          </w:rPr>
          <w:t>www.telstra.com/prepaid</w:t>
        </w:r>
      </w:hyperlink>
      <w:r>
        <w:t>.  The amount of your selected Pack will be deducted from your Telstra Pre-Paid account.</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
        <w:gridCol w:w="2089"/>
        <w:gridCol w:w="2084"/>
        <w:gridCol w:w="2082"/>
      </w:tblGrid>
      <w:tr w:rsidR="00863151" w14:paraId="7EE9CD15" w14:textId="77777777" w:rsidTr="00C72BAE">
        <w:tc>
          <w:tcPr>
            <w:tcW w:w="1331" w:type="dxa"/>
          </w:tcPr>
          <w:p w14:paraId="2A32F9A0" w14:textId="77777777" w:rsidR="00863151" w:rsidRDefault="00863151" w:rsidP="00C72BAE">
            <w:pPr>
              <w:pStyle w:val="Heading2"/>
              <w:numPr>
                <w:ilvl w:val="0"/>
                <w:numId w:val="0"/>
              </w:numPr>
              <w:spacing w:before="120" w:after="120"/>
              <w:jc w:val="center"/>
              <w:rPr>
                <w:rFonts w:ascii="Arial" w:hAnsi="Arial" w:cs="Arial"/>
                <w:b/>
                <w:bCs w:val="0"/>
                <w:snapToGrid w:val="0"/>
                <w:color w:val="000000"/>
                <w:sz w:val="18"/>
                <w:lang w:val="en-US"/>
              </w:rPr>
            </w:pPr>
            <w:r>
              <w:rPr>
                <w:rFonts w:ascii="Arial" w:hAnsi="Arial" w:cs="Arial"/>
                <w:b/>
                <w:bCs w:val="0"/>
                <w:snapToGrid w:val="0"/>
                <w:color w:val="000000"/>
                <w:sz w:val="18"/>
                <w:lang w:val="en-US"/>
              </w:rPr>
              <w:t>Pack name and code</w:t>
            </w:r>
          </w:p>
        </w:tc>
        <w:tc>
          <w:tcPr>
            <w:tcW w:w="2098" w:type="dxa"/>
          </w:tcPr>
          <w:p w14:paraId="009F2BD2" w14:textId="77777777" w:rsidR="00863151" w:rsidRDefault="00863151" w:rsidP="00C72BAE">
            <w:pPr>
              <w:pStyle w:val="Heading2"/>
              <w:numPr>
                <w:ilvl w:val="0"/>
                <w:numId w:val="0"/>
              </w:numPr>
              <w:spacing w:before="120" w:after="120"/>
              <w:jc w:val="center"/>
              <w:rPr>
                <w:rFonts w:ascii="Arial" w:hAnsi="Arial" w:cs="Arial"/>
                <w:b/>
                <w:bCs w:val="0"/>
                <w:snapToGrid w:val="0"/>
                <w:color w:val="000000"/>
                <w:sz w:val="18"/>
                <w:lang w:val="en-US"/>
              </w:rPr>
            </w:pPr>
            <w:r>
              <w:rPr>
                <w:rFonts w:ascii="Arial" w:hAnsi="Arial" w:cs="Arial"/>
                <w:b/>
                <w:bCs w:val="0"/>
                <w:snapToGrid w:val="0"/>
                <w:color w:val="000000"/>
                <w:sz w:val="18"/>
                <w:lang w:val="en-US"/>
              </w:rPr>
              <w:t>Pack purchase price (incl GST)</w:t>
            </w:r>
          </w:p>
        </w:tc>
        <w:tc>
          <w:tcPr>
            <w:tcW w:w="2093" w:type="dxa"/>
          </w:tcPr>
          <w:p w14:paraId="7560CFB5" w14:textId="77777777" w:rsidR="00863151" w:rsidRDefault="00863151" w:rsidP="00C72BAE">
            <w:pPr>
              <w:pStyle w:val="Heading2"/>
              <w:numPr>
                <w:ilvl w:val="0"/>
                <w:numId w:val="0"/>
              </w:numPr>
              <w:spacing w:before="120" w:after="120"/>
              <w:jc w:val="center"/>
              <w:rPr>
                <w:rFonts w:ascii="Arial" w:hAnsi="Arial" w:cs="Arial"/>
                <w:b/>
                <w:bCs w:val="0"/>
                <w:snapToGrid w:val="0"/>
                <w:color w:val="000000"/>
                <w:sz w:val="18"/>
                <w:lang w:val="en-US"/>
              </w:rPr>
            </w:pPr>
            <w:r>
              <w:rPr>
                <w:rFonts w:ascii="Arial" w:hAnsi="Arial" w:cs="Arial"/>
                <w:b/>
                <w:bCs w:val="0"/>
                <w:snapToGrid w:val="0"/>
                <w:color w:val="000000"/>
                <w:sz w:val="18"/>
                <w:lang w:val="en-US"/>
              </w:rPr>
              <w:t>No. included standard picture messages in Pack</w:t>
            </w:r>
          </w:p>
        </w:tc>
        <w:tc>
          <w:tcPr>
            <w:tcW w:w="2092" w:type="dxa"/>
          </w:tcPr>
          <w:p w14:paraId="1E0D4A58" w14:textId="77777777" w:rsidR="00863151" w:rsidRDefault="00863151" w:rsidP="00C72BAE">
            <w:pPr>
              <w:pStyle w:val="Heading2"/>
              <w:numPr>
                <w:ilvl w:val="0"/>
                <w:numId w:val="0"/>
              </w:numPr>
              <w:spacing w:before="120" w:after="120"/>
              <w:jc w:val="center"/>
              <w:rPr>
                <w:rFonts w:ascii="Arial" w:hAnsi="Arial" w:cs="Arial"/>
                <w:b/>
                <w:bCs w:val="0"/>
                <w:snapToGrid w:val="0"/>
                <w:color w:val="000000"/>
                <w:sz w:val="18"/>
                <w:lang w:val="en-US"/>
              </w:rPr>
            </w:pPr>
            <w:r>
              <w:rPr>
                <w:rFonts w:ascii="Arial" w:hAnsi="Arial" w:cs="Arial"/>
                <w:b/>
                <w:bCs w:val="0"/>
                <w:snapToGrid w:val="0"/>
                <w:color w:val="000000"/>
                <w:sz w:val="18"/>
                <w:lang w:val="en-US"/>
              </w:rPr>
              <w:t>Effective cost per picture message in Pack</w:t>
            </w:r>
          </w:p>
        </w:tc>
      </w:tr>
      <w:tr w:rsidR="00863151" w14:paraId="07022001" w14:textId="77777777" w:rsidTr="00C72BAE">
        <w:tc>
          <w:tcPr>
            <w:tcW w:w="1331" w:type="dxa"/>
          </w:tcPr>
          <w:p w14:paraId="6A6DAAE4" w14:textId="77777777" w:rsidR="00863151" w:rsidRDefault="00863151" w:rsidP="00C72BAE">
            <w:pPr>
              <w:pStyle w:val="Heading2"/>
              <w:numPr>
                <w:ilvl w:val="0"/>
                <w:numId w:val="0"/>
              </w:numPr>
              <w:spacing w:before="120" w:after="120"/>
              <w:rPr>
                <w:rFonts w:ascii="Arial" w:hAnsi="Arial" w:cs="Arial"/>
                <w:snapToGrid w:val="0"/>
                <w:sz w:val="18"/>
                <w:lang w:val="en-US"/>
              </w:rPr>
            </w:pPr>
            <w:r>
              <w:rPr>
                <w:rFonts w:ascii="Arial" w:hAnsi="Arial" w:cs="Arial"/>
                <w:snapToGrid w:val="0"/>
                <w:sz w:val="18"/>
                <w:lang w:val="en-US"/>
              </w:rPr>
              <w:t>PICSPLUS5</w:t>
            </w:r>
          </w:p>
        </w:tc>
        <w:tc>
          <w:tcPr>
            <w:tcW w:w="2098" w:type="dxa"/>
          </w:tcPr>
          <w:p w14:paraId="0C41EE3C"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$5.00</w:t>
            </w:r>
          </w:p>
        </w:tc>
        <w:tc>
          <w:tcPr>
            <w:tcW w:w="2093" w:type="dxa"/>
          </w:tcPr>
          <w:p w14:paraId="585D1B82" w14:textId="77777777" w:rsidR="00863151" w:rsidRDefault="00863151" w:rsidP="00C72BAE">
            <w:pPr>
              <w:pStyle w:val="Heading2"/>
              <w:numPr>
                <w:ilvl w:val="0"/>
                <w:numId w:val="0"/>
              </w:numPr>
              <w:spacing w:before="120" w:after="120"/>
              <w:jc w:val="center"/>
              <w:rPr>
                <w:rFonts w:ascii="Arial" w:hAnsi="Arial" w:cs="Arial"/>
                <w:snapToGrid w:val="0"/>
                <w:sz w:val="18"/>
                <w:lang w:val="en-US"/>
              </w:rPr>
            </w:pPr>
            <w:r>
              <w:rPr>
                <w:rFonts w:ascii="Arial" w:hAnsi="Arial" w:cs="Arial"/>
                <w:snapToGrid w:val="0"/>
                <w:sz w:val="18"/>
                <w:lang w:val="en-US"/>
              </w:rPr>
              <w:t>12</w:t>
            </w:r>
          </w:p>
        </w:tc>
        <w:tc>
          <w:tcPr>
            <w:tcW w:w="2092" w:type="dxa"/>
          </w:tcPr>
          <w:p w14:paraId="06F52E69" w14:textId="77777777" w:rsidR="00863151" w:rsidRPr="004A3012" w:rsidRDefault="00863151" w:rsidP="00C72BAE">
            <w:pPr>
              <w:pStyle w:val="Heading2"/>
              <w:numPr>
                <w:ilvl w:val="0"/>
                <w:numId w:val="0"/>
              </w:numPr>
              <w:spacing w:before="120" w:after="120"/>
              <w:jc w:val="right"/>
              <w:rPr>
                <w:rFonts w:ascii="Arial" w:hAnsi="Arial" w:cs="Arial"/>
                <w:snapToGrid w:val="0"/>
                <w:sz w:val="18"/>
                <w:lang w:val="en-US"/>
              </w:rPr>
            </w:pPr>
            <w:r w:rsidRPr="004A3012">
              <w:rPr>
                <w:rFonts w:ascii="Arial" w:hAnsi="Arial" w:cs="Arial"/>
                <w:snapToGrid w:val="0"/>
                <w:sz w:val="18"/>
                <w:lang w:val="en-US"/>
              </w:rPr>
              <w:t>$0.4167</w:t>
            </w:r>
          </w:p>
        </w:tc>
      </w:tr>
      <w:tr w:rsidR="00863151" w14:paraId="05A2C702" w14:textId="77777777" w:rsidTr="00C72BAE">
        <w:tc>
          <w:tcPr>
            <w:tcW w:w="1331" w:type="dxa"/>
          </w:tcPr>
          <w:p w14:paraId="77928021" w14:textId="77777777" w:rsidR="00863151" w:rsidRDefault="00863151" w:rsidP="00C72BAE">
            <w:pPr>
              <w:pStyle w:val="Heading2"/>
              <w:numPr>
                <w:ilvl w:val="0"/>
                <w:numId w:val="0"/>
              </w:numPr>
              <w:spacing w:before="120" w:after="120"/>
              <w:rPr>
                <w:rFonts w:ascii="Arial" w:hAnsi="Arial" w:cs="Arial"/>
                <w:snapToGrid w:val="0"/>
                <w:sz w:val="18"/>
                <w:lang w:val="en-US"/>
              </w:rPr>
            </w:pPr>
            <w:r>
              <w:rPr>
                <w:rFonts w:ascii="Arial" w:hAnsi="Arial" w:cs="Arial"/>
                <w:snapToGrid w:val="0"/>
                <w:sz w:val="18"/>
                <w:lang w:val="en-US"/>
              </w:rPr>
              <w:t>PICSPLUS10</w:t>
            </w:r>
          </w:p>
        </w:tc>
        <w:tc>
          <w:tcPr>
            <w:tcW w:w="2098" w:type="dxa"/>
          </w:tcPr>
          <w:p w14:paraId="4A4A73EA"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$10.00</w:t>
            </w:r>
          </w:p>
        </w:tc>
        <w:tc>
          <w:tcPr>
            <w:tcW w:w="2093" w:type="dxa"/>
          </w:tcPr>
          <w:p w14:paraId="254DB0A6" w14:textId="77777777" w:rsidR="00863151" w:rsidRDefault="00863151" w:rsidP="00C72BAE">
            <w:pPr>
              <w:pStyle w:val="Heading2"/>
              <w:numPr>
                <w:ilvl w:val="0"/>
                <w:numId w:val="0"/>
              </w:numPr>
              <w:spacing w:before="120" w:after="120"/>
              <w:jc w:val="center"/>
              <w:rPr>
                <w:rFonts w:ascii="Arial" w:hAnsi="Arial" w:cs="Arial"/>
                <w:snapToGrid w:val="0"/>
                <w:sz w:val="18"/>
                <w:lang w:val="en-US"/>
              </w:rPr>
            </w:pPr>
            <w:r>
              <w:rPr>
                <w:rFonts w:ascii="Arial" w:hAnsi="Arial" w:cs="Arial"/>
                <w:snapToGrid w:val="0"/>
                <w:sz w:val="18"/>
                <w:lang w:val="en-US"/>
              </w:rPr>
              <w:t>25</w:t>
            </w:r>
          </w:p>
        </w:tc>
        <w:tc>
          <w:tcPr>
            <w:tcW w:w="2092" w:type="dxa"/>
          </w:tcPr>
          <w:p w14:paraId="307EA593" w14:textId="77777777" w:rsidR="00863151" w:rsidRPr="004A3012" w:rsidRDefault="00863151" w:rsidP="00C72BAE">
            <w:pPr>
              <w:pStyle w:val="Heading2"/>
              <w:numPr>
                <w:ilvl w:val="0"/>
                <w:numId w:val="0"/>
              </w:numPr>
              <w:spacing w:before="120" w:after="120"/>
              <w:jc w:val="right"/>
              <w:rPr>
                <w:rFonts w:ascii="Arial" w:hAnsi="Arial" w:cs="Arial"/>
                <w:snapToGrid w:val="0"/>
                <w:sz w:val="18"/>
                <w:lang w:val="en-US"/>
              </w:rPr>
            </w:pPr>
            <w:r w:rsidRPr="004A3012">
              <w:rPr>
                <w:rFonts w:ascii="Arial" w:hAnsi="Arial" w:cs="Arial"/>
                <w:snapToGrid w:val="0"/>
                <w:sz w:val="18"/>
                <w:lang w:val="en-US"/>
              </w:rPr>
              <w:t>$0.4</w:t>
            </w:r>
            <w:r>
              <w:rPr>
                <w:rFonts w:ascii="Arial" w:hAnsi="Arial" w:cs="Arial"/>
                <w:snapToGrid w:val="0"/>
                <w:sz w:val="18"/>
                <w:lang w:val="en-US"/>
              </w:rPr>
              <w:t>0</w:t>
            </w:r>
          </w:p>
        </w:tc>
      </w:tr>
      <w:tr w:rsidR="00863151" w14:paraId="5FBCAC2D" w14:textId="77777777" w:rsidTr="00C72BAE">
        <w:tc>
          <w:tcPr>
            <w:tcW w:w="1331" w:type="dxa"/>
          </w:tcPr>
          <w:p w14:paraId="50B93998" w14:textId="77777777" w:rsidR="00863151" w:rsidRPr="00895A00" w:rsidRDefault="00863151" w:rsidP="00C72BAE">
            <w:pPr>
              <w:pStyle w:val="Heading2"/>
              <w:numPr>
                <w:ilvl w:val="0"/>
                <w:numId w:val="0"/>
              </w:numPr>
              <w:spacing w:before="120" w:after="120"/>
              <w:rPr>
                <w:rFonts w:ascii="Arial" w:hAnsi="Arial" w:cs="Arial"/>
                <w:snapToGrid w:val="0"/>
                <w:sz w:val="18"/>
                <w:highlight w:val="yellow"/>
                <w:lang w:val="en-US"/>
              </w:rPr>
            </w:pPr>
            <w:r>
              <w:rPr>
                <w:rFonts w:ascii="Arial" w:hAnsi="Arial" w:cs="Arial"/>
                <w:snapToGrid w:val="0"/>
                <w:sz w:val="18"/>
                <w:lang w:val="en-US"/>
              </w:rPr>
              <w:t>PIC</w:t>
            </w:r>
            <w:r w:rsidRPr="004A3012">
              <w:rPr>
                <w:rFonts w:ascii="Arial" w:hAnsi="Arial" w:cs="Arial"/>
                <w:snapToGrid w:val="0"/>
                <w:sz w:val="18"/>
                <w:lang w:val="en-US"/>
              </w:rPr>
              <w:t>SPLUS20</w:t>
            </w:r>
          </w:p>
        </w:tc>
        <w:tc>
          <w:tcPr>
            <w:tcW w:w="2098" w:type="dxa"/>
          </w:tcPr>
          <w:p w14:paraId="6CE359F4"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$20.00</w:t>
            </w:r>
          </w:p>
        </w:tc>
        <w:tc>
          <w:tcPr>
            <w:tcW w:w="2093" w:type="dxa"/>
          </w:tcPr>
          <w:p w14:paraId="68FEC865" w14:textId="77777777" w:rsidR="00863151" w:rsidRDefault="00863151" w:rsidP="00C72BAE">
            <w:pPr>
              <w:pStyle w:val="Heading2"/>
              <w:numPr>
                <w:ilvl w:val="0"/>
                <w:numId w:val="0"/>
              </w:numPr>
              <w:spacing w:before="120" w:after="120"/>
              <w:jc w:val="center"/>
              <w:rPr>
                <w:rFonts w:ascii="Arial" w:hAnsi="Arial" w:cs="Arial"/>
                <w:snapToGrid w:val="0"/>
                <w:sz w:val="18"/>
                <w:lang w:val="en-US"/>
              </w:rPr>
            </w:pPr>
            <w:r>
              <w:rPr>
                <w:rFonts w:ascii="Arial" w:hAnsi="Arial" w:cs="Arial"/>
                <w:snapToGrid w:val="0"/>
                <w:sz w:val="18"/>
                <w:lang w:val="en-US"/>
              </w:rPr>
              <w:t>55</w:t>
            </w:r>
          </w:p>
        </w:tc>
        <w:tc>
          <w:tcPr>
            <w:tcW w:w="2092" w:type="dxa"/>
          </w:tcPr>
          <w:p w14:paraId="115AB41E" w14:textId="77777777" w:rsidR="00863151" w:rsidRPr="004A3012" w:rsidRDefault="00863151" w:rsidP="00C72BAE">
            <w:pPr>
              <w:pStyle w:val="Heading2"/>
              <w:numPr>
                <w:ilvl w:val="0"/>
                <w:numId w:val="0"/>
              </w:numPr>
              <w:spacing w:before="120" w:after="120"/>
              <w:jc w:val="right"/>
              <w:rPr>
                <w:rFonts w:ascii="Arial" w:hAnsi="Arial" w:cs="Arial"/>
                <w:snapToGrid w:val="0"/>
                <w:sz w:val="18"/>
                <w:lang w:val="en-US"/>
              </w:rPr>
            </w:pPr>
            <w:r w:rsidRPr="004A3012">
              <w:rPr>
                <w:rFonts w:ascii="Arial" w:hAnsi="Arial" w:cs="Arial"/>
                <w:snapToGrid w:val="0"/>
                <w:sz w:val="18"/>
                <w:lang w:val="en-US"/>
              </w:rPr>
              <w:t>$0.3637</w:t>
            </w:r>
          </w:p>
        </w:tc>
      </w:tr>
      <w:tr w:rsidR="00863151" w14:paraId="5EDFB9A7" w14:textId="77777777" w:rsidTr="00C72BAE">
        <w:tc>
          <w:tcPr>
            <w:tcW w:w="1331" w:type="dxa"/>
          </w:tcPr>
          <w:p w14:paraId="64262CE9" w14:textId="77777777" w:rsidR="00863151" w:rsidRDefault="00863151" w:rsidP="00C72BAE">
            <w:pPr>
              <w:pStyle w:val="Heading2"/>
              <w:numPr>
                <w:ilvl w:val="0"/>
                <w:numId w:val="0"/>
              </w:numPr>
              <w:spacing w:before="120" w:after="120"/>
              <w:rPr>
                <w:rFonts w:ascii="Arial" w:hAnsi="Arial" w:cs="Arial"/>
                <w:snapToGrid w:val="0"/>
                <w:sz w:val="18"/>
                <w:highlight w:val="yellow"/>
                <w:lang w:val="en-US"/>
              </w:rPr>
            </w:pPr>
            <w:r>
              <w:rPr>
                <w:rFonts w:ascii="Arial" w:hAnsi="Arial" w:cs="Arial"/>
                <w:snapToGrid w:val="0"/>
                <w:sz w:val="18"/>
                <w:lang w:val="en-US"/>
              </w:rPr>
              <w:t>PIC</w:t>
            </w:r>
            <w:r w:rsidRPr="004A3012">
              <w:rPr>
                <w:rFonts w:ascii="Arial" w:hAnsi="Arial" w:cs="Arial"/>
                <w:snapToGrid w:val="0"/>
                <w:sz w:val="18"/>
                <w:lang w:val="en-US"/>
              </w:rPr>
              <w:t>SPLUS50</w:t>
            </w:r>
          </w:p>
        </w:tc>
        <w:tc>
          <w:tcPr>
            <w:tcW w:w="2098" w:type="dxa"/>
          </w:tcPr>
          <w:p w14:paraId="2795DC6F" w14:textId="77777777" w:rsidR="00863151" w:rsidRDefault="00863151" w:rsidP="00C72BAE">
            <w:pPr>
              <w:pStyle w:val="Heading2"/>
              <w:numPr>
                <w:ilvl w:val="0"/>
                <w:numId w:val="0"/>
              </w:numPr>
              <w:spacing w:before="120" w:after="120"/>
              <w:jc w:val="right"/>
              <w:rPr>
                <w:rFonts w:ascii="Arial" w:hAnsi="Arial" w:cs="Arial"/>
                <w:snapToGrid w:val="0"/>
                <w:sz w:val="18"/>
                <w:lang w:val="en-US"/>
              </w:rPr>
            </w:pPr>
            <w:r>
              <w:rPr>
                <w:rFonts w:ascii="Arial" w:hAnsi="Arial" w:cs="Arial"/>
                <w:snapToGrid w:val="0"/>
                <w:sz w:val="18"/>
                <w:lang w:val="en-US"/>
              </w:rPr>
              <w:t>$50.00</w:t>
            </w:r>
          </w:p>
        </w:tc>
        <w:tc>
          <w:tcPr>
            <w:tcW w:w="2093" w:type="dxa"/>
          </w:tcPr>
          <w:p w14:paraId="3B36567B" w14:textId="77777777" w:rsidR="00863151" w:rsidRDefault="00863151" w:rsidP="00C72BAE">
            <w:pPr>
              <w:pStyle w:val="Heading2"/>
              <w:numPr>
                <w:ilvl w:val="0"/>
                <w:numId w:val="0"/>
              </w:numPr>
              <w:spacing w:before="120" w:after="120"/>
              <w:jc w:val="center"/>
              <w:rPr>
                <w:rFonts w:ascii="Arial" w:hAnsi="Arial" w:cs="Arial"/>
                <w:snapToGrid w:val="0"/>
                <w:sz w:val="18"/>
                <w:lang w:val="en-US"/>
              </w:rPr>
            </w:pPr>
            <w:r>
              <w:rPr>
                <w:rFonts w:ascii="Arial" w:hAnsi="Arial" w:cs="Arial"/>
                <w:snapToGrid w:val="0"/>
                <w:sz w:val="18"/>
                <w:lang w:val="en-US"/>
              </w:rPr>
              <w:t>150</w:t>
            </w:r>
          </w:p>
        </w:tc>
        <w:tc>
          <w:tcPr>
            <w:tcW w:w="2092" w:type="dxa"/>
          </w:tcPr>
          <w:p w14:paraId="2EA08374" w14:textId="77777777" w:rsidR="00863151" w:rsidRPr="004A3012" w:rsidRDefault="00863151" w:rsidP="00C72BAE">
            <w:pPr>
              <w:pStyle w:val="Heading2"/>
              <w:numPr>
                <w:ilvl w:val="0"/>
                <w:numId w:val="0"/>
              </w:numPr>
              <w:spacing w:before="120" w:after="120"/>
              <w:jc w:val="right"/>
              <w:rPr>
                <w:rFonts w:ascii="Arial" w:hAnsi="Arial" w:cs="Arial"/>
                <w:snapToGrid w:val="0"/>
                <w:sz w:val="18"/>
                <w:lang w:val="en-US"/>
              </w:rPr>
            </w:pPr>
            <w:r w:rsidRPr="004A3012">
              <w:rPr>
                <w:rFonts w:ascii="Arial" w:hAnsi="Arial" w:cs="Arial"/>
                <w:snapToGrid w:val="0"/>
                <w:sz w:val="18"/>
                <w:lang w:val="en-US"/>
              </w:rPr>
              <w:t>$0.3333</w:t>
            </w:r>
          </w:p>
        </w:tc>
      </w:tr>
    </w:tbl>
    <w:p w14:paraId="47E22491" w14:textId="77777777" w:rsidR="00863151" w:rsidRDefault="00863151" w:rsidP="00863151">
      <w:pPr>
        <w:pStyle w:val="Heading2"/>
        <w:numPr>
          <w:ilvl w:val="0"/>
          <w:numId w:val="0"/>
        </w:numPr>
      </w:pPr>
    </w:p>
    <w:p w14:paraId="49A1B3E7" w14:textId="77777777" w:rsidR="00863151" w:rsidRPr="005E4B2B" w:rsidRDefault="00863151" w:rsidP="00863151">
      <w:pPr>
        <w:pStyle w:val="Heading2"/>
      </w:pPr>
      <w:r w:rsidRPr="005E4B2B">
        <w:rPr>
          <w:snapToGrid w:val="0"/>
          <w:color w:val="000000"/>
          <w:sz w:val="22"/>
          <w:lang w:val="en-US"/>
        </w:rPr>
        <w:t xml:space="preserve">You have </w:t>
      </w:r>
      <w:r>
        <w:rPr>
          <w:snapToGrid w:val="0"/>
          <w:color w:val="000000"/>
          <w:sz w:val="22"/>
          <w:lang w:val="en-US"/>
        </w:rPr>
        <w:t>30 days from your successful Pics</w:t>
      </w:r>
      <w:r w:rsidRPr="005E4B2B">
        <w:rPr>
          <w:snapToGrid w:val="0"/>
          <w:color w:val="000000"/>
          <w:sz w:val="22"/>
          <w:lang w:val="en-US"/>
        </w:rPr>
        <w:t xml:space="preserve"> </w:t>
      </w:r>
      <w:r>
        <w:rPr>
          <w:snapToGrid w:val="0"/>
          <w:color w:val="000000"/>
          <w:sz w:val="22"/>
          <w:lang w:val="en-US"/>
        </w:rPr>
        <w:t xml:space="preserve">Plus </w:t>
      </w:r>
      <w:r w:rsidRPr="005E4B2B">
        <w:rPr>
          <w:snapToGrid w:val="0"/>
          <w:color w:val="000000"/>
          <w:sz w:val="22"/>
          <w:lang w:val="en-US"/>
        </w:rPr>
        <w:t xml:space="preserve">Pack purchase to use the included </w:t>
      </w:r>
      <w:r>
        <w:rPr>
          <w:snapToGrid w:val="0"/>
          <w:color w:val="000000"/>
          <w:sz w:val="22"/>
          <w:lang w:val="en-US"/>
        </w:rPr>
        <w:t>picture messages</w:t>
      </w:r>
      <w:r w:rsidRPr="005E4B2B">
        <w:rPr>
          <w:snapToGrid w:val="0"/>
          <w:color w:val="000000"/>
          <w:sz w:val="22"/>
          <w:lang w:val="en-US"/>
        </w:rPr>
        <w:t xml:space="preserve">.  Unused </w:t>
      </w:r>
      <w:r>
        <w:rPr>
          <w:snapToGrid w:val="0"/>
          <w:color w:val="000000"/>
          <w:sz w:val="22"/>
          <w:lang w:val="en-US"/>
        </w:rPr>
        <w:t>picture messages</w:t>
      </w:r>
      <w:r w:rsidRPr="005E4B2B">
        <w:rPr>
          <w:snapToGrid w:val="0"/>
          <w:color w:val="000000"/>
          <w:sz w:val="22"/>
          <w:lang w:val="en-US"/>
        </w:rPr>
        <w:t xml:space="preserve"> after this time will be forfeited.  You must have at least </w:t>
      </w:r>
      <w:r>
        <w:rPr>
          <w:snapToGrid w:val="0"/>
          <w:color w:val="000000"/>
          <w:sz w:val="22"/>
          <w:lang w:val="en-US"/>
        </w:rPr>
        <w:t xml:space="preserve">25 </w:t>
      </w:r>
      <w:r w:rsidRPr="005E4B2B">
        <w:rPr>
          <w:snapToGrid w:val="0"/>
          <w:color w:val="000000"/>
          <w:sz w:val="22"/>
          <w:lang w:val="en-US"/>
        </w:rPr>
        <w:t>c</w:t>
      </w:r>
      <w:r>
        <w:rPr>
          <w:snapToGrid w:val="0"/>
          <w:color w:val="000000"/>
          <w:sz w:val="22"/>
          <w:lang w:val="en-US"/>
        </w:rPr>
        <w:t>ents</w:t>
      </w:r>
      <w:r w:rsidRPr="005E4B2B">
        <w:rPr>
          <w:snapToGrid w:val="0"/>
          <w:color w:val="000000"/>
          <w:sz w:val="22"/>
          <w:lang w:val="en-US"/>
        </w:rPr>
        <w:t xml:space="preserve"> in your Telstra Pre-Paid account to activate and send the included </w:t>
      </w:r>
      <w:r>
        <w:rPr>
          <w:snapToGrid w:val="0"/>
          <w:color w:val="000000"/>
          <w:sz w:val="22"/>
          <w:lang w:val="en-US"/>
        </w:rPr>
        <w:t>picture messages in your Pics</w:t>
      </w:r>
      <w:r w:rsidRPr="005E4B2B">
        <w:rPr>
          <w:snapToGrid w:val="0"/>
          <w:color w:val="000000"/>
          <w:sz w:val="22"/>
          <w:lang w:val="en-US"/>
        </w:rPr>
        <w:t xml:space="preserve"> Plus Pack.  The expiry date of your Pack remains unchanged if your service enters the recharge only period.</w:t>
      </w:r>
    </w:p>
    <w:p w14:paraId="5B7F8DF7" w14:textId="77777777" w:rsidR="00863151" w:rsidRPr="005E4B2B" w:rsidRDefault="00863151" w:rsidP="00863151">
      <w:pPr>
        <w:pStyle w:val="Heading2"/>
      </w:pPr>
      <w:r w:rsidRPr="005E4B2B">
        <w:rPr>
          <w:snapToGrid w:val="0"/>
          <w:lang w:val="en-US"/>
        </w:rPr>
        <w:t xml:space="preserve">The included </w:t>
      </w:r>
      <w:r>
        <w:rPr>
          <w:snapToGrid w:val="0"/>
          <w:lang w:val="en-US"/>
        </w:rPr>
        <w:t>picture messages</w:t>
      </w:r>
      <w:r w:rsidRPr="005E4B2B">
        <w:rPr>
          <w:snapToGrid w:val="0"/>
          <w:lang w:val="en-US"/>
        </w:rPr>
        <w:t xml:space="preserve"> in </w:t>
      </w:r>
      <w:r>
        <w:rPr>
          <w:snapToGrid w:val="0"/>
          <w:lang w:val="en-US"/>
        </w:rPr>
        <w:t>Pics</w:t>
      </w:r>
      <w:r w:rsidRPr="005E4B2B">
        <w:rPr>
          <w:snapToGrid w:val="0"/>
          <w:lang w:val="en-US"/>
        </w:rPr>
        <w:t xml:space="preserve"> Plus Packs can only be used to send </w:t>
      </w:r>
      <w:r>
        <w:rPr>
          <w:snapToGrid w:val="0"/>
          <w:lang w:val="en-US"/>
        </w:rPr>
        <w:t>standard picture</w:t>
      </w:r>
      <w:r w:rsidRPr="005E4B2B">
        <w:rPr>
          <w:snapToGrid w:val="0"/>
          <w:lang w:val="en-US"/>
        </w:rPr>
        <w:t xml:space="preserve"> messages to mobiles on any network in </w:t>
      </w:r>
      <w:smartTag w:uri="urn:schemas-microsoft-com:office:smarttags" w:element="place">
        <w:smartTag w:uri="urn:schemas-microsoft-com:office:smarttags" w:element="country-region">
          <w:r w:rsidRPr="005E4B2B">
            <w:rPr>
              <w:snapToGrid w:val="0"/>
              <w:lang w:val="en-US"/>
            </w:rPr>
            <w:t>Australia</w:t>
          </w:r>
        </w:smartTag>
      </w:smartTag>
      <w:r w:rsidRPr="005E4B2B">
        <w:rPr>
          <w:snapToGrid w:val="0"/>
          <w:lang w:val="en-US"/>
        </w:rPr>
        <w:t xml:space="preserve"> and </w:t>
      </w:r>
      <w:r>
        <w:rPr>
          <w:snapToGrid w:val="0"/>
          <w:lang w:val="en-US"/>
        </w:rPr>
        <w:t>emails sent as picture messages</w:t>
      </w:r>
      <w:r w:rsidRPr="005E4B2B">
        <w:rPr>
          <w:snapToGrid w:val="0"/>
          <w:lang w:val="en-US"/>
        </w:rPr>
        <w:t xml:space="preserve">. </w:t>
      </w:r>
      <w:r>
        <w:rPr>
          <w:snapToGrid w:val="0"/>
          <w:lang w:val="en-US"/>
        </w:rPr>
        <w:t xml:space="preserve">The included picture messages cannot be </w:t>
      </w:r>
      <w:r w:rsidRPr="003D1AB9">
        <w:rPr>
          <w:rFonts w:eastAsia="Arial Unicode MS"/>
          <w:color w:val="000000"/>
        </w:rPr>
        <w:t>used</w:t>
      </w:r>
      <w:r>
        <w:rPr>
          <w:snapToGrid w:val="0"/>
          <w:lang w:val="en-US"/>
        </w:rPr>
        <w:t xml:space="preserve"> for some</w:t>
      </w:r>
      <w:r w:rsidRPr="005E4B2B">
        <w:rPr>
          <w:snapToGrid w:val="0"/>
          <w:lang w:val="en-US"/>
        </w:rPr>
        <w:t xml:space="preserve"> messages such </w:t>
      </w:r>
      <w:r>
        <w:rPr>
          <w:snapToGrid w:val="0"/>
          <w:lang w:val="en-US"/>
        </w:rPr>
        <w:t>as to international destinations</w:t>
      </w:r>
      <w:r w:rsidRPr="005E4B2B">
        <w:rPr>
          <w:snapToGrid w:val="0"/>
          <w:lang w:val="en-US"/>
        </w:rPr>
        <w:t xml:space="preserve">, premium </w:t>
      </w:r>
      <w:r>
        <w:rPr>
          <w:snapToGrid w:val="0"/>
          <w:lang w:val="en-US"/>
        </w:rPr>
        <w:t>picture messages</w:t>
      </w:r>
      <w:r w:rsidRPr="005E4B2B">
        <w:rPr>
          <w:snapToGrid w:val="0"/>
          <w:lang w:val="en-US"/>
        </w:rPr>
        <w:t xml:space="preserve"> or content requests.</w:t>
      </w:r>
      <w:r>
        <w:rPr>
          <w:snapToGrid w:val="0"/>
          <w:lang w:val="en-US"/>
        </w:rPr>
        <w:t xml:space="preserve"> </w:t>
      </w:r>
    </w:p>
    <w:p w14:paraId="47762FE5" w14:textId="77777777" w:rsidR="00863151" w:rsidRDefault="00863151" w:rsidP="00863151">
      <w:pPr>
        <w:pStyle w:val="Indent1"/>
        <w:rPr>
          <w:rFonts w:eastAsia="Arial Unicode MS"/>
        </w:rPr>
      </w:pPr>
      <w:bookmarkStart w:id="168" w:name="_Toc156570744"/>
      <w:r>
        <w:rPr>
          <w:rFonts w:eastAsia="Arial Unicode MS"/>
        </w:rPr>
        <w:t>Credit Me2U</w:t>
      </w:r>
      <w:bookmarkEnd w:id="168"/>
    </w:p>
    <w:p w14:paraId="1C184500" w14:textId="77777777" w:rsidR="00863151" w:rsidRPr="00CF3E35" w:rsidRDefault="00863151" w:rsidP="00863151">
      <w:pPr>
        <w:pStyle w:val="Heading2"/>
        <w:rPr>
          <w:rFonts w:eastAsia="Arial Unicode MS"/>
        </w:rPr>
      </w:pPr>
      <w:r w:rsidRPr="0040499F">
        <w:rPr>
          <w:rFonts w:eastAsia="Arial Unicode MS"/>
        </w:rPr>
        <w:t xml:space="preserve">The Credit Me2U feature allows you to use your Telstra Pre-Paid mobile to transfer credit from your service </w:t>
      </w:r>
      <w:r w:rsidRPr="00CF3E35">
        <w:rPr>
          <w:rFonts w:eastAsia="Arial Unicode MS"/>
        </w:rPr>
        <w:t xml:space="preserve">to another Telstra Pre-Paid service.  </w:t>
      </w:r>
    </w:p>
    <w:p w14:paraId="6A1BDE8C" w14:textId="77777777" w:rsidR="00863151" w:rsidRDefault="00863151" w:rsidP="00863151">
      <w:pPr>
        <w:pStyle w:val="Heading2"/>
        <w:rPr>
          <w:rFonts w:eastAsia="Arial Unicode MS"/>
          <w:color w:val="000000"/>
        </w:rPr>
      </w:pPr>
      <w:r>
        <w:rPr>
          <w:rFonts w:eastAsia="Arial Unicode MS"/>
          <w:color w:val="000000"/>
        </w:rPr>
        <w:t>You can transfer any whole dollar amount between $1 and $10.  A maximum of $10 can be transferred from your Telstra Pre-Paid service to another Telstra Pre-Paid service in any 24 hour period.</w:t>
      </w:r>
    </w:p>
    <w:p w14:paraId="4A35A0FD" w14:textId="77777777" w:rsidR="00863151" w:rsidRDefault="00863151" w:rsidP="00863151">
      <w:pPr>
        <w:pStyle w:val="Heading2"/>
        <w:rPr>
          <w:rFonts w:eastAsia="Arial Unicode MS"/>
          <w:color w:val="000000"/>
        </w:rPr>
      </w:pPr>
      <w:r>
        <w:rPr>
          <w:rFonts w:eastAsia="Arial Unicode MS"/>
          <w:color w:val="000000"/>
        </w:rPr>
        <w:t xml:space="preserve">You can use the Credit Me2U feature by sending a text message to 125 8888 </w:t>
      </w:r>
      <w:r>
        <w:rPr>
          <w:rFonts w:eastAsia="Arial Unicode MS"/>
        </w:rPr>
        <w:t>with the word "Menu" in the body of the text message and following the instructions</w:t>
      </w:r>
      <w:r>
        <w:rPr>
          <w:rFonts w:eastAsia="Arial Unicode MS"/>
          <w:color w:val="000000"/>
        </w:rPr>
        <w:t xml:space="preserve">.  If you have a Telstra Pre-Paid service on the </w:t>
      </w:r>
      <w:r>
        <w:rPr>
          <w:rFonts w:eastAsia="Arial Unicode MS"/>
          <w:color w:val="000000"/>
          <w:lang w:val="en-AU"/>
        </w:rPr>
        <w:t>Telstra Mobile Network</w:t>
      </w:r>
      <w:r>
        <w:rPr>
          <w:rFonts w:eastAsia="Arial Unicode MS"/>
          <w:color w:val="000000"/>
        </w:rPr>
        <w:t xml:space="preserve">, you can also use this feature by </w:t>
      </w:r>
      <w:r>
        <w:rPr>
          <w:rFonts w:eastAsia="Arial Unicode MS"/>
          <w:bCs w:val="0"/>
          <w:color w:val="000000"/>
        </w:rPr>
        <w:t>dialling</w:t>
      </w:r>
      <w:r>
        <w:rPr>
          <w:rFonts w:eastAsia="Arial Unicode MS"/>
          <w:color w:val="000000"/>
        </w:rPr>
        <w:t xml:space="preserve"> </w:t>
      </w:r>
      <w:r>
        <w:rPr>
          <w:rFonts w:eastAsia="Arial Unicode MS"/>
          <w:bCs w:val="0"/>
          <w:color w:val="000000"/>
        </w:rPr>
        <w:t xml:space="preserve">#100# or #125# from your </w:t>
      </w:r>
      <w:r>
        <w:rPr>
          <w:rFonts w:eastAsia="Arial Unicode MS"/>
          <w:bCs w:val="0"/>
        </w:rPr>
        <w:t xml:space="preserve">Telstra Pre-Paid </w:t>
      </w:r>
      <w:r>
        <w:rPr>
          <w:rFonts w:eastAsia="Arial Unicode MS"/>
          <w:bCs w:val="0"/>
          <w:color w:val="000000"/>
        </w:rPr>
        <w:t>mobile.</w:t>
      </w:r>
    </w:p>
    <w:p w14:paraId="066DD49E" w14:textId="77777777" w:rsidR="00863151" w:rsidRDefault="00863151" w:rsidP="00863151">
      <w:pPr>
        <w:pStyle w:val="Heading2"/>
        <w:rPr>
          <w:rFonts w:eastAsia="Arial Unicode MS"/>
          <w:color w:val="000000"/>
        </w:rPr>
      </w:pPr>
      <w:r>
        <w:rPr>
          <w:rFonts w:eastAsia="Arial Unicode MS"/>
          <w:color w:val="000000"/>
        </w:rPr>
        <w:t>Before a credit amount is transferred from your Telstra Pre-Paid service to another Telstra Pre-Paid service, we will ask you to authorise the transaction.  Once you have authorised the transaction, the credit transfer will proceed and cannot be reversed.</w:t>
      </w:r>
    </w:p>
    <w:p w14:paraId="3E82688C" w14:textId="77777777" w:rsidR="00863151" w:rsidRPr="00024429" w:rsidRDefault="00863151" w:rsidP="00863151">
      <w:pPr>
        <w:pStyle w:val="Heading2"/>
      </w:pPr>
      <w:r>
        <w:rPr>
          <w:rFonts w:eastAsia="Arial Unicode MS"/>
        </w:rPr>
        <w:t>When the credit has been transferred, the Telstra Pre-Paid service to which the credit has been transferred will be notified by text message of the amount transferred, their new credit expiry date and the mobile number that requested the transfer credit.</w:t>
      </w:r>
    </w:p>
    <w:p w14:paraId="2BF190B6" w14:textId="77777777" w:rsidR="00863151" w:rsidRPr="0040499F" w:rsidRDefault="00863151" w:rsidP="00863151">
      <w:pPr>
        <w:pStyle w:val="Heading2"/>
        <w:rPr>
          <w:rFonts w:eastAsia="Arial Unicode MS"/>
        </w:rPr>
      </w:pPr>
      <w:bookmarkStart w:id="169" w:name="_Ref212624734"/>
      <w:r w:rsidRPr="0040499F">
        <w:rPr>
          <w:rFonts w:eastAsia="Arial Unicode MS"/>
        </w:rPr>
        <w:t>If:</w:t>
      </w:r>
      <w:bookmarkEnd w:id="169"/>
    </w:p>
    <w:p w14:paraId="6D496564" w14:textId="77777777" w:rsidR="00863151" w:rsidRPr="0040499F" w:rsidRDefault="00863151" w:rsidP="00863151">
      <w:pPr>
        <w:pStyle w:val="Heading3"/>
        <w:rPr>
          <w:rFonts w:eastAsia="Arial Unicode MS"/>
        </w:rPr>
      </w:pPr>
      <w:r w:rsidRPr="0040499F">
        <w:rPr>
          <w:rFonts w:eastAsia="Arial Unicode MS"/>
        </w:rPr>
        <w:t xml:space="preserve">your Telstra Pre-Paid mobile service receives credit from another Telstra Pre-Paid service </w:t>
      </w:r>
      <w:r>
        <w:rPr>
          <w:rFonts w:eastAsia="Arial Unicode MS"/>
        </w:rPr>
        <w:t xml:space="preserve">or a Telstra Post-Paid mobile service </w:t>
      </w:r>
      <w:r w:rsidRPr="0040499F">
        <w:rPr>
          <w:rFonts w:eastAsia="Arial Unicode MS"/>
        </w:rPr>
        <w:t>using</w:t>
      </w:r>
      <w:r>
        <w:rPr>
          <w:rFonts w:eastAsia="Arial Unicode MS"/>
        </w:rPr>
        <w:t xml:space="preserve"> the</w:t>
      </w:r>
      <w:r w:rsidRPr="0040499F">
        <w:rPr>
          <w:rFonts w:eastAsia="Arial Unicode MS"/>
        </w:rPr>
        <w:t xml:space="preserve"> Credit Me2U</w:t>
      </w:r>
      <w:r>
        <w:rPr>
          <w:rFonts w:eastAsia="Arial Unicode MS"/>
        </w:rPr>
        <w:t xml:space="preserve"> feature</w:t>
      </w:r>
      <w:r w:rsidRPr="0040499F">
        <w:rPr>
          <w:rFonts w:eastAsia="Arial Unicode MS"/>
        </w:rPr>
        <w:t xml:space="preserve">; and </w:t>
      </w:r>
    </w:p>
    <w:p w14:paraId="33C38DE9" w14:textId="77777777" w:rsidR="00863151" w:rsidRPr="0040499F" w:rsidRDefault="00863151" w:rsidP="00863151">
      <w:pPr>
        <w:pStyle w:val="Heading3"/>
        <w:rPr>
          <w:rFonts w:eastAsia="Arial Unicode MS"/>
        </w:rPr>
      </w:pPr>
      <w:r w:rsidRPr="0040499F">
        <w:rPr>
          <w:rFonts w:eastAsia="Arial Unicode MS"/>
        </w:rPr>
        <w:t>the credit expiry date on your main account balance is 14 days or more at the date of the Credit Me2U transfer,</w:t>
      </w:r>
    </w:p>
    <w:p w14:paraId="702802BA" w14:textId="77777777" w:rsidR="00863151" w:rsidRPr="0040499F" w:rsidRDefault="00863151" w:rsidP="00863151">
      <w:pPr>
        <w:pStyle w:val="Heading3"/>
        <w:numPr>
          <w:ilvl w:val="0"/>
          <w:numId w:val="0"/>
        </w:numPr>
        <w:ind w:left="709"/>
        <w:rPr>
          <w:rFonts w:eastAsia="Arial Unicode MS"/>
          <w:bCs/>
        </w:rPr>
      </w:pPr>
      <w:r w:rsidRPr="0040499F">
        <w:rPr>
          <w:rFonts w:eastAsia="Arial Unicode MS"/>
          <w:bCs/>
        </w:rPr>
        <w:t xml:space="preserve">the existing credit expiry date on your Telstra Pre-Paid mobile account will not change.     </w:t>
      </w:r>
    </w:p>
    <w:p w14:paraId="49FD86AA" w14:textId="77777777" w:rsidR="00863151" w:rsidRPr="0040499F" w:rsidRDefault="00863151" w:rsidP="00863151">
      <w:pPr>
        <w:pStyle w:val="Heading2"/>
        <w:rPr>
          <w:rFonts w:eastAsia="Arial Unicode MS"/>
        </w:rPr>
      </w:pPr>
      <w:bookmarkStart w:id="170" w:name="_Ref213815916"/>
      <w:r w:rsidRPr="0040499F">
        <w:rPr>
          <w:rFonts w:eastAsia="Arial Unicode MS"/>
        </w:rPr>
        <w:t>If:</w:t>
      </w:r>
      <w:bookmarkEnd w:id="170"/>
    </w:p>
    <w:p w14:paraId="1E241395" w14:textId="77777777" w:rsidR="00863151" w:rsidRPr="0040499F" w:rsidRDefault="00863151" w:rsidP="00863151">
      <w:pPr>
        <w:pStyle w:val="Heading3"/>
        <w:rPr>
          <w:rFonts w:eastAsia="Arial Unicode MS"/>
        </w:rPr>
      </w:pPr>
      <w:r w:rsidRPr="0040499F">
        <w:rPr>
          <w:rFonts w:eastAsia="Arial Unicode MS"/>
        </w:rPr>
        <w:t xml:space="preserve">your Telstra Pre-Paid mobile service receives credit from another Telstra Pre-Paid service </w:t>
      </w:r>
      <w:r>
        <w:rPr>
          <w:rFonts w:eastAsia="Arial Unicode MS"/>
        </w:rPr>
        <w:t xml:space="preserve">or a Telstra Post-Paid mobile service </w:t>
      </w:r>
      <w:r w:rsidRPr="0040499F">
        <w:rPr>
          <w:rFonts w:eastAsia="Arial Unicode MS"/>
        </w:rPr>
        <w:t xml:space="preserve">using </w:t>
      </w:r>
      <w:r>
        <w:rPr>
          <w:rFonts w:eastAsia="Arial Unicode MS"/>
        </w:rPr>
        <w:t xml:space="preserve">the </w:t>
      </w:r>
      <w:r w:rsidRPr="0040499F">
        <w:rPr>
          <w:rFonts w:eastAsia="Arial Unicode MS"/>
        </w:rPr>
        <w:t>Credit Me2U</w:t>
      </w:r>
      <w:r>
        <w:rPr>
          <w:rFonts w:eastAsia="Arial Unicode MS"/>
        </w:rPr>
        <w:t xml:space="preserve"> feature</w:t>
      </w:r>
      <w:r w:rsidRPr="0040499F">
        <w:rPr>
          <w:rFonts w:eastAsia="Arial Unicode MS"/>
        </w:rPr>
        <w:t xml:space="preserve">; and </w:t>
      </w:r>
    </w:p>
    <w:p w14:paraId="690FFD37" w14:textId="77777777" w:rsidR="00863151" w:rsidRPr="0040499F" w:rsidRDefault="00863151" w:rsidP="00863151">
      <w:pPr>
        <w:pStyle w:val="Heading3"/>
        <w:rPr>
          <w:rFonts w:eastAsia="Arial Unicode MS"/>
        </w:rPr>
      </w:pPr>
      <w:r w:rsidRPr="0040499F">
        <w:rPr>
          <w:rFonts w:eastAsia="Arial Unicode MS"/>
        </w:rPr>
        <w:t>the credit expiry date on your main account balance is less than 14 days at the date of the Credit Me2U transfer,</w:t>
      </w:r>
    </w:p>
    <w:p w14:paraId="257208C4" w14:textId="77777777" w:rsidR="00863151" w:rsidRPr="0040499F" w:rsidRDefault="00863151" w:rsidP="00863151">
      <w:pPr>
        <w:pStyle w:val="Heading3"/>
        <w:numPr>
          <w:ilvl w:val="0"/>
          <w:numId w:val="0"/>
        </w:numPr>
        <w:ind w:left="709"/>
        <w:rPr>
          <w:rFonts w:eastAsia="Arial Unicode MS"/>
          <w:bCs/>
        </w:rPr>
      </w:pPr>
      <w:r w:rsidRPr="0040499F">
        <w:rPr>
          <w:rFonts w:eastAsia="Arial Unicode MS"/>
          <w:bCs/>
        </w:rPr>
        <w:t>the credit expiry date on your Telstra Pre-Paid mobile account will change to 14 days.</w:t>
      </w:r>
    </w:p>
    <w:p w14:paraId="22C6FC41" w14:textId="77777777" w:rsidR="00863151" w:rsidRDefault="00863151" w:rsidP="00863151">
      <w:pPr>
        <w:pStyle w:val="Heading2"/>
      </w:pPr>
      <w:r>
        <w:rPr>
          <w:rFonts w:eastAsia="Arial Unicode MS"/>
          <w:color w:val="000000"/>
        </w:rPr>
        <w:t xml:space="preserve">We charge you </w:t>
      </w:r>
      <w:r>
        <w:rPr>
          <w:rFonts w:eastAsia="Arial Unicode MS"/>
          <w:color w:val="000000"/>
          <w:sz w:val="22"/>
          <w:szCs w:val="22"/>
        </w:rPr>
        <w:t>25</w:t>
      </w:r>
      <w:r>
        <w:rPr>
          <w:sz w:val="22"/>
          <w:szCs w:val="22"/>
        </w:rPr>
        <w:t>¢ (incl GST)</w:t>
      </w:r>
      <w:r>
        <w:rPr>
          <w:rFonts w:eastAsia="Arial Unicode MS"/>
          <w:color w:val="000000"/>
          <w:sz w:val="22"/>
          <w:szCs w:val="22"/>
        </w:rPr>
        <w:t xml:space="preserve"> for each successful credit transfer you make using the Credit Me2U feature (whether </w:t>
      </w:r>
      <w:r>
        <w:rPr>
          <w:rFonts w:eastAsia="Arial Unicode MS"/>
          <w:color w:val="000000"/>
        </w:rPr>
        <w:t>you access the feature by sending us a text message or by using the menu on your Telstra Pre-Paid mobile).</w:t>
      </w:r>
    </w:p>
    <w:p w14:paraId="46C8142B" w14:textId="77777777" w:rsidR="00863151" w:rsidRDefault="00863151" w:rsidP="00863151">
      <w:pPr>
        <w:pStyle w:val="Indent1"/>
      </w:pPr>
      <w:bookmarkStart w:id="171" w:name="_Toc156570745"/>
      <w:r>
        <w:t>Changes to the service</w:t>
      </w:r>
      <w:bookmarkEnd w:id="171"/>
    </w:p>
    <w:p w14:paraId="04BA8533" w14:textId="77777777" w:rsidR="00863151" w:rsidRDefault="00863151" w:rsidP="00863151">
      <w:pPr>
        <w:pStyle w:val="Heading2"/>
        <w:rPr>
          <w:rFonts w:eastAsia="Arial Unicode MS"/>
          <w:color w:val="000000"/>
        </w:rPr>
      </w:pPr>
      <w:bookmarkStart w:id="172" w:name="_DV_C583"/>
      <w:r>
        <w:rPr>
          <w:rFonts w:eastAsia="Arial Unicode MS"/>
          <w:color w:val="000000"/>
        </w:rPr>
        <w:t>We may withdraw or modify the provision of the Telstra Pre-Paid service at any time in accordance with section 2 – Changing Our Customer Terms – Pre-Paid Mobile Customers</w:t>
      </w:r>
      <w:bookmarkEnd w:id="172"/>
      <w:r>
        <w:rPr>
          <w:rFonts w:eastAsia="Arial Unicode MS"/>
          <w:color w:val="000000"/>
        </w:rPr>
        <w:t>.</w:t>
      </w:r>
    </w:p>
    <w:p w14:paraId="0294A543" w14:textId="77777777" w:rsidR="00863151" w:rsidRDefault="00863151" w:rsidP="00863151">
      <w:pPr>
        <w:pStyle w:val="Indent1"/>
      </w:pPr>
      <w:bookmarkStart w:id="173" w:name="_DV_C584"/>
      <w:bookmarkStart w:id="174" w:name="_Toc156570746"/>
      <w:proofErr w:type="spellStart"/>
      <w:r>
        <w:t>FairPlay</w:t>
      </w:r>
      <w:proofErr w:type="spellEnd"/>
      <w:r>
        <w:t xml:space="preserve"> Policy</w:t>
      </w:r>
      <w:bookmarkStart w:id="175" w:name="_DV_C585"/>
      <w:bookmarkEnd w:id="173"/>
      <w:bookmarkEnd w:id="174"/>
    </w:p>
    <w:p w14:paraId="1B94A381" w14:textId="77777777" w:rsidR="00863151" w:rsidRDefault="00863151" w:rsidP="00863151">
      <w:pPr>
        <w:pStyle w:val="Heading2"/>
        <w:rPr>
          <w:rFonts w:eastAsia="Arial Unicode MS"/>
          <w:color w:val="000000"/>
        </w:rPr>
      </w:pPr>
      <w:bookmarkStart w:id="176" w:name="_DV_C586"/>
      <w:bookmarkEnd w:id="175"/>
      <w:r>
        <w:rPr>
          <w:rFonts w:eastAsia="Arial Unicode MS"/>
          <w:color w:val="000000"/>
        </w:rPr>
        <w:t xml:space="preserve">Our </w:t>
      </w:r>
      <w:proofErr w:type="spellStart"/>
      <w:r>
        <w:rPr>
          <w:rFonts w:eastAsia="Arial Unicode MS"/>
          <w:color w:val="000000"/>
        </w:rPr>
        <w:t>FairPlay</w:t>
      </w:r>
      <w:proofErr w:type="spellEnd"/>
      <w:r>
        <w:rPr>
          <w:rFonts w:eastAsia="Arial Unicode MS"/>
          <w:color w:val="000000"/>
        </w:rPr>
        <w:t xml:space="preserve"> Policy applies to your use of the service.  Our </w:t>
      </w:r>
      <w:proofErr w:type="spellStart"/>
      <w:r>
        <w:rPr>
          <w:rFonts w:eastAsia="Arial Unicode MS"/>
          <w:color w:val="000000"/>
        </w:rPr>
        <w:t>FairPlay</w:t>
      </w:r>
      <w:proofErr w:type="spellEnd"/>
      <w:r>
        <w:rPr>
          <w:rFonts w:eastAsia="Arial Unicode MS"/>
          <w:color w:val="000000"/>
        </w:rPr>
        <w:t xml:space="preserve"> Policy is set out in Part A – General of the Telstra Mobile section of Our Customer Terms.</w:t>
      </w:r>
      <w:bookmarkEnd w:id="176"/>
    </w:p>
    <w:p w14:paraId="30514D21" w14:textId="77777777" w:rsidR="00863151" w:rsidRDefault="00863151" w:rsidP="00863151">
      <w:pPr>
        <w:pStyle w:val="Heading7"/>
      </w:pPr>
      <w:r>
        <w:t xml:space="preserve">To see </w:t>
      </w:r>
      <w:r>
        <w:rPr>
          <w:rFonts w:eastAsia="Arial Unicode MS"/>
          <w:color w:val="000000"/>
        </w:rPr>
        <w:t xml:space="preserve">Our </w:t>
      </w:r>
      <w:proofErr w:type="spellStart"/>
      <w:r>
        <w:rPr>
          <w:rFonts w:eastAsia="Arial Unicode MS"/>
          <w:color w:val="000000"/>
        </w:rPr>
        <w:t>FairPlay</w:t>
      </w:r>
      <w:proofErr w:type="spellEnd"/>
      <w:r>
        <w:rPr>
          <w:rFonts w:eastAsia="Arial Unicode MS"/>
          <w:color w:val="000000"/>
        </w:rPr>
        <w:t xml:space="preserve"> Policy </w:t>
      </w:r>
      <w:r>
        <w:t xml:space="preserve">– home and family customers </w:t>
      </w:r>
      <w:hyperlink r:id="rId37" w:history="1">
        <w:r>
          <w:rPr>
            <w:rStyle w:val="Hyperlink"/>
          </w:rPr>
          <w:t>click here</w:t>
        </w:r>
      </w:hyperlink>
      <w:r>
        <w:t xml:space="preserve">; business and government customers </w:t>
      </w:r>
      <w:hyperlink r:id="rId38" w:history="1">
        <w:r>
          <w:rPr>
            <w:rStyle w:val="Hyperlink"/>
          </w:rPr>
          <w:t>click here</w:t>
        </w:r>
      </w:hyperlink>
      <w:r>
        <w:t>.</w:t>
      </w:r>
    </w:p>
    <w:p w14:paraId="3A08BD7C" w14:textId="77777777" w:rsidR="00863151" w:rsidRPr="00B9067C" w:rsidRDefault="00863151" w:rsidP="00863151">
      <w:pPr>
        <w:pStyle w:val="Heading2"/>
        <w:numPr>
          <w:ilvl w:val="0"/>
          <w:numId w:val="0"/>
        </w:numPr>
        <w:ind w:left="737"/>
        <w:rPr>
          <w:rFonts w:ascii="Arial" w:hAnsi="Arial" w:cs="Arial"/>
          <w:b/>
          <w:sz w:val="21"/>
        </w:rPr>
      </w:pPr>
      <w:r w:rsidRPr="00B9067C">
        <w:rPr>
          <w:rFonts w:ascii="Arial" w:hAnsi="Arial" w:cs="Arial"/>
          <w:b/>
          <w:sz w:val="21"/>
        </w:rPr>
        <w:t>Blackberry Individual Solution (BIS) on Pre-Paid</w:t>
      </w:r>
    </w:p>
    <w:p w14:paraId="7C5A175C" w14:textId="77777777" w:rsidR="00863151" w:rsidRDefault="00863151" w:rsidP="00863151">
      <w:pPr>
        <w:pStyle w:val="Heading2"/>
      </w:pPr>
      <w:r w:rsidRPr="00301FB5">
        <w:rPr>
          <w:szCs w:val="23"/>
        </w:rPr>
        <w:t>Our BlackBerry Individual Solution (“</w:t>
      </w:r>
      <w:r w:rsidRPr="00301FB5">
        <w:rPr>
          <w:b/>
          <w:szCs w:val="23"/>
        </w:rPr>
        <w:t>BIS</w:t>
      </w:r>
      <w:r w:rsidRPr="00301FB5">
        <w:rPr>
          <w:szCs w:val="23"/>
        </w:rPr>
        <w:t xml:space="preserve">”) allows eligible customers with a properly configured BlackBerry compatible handset to send and receive an unlimited number of e-mails over the internet, to use compatible </w:t>
      </w:r>
      <w:r w:rsidRPr="00301FB5">
        <w:rPr>
          <w:color w:val="000000"/>
          <w:szCs w:val="23"/>
        </w:rPr>
        <w:t>BlackBerry apps from BlackBerry App World and to use BlackBerry Messenger instant messaging, without incurring data charges.</w:t>
      </w:r>
    </w:p>
    <w:p w14:paraId="273F120B" w14:textId="77777777" w:rsidR="00863151" w:rsidRDefault="00863151" w:rsidP="00863151">
      <w:pPr>
        <w:pStyle w:val="Heading2"/>
      </w:pPr>
      <w:r>
        <w:t>The following are not included in BIS and will be charged at standard rates:</w:t>
      </w:r>
    </w:p>
    <w:p w14:paraId="39A3FFF2" w14:textId="77777777" w:rsidR="00863151" w:rsidRDefault="00863151" w:rsidP="00863151">
      <w:pPr>
        <w:pStyle w:val="Heading3"/>
      </w:pPr>
      <w:r>
        <w:t>Any use of the phone (including functions that normally form part of the BIS) after expiry of the BIS access period</w:t>
      </w:r>
    </w:p>
    <w:p w14:paraId="639EB97C" w14:textId="77777777" w:rsidR="00863151" w:rsidRDefault="00863151" w:rsidP="00863151">
      <w:pPr>
        <w:pStyle w:val="Heading3"/>
      </w:pPr>
      <w:r>
        <w:t>Browsing not using the Blackberry.net APN</w:t>
      </w:r>
    </w:p>
    <w:p w14:paraId="5B3EAA54" w14:textId="77777777" w:rsidR="00863151" w:rsidRDefault="00863151" w:rsidP="00863151">
      <w:pPr>
        <w:pStyle w:val="Heading3"/>
      </w:pPr>
      <w:r>
        <w:t>Use of video streaming applications</w:t>
      </w:r>
    </w:p>
    <w:p w14:paraId="0E194205" w14:textId="77777777" w:rsidR="00863151" w:rsidRDefault="00863151" w:rsidP="00863151">
      <w:pPr>
        <w:pStyle w:val="Heading3"/>
      </w:pPr>
      <w:r>
        <w:t>Content/subscription services</w:t>
      </w:r>
    </w:p>
    <w:p w14:paraId="7A0663B3" w14:textId="77777777" w:rsidR="00863151" w:rsidRDefault="00863151" w:rsidP="00863151">
      <w:pPr>
        <w:pStyle w:val="Heading3"/>
      </w:pPr>
      <w:r>
        <w:t>Overseas use.</w:t>
      </w:r>
    </w:p>
    <w:p w14:paraId="622BB878" w14:textId="77777777" w:rsidR="00863151" w:rsidRDefault="00863151" w:rsidP="00863151">
      <w:pPr>
        <w:pStyle w:val="Heading2"/>
      </w:pPr>
      <w:r>
        <w:t xml:space="preserve">In order to connect to BIS, you will </w:t>
      </w:r>
      <w:r w:rsidRPr="00E70608">
        <w:t>need</w:t>
      </w:r>
      <w:r>
        <w:t>:</w:t>
      </w:r>
      <w:r w:rsidRPr="00E70608">
        <w:t xml:space="preserve"> </w:t>
      </w:r>
    </w:p>
    <w:p w14:paraId="4250C9E8" w14:textId="77777777" w:rsidR="00863151" w:rsidRDefault="00863151" w:rsidP="00863151">
      <w:pPr>
        <w:pStyle w:val="Heading3"/>
      </w:pPr>
      <w:r>
        <w:t xml:space="preserve">an eligible Blackberry handset </w:t>
      </w:r>
    </w:p>
    <w:p w14:paraId="305E9BDA" w14:textId="77777777" w:rsidR="00863151" w:rsidRDefault="00863151" w:rsidP="00863151">
      <w:pPr>
        <w:pStyle w:val="Heading3"/>
      </w:pPr>
      <w:r>
        <w:t xml:space="preserve">an activated Telstra Pre-Paid service on any Pre-Paid offer </w:t>
      </w:r>
    </w:p>
    <w:p w14:paraId="388DDA7B" w14:textId="77777777" w:rsidR="00863151" w:rsidRDefault="00863151" w:rsidP="00863151">
      <w:pPr>
        <w:pStyle w:val="Heading3"/>
      </w:pPr>
      <w:r>
        <w:t xml:space="preserve">connection to Blackberry BIS to be configured in Telstra’s systems (this can be requested at the time of activation through Pre-Paid Customer Service or by </w:t>
      </w:r>
      <w:r w:rsidRPr="00301FB5">
        <w:rPr>
          <w:color w:val="000000"/>
          <w:szCs w:val="23"/>
        </w:rPr>
        <w:t>calling 125 8887</w:t>
      </w:r>
      <w:r>
        <w:rPr>
          <w:color w:val="000000"/>
          <w:szCs w:val="23"/>
        </w:rPr>
        <w:t xml:space="preserve"> after activation</w:t>
      </w:r>
      <w:r w:rsidRPr="00301FB5">
        <w:rPr>
          <w:color w:val="000000"/>
          <w:szCs w:val="23"/>
        </w:rPr>
        <w:t>),</w:t>
      </w:r>
      <w:r>
        <w:rPr>
          <w:i/>
          <w:color w:val="000000"/>
          <w:sz w:val="18"/>
        </w:rPr>
        <w:t xml:space="preserve"> </w:t>
      </w:r>
      <w:r>
        <w:t xml:space="preserve"> and</w:t>
      </w:r>
    </w:p>
    <w:p w14:paraId="350363D2" w14:textId="77777777" w:rsidR="00863151" w:rsidRDefault="00863151" w:rsidP="00863151">
      <w:pPr>
        <w:pStyle w:val="Heading3"/>
      </w:pPr>
      <w:r>
        <w:t>a Blackberry ID (obtained through the on-device registration process)</w:t>
      </w:r>
    </w:p>
    <w:p w14:paraId="5E193F89" w14:textId="77777777" w:rsidR="00863151" w:rsidRDefault="00863151" w:rsidP="00863151">
      <w:pPr>
        <w:pStyle w:val="Heading2"/>
      </w:pPr>
      <w:r>
        <w:t xml:space="preserve">Once the requirements listed in 3.70 have been met, a recharge of $40 or above (“eligible recharge”) will result in access to BIS for a period of 30 days (“BIS access period”). </w:t>
      </w:r>
    </w:p>
    <w:p w14:paraId="09A75938" w14:textId="77777777" w:rsidR="00863151" w:rsidRDefault="00863151" w:rsidP="00863151">
      <w:pPr>
        <w:pStyle w:val="Heading2"/>
      </w:pPr>
      <w:r>
        <w:t>An eligible recharge before the end of the BIS access period or 30 days after expiry will result in access to BIS for a further period of 30 days from the date of the recharge.</w:t>
      </w:r>
    </w:p>
    <w:p w14:paraId="741662C7" w14:textId="77777777" w:rsidR="00863151" w:rsidRPr="00430749" w:rsidRDefault="00863151" w:rsidP="00863151">
      <w:pPr>
        <w:pStyle w:val="Heading2"/>
      </w:pPr>
      <w:r>
        <w:t xml:space="preserve">If there are no further eligible recharges for a period of 30 days from the expiry of the last BIS access period, the connection to Blackberry BIS may be removed and further eligible recharges will not give access to BIS. In this circumstance it may be necessary for the customer to call </w:t>
      </w:r>
      <w:r w:rsidRPr="00301FB5">
        <w:rPr>
          <w:szCs w:val="23"/>
        </w:rPr>
        <w:t>125 888</w:t>
      </w:r>
      <w:r>
        <w:rPr>
          <w:szCs w:val="23"/>
        </w:rPr>
        <w:t>7</w:t>
      </w:r>
      <w:r w:rsidRPr="00301FB5">
        <w:rPr>
          <w:szCs w:val="23"/>
        </w:rPr>
        <w:t xml:space="preserve"> and have their connection to Blackberry BIS restored, and then to make another eligible recharge.</w:t>
      </w:r>
    </w:p>
    <w:p w14:paraId="19D8574B" w14:textId="77777777" w:rsidR="00863151" w:rsidRPr="00301FB5" w:rsidRDefault="00863151" w:rsidP="00863151">
      <w:pPr>
        <w:pStyle w:val="Heading2"/>
        <w:rPr>
          <w:szCs w:val="23"/>
        </w:rPr>
      </w:pPr>
      <w:r w:rsidRPr="00301FB5">
        <w:rPr>
          <w:szCs w:val="23"/>
        </w:rPr>
        <w:t>In addition to the above, customers who purchase a Telstra Pre-Paid Blackberry Curve handset will receive 14 days of free BIS access, provided that the requirements in 3.</w:t>
      </w:r>
      <w:r>
        <w:rPr>
          <w:szCs w:val="23"/>
        </w:rPr>
        <w:t>70</w:t>
      </w:r>
      <w:r w:rsidRPr="00301FB5">
        <w:rPr>
          <w:szCs w:val="23"/>
        </w:rPr>
        <w:t xml:space="preserve"> have been met.</w:t>
      </w:r>
    </w:p>
    <w:p w14:paraId="1B999A69" w14:textId="77777777" w:rsidR="00863151" w:rsidRDefault="00863151" w:rsidP="00863151">
      <w:pPr>
        <w:pStyle w:val="Heading2"/>
      </w:pPr>
      <w:r>
        <w:t>Prepaid Customers with BIS can change to any current Pre-Paid Mobile offer and their BIS access period will remain the same.</w:t>
      </w:r>
    </w:p>
    <w:p w14:paraId="6EC57087" w14:textId="77777777" w:rsidR="00863151" w:rsidRDefault="00863151" w:rsidP="00863151">
      <w:pPr>
        <w:pStyle w:val="Heading2"/>
      </w:pPr>
      <w:r>
        <w:t>The following clauses in Part G – Data Services also apply to BIS on Pre-Paid:</w:t>
      </w:r>
    </w:p>
    <w:p w14:paraId="277AE8B3" w14:textId="77777777" w:rsidR="00863151" w:rsidRDefault="00863151" w:rsidP="00863151">
      <w:pPr>
        <w:pStyle w:val="Heading3"/>
      </w:pPr>
      <w:r>
        <w:t xml:space="preserve"> Eligible Email Addresses</w:t>
      </w:r>
    </w:p>
    <w:p w14:paraId="313DE608" w14:textId="77777777" w:rsidR="00863151" w:rsidRDefault="00863151" w:rsidP="00863151">
      <w:pPr>
        <w:pStyle w:val="Heading3"/>
      </w:pPr>
      <w:r>
        <w:t>Blackberry Web Client</w:t>
      </w:r>
    </w:p>
    <w:p w14:paraId="2EAE93EE" w14:textId="77777777" w:rsidR="00863151" w:rsidRDefault="00863151" w:rsidP="00863151">
      <w:pPr>
        <w:pStyle w:val="Heading3"/>
      </w:pPr>
      <w:r>
        <w:t>Additional Blackberry Terms</w:t>
      </w:r>
    </w:p>
    <w:p w14:paraId="7A6DCED3" w14:textId="77777777" w:rsidR="00863151" w:rsidRDefault="00863151" w:rsidP="00863151">
      <w:pPr>
        <w:pStyle w:val="Heading3"/>
      </w:pPr>
      <w:r>
        <w:t>Using your Handset Overseas</w:t>
      </w:r>
    </w:p>
    <w:p w14:paraId="61A46BC9" w14:textId="77777777" w:rsidR="00863151" w:rsidRPr="002B7B1E" w:rsidRDefault="00863151" w:rsidP="00863151">
      <w:pPr>
        <w:pStyle w:val="Heading1"/>
      </w:pPr>
      <w:bookmarkStart w:id="177" w:name="_Toc156570747"/>
      <w:bookmarkStart w:id="178" w:name="_Toc209858186"/>
      <w:bookmarkStart w:id="179" w:name="_Toc273345409"/>
      <w:bookmarkStart w:id="180" w:name="_Toc277005602"/>
      <w:r>
        <w:rPr>
          <w:rFonts w:eastAsia="Arial Unicode MS"/>
        </w:rPr>
        <w:t xml:space="preserve">Telstra </w:t>
      </w:r>
      <w:r w:rsidRPr="002B7B1E">
        <w:rPr>
          <w:rFonts w:eastAsia="Arial Unicode MS"/>
        </w:rPr>
        <w:t>Pre-Paid Mobile Broadband</w:t>
      </w:r>
      <w:r>
        <w:rPr>
          <w:rFonts w:eastAsia="Arial Unicode MS"/>
        </w:rPr>
        <w:t xml:space="preserve"> </w:t>
      </w:r>
      <w:r w:rsidR="00422541">
        <w:rPr>
          <w:rFonts w:eastAsia="Arial Unicode MS"/>
          <w:lang w:val="en-AU"/>
        </w:rPr>
        <w:t xml:space="preserve">Go </w:t>
      </w:r>
      <w:r>
        <w:rPr>
          <w:rFonts w:eastAsia="Arial Unicode MS"/>
        </w:rPr>
        <w:t>(f</w:t>
      </w:r>
      <w:r>
        <w:t xml:space="preserve">or new activations and transfers on and from </w:t>
      </w:r>
      <w:r>
        <w:rPr>
          <w:lang w:val="en-AU"/>
        </w:rPr>
        <w:t>1</w:t>
      </w:r>
      <w:r w:rsidR="00422541">
        <w:rPr>
          <w:lang w:val="en-AU"/>
        </w:rPr>
        <w:t>4</w:t>
      </w:r>
      <w:r>
        <w:rPr>
          <w:lang w:val="en-AU"/>
        </w:rPr>
        <w:t xml:space="preserve"> May 201</w:t>
      </w:r>
      <w:r w:rsidR="00422541">
        <w:rPr>
          <w:lang w:val="en-AU"/>
        </w:rPr>
        <w:t>9</w:t>
      </w:r>
      <w:r>
        <w:t>)</w:t>
      </w:r>
      <w:bookmarkEnd w:id="177"/>
    </w:p>
    <w:p w14:paraId="7BC7F707" w14:textId="77777777" w:rsidR="00863151" w:rsidRPr="00C42DE7" w:rsidRDefault="00863151" w:rsidP="00863151">
      <w:pPr>
        <w:pStyle w:val="Indent1"/>
      </w:pPr>
      <w:bookmarkStart w:id="181" w:name="_Toc156570748"/>
      <w:r w:rsidRPr="002B7B1E">
        <w:t>What you receive</w:t>
      </w:r>
      <w:bookmarkEnd w:id="181"/>
    </w:p>
    <w:p w14:paraId="415CAECB" w14:textId="77777777" w:rsidR="00863151" w:rsidRDefault="00863151" w:rsidP="00863151">
      <w:pPr>
        <w:pStyle w:val="Heading2"/>
        <w:tabs>
          <w:tab w:val="clear" w:pos="0"/>
          <w:tab w:val="num" w:pos="284"/>
        </w:tabs>
        <w:ind w:left="1021"/>
      </w:pPr>
      <w:r w:rsidRPr="002B7B1E">
        <w:t xml:space="preserve">The Telstra Pre-Paid Mobile Broadband service is a </w:t>
      </w:r>
      <w:r>
        <w:t>P</w:t>
      </w:r>
      <w:r w:rsidRPr="002B7B1E">
        <w:t>re-</w:t>
      </w:r>
      <w:r>
        <w:t>P</w:t>
      </w:r>
      <w:r w:rsidRPr="002B7B1E">
        <w:t xml:space="preserve">aid </w:t>
      </w:r>
      <w:r>
        <w:t xml:space="preserve">Telstra Mobile Network service. </w:t>
      </w:r>
    </w:p>
    <w:p w14:paraId="1BAA8747" w14:textId="77777777" w:rsidR="00863151" w:rsidRPr="002B7B1E" w:rsidRDefault="00863151" w:rsidP="00863151">
      <w:pPr>
        <w:pStyle w:val="Heading2"/>
        <w:tabs>
          <w:tab w:val="clear" w:pos="0"/>
          <w:tab w:val="num" w:pos="284"/>
        </w:tabs>
        <w:ind w:left="1021"/>
      </w:pPr>
      <w:r w:rsidRPr="002B7B1E">
        <w:t>We provide</w:t>
      </w:r>
      <w:r>
        <w:rPr>
          <w:lang w:val="en-AU"/>
        </w:rPr>
        <w:t xml:space="preserve"> the following features </w:t>
      </w:r>
      <w:r>
        <w:t xml:space="preserve">if your device </w:t>
      </w:r>
      <w:r>
        <w:rPr>
          <w:lang w:val="en-AU"/>
        </w:rPr>
        <w:t xml:space="preserve">is a Telstra Pre-Paid Mobile device or </w:t>
      </w:r>
      <w:r>
        <w:t>when the SIM card provided with your Telstra Pre-Paid Mobile Broadband service is used with a compatible device</w:t>
      </w:r>
      <w:r>
        <w:rPr>
          <w:lang w:val="en-AU"/>
        </w:rPr>
        <w:t>.</w:t>
      </w:r>
    </w:p>
    <w:p w14:paraId="781466FC" w14:textId="77777777" w:rsidR="00863151" w:rsidRPr="002B7B1E" w:rsidRDefault="00863151" w:rsidP="00863151">
      <w:pPr>
        <w:pStyle w:val="Heading3"/>
        <w:rPr>
          <w:bCs/>
        </w:rPr>
      </w:pPr>
      <w:r w:rsidRPr="002B7B1E">
        <w:t>data service</w:t>
      </w:r>
      <w:r>
        <w:rPr>
          <w:lang w:val="en-AU"/>
        </w:rPr>
        <w:t>; and</w:t>
      </w:r>
    </w:p>
    <w:p w14:paraId="41BFDA97" w14:textId="77777777" w:rsidR="00863151" w:rsidRPr="00072EE2" w:rsidRDefault="00863151" w:rsidP="00863151">
      <w:pPr>
        <w:pStyle w:val="Heading3"/>
      </w:pPr>
      <w:r w:rsidRPr="00072EE2">
        <w:t>calls to 000 Emergency services</w:t>
      </w:r>
    </w:p>
    <w:p w14:paraId="7831B53C" w14:textId="77777777" w:rsidR="00863151" w:rsidRDefault="00863151" w:rsidP="00863151">
      <w:pPr>
        <w:pStyle w:val="Heading2"/>
        <w:tabs>
          <w:tab w:val="clear" w:pos="0"/>
          <w:tab w:val="num" w:pos="284"/>
        </w:tabs>
        <w:ind w:left="1021"/>
      </w:pPr>
      <w:bookmarkStart w:id="182" w:name="_Ref809802"/>
      <w:r>
        <w:t>U</w:t>
      </w:r>
      <w:r w:rsidRPr="002B7B1E">
        <w:t xml:space="preserve">nless notified by us, </w:t>
      </w:r>
      <w:r>
        <w:t xml:space="preserve">all other </w:t>
      </w:r>
      <w:r w:rsidRPr="002B7B1E">
        <w:t>feature</w:t>
      </w:r>
      <w:r>
        <w:t>s</w:t>
      </w:r>
      <w:r w:rsidRPr="002B7B1E">
        <w:t>/service</w:t>
      </w:r>
      <w:r>
        <w:t>s</w:t>
      </w:r>
      <w:r w:rsidRPr="002B7B1E">
        <w:t xml:space="preserve"> </w:t>
      </w:r>
      <w:r>
        <w:t xml:space="preserve">are excluded </w:t>
      </w:r>
      <w:r w:rsidRPr="002B7B1E">
        <w:t xml:space="preserve">e.g. </w:t>
      </w:r>
      <w:r>
        <w:rPr>
          <w:lang w:val="en-AU"/>
        </w:rPr>
        <w:t xml:space="preserve">pay as you go data, third party content or subscription services, all use while overseas, </w:t>
      </w:r>
      <w:r>
        <w:t xml:space="preserve">calls to </w:t>
      </w:r>
      <w:r w:rsidRPr="002B7B1E">
        <w:t xml:space="preserve"> </w:t>
      </w:r>
      <w:r>
        <w:rPr>
          <w:iCs/>
          <w:color w:val="000000"/>
          <w:szCs w:val="23"/>
        </w:rPr>
        <w:t xml:space="preserve">premium </w:t>
      </w:r>
      <w:r>
        <w:rPr>
          <w:iCs/>
          <w:color w:val="000000"/>
          <w:szCs w:val="23"/>
          <w:lang w:val="en-AU"/>
        </w:rPr>
        <w:t xml:space="preserve">SMS services and </w:t>
      </w:r>
      <w:r>
        <w:rPr>
          <w:iCs/>
          <w:color w:val="000000"/>
          <w:szCs w:val="23"/>
        </w:rPr>
        <w:t>numbers (</w:t>
      </w:r>
      <w:proofErr w:type="spellStart"/>
      <w:r>
        <w:rPr>
          <w:iCs/>
          <w:color w:val="000000"/>
          <w:szCs w:val="23"/>
        </w:rPr>
        <w:t>eg</w:t>
      </w:r>
      <w:proofErr w:type="spellEnd"/>
      <w:r>
        <w:rPr>
          <w:iCs/>
          <w:color w:val="000000"/>
          <w:szCs w:val="23"/>
        </w:rPr>
        <w:t xml:space="preserve"> 19xx numbers), </w:t>
      </w:r>
      <w:r w:rsidRPr="002B7B1E">
        <w:t>email address, web storage</w:t>
      </w:r>
      <w:r>
        <w:t xml:space="preserve"> and</w:t>
      </w:r>
      <w:r w:rsidRPr="002B7B1E">
        <w:t xml:space="preserve"> unmetered access to </w:t>
      </w:r>
      <w:proofErr w:type="spellStart"/>
      <w:r w:rsidRPr="002B7B1E">
        <w:t>BigPond</w:t>
      </w:r>
      <w:proofErr w:type="spellEnd"/>
      <w:r w:rsidRPr="002B7B1E">
        <w:t xml:space="preserve"> websites etc.</w:t>
      </w:r>
      <w:bookmarkEnd w:id="182"/>
      <w:r w:rsidRPr="002B7B1E">
        <w:t xml:space="preserve">  </w:t>
      </w:r>
    </w:p>
    <w:p w14:paraId="2602AB98" w14:textId="77777777" w:rsidR="00863151" w:rsidRDefault="00863151" w:rsidP="00863151">
      <w:pPr>
        <w:pStyle w:val="Indent1"/>
      </w:pPr>
      <w:bookmarkStart w:id="183" w:name="_Toc156570749"/>
      <w:r w:rsidRPr="002B7B1E">
        <w:t>Registering your service</w:t>
      </w:r>
      <w:bookmarkEnd w:id="183"/>
    </w:p>
    <w:p w14:paraId="4F7DB62B" w14:textId="77777777" w:rsidR="00863151" w:rsidRPr="000D5F45" w:rsidRDefault="00863151" w:rsidP="00863151">
      <w:pPr>
        <w:pStyle w:val="Heading2"/>
        <w:tabs>
          <w:tab w:val="clear" w:pos="0"/>
          <w:tab w:val="num" w:pos="284"/>
        </w:tabs>
        <w:ind w:left="1021"/>
      </w:pPr>
      <w:bookmarkStart w:id="184" w:name="_Ref811416"/>
      <w:r>
        <w:rPr>
          <w:lang w:val="en-AU"/>
        </w:rPr>
        <w:t>When you register your Telstra Pre-Paid Mobile Broadband service,</w:t>
      </w:r>
      <w:r w:rsidRPr="000E45EA">
        <w:rPr>
          <w:rFonts w:eastAsia="Arial Unicode MS"/>
          <w:w w:val="0"/>
        </w:rPr>
        <w:t xml:space="preserve"> you must select the Telstra Pre-Paid Mobile Broadband service and provide us with your name;</w:t>
      </w:r>
      <w:r>
        <w:rPr>
          <w:rFonts w:eastAsia="Arial Unicode MS"/>
          <w:w w:val="0"/>
          <w:lang w:val="en-AU"/>
        </w:rPr>
        <w:t xml:space="preserve"> </w:t>
      </w:r>
      <w:r w:rsidRPr="000E45EA">
        <w:rPr>
          <w:rFonts w:eastAsia="Arial Unicode MS"/>
          <w:w w:val="0"/>
        </w:rPr>
        <w:t>address; details of your intended use of the service; a valid email address; and any other information and identification reasonably requested by us.</w:t>
      </w:r>
      <w:bookmarkEnd w:id="184"/>
      <w:r w:rsidRPr="000E45EA">
        <w:rPr>
          <w:rFonts w:eastAsia="Arial Unicode MS"/>
          <w:w w:val="0"/>
        </w:rPr>
        <w:t xml:space="preserve">  </w:t>
      </w:r>
    </w:p>
    <w:p w14:paraId="24C26232" w14:textId="77777777" w:rsidR="00863151" w:rsidRDefault="00863151" w:rsidP="00863151">
      <w:pPr>
        <w:pStyle w:val="Heading2"/>
        <w:numPr>
          <w:ilvl w:val="1"/>
          <w:numId w:val="15"/>
        </w:numPr>
      </w:pPr>
      <w:bookmarkStart w:id="185" w:name="_Ref811448"/>
      <w:r w:rsidRPr="000E45EA">
        <w:rPr>
          <w:rFonts w:eastAsia="Arial Unicode MS"/>
          <w:w w:val="0"/>
        </w:rPr>
        <w:t>You must</w:t>
      </w:r>
      <w:r w:rsidRPr="000E45EA">
        <w:rPr>
          <w:rFonts w:eastAsia="Arial Unicode MS"/>
        </w:rPr>
        <w:t xml:space="preserve"> </w:t>
      </w:r>
      <w:r w:rsidRPr="000E45EA">
        <w:rPr>
          <w:rFonts w:eastAsia="Arial Unicode MS"/>
          <w:w w:val="0"/>
        </w:rPr>
        <w:t>tell us of any change to your name, address or email address within 14 days</w:t>
      </w:r>
      <w:r w:rsidRPr="000E45EA">
        <w:rPr>
          <w:rFonts w:eastAsia="Arial Unicode MS"/>
        </w:rPr>
        <w:t xml:space="preserve"> of such change by contacting our Customer Service on 125 8880 (call charges apply). </w:t>
      </w:r>
      <w:r w:rsidRPr="000E45EA">
        <w:rPr>
          <w:rFonts w:eastAsia="Arial Unicode MS"/>
          <w:w w:val="0"/>
        </w:rPr>
        <w:t xml:space="preserve"> We may request further identification or information from you </w:t>
      </w:r>
      <w:r w:rsidRPr="000E45EA">
        <w:rPr>
          <w:rFonts w:eastAsia="Arial Unicode MS"/>
        </w:rPr>
        <w:t>after you have registered, provided that our request is reasonable.  If you are under 18 years of age, you must have the consent of your parent or a responsible adult to register and use the Telstra Pre-Paid Mobile Broadband service.</w:t>
      </w:r>
      <w:bookmarkEnd w:id="185"/>
    </w:p>
    <w:p w14:paraId="503DD215" w14:textId="77777777" w:rsidR="00863151" w:rsidRPr="002B7B1E" w:rsidRDefault="00863151" w:rsidP="00863151">
      <w:pPr>
        <w:pStyle w:val="Heading2"/>
        <w:tabs>
          <w:tab w:val="clear" w:pos="0"/>
          <w:tab w:val="num" w:pos="284"/>
        </w:tabs>
        <w:ind w:left="1021"/>
        <w:rPr>
          <w:rFonts w:eastAsia="Arial Unicode MS"/>
          <w:color w:val="000000"/>
        </w:rPr>
      </w:pPr>
      <w:r w:rsidRPr="002B7B1E">
        <w:rPr>
          <w:rFonts w:eastAsia="Arial Unicode MS"/>
          <w:color w:val="000000"/>
        </w:rPr>
        <w:t xml:space="preserve">We will activate your </w:t>
      </w:r>
      <w:r w:rsidRPr="002B7B1E">
        <w:t>Telstra Pre-Paid Mobile Broadband</w:t>
      </w:r>
      <w:r w:rsidRPr="002B7B1E">
        <w:rPr>
          <w:rFonts w:eastAsia="Arial Unicode MS"/>
          <w:color w:val="000000"/>
        </w:rPr>
        <w:t xml:space="preserve"> service once you have registered it.  </w:t>
      </w:r>
    </w:p>
    <w:p w14:paraId="6EB15920" w14:textId="77777777" w:rsidR="00863151" w:rsidRPr="002B7B1E" w:rsidRDefault="00863151" w:rsidP="00863151">
      <w:pPr>
        <w:pStyle w:val="Indent1"/>
      </w:pPr>
      <w:bookmarkStart w:id="186" w:name="_Toc156570750"/>
      <w:r w:rsidRPr="002B7B1E">
        <w:t>Included credit</w:t>
      </w:r>
      <w:bookmarkEnd w:id="186"/>
    </w:p>
    <w:p w14:paraId="24B5173D" w14:textId="77777777" w:rsidR="00863151" w:rsidRPr="002B7B1E" w:rsidRDefault="00863151" w:rsidP="00863151">
      <w:pPr>
        <w:pStyle w:val="Heading2"/>
        <w:tabs>
          <w:tab w:val="clear" w:pos="0"/>
          <w:tab w:val="num" w:pos="284"/>
        </w:tabs>
        <w:ind w:left="1021"/>
        <w:rPr>
          <w:rFonts w:eastAsia="Arial Unicode MS"/>
          <w:color w:val="000000"/>
        </w:rPr>
      </w:pPr>
      <w:r w:rsidRPr="002B7B1E">
        <w:rPr>
          <w:rFonts w:eastAsia="Arial Unicode MS"/>
          <w:color w:val="000000"/>
        </w:rPr>
        <w:t>If you buy a Telstra Pre-Paid Mobile Broadband starter pack, any included credit</w:t>
      </w:r>
      <w:r>
        <w:rPr>
          <w:rFonts w:eastAsia="Arial Unicode MS"/>
          <w:color w:val="000000"/>
        </w:rPr>
        <w:t xml:space="preserve"> or start up data allowance</w:t>
      </w:r>
      <w:r w:rsidRPr="002B7B1E">
        <w:rPr>
          <w:rFonts w:eastAsia="Arial Unicode MS"/>
          <w:color w:val="000000"/>
        </w:rPr>
        <w:t xml:space="preserve"> will be available after registration of your Telstra Pre-Paid Mobile Broadband service.  Your included credit</w:t>
      </w:r>
      <w:r>
        <w:rPr>
          <w:rFonts w:eastAsia="Arial Unicode MS"/>
          <w:color w:val="000000"/>
        </w:rPr>
        <w:t>/data</w:t>
      </w:r>
      <w:r w:rsidRPr="002B7B1E">
        <w:rPr>
          <w:rFonts w:eastAsia="Arial Unicode MS"/>
          <w:color w:val="000000"/>
        </w:rPr>
        <w:t xml:space="preserve"> cannot be redeemed for cash. </w:t>
      </w:r>
    </w:p>
    <w:p w14:paraId="52494751" w14:textId="77777777" w:rsidR="00863151" w:rsidRPr="002B7B1E" w:rsidRDefault="00863151" w:rsidP="00863151">
      <w:pPr>
        <w:pStyle w:val="Indent1"/>
      </w:pPr>
      <w:bookmarkStart w:id="187" w:name="_Toc156570751"/>
      <w:r w:rsidRPr="002B7B1E">
        <w:t>Period for using the service</w:t>
      </w:r>
      <w:bookmarkEnd w:id="187"/>
    </w:p>
    <w:p w14:paraId="6041C531" w14:textId="77777777" w:rsidR="00863151" w:rsidRPr="002B7B1E" w:rsidRDefault="00863151" w:rsidP="00863151">
      <w:pPr>
        <w:pStyle w:val="Heading2"/>
        <w:tabs>
          <w:tab w:val="clear" w:pos="0"/>
          <w:tab w:val="num" w:pos="284"/>
        </w:tabs>
        <w:ind w:left="1021"/>
        <w:rPr>
          <w:rFonts w:eastAsia="Arial Unicode MS"/>
          <w:color w:val="000000"/>
        </w:rPr>
      </w:pPr>
      <w:r w:rsidRPr="002B7B1E">
        <w:rPr>
          <w:rFonts w:eastAsia="Arial Unicode MS"/>
          <w:color w:val="000000"/>
        </w:rPr>
        <w:t>You can find out your credit expiry date for your Telstra Pre-Paid Mobile Broadband service at any time by using My Account</w:t>
      </w:r>
      <w:r w:rsidR="000B6C38">
        <w:rPr>
          <w:rFonts w:eastAsia="Arial Unicode MS"/>
          <w:color w:val="000000"/>
          <w:lang w:val="en-AU"/>
        </w:rPr>
        <w:t xml:space="preserve"> online</w:t>
      </w:r>
      <w:r w:rsidR="00C72BAE">
        <w:rPr>
          <w:rFonts w:eastAsia="Arial Unicode MS"/>
          <w:color w:val="000000"/>
          <w:lang w:val="en-AU"/>
        </w:rPr>
        <w:t xml:space="preserve">, the </w:t>
      </w:r>
      <w:r w:rsidR="000B6C38" w:rsidRPr="00D33D3B">
        <w:rPr>
          <w:rFonts w:eastAsia="Arial Unicode MS"/>
          <w:color w:val="000000"/>
        </w:rPr>
        <w:t xml:space="preserve">Telstra 24x7® App </w:t>
      </w:r>
      <w:r>
        <w:rPr>
          <w:rFonts w:eastAsia="Arial Unicode MS"/>
          <w:color w:val="000000"/>
        </w:rPr>
        <w:t xml:space="preserve">or </w:t>
      </w:r>
      <w:r w:rsidR="00C72BAE">
        <w:rPr>
          <w:rFonts w:eastAsia="Arial Unicode MS"/>
          <w:color w:val="000000"/>
          <w:lang w:val="en-AU"/>
        </w:rPr>
        <w:t>M</w:t>
      </w:r>
      <w:r>
        <w:rPr>
          <w:rFonts w:eastAsia="Arial Unicode MS"/>
          <w:color w:val="000000"/>
        </w:rPr>
        <w:t>y</w:t>
      </w:r>
      <w:r w:rsidR="00C72BAE">
        <w:rPr>
          <w:rFonts w:eastAsia="Arial Unicode MS"/>
          <w:color w:val="000000"/>
          <w:lang w:val="en-AU"/>
        </w:rPr>
        <w:t xml:space="preserve"> P</w:t>
      </w:r>
      <w:r>
        <w:rPr>
          <w:rFonts w:eastAsia="Arial Unicode MS"/>
          <w:color w:val="000000"/>
        </w:rPr>
        <w:t>re</w:t>
      </w:r>
      <w:r w:rsidR="00C72BAE">
        <w:rPr>
          <w:rFonts w:eastAsia="Arial Unicode MS"/>
          <w:color w:val="000000"/>
          <w:lang w:val="en-AU"/>
        </w:rPr>
        <w:t>-P</w:t>
      </w:r>
      <w:r>
        <w:rPr>
          <w:rFonts w:eastAsia="Arial Unicode MS"/>
          <w:color w:val="000000"/>
        </w:rPr>
        <w:t>aid</w:t>
      </w:r>
      <w:r w:rsidR="00C72BAE">
        <w:rPr>
          <w:rFonts w:eastAsia="Arial Unicode MS"/>
          <w:color w:val="000000"/>
          <w:lang w:val="en-AU"/>
        </w:rPr>
        <w:t xml:space="preserve"> Via m.</w:t>
      </w:r>
      <w:r>
        <w:rPr>
          <w:rFonts w:eastAsia="Arial Unicode MS"/>
          <w:color w:val="000000"/>
        </w:rPr>
        <w:t>telstra.com</w:t>
      </w:r>
      <w:r w:rsidR="00C72BAE">
        <w:rPr>
          <w:rFonts w:eastAsia="Arial Unicode MS"/>
          <w:color w:val="000000"/>
          <w:lang w:val="en-AU"/>
        </w:rPr>
        <w:t xml:space="preserve"> when connected to your service</w:t>
      </w:r>
      <w:r w:rsidRPr="002B7B1E">
        <w:rPr>
          <w:rFonts w:eastAsia="Arial Unicode MS"/>
          <w:color w:val="000000"/>
        </w:rPr>
        <w:t xml:space="preserve">.  </w:t>
      </w:r>
    </w:p>
    <w:p w14:paraId="5636CFAD" w14:textId="77777777" w:rsidR="00863151" w:rsidRPr="002B7B1E" w:rsidRDefault="00863151" w:rsidP="00863151">
      <w:pPr>
        <w:pStyle w:val="Heading2"/>
        <w:tabs>
          <w:tab w:val="clear" w:pos="0"/>
          <w:tab w:val="num" w:pos="284"/>
        </w:tabs>
        <w:ind w:left="1021"/>
        <w:rPr>
          <w:rFonts w:eastAsia="Arial Unicode MS"/>
          <w:color w:val="000000"/>
        </w:rPr>
      </w:pPr>
      <w:r w:rsidRPr="002B7B1E">
        <w:rPr>
          <w:rFonts w:eastAsia="Arial Unicode MS"/>
        </w:rPr>
        <w:t xml:space="preserve">Your </w:t>
      </w:r>
      <w:r w:rsidRPr="002B7B1E">
        <w:t>Telstra Pre-Paid Mobile Broadband</w:t>
      </w:r>
      <w:r w:rsidRPr="002B7B1E">
        <w:rPr>
          <w:rFonts w:eastAsia="Arial Unicode MS"/>
        </w:rPr>
        <w:t xml:space="preserve"> service enters a recharge only period after the credit expiry date. </w:t>
      </w:r>
    </w:p>
    <w:p w14:paraId="0FCA08C0" w14:textId="77777777" w:rsidR="00863151" w:rsidRPr="002B7B1E" w:rsidRDefault="00863151" w:rsidP="00863151">
      <w:pPr>
        <w:pStyle w:val="Indent1"/>
      </w:pPr>
      <w:bookmarkStart w:id="188" w:name="_Toc156570752"/>
      <w:r w:rsidRPr="002B7B1E">
        <w:t>Recharging to increase your account balance</w:t>
      </w:r>
      <w:bookmarkEnd w:id="188"/>
    </w:p>
    <w:p w14:paraId="54BE6C9D" w14:textId="77777777" w:rsidR="00863151" w:rsidRPr="00155E42" w:rsidRDefault="00863151" w:rsidP="00863151">
      <w:pPr>
        <w:pStyle w:val="Heading2"/>
        <w:tabs>
          <w:tab w:val="clear" w:pos="0"/>
          <w:tab w:val="num" w:pos="284"/>
        </w:tabs>
        <w:ind w:left="1021"/>
        <w:rPr>
          <w:rFonts w:eastAsia="Arial Unicode MS"/>
          <w:color w:val="000000"/>
        </w:rPr>
      </w:pPr>
      <w:r w:rsidRPr="00155E42">
        <w:rPr>
          <w:rFonts w:eastAsia="Arial Unicode MS"/>
          <w:color w:val="000000"/>
        </w:rPr>
        <w:t xml:space="preserve">You can increase the </w:t>
      </w:r>
      <w:r w:rsidR="00391139">
        <w:rPr>
          <w:rFonts w:eastAsia="Arial Unicode MS"/>
          <w:color w:val="000000"/>
          <w:lang w:val="en-AU"/>
        </w:rPr>
        <w:t xml:space="preserve">data </w:t>
      </w:r>
      <w:r w:rsidRPr="00155E42">
        <w:rPr>
          <w:rFonts w:eastAsia="Arial Unicode MS"/>
          <w:color w:val="000000"/>
        </w:rPr>
        <w:t xml:space="preserve">balance of your Telstra Pre-Paid Mobile Broadband </w:t>
      </w:r>
      <w:r>
        <w:rPr>
          <w:rFonts w:eastAsia="Arial Unicode MS"/>
          <w:color w:val="000000"/>
        </w:rPr>
        <w:t>service at any time before the end of your credit expiry date or the recharge only period by:</w:t>
      </w:r>
    </w:p>
    <w:p w14:paraId="2859AC16" w14:textId="77777777" w:rsidR="00863151" w:rsidRPr="00155E42" w:rsidRDefault="00863151" w:rsidP="00863151">
      <w:pPr>
        <w:pStyle w:val="Heading3"/>
      </w:pPr>
      <w:r>
        <w:t>purchasing and activating additional Telstra Pre-Paid recharge cards or vouchers from selected outlets; or</w:t>
      </w:r>
    </w:p>
    <w:p w14:paraId="132B94CC" w14:textId="77777777" w:rsidR="00863151" w:rsidRPr="00155E42" w:rsidRDefault="00863151" w:rsidP="00863151">
      <w:pPr>
        <w:pStyle w:val="Heading3"/>
      </w:pPr>
      <w:r>
        <w:t>recharging by credit</w:t>
      </w:r>
      <w:r w:rsidRPr="00D33D3B">
        <w:t>/debit</w:t>
      </w:r>
      <w:r w:rsidRPr="00155E42">
        <w:t xml:space="preserve"> card; or</w:t>
      </w:r>
    </w:p>
    <w:p w14:paraId="09F8108F" w14:textId="77777777" w:rsidR="00863151" w:rsidRPr="00155E42" w:rsidRDefault="00863151" w:rsidP="00863151">
      <w:pPr>
        <w:pStyle w:val="Heading3"/>
      </w:pPr>
      <w:r>
        <w:t>arranging for a</w:t>
      </w:r>
      <w:r w:rsidR="006F6E11">
        <w:rPr>
          <w:lang w:val="en-AU"/>
        </w:rPr>
        <w:t xml:space="preserve"> </w:t>
      </w:r>
      <w:r>
        <w:t xml:space="preserve"> </w:t>
      </w:r>
      <w:r w:rsidR="00F71C11">
        <w:rPr>
          <w:lang w:val="en-AU"/>
        </w:rPr>
        <w:t xml:space="preserve">recharge </w:t>
      </w:r>
      <w:r>
        <w:t xml:space="preserve">to be </w:t>
      </w:r>
      <w:r w:rsidR="006F6E11">
        <w:rPr>
          <w:lang w:val="en-AU"/>
        </w:rPr>
        <w:t>applied</w:t>
      </w:r>
      <w:r>
        <w:t xml:space="preserve"> to your Telstra Pre-Paid service </w:t>
      </w:r>
      <w:r w:rsidR="00C72BAE">
        <w:rPr>
          <w:rFonts w:eastAsia="Arial Unicode MS"/>
          <w:lang w:val="en-AU"/>
        </w:rPr>
        <w:t xml:space="preserve">and charged against your </w:t>
      </w:r>
      <w:r>
        <w:rPr>
          <w:rFonts w:eastAsia="Arial Unicode MS"/>
        </w:rPr>
        <w:t xml:space="preserve">Telstra Post-Paid mobile service </w:t>
      </w:r>
      <w:r>
        <w:t>using the Credit Me2U® feature; or</w:t>
      </w:r>
    </w:p>
    <w:p w14:paraId="0C9FE524" w14:textId="77777777" w:rsidR="00863151" w:rsidRPr="00155E42" w:rsidRDefault="00863151" w:rsidP="00863151">
      <w:pPr>
        <w:pStyle w:val="Heading3"/>
      </w:pPr>
      <w:r>
        <w:t xml:space="preserve">making a payment via </w:t>
      </w:r>
      <w:proofErr w:type="spellStart"/>
      <w:r>
        <w:t>BPay</w:t>
      </w:r>
      <w:proofErr w:type="spellEnd"/>
      <w:r>
        <w:t>; or</w:t>
      </w:r>
    </w:p>
    <w:p w14:paraId="6D26497A" w14:textId="77777777" w:rsidR="00863151" w:rsidRDefault="00863151" w:rsidP="00863151">
      <w:pPr>
        <w:pStyle w:val="Heading3"/>
      </w:pPr>
      <w:r>
        <w:t xml:space="preserve">making a payment via PayPal.  </w:t>
      </w:r>
    </w:p>
    <w:p w14:paraId="70DDBE62" w14:textId="77777777" w:rsidR="00391139" w:rsidRPr="00155E42" w:rsidRDefault="00391139" w:rsidP="00863151">
      <w:pPr>
        <w:pStyle w:val="Heading3"/>
      </w:pPr>
      <w:r>
        <w:rPr>
          <w:lang w:val="en-AU"/>
        </w:rPr>
        <w:t>Or any other method we make available from time to time</w:t>
      </w:r>
      <w:r w:rsidRPr="00071B01">
        <w:t>.</w:t>
      </w:r>
    </w:p>
    <w:p w14:paraId="05DDB98E"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You can activate a Telstra Pre-Paid recharge card or voucher for your Telstra Pre-Paid Mobile Broadband service by using My Account </w:t>
      </w:r>
      <w:r w:rsidR="000B6C38">
        <w:rPr>
          <w:rFonts w:eastAsia="Arial Unicode MS"/>
          <w:color w:val="000000"/>
          <w:lang w:val="en-AU"/>
        </w:rPr>
        <w:t xml:space="preserve"> online, </w:t>
      </w:r>
      <w:proofErr w:type="spellStart"/>
      <w:r w:rsidRPr="00D33D3B">
        <w:rPr>
          <w:rFonts w:eastAsia="Arial Unicode MS"/>
          <w:color w:val="000000"/>
        </w:rPr>
        <w:t>r</w:t>
      </w:r>
      <w:proofErr w:type="spellEnd"/>
      <w:r w:rsidRPr="00D33D3B">
        <w:rPr>
          <w:rFonts w:eastAsia="Arial Unicode MS"/>
          <w:color w:val="000000"/>
        </w:rPr>
        <w:t xml:space="preserve"> via m.telstra.com from your</w:t>
      </w:r>
      <w:r w:rsidR="000B6C38">
        <w:rPr>
          <w:rFonts w:eastAsia="Arial Unicode MS"/>
          <w:color w:val="000000"/>
          <w:lang w:val="en-AU"/>
        </w:rPr>
        <w:t xml:space="preserve"> service</w:t>
      </w:r>
      <w:r w:rsidRPr="00D33D3B">
        <w:rPr>
          <w:rFonts w:eastAsia="Arial Unicode MS"/>
          <w:color w:val="000000"/>
        </w:rPr>
        <w:t xml:space="preserve"> or by downloading the Telstra 24x7® App for your compatible device, tablet or iPad. You must activate a Telstra Pre-Paid recharge card and voucher by the </w:t>
      </w:r>
      <w:r>
        <w:rPr>
          <w:rFonts w:eastAsia="Arial Unicode MS"/>
          <w:color w:val="000000"/>
        </w:rPr>
        <w:t xml:space="preserve">expiry </w:t>
      </w:r>
      <w:r w:rsidRPr="00D33D3B">
        <w:rPr>
          <w:rFonts w:eastAsia="Arial Unicode MS"/>
          <w:color w:val="000000"/>
        </w:rPr>
        <w:t>date printed on them</w:t>
      </w:r>
      <w:r w:rsidRPr="00155E42">
        <w:rPr>
          <w:rFonts w:eastAsia="Arial Unicode MS"/>
          <w:color w:val="000000"/>
        </w:rPr>
        <w:t>.</w:t>
      </w:r>
    </w:p>
    <w:p w14:paraId="26242B1E"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Each Telstra Pre-Paid recharge card and voucher is fully transferable </w:t>
      </w:r>
      <w:r w:rsidRPr="00155E42">
        <w:rPr>
          <w:rFonts w:eastAsia="Arial Unicode MS"/>
          <w:color w:val="000000"/>
        </w:rPr>
        <w:t xml:space="preserve">and non -refundable.  </w:t>
      </w:r>
    </w:p>
    <w:p w14:paraId="5496F005" w14:textId="77777777" w:rsidR="00863151" w:rsidRPr="00155E42" w:rsidRDefault="00F71C11" w:rsidP="00863151">
      <w:pPr>
        <w:pStyle w:val="Heading2"/>
        <w:tabs>
          <w:tab w:val="clear" w:pos="0"/>
          <w:tab w:val="num" w:pos="284"/>
        </w:tabs>
        <w:ind w:left="1021"/>
        <w:rPr>
          <w:rFonts w:eastAsia="Arial Unicode MS"/>
        </w:rPr>
      </w:pPr>
      <w:r>
        <w:rPr>
          <w:rFonts w:eastAsia="Arial Unicode MS"/>
          <w:lang w:val="en-AU"/>
        </w:rPr>
        <w:t xml:space="preserve">Each recharge on </w:t>
      </w:r>
      <w:r w:rsidR="00863151">
        <w:rPr>
          <w:rFonts w:eastAsia="Arial Unicode MS"/>
        </w:rPr>
        <w:t>your Telstra Pre-Paid Mobile Broadband service</w:t>
      </w:r>
      <w:r w:rsidR="00863151" w:rsidRPr="00D33D3B">
        <w:rPr>
          <w:rFonts w:eastAsia="Arial Unicode MS"/>
        </w:rPr>
        <w:t xml:space="preserve"> </w:t>
      </w:r>
      <w:r>
        <w:rPr>
          <w:rFonts w:eastAsia="Arial Unicode MS"/>
          <w:lang w:val="en-AU"/>
        </w:rPr>
        <w:t>will apply data amounts, but not apply recharge credit to your service. F</w:t>
      </w:r>
      <w:r w:rsidR="00863151">
        <w:rPr>
          <w:rFonts w:eastAsia="Arial Unicode MS"/>
        </w:rPr>
        <w:t xml:space="preserve">or services </w:t>
      </w:r>
      <w:r>
        <w:rPr>
          <w:rFonts w:eastAsia="Arial Unicode MS"/>
          <w:lang w:val="en-AU"/>
        </w:rPr>
        <w:t>who</w:t>
      </w:r>
      <w:r w:rsidR="00863151">
        <w:rPr>
          <w:rFonts w:eastAsia="Arial Unicode MS"/>
        </w:rPr>
        <w:t xml:space="preserve"> </w:t>
      </w:r>
      <w:r>
        <w:rPr>
          <w:rFonts w:eastAsia="Arial Unicode MS"/>
          <w:lang w:val="en-AU"/>
        </w:rPr>
        <w:t xml:space="preserve">change plan from a previous Telstra Pre-Paid Mobile plan and transfer credit to this plan, this credit </w:t>
      </w:r>
      <w:r w:rsidR="00863151" w:rsidRPr="00D33D3B">
        <w:rPr>
          <w:rFonts w:eastAsia="Arial Unicode MS"/>
        </w:rPr>
        <w:t>will roll over when you recharge before your credit expiry date</w:t>
      </w:r>
      <w:r w:rsidR="00B35F0C">
        <w:rPr>
          <w:rFonts w:eastAsia="Arial Unicode MS"/>
          <w:lang w:val="en-AU"/>
        </w:rPr>
        <w:t>. If credit is granted to your service,</w:t>
      </w:r>
      <w:r w:rsidR="00863151" w:rsidRPr="00D33D3B">
        <w:rPr>
          <w:rFonts w:eastAsia="Arial Unicode MS"/>
        </w:rPr>
        <w:t xml:space="preserve"> your </w:t>
      </w:r>
      <w:r w:rsidR="00863151">
        <w:rPr>
          <w:rFonts w:eastAsia="Arial Unicode MS"/>
        </w:rPr>
        <w:t xml:space="preserve">recharge credit </w:t>
      </w:r>
      <w:r w:rsidR="00863151" w:rsidRPr="00D33D3B">
        <w:rPr>
          <w:rFonts w:eastAsia="Arial Unicode MS"/>
        </w:rPr>
        <w:t xml:space="preserve">account balance must not exceed $4,999 at any time. </w:t>
      </w:r>
    </w:p>
    <w:p w14:paraId="3D82CCA7" w14:textId="77777777" w:rsidR="00863151" w:rsidRPr="00155E42" w:rsidRDefault="00863151" w:rsidP="00863151">
      <w:pPr>
        <w:pStyle w:val="Indent1"/>
      </w:pPr>
      <w:bookmarkStart w:id="189" w:name="_Toc156570753"/>
      <w:r w:rsidRPr="00D33D3B">
        <w:t xml:space="preserve">Your credit </w:t>
      </w:r>
      <w:r w:rsidR="006F6E11">
        <w:t xml:space="preserve">and data </w:t>
      </w:r>
      <w:r w:rsidRPr="00D33D3B">
        <w:t>if your service is cancelled</w:t>
      </w:r>
      <w:bookmarkEnd w:id="189"/>
    </w:p>
    <w:p w14:paraId="5DF1FE87"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If you cancel your </w:t>
      </w:r>
      <w:r w:rsidRPr="00D33D3B">
        <w:t>Telstra Pre-Paid Mobile Broadband</w:t>
      </w:r>
      <w:r w:rsidRPr="00D33D3B">
        <w:rPr>
          <w:rFonts w:eastAsia="Arial Unicode MS"/>
          <w:color w:val="000000"/>
        </w:rPr>
        <w:t xml:space="preserve"> service (other than as a result of our material breach) or we cancel the service as a result of your material breach, all unused </w:t>
      </w:r>
      <w:r w:rsidR="006F6E11">
        <w:rPr>
          <w:rFonts w:eastAsia="Arial Unicode MS"/>
          <w:color w:val="000000"/>
          <w:lang w:val="en-AU"/>
        </w:rPr>
        <w:t xml:space="preserve">data or </w:t>
      </w:r>
      <w:r w:rsidRPr="00D33D3B">
        <w:rPr>
          <w:rFonts w:eastAsia="Arial Unicode MS"/>
          <w:color w:val="000000"/>
        </w:rPr>
        <w:t>credit in your account will remain with us.</w:t>
      </w:r>
    </w:p>
    <w:p w14:paraId="27BE7569" w14:textId="77777777" w:rsidR="00863151" w:rsidRPr="00155E42" w:rsidRDefault="00863151" w:rsidP="00863151">
      <w:pPr>
        <w:pStyle w:val="Indent1"/>
      </w:pPr>
      <w:bookmarkStart w:id="190" w:name="_Toc156570754"/>
      <w:r w:rsidRPr="00D33D3B">
        <w:t>When your account credit expires</w:t>
      </w:r>
      <w:bookmarkEnd w:id="190"/>
    </w:p>
    <w:p w14:paraId="50AAF3FE"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If your account balance is or becomes insufficient to cover use of a particular feature or one of our services, we will not provide the Telstra Pre-Paid Mobile Broadband service to you and will terminate any session, feature or service in progress, except for:</w:t>
      </w:r>
    </w:p>
    <w:p w14:paraId="495F2F9D" w14:textId="77777777" w:rsidR="00863151" w:rsidRPr="00155E42" w:rsidRDefault="00863151" w:rsidP="00863151">
      <w:pPr>
        <w:pStyle w:val="Heading3"/>
      </w:pPr>
      <w:r w:rsidRPr="00D33D3B">
        <w:t>calls made to 000 Emergency services when the SIM card provided with your Telstra Pre-Paid Mobile Broadband service is used with a compatible device; and</w:t>
      </w:r>
    </w:p>
    <w:p w14:paraId="63B279CB" w14:textId="77777777" w:rsidR="00863151" w:rsidRPr="00155E42" w:rsidRDefault="00863151" w:rsidP="00863151">
      <w:pPr>
        <w:pStyle w:val="Heading3"/>
      </w:pPr>
      <w:r w:rsidRPr="00D33D3B">
        <w:t>access to My Account</w:t>
      </w:r>
      <w:r w:rsidR="00410A45">
        <w:rPr>
          <w:lang w:val="en-AU"/>
        </w:rPr>
        <w:t>,</w:t>
      </w:r>
      <w:r w:rsidRPr="00D33D3B">
        <w:t xml:space="preserve"> </w:t>
      </w:r>
      <w:r w:rsidR="00410A45">
        <w:rPr>
          <w:lang w:val="en-AU"/>
        </w:rPr>
        <w:t xml:space="preserve">My Pre-Paid via </w:t>
      </w:r>
      <w:r w:rsidRPr="00D33D3B">
        <w:t>m.telstra.com</w:t>
      </w:r>
      <w:r w:rsidR="00410A45">
        <w:rPr>
          <w:lang w:val="en-AU"/>
        </w:rPr>
        <w:t xml:space="preserve"> and Telstra.com/recharge</w:t>
      </w:r>
      <w:r w:rsidRPr="00D33D3B">
        <w:t>.</w:t>
      </w:r>
      <w:r w:rsidR="00410A45">
        <w:rPr>
          <w:lang w:val="en-AU"/>
        </w:rPr>
        <w:t xml:space="preserve"> Recharge payments using Visa Checkout may not be available without a data balance</w:t>
      </w:r>
    </w:p>
    <w:p w14:paraId="50F73FD4" w14:textId="77777777" w:rsidR="00863151" w:rsidRPr="00155E42" w:rsidRDefault="00863151" w:rsidP="00863151">
      <w:pPr>
        <w:pStyle w:val="Indent1"/>
      </w:pPr>
      <w:bookmarkStart w:id="191" w:name="_Toc156570755"/>
      <w:r w:rsidRPr="00D33D3B">
        <w:t>Recharge only period</w:t>
      </w:r>
      <w:bookmarkEnd w:id="191"/>
    </w:p>
    <w:p w14:paraId="3858951D"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The length of your recharge only period is 6 months.</w:t>
      </w:r>
    </w:p>
    <w:p w14:paraId="395D3EFF"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When your </w:t>
      </w:r>
      <w:r w:rsidRPr="00D33D3B">
        <w:t>Telstra Pre-Paid Mobile Broadband</w:t>
      </w:r>
      <w:r w:rsidRPr="00D33D3B">
        <w:rPr>
          <w:rFonts w:eastAsia="Arial Unicode MS"/>
          <w:color w:val="000000"/>
        </w:rPr>
        <w:t xml:space="preserve"> service is in recharge only period, you cannot use any other features or our services, except:</w:t>
      </w:r>
    </w:p>
    <w:p w14:paraId="49467EB9" w14:textId="77777777" w:rsidR="00863151" w:rsidRPr="00155E42" w:rsidRDefault="00863151" w:rsidP="00863151">
      <w:pPr>
        <w:pStyle w:val="Heading3"/>
      </w:pPr>
      <w:r w:rsidRPr="00D33D3B">
        <w:t>to make calls to 000 Emergency services when the SIM card provided with your Telstra Pre-Paid Mobile Broadband service is used with a compatible device; and</w:t>
      </w:r>
    </w:p>
    <w:p w14:paraId="307860FD" w14:textId="347E34EB" w:rsidR="00863151" w:rsidRPr="00155E42" w:rsidRDefault="00863151" w:rsidP="00863151">
      <w:pPr>
        <w:pStyle w:val="Heading3"/>
        <w:ind w:left="737" w:firstLine="0"/>
        <w:rPr>
          <w:rFonts w:eastAsia="Arial Unicode MS"/>
          <w:color w:val="000000"/>
        </w:rPr>
      </w:pPr>
      <w:r w:rsidRPr="00D33D3B">
        <w:t>access to My Account</w:t>
      </w:r>
      <w:r w:rsidR="00410A45">
        <w:rPr>
          <w:lang w:val="en-AU"/>
        </w:rPr>
        <w:t>,</w:t>
      </w:r>
      <w:r w:rsidRPr="00D33D3B">
        <w:t xml:space="preserve"> </w:t>
      </w:r>
      <w:hyperlink r:id="rId39" w:history="1">
        <w:r w:rsidR="00410A45" w:rsidRPr="00410A45">
          <w:rPr>
            <w:rStyle w:val="Hyperlink"/>
            <w:lang w:val="en-AU"/>
          </w:rPr>
          <w:t>My</w:t>
        </w:r>
        <w:r w:rsidR="00410A45" w:rsidRPr="002B3E53">
          <w:rPr>
            <w:rStyle w:val="Hyperlink"/>
            <w:lang w:val="en-AU"/>
          </w:rPr>
          <w:t xml:space="preserve"> Pre-Paid via m.telstra.com</w:t>
        </w:r>
      </w:hyperlink>
      <w:r w:rsidR="00410A45">
        <w:rPr>
          <w:lang w:val="en-AU"/>
        </w:rPr>
        <w:t xml:space="preserve"> and telstra.com/recharge.</w:t>
      </w:r>
    </w:p>
    <w:p w14:paraId="152DA553"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If you do not recharge your </w:t>
      </w:r>
      <w:r w:rsidRPr="00D33D3B">
        <w:t>Telstra Pre-Paid Mobile Broadband</w:t>
      </w:r>
      <w:r w:rsidRPr="00D33D3B">
        <w:rPr>
          <w:rFonts w:eastAsia="Arial Unicode MS"/>
          <w:color w:val="000000"/>
        </w:rPr>
        <w:t xml:space="preserve"> service during your recharge only period, your service will be disconnected and your number will be reallocated to another customer.  We will send an SMS to compatible devices before your recharge only period ends.   </w:t>
      </w:r>
    </w:p>
    <w:p w14:paraId="132C2BB6" w14:textId="77777777" w:rsidR="00863151" w:rsidRPr="00155E42" w:rsidRDefault="00863151" w:rsidP="00863151">
      <w:pPr>
        <w:pStyle w:val="Indent1"/>
      </w:pPr>
      <w:bookmarkStart w:id="192" w:name="_Toc156570756"/>
      <w:r w:rsidRPr="00D33D3B">
        <w:t>Charges</w:t>
      </w:r>
      <w:bookmarkEnd w:id="192"/>
    </w:p>
    <w:p w14:paraId="20958E54" w14:textId="77777777" w:rsidR="00863151" w:rsidRDefault="00863151" w:rsidP="00863151">
      <w:pPr>
        <w:pStyle w:val="Heading2"/>
        <w:tabs>
          <w:tab w:val="clear" w:pos="0"/>
          <w:tab w:val="num" w:pos="284"/>
        </w:tabs>
        <w:ind w:left="1021"/>
        <w:rPr>
          <w:rFonts w:eastAsia="Arial Unicode MS"/>
          <w:color w:val="000000"/>
        </w:rPr>
      </w:pPr>
      <w:r>
        <w:rPr>
          <w:rFonts w:eastAsia="Arial Unicode MS"/>
          <w:color w:val="000000"/>
          <w:lang w:val="en-AU"/>
        </w:rPr>
        <w:t xml:space="preserve">For activations on Telstra Pre-Paid Mobile Broadband </w:t>
      </w:r>
      <w:r w:rsidR="00DB0947">
        <w:rPr>
          <w:rFonts w:eastAsia="Arial Unicode MS"/>
          <w:color w:val="000000"/>
          <w:lang w:val="en-AU"/>
        </w:rPr>
        <w:t xml:space="preserve">Go </w:t>
      </w:r>
      <w:r>
        <w:rPr>
          <w:rFonts w:eastAsia="Arial Unicode MS"/>
          <w:color w:val="000000"/>
          <w:lang w:val="en-AU"/>
        </w:rPr>
        <w:t>after 1</w:t>
      </w:r>
      <w:r w:rsidR="00DB0947">
        <w:rPr>
          <w:rFonts w:eastAsia="Arial Unicode MS"/>
          <w:color w:val="000000"/>
          <w:lang w:val="en-AU"/>
        </w:rPr>
        <w:t>4</w:t>
      </w:r>
      <w:r>
        <w:rPr>
          <w:rFonts w:eastAsia="Arial Unicode MS"/>
          <w:color w:val="000000"/>
          <w:lang w:val="en-AU"/>
        </w:rPr>
        <w:t xml:space="preserve"> May 201</w:t>
      </w:r>
      <w:r w:rsidR="00DB0947">
        <w:rPr>
          <w:rFonts w:eastAsia="Arial Unicode MS"/>
          <w:color w:val="000000"/>
          <w:lang w:val="en-AU"/>
        </w:rPr>
        <w:t>9</w:t>
      </w:r>
      <w:r>
        <w:rPr>
          <w:rFonts w:eastAsia="Arial Unicode MS"/>
          <w:color w:val="000000"/>
          <w:lang w:val="en-AU"/>
        </w:rPr>
        <w:t xml:space="preserve">, </w:t>
      </w:r>
      <w:proofErr w:type="spellStart"/>
      <w:r>
        <w:rPr>
          <w:rFonts w:eastAsia="Arial Unicode MS"/>
          <w:color w:val="000000"/>
          <w:lang w:val="en-AU"/>
        </w:rPr>
        <w:t>w</w:t>
      </w:r>
      <w:r w:rsidRPr="00D33D3B">
        <w:rPr>
          <w:rFonts w:eastAsia="Arial Unicode MS"/>
          <w:color w:val="000000"/>
        </w:rPr>
        <w:t>e</w:t>
      </w:r>
      <w:proofErr w:type="spellEnd"/>
      <w:r w:rsidRPr="00D33D3B">
        <w:rPr>
          <w:rFonts w:eastAsia="Arial Unicode MS"/>
          <w:color w:val="000000"/>
        </w:rPr>
        <w:t xml:space="preserve"> will debit your </w:t>
      </w:r>
      <w:r w:rsidRPr="00D33D3B">
        <w:t>Telstra Pre-Paid Mobile Broadband</w:t>
      </w:r>
      <w:r w:rsidRPr="00D33D3B">
        <w:rPr>
          <w:rFonts w:eastAsia="Arial Unicode MS"/>
          <w:color w:val="000000"/>
        </w:rPr>
        <w:t xml:space="preserve"> service in accordance with the charges set out below.  For any message or usage types not specifically set out below, charges set out in Part B - Pricing Plans - Pre-Paid Pricing Plans of the Telstra Mobile section of Our Customer Terms will apply.  </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21"/>
        <w:gridCol w:w="1236"/>
        <w:gridCol w:w="1236"/>
        <w:gridCol w:w="1338"/>
        <w:gridCol w:w="1047"/>
      </w:tblGrid>
      <w:tr w:rsidR="00DB0947" w:rsidRPr="004B5489" w14:paraId="0578C324" w14:textId="77777777" w:rsidTr="00071B01">
        <w:tc>
          <w:tcPr>
            <w:tcW w:w="1395" w:type="dxa"/>
            <w:shd w:val="clear" w:color="auto" w:fill="auto"/>
          </w:tcPr>
          <w:p w14:paraId="2482029C" w14:textId="77777777" w:rsidR="00DB0947" w:rsidRPr="004B5489" w:rsidRDefault="00DB0947" w:rsidP="00C72BAE">
            <w:pPr>
              <w:pStyle w:val="Heading2"/>
              <w:numPr>
                <w:ilvl w:val="0"/>
                <w:numId w:val="0"/>
              </w:numPr>
              <w:rPr>
                <w:rFonts w:eastAsia="Arial Unicode MS"/>
                <w:color w:val="000000"/>
                <w:lang w:val="en-AU"/>
              </w:rPr>
            </w:pPr>
            <w:r w:rsidRPr="004B5489">
              <w:rPr>
                <w:rFonts w:eastAsia="Arial Unicode MS"/>
                <w:color w:val="000000"/>
                <w:lang w:val="en-AU"/>
              </w:rPr>
              <w:t>Recharge Amount</w:t>
            </w:r>
          </w:p>
        </w:tc>
        <w:tc>
          <w:tcPr>
            <w:tcW w:w="1221" w:type="dxa"/>
            <w:shd w:val="clear" w:color="auto" w:fill="auto"/>
          </w:tcPr>
          <w:p w14:paraId="2AAAE933" w14:textId="77777777" w:rsidR="00DB0947" w:rsidRPr="004B5489" w:rsidRDefault="00DB0947" w:rsidP="00DB0947">
            <w:pPr>
              <w:pStyle w:val="Heading2"/>
              <w:numPr>
                <w:ilvl w:val="0"/>
                <w:numId w:val="0"/>
              </w:numPr>
              <w:jc w:val="center"/>
              <w:rPr>
                <w:rFonts w:eastAsia="Arial Unicode MS"/>
                <w:b/>
                <w:color w:val="000000"/>
                <w:lang w:val="en-AU"/>
              </w:rPr>
            </w:pPr>
            <w:r w:rsidRPr="004B5489">
              <w:rPr>
                <w:rFonts w:eastAsia="Arial Unicode MS"/>
                <w:b/>
                <w:color w:val="000000"/>
                <w:lang w:val="en-AU"/>
              </w:rPr>
              <w:t>$</w:t>
            </w:r>
            <w:r>
              <w:rPr>
                <w:rFonts w:eastAsia="Arial Unicode MS"/>
                <w:b/>
                <w:color w:val="000000"/>
                <w:lang w:val="en-AU"/>
              </w:rPr>
              <w:t>20</w:t>
            </w:r>
          </w:p>
        </w:tc>
        <w:tc>
          <w:tcPr>
            <w:tcW w:w="1236" w:type="dxa"/>
            <w:shd w:val="clear" w:color="auto" w:fill="auto"/>
          </w:tcPr>
          <w:p w14:paraId="79C10AC9" w14:textId="77777777" w:rsidR="00DB0947" w:rsidRPr="004B5489" w:rsidRDefault="00DB0947" w:rsidP="00DB0947">
            <w:pPr>
              <w:pStyle w:val="Heading2"/>
              <w:numPr>
                <w:ilvl w:val="0"/>
                <w:numId w:val="0"/>
              </w:numPr>
              <w:jc w:val="center"/>
              <w:rPr>
                <w:rFonts w:eastAsia="Arial Unicode MS"/>
                <w:b/>
                <w:color w:val="000000"/>
                <w:lang w:val="en-AU"/>
              </w:rPr>
            </w:pPr>
            <w:r w:rsidRPr="004B5489">
              <w:rPr>
                <w:rFonts w:eastAsia="Arial Unicode MS"/>
                <w:b/>
                <w:color w:val="000000"/>
                <w:lang w:val="en-AU"/>
              </w:rPr>
              <w:t>$</w:t>
            </w:r>
            <w:r>
              <w:rPr>
                <w:rFonts w:eastAsia="Arial Unicode MS"/>
                <w:b/>
                <w:color w:val="000000"/>
                <w:lang w:val="en-AU"/>
              </w:rPr>
              <w:t>30</w:t>
            </w:r>
          </w:p>
        </w:tc>
        <w:tc>
          <w:tcPr>
            <w:tcW w:w="1236" w:type="dxa"/>
            <w:shd w:val="clear" w:color="auto" w:fill="auto"/>
          </w:tcPr>
          <w:p w14:paraId="7DC7C93C" w14:textId="77777777" w:rsidR="00DB0947" w:rsidRPr="004B5489" w:rsidRDefault="00DB0947" w:rsidP="00DB0947">
            <w:pPr>
              <w:pStyle w:val="Heading2"/>
              <w:numPr>
                <w:ilvl w:val="0"/>
                <w:numId w:val="0"/>
              </w:numPr>
              <w:jc w:val="center"/>
              <w:rPr>
                <w:rFonts w:eastAsia="Arial Unicode MS"/>
                <w:b/>
                <w:color w:val="000000"/>
                <w:lang w:val="en-AU"/>
              </w:rPr>
            </w:pPr>
            <w:r w:rsidRPr="004B5489">
              <w:rPr>
                <w:rFonts w:eastAsia="Arial Unicode MS"/>
                <w:b/>
                <w:color w:val="000000"/>
                <w:lang w:val="en-AU"/>
              </w:rPr>
              <w:t>$</w:t>
            </w:r>
            <w:r>
              <w:rPr>
                <w:rFonts w:eastAsia="Arial Unicode MS"/>
                <w:b/>
                <w:color w:val="000000"/>
                <w:lang w:val="en-AU"/>
              </w:rPr>
              <w:t>50</w:t>
            </w:r>
          </w:p>
        </w:tc>
        <w:tc>
          <w:tcPr>
            <w:tcW w:w="1338" w:type="dxa"/>
            <w:shd w:val="clear" w:color="auto" w:fill="auto"/>
          </w:tcPr>
          <w:p w14:paraId="74800BB0" w14:textId="77777777" w:rsidR="00DB0947" w:rsidRPr="004B5489" w:rsidRDefault="00DB0947" w:rsidP="00C72BAE">
            <w:pPr>
              <w:pStyle w:val="Heading2"/>
              <w:numPr>
                <w:ilvl w:val="0"/>
                <w:numId w:val="0"/>
              </w:numPr>
              <w:jc w:val="center"/>
              <w:rPr>
                <w:rFonts w:eastAsia="Arial Unicode MS"/>
                <w:b/>
                <w:color w:val="000000"/>
                <w:lang w:val="en-AU"/>
              </w:rPr>
            </w:pPr>
            <w:r w:rsidRPr="004B5489">
              <w:rPr>
                <w:rFonts w:eastAsia="Arial Unicode MS"/>
                <w:b/>
                <w:color w:val="000000"/>
                <w:lang w:val="en-AU"/>
              </w:rPr>
              <w:t>$150</w:t>
            </w:r>
          </w:p>
        </w:tc>
        <w:tc>
          <w:tcPr>
            <w:tcW w:w="1047" w:type="dxa"/>
          </w:tcPr>
          <w:p w14:paraId="6F4D59BE" w14:textId="77777777" w:rsidR="00DB0947" w:rsidRPr="004B5489" w:rsidRDefault="00DB0947" w:rsidP="00C72BAE">
            <w:pPr>
              <w:pStyle w:val="Heading2"/>
              <w:numPr>
                <w:ilvl w:val="0"/>
                <w:numId w:val="0"/>
              </w:numPr>
              <w:jc w:val="center"/>
              <w:rPr>
                <w:rFonts w:eastAsia="Arial Unicode MS"/>
                <w:b/>
                <w:color w:val="000000"/>
                <w:lang w:val="en-AU"/>
              </w:rPr>
            </w:pPr>
            <w:r>
              <w:rPr>
                <w:rFonts w:eastAsia="Arial Unicode MS"/>
                <w:b/>
                <w:color w:val="000000"/>
                <w:lang w:val="en-AU"/>
              </w:rPr>
              <w:t>$300</w:t>
            </w:r>
          </w:p>
        </w:tc>
      </w:tr>
      <w:tr w:rsidR="00DB0947" w:rsidRPr="004B5489" w14:paraId="1181C5B4" w14:textId="77777777" w:rsidTr="00071B01">
        <w:tc>
          <w:tcPr>
            <w:tcW w:w="1395" w:type="dxa"/>
            <w:shd w:val="clear" w:color="auto" w:fill="auto"/>
          </w:tcPr>
          <w:p w14:paraId="04E2EBF6" w14:textId="77777777" w:rsidR="00DB0947" w:rsidRPr="004B5489" w:rsidRDefault="00DB0947" w:rsidP="00C72BAE">
            <w:pPr>
              <w:pStyle w:val="Heading2"/>
              <w:numPr>
                <w:ilvl w:val="0"/>
                <w:numId w:val="0"/>
              </w:numPr>
              <w:rPr>
                <w:rFonts w:eastAsia="Arial Unicode MS"/>
                <w:color w:val="000000"/>
                <w:lang w:val="en-AU"/>
              </w:rPr>
            </w:pPr>
            <w:r w:rsidRPr="004B5489">
              <w:rPr>
                <w:rFonts w:eastAsia="Arial Unicode MS"/>
                <w:color w:val="000000"/>
                <w:lang w:val="en-AU"/>
              </w:rPr>
              <w:t>Included Data (charged per KB)</w:t>
            </w:r>
          </w:p>
        </w:tc>
        <w:tc>
          <w:tcPr>
            <w:tcW w:w="1221" w:type="dxa"/>
            <w:shd w:val="clear" w:color="auto" w:fill="auto"/>
          </w:tcPr>
          <w:p w14:paraId="1082F278" w14:textId="77777777" w:rsidR="00DB0947" w:rsidRPr="004B5489" w:rsidRDefault="00DB0947" w:rsidP="00C72BAE">
            <w:pPr>
              <w:pStyle w:val="Heading2"/>
              <w:numPr>
                <w:ilvl w:val="0"/>
                <w:numId w:val="0"/>
              </w:numPr>
              <w:jc w:val="center"/>
              <w:rPr>
                <w:rFonts w:eastAsia="Arial Unicode MS"/>
                <w:color w:val="000000"/>
                <w:lang w:val="en-AU"/>
              </w:rPr>
            </w:pPr>
            <w:r>
              <w:rPr>
                <w:rFonts w:eastAsia="Arial Unicode MS"/>
                <w:color w:val="000000"/>
                <w:lang w:val="en-AU"/>
              </w:rPr>
              <w:t>5</w:t>
            </w:r>
            <w:r w:rsidRPr="004B5489">
              <w:rPr>
                <w:rFonts w:eastAsia="Arial Unicode MS"/>
                <w:color w:val="000000"/>
                <w:lang w:val="en-AU"/>
              </w:rPr>
              <w:t>GB</w:t>
            </w:r>
          </w:p>
        </w:tc>
        <w:tc>
          <w:tcPr>
            <w:tcW w:w="1236" w:type="dxa"/>
            <w:shd w:val="clear" w:color="auto" w:fill="auto"/>
          </w:tcPr>
          <w:p w14:paraId="0A9C9E9E" w14:textId="77777777" w:rsidR="00DB0947" w:rsidRPr="004B5489" w:rsidRDefault="00DB0947" w:rsidP="00DB0947">
            <w:pPr>
              <w:pStyle w:val="Heading2"/>
              <w:numPr>
                <w:ilvl w:val="0"/>
                <w:numId w:val="0"/>
              </w:numPr>
              <w:jc w:val="center"/>
              <w:rPr>
                <w:rFonts w:eastAsia="Arial Unicode MS"/>
                <w:color w:val="000000"/>
                <w:lang w:val="en-AU"/>
              </w:rPr>
            </w:pPr>
            <w:r>
              <w:rPr>
                <w:rFonts w:eastAsia="Arial Unicode MS"/>
                <w:color w:val="000000"/>
                <w:lang w:val="en-AU"/>
              </w:rPr>
              <w:t>12</w:t>
            </w:r>
            <w:r w:rsidRPr="004B5489">
              <w:rPr>
                <w:rFonts w:eastAsia="Arial Unicode MS"/>
                <w:color w:val="000000"/>
                <w:lang w:val="en-AU"/>
              </w:rPr>
              <w:t>GB</w:t>
            </w:r>
          </w:p>
        </w:tc>
        <w:tc>
          <w:tcPr>
            <w:tcW w:w="1236" w:type="dxa"/>
            <w:shd w:val="clear" w:color="auto" w:fill="auto"/>
          </w:tcPr>
          <w:p w14:paraId="357DCFA4" w14:textId="77777777" w:rsidR="00DB0947" w:rsidRPr="004B5489" w:rsidRDefault="00DB0947" w:rsidP="00C72BAE">
            <w:pPr>
              <w:pStyle w:val="Heading2"/>
              <w:numPr>
                <w:ilvl w:val="0"/>
                <w:numId w:val="0"/>
              </w:numPr>
              <w:jc w:val="center"/>
              <w:rPr>
                <w:rFonts w:eastAsia="Arial Unicode MS"/>
                <w:color w:val="000000"/>
                <w:lang w:val="en-AU"/>
              </w:rPr>
            </w:pPr>
            <w:r>
              <w:rPr>
                <w:rFonts w:eastAsia="Arial Unicode MS"/>
                <w:color w:val="000000"/>
                <w:lang w:val="en-AU"/>
              </w:rPr>
              <w:t>35</w:t>
            </w:r>
            <w:r w:rsidRPr="004B5489">
              <w:rPr>
                <w:rFonts w:eastAsia="Arial Unicode MS"/>
                <w:color w:val="000000"/>
                <w:lang w:val="en-AU"/>
              </w:rPr>
              <w:t>GB</w:t>
            </w:r>
          </w:p>
        </w:tc>
        <w:tc>
          <w:tcPr>
            <w:tcW w:w="1338" w:type="dxa"/>
            <w:shd w:val="clear" w:color="auto" w:fill="auto"/>
          </w:tcPr>
          <w:p w14:paraId="3693A1EB" w14:textId="77777777" w:rsidR="00DB0947" w:rsidRPr="004B5489" w:rsidRDefault="00DB0947" w:rsidP="00C72BAE">
            <w:pPr>
              <w:pStyle w:val="Heading2"/>
              <w:numPr>
                <w:ilvl w:val="0"/>
                <w:numId w:val="0"/>
              </w:numPr>
              <w:jc w:val="center"/>
              <w:rPr>
                <w:rFonts w:eastAsia="Arial Unicode MS"/>
                <w:color w:val="000000"/>
                <w:lang w:val="en-AU"/>
              </w:rPr>
            </w:pPr>
            <w:r>
              <w:rPr>
                <w:rFonts w:eastAsia="Arial Unicode MS"/>
                <w:color w:val="000000"/>
                <w:lang w:val="en-AU"/>
              </w:rPr>
              <w:t>40</w:t>
            </w:r>
            <w:r w:rsidRPr="004B5489">
              <w:rPr>
                <w:rFonts w:eastAsia="Arial Unicode MS"/>
                <w:color w:val="000000"/>
                <w:lang w:val="en-AU"/>
              </w:rPr>
              <w:t>GB</w:t>
            </w:r>
          </w:p>
        </w:tc>
        <w:tc>
          <w:tcPr>
            <w:tcW w:w="1047" w:type="dxa"/>
          </w:tcPr>
          <w:p w14:paraId="58B777F5" w14:textId="77777777" w:rsidR="00DB0947" w:rsidRPr="004B5489" w:rsidRDefault="00DB0947" w:rsidP="00C72BAE">
            <w:pPr>
              <w:pStyle w:val="Heading2"/>
              <w:numPr>
                <w:ilvl w:val="0"/>
                <w:numId w:val="0"/>
              </w:numPr>
              <w:jc w:val="center"/>
              <w:rPr>
                <w:rFonts w:eastAsia="Arial Unicode MS"/>
                <w:color w:val="000000"/>
                <w:lang w:val="en-AU"/>
              </w:rPr>
            </w:pPr>
            <w:r>
              <w:rPr>
                <w:rFonts w:eastAsia="Arial Unicode MS"/>
                <w:color w:val="000000"/>
                <w:lang w:val="en-AU"/>
              </w:rPr>
              <w:t>180GB</w:t>
            </w:r>
          </w:p>
        </w:tc>
      </w:tr>
      <w:tr w:rsidR="00DB0947" w:rsidRPr="004B5489" w14:paraId="2BCAA5C9" w14:textId="77777777" w:rsidTr="00C72BAE">
        <w:tc>
          <w:tcPr>
            <w:tcW w:w="1395" w:type="dxa"/>
            <w:shd w:val="clear" w:color="auto" w:fill="auto"/>
          </w:tcPr>
          <w:p w14:paraId="3A8A39BF" w14:textId="77777777" w:rsidR="00DB0947" w:rsidRPr="004B5489" w:rsidRDefault="00DB0947" w:rsidP="00C72BAE">
            <w:pPr>
              <w:pStyle w:val="Heading2"/>
              <w:numPr>
                <w:ilvl w:val="0"/>
                <w:numId w:val="0"/>
              </w:numPr>
              <w:rPr>
                <w:rFonts w:eastAsia="Arial Unicode MS"/>
                <w:color w:val="000000"/>
                <w:lang w:val="en-AU"/>
              </w:rPr>
            </w:pPr>
            <w:r w:rsidRPr="004B5489">
              <w:rPr>
                <w:rFonts w:eastAsia="Arial Unicode MS"/>
                <w:color w:val="000000"/>
                <w:lang w:val="en-AU"/>
              </w:rPr>
              <w:t>Expiry</w:t>
            </w:r>
          </w:p>
        </w:tc>
        <w:tc>
          <w:tcPr>
            <w:tcW w:w="3693" w:type="dxa"/>
            <w:gridSpan w:val="3"/>
            <w:shd w:val="clear" w:color="auto" w:fill="auto"/>
          </w:tcPr>
          <w:p w14:paraId="63D6266E" w14:textId="77777777" w:rsidR="00DB0947" w:rsidRPr="004B5489" w:rsidRDefault="00DB0947" w:rsidP="00C72BAE">
            <w:pPr>
              <w:pStyle w:val="Heading2"/>
              <w:numPr>
                <w:ilvl w:val="0"/>
                <w:numId w:val="0"/>
              </w:numPr>
              <w:jc w:val="center"/>
              <w:rPr>
                <w:rFonts w:eastAsia="Arial Unicode MS"/>
                <w:color w:val="000000"/>
              </w:rPr>
            </w:pPr>
            <w:r w:rsidRPr="004B5489">
              <w:rPr>
                <w:rFonts w:eastAsia="Arial Unicode MS"/>
                <w:color w:val="000000"/>
                <w:lang w:val="en-AU"/>
              </w:rPr>
              <w:t>28 days</w:t>
            </w:r>
          </w:p>
        </w:tc>
        <w:tc>
          <w:tcPr>
            <w:tcW w:w="2385" w:type="dxa"/>
            <w:gridSpan w:val="2"/>
            <w:shd w:val="clear" w:color="auto" w:fill="auto"/>
          </w:tcPr>
          <w:p w14:paraId="298D4632" w14:textId="77777777" w:rsidR="00DB0947" w:rsidRPr="004B5489" w:rsidRDefault="00DB0947" w:rsidP="00C72BAE">
            <w:pPr>
              <w:pStyle w:val="Heading2"/>
              <w:numPr>
                <w:ilvl w:val="0"/>
                <w:numId w:val="0"/>
              </w:numPr>
              <w:jc w:val="center"/>
              <w:rPr>
                <w:rFonts w:eastAsia="Arial Unicode MS"/>
                <w:color w:val="000000"/>
                <w:lang w:val="en-AU"/>
              </w:rPr>
            </w:pPr>
            <w:r>
              <w:rPr>
                <w:rFonts w:eastAsia="Arial Unicode MS"/>
                <w:color w:val="000000"/>
                <w:lang w:val="en-AU"/>
              </w:rPr>
              <w:t>12 months</w:t>
            </w:r>
          </w:p>
        </w:tc>
      </w:tr>
      <w:tr w:rsidR="00DB0947" w:rsidRPr="004B5489" w14:paraId="2D009BFF" w14:textId="77777777" w:rsidTr="00C72BAE">
        <w:tc>
          <w:tcPr>
            <w:tcW w:w="1395" w:type="dxa"/>
            <w:shd w:val="clear" w:color="auto" w:fill="auto"/>
          </w:tcPr>
          <w:p w14:paraId="1846DDA6" w14:textId="77777777" w:rsidR="00DB0947" w:rsidRPr="004B5489" w:rsidRDefault="00DB0947" w:rsidP="00C72BAE">
            <w:pPr>
              <w:pStyle w:val="Heading2"/>
              <w:numPr>
                <w:ilvl w:val="0"/>
                <w:numId w:val="0"/>
              </w:numPr>
              <w:rPr>
                <w:rFonts w:eastAsia="Arial Unicode MS"/>
                <w:color w:val="000000"/>
                <w:lang w:val="en-AU"/>
              </w:rPr>
            </w:pPr>
            <w:r w:rsidRPr="004B5489">
              <w:rPr>
                <w:rFonts w:eastAsia="Arial Unicode MS"/>
                <w:color w:val="000000"/>
                <w:lang w:val="en-AU"/>
              </w:rPr>
              <w:t>Roll over</w:t>
            </w:r>
          </w:p>
        </w:tc>
        <w:tc>
          <w:tcPr>
            <w:tcW w:w="3693" w:type="dxa"/>
            <w:gridSpan w:val="3"/>
            <w:shd w:val="clear" w:color="auto" w:fill="auto"/>
          </w:tcPr>
          <w:p w14:paraId="71B1E3AC" w14:textId="77777777" w:rsidR="00DB0947" w:rsidRPr="004B5489" w:rsidRDefault="00DB0947" w:rsidP="00C72BAE">
            <w:pPr>
              <w:pStyle w:val="Heading2"/>
              <w:numPr>
                <w:ilvl w:val="0"/>
                <w:numId w:val="0"/>
              </w:numPr>
              <w:jc w:val="center"/>
              <w:rPr>
                <w:rFonts w:eastAsia="Arial Unicode MS"/>
                <w:color w:val="000000"/>
                <w:lang w:val="en-AU"/>
              </w:rPr>
            </w:pPr>
            <w:r w:rsidRPr="004B5489">
              <w:rPr>
                <w:rFonts w:eastAsia="Arial Unicode MS"/>
                <w:color w:val="000000"/>
                <w:lang w:val="en-AU"/>
              </w:rPr>
              <w:t>Roll over unused data to use within your next recharge only when you recharge before expiry date</w:t>
            </w:r>
          </w:p>
        </w:tc>
        <w:tc>
          <w:tcPr>
            <w:tcW w:w="2385" w:type="dxa"/>
            <w:gridSpan w:val="2"/>
            <w:shd w:val="clear" w:color="auto" w:fill="auto"/>
          </w:tcPr>
          <w:p w14:paraId="50782A6E" w14:textId="77777777" w:rsidR="00DB0947" w:rsidRPr="004B5489" w:rsidRDefault="00DB0947" w:rsidP="00C72BAE">
            <w:pPr>
              <w:pStyle w:val="Heading2"/>
              <w:numPr>
                <w:ilvl w:val="0"/>
                <w:numId w:val="0"/>
              </w:numPr>
              <w:jc w:val="center"/>
              <w:rPr>
                <w:rFonts w:eastAsia="Arial Unicode MS"/>
                <w:color w:val="000000"/>
                <w:lang w:val="en-AU"/>
              </w:rPr>
            </w:pPr>
            <w:r w:rsidRPr="004B5489">
              <w:rPr>
                <w:rFonts w:eastAsia="Arial Unicode MS"/>
                <w:color w:val="000000"/>
                <w:lang w:val="en-AU"/>
              </w:rPr>
              <w:t>Roll over not available</w:t>
            </w:r>
          </w:p>
        </w:tc>
      </w:tr>
      <w:tr w:rsidR="00DB0947" w:rsidRPr="004B5489" w14:paraId="2070E5F6" w14:textId="77777777" w:rsidTr="00C72BAE">
        <w:tc>
          <w:tcPr>
            <w:tcW w:w="1395" w:type="dxa"/>
            <w:shd w:val="clear" w:color="auto" w:fill="auto"/>
          </w:tcPr>
          <w:p w14:paraId="0B6D5DE8" w14:textId="77777777" w:rsidR="00DB0947" w:rsidRPr="004B5489" w:rsidRDefault="00DB0947" w:rsidP="00C72BAE">
            <w:pPr>
              <w:pStyle w:val="Heading2"/>
              <w:numPr>
                <w:ilvl w:val="0"/>
                <w:numId w:val="0"/>
              </w:numPr>
              <w:rPr>
                <w:rFonts w:eastAsia="Arial Unicode MS"/>
                <w:color w:val="000000"/>
                <w:lang w:val="en-AU"/>
              </w:rPr>
            </w:pPr>
          </w:p>
        </w:tc>
        <w:tc>
          <w:tcPr>
            <w:tcW w:w="6078" w:type="dxa"/>
            <w:gridSpan w:val="5"/>
            <w:shd w:val="clear" w:color="auto" w:fill="auto"/>
          </w:tcPr>
          <w:p w14:paraId="7DB83FB4" w14:textId="77777777" w:rsidR="00DB0947" w:rsidRPr="004B5489" w:rsidRDefault="00DB0947" w:rsidP="00C72BAE">
            <w:pPr>
              <w:pStyle w:val="Heading2"/>
              <w:numPr>
                <w:ilvl w:val="0"/>
                <w:numId w:val="0"/>
              </w:numPr>
              <w:jc w:val="center"/>
              <w:rPr>
                <w:rFonts w:eastAsia="Arial Unicode MS"/>
                <w:color w:val="000000"/>
                <w:lang w:val="en-AU"/>
              </w:rPr>
            </w:pPr>
            <w:r w:rsidRPr="004B5489">
              <w:rPr>
                <w:rFonts w:eastAsia="Arial Unicode MS"/>
                <w:color w:val="000000"/>
                <w:lang w:val="en-AU"/>
              </w:rPr>
              <w:t>All for use in Australia</w:t>
            </w:r>
          </w:p>
        </w:tc>
      </w:tr>
    </w:tbl>
    <w:p w14:paraId="2632D4BA" w14:textId="77777777" w:rsidR="00863151" w:rsidRPr="00155E42" w:rsidRDefault="00863151" w:rsidP="00863151">
      <w:pPr>
        <w:pStyle w:val="Heading2"/>
        <w:numPr>
          <w:ilvl w:val="0"/>
          <w:numId w:val="0"/>
        </w:numPr>
        <w:ind w:left="1021"/>
        <w:rPr>
          <w:rFonts w:eastAsia="Arial Unicode MS"/>
          <w:color w:val="000000"/>
        </w:rPr>
      </w:pPr>
    </w:p>
    <w:p w14:paraId="0717AC8E" w14:textId="77777777" w:rsidR="00863151" w:rsidRDefault="00863151" w:rsidP="00863151"/>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453"/>
        <w:gridCol w:w="1453"/>
        <w:gridCol w:w="1454"/>
        <w:gridCol w:w="2409"/>
      </w:tblGrid>
      <w:tr w:rsidR="00863151" w:rsidRPr="004B5489" w14:paraId="0D59F4C0" w14:textId="77777777" w:rsidTr="00C72BAE">
        <w:tc>
          <w:tcPr>
            <w:tcW w:w="1027" w:type="dxa"/>
            <w:shd w:val="clear" w:color="auto" w:fill="auto"/>
          </w:tcPr>
          <w:p w14:paraId="324373EA" w14:textId="77777777" w:rsidR="00863151" w:rsidRPr="004B5489" w:rsidRDefault="00863151" w:rsidP="00C72BAE">
            <w:pPr>
              <w:pStyle w:val="NormalIndent"/>
              <w:ind w:left="0"/>
              <w:jc w:val="center"/>
              <w:rPr>
                <w:b/>
                <w:iCs/>
                <w:color w:val="000000"/>
                <w:lang w:val="en-AU"/>
              </w:rPr>
            </w:pPr>
            <w:r w:rsidRPr="004B5489">
              <w:rPr>
                <w:b/>
                <w:iCs/>
                <w:color w:val="000000"/>
                <w:lang w:val="en-AU"/>
              </w:rPr>
              <w:t>Recharge</w:t>
            </w:r>
          </w:p>
        </w:tc>
        <w:tc>
          <w:tcPr>
            <w:tcW w:w="1453" w:type="dxa"/>
            <w:shd w:val="clear" w:color="auto" w:fill="auto"/>
          </w:tcPr>
          <w:p w14:paraId="60C2B7EA" w14:textId="77777777" w:rsidR="00863151" w:rsidRPr="004B5489" w:rsidRDefault="00863151" w:rsidP="00C72BAE">
            <w:pPr>
              <w:pStyle w:val="NormalIndent"/>
              <w:ind w:left="0"/>
              <w:jc w:val="center"/>
              <w:rPr>
                <w:b/>
                <w:iCs/>
                <w:color w:val="000000"/>
                <w:lang w:val="en-AU"/>
              </w:rPr>
            </w:pPr>
            <w:r w:rsidRPr="004B5489">
              <w:rPr>
                <w:b/>
                <w:iCs/>
                <w:color w:val="000000"/>
                <w:lang w:val="en-AU"/>
              </w:rPr>
              <w:t>Recharge Range</w:t>
            </w:r>
          </w:p>
        </w:tc>
        <w:tc>
          <w:tcPr>
            <w:tcW w:w="1453" w:type="dxa"/>
            <w:shd w:val="clear" w:color="auto" w:fill="auto"/>
          </w:tcPr>
          <w:p w14:paraId="29167908" w14:textId="77777777" w:rsidR="00863151" w:rsidRPr="004B5489" w:rsidRDefault="00863151" w:rsidP="00C72BAE">
            <w:pPr>
              <w:pStyle w:val="NormalIndent"/>
              <w:ind w:left="0"/>
              <w:jc w:val="center"/>
              <w:rPr>
                <w:b/>
                <w:iCs/>
                <w:color w:val="000000"/>
                <w:lang w:val="en-AU"/>
              </w:rPr>
            </w:pPr>
            <w:r w:rsidRPr="004B5489">
              <w:rPr>
                <w:b/>
                <w:iCs/>
                <w:color w:val="000000"/>
                <w:lang w:val="en-AU"/>
              </w:rPr>
              <w:t>Data</w:t>
            </w:r>
          </w:p>
        </w:tc>
        <w:tc>
          <w:tcPr>
            <w:tcW w:w="1454" w:type="dxa"/>
            <w:shd w:val="clear" w:color="auto" w:fill="auto"/>
          </w:tcPr>
          <w:p w14:paraId="5E2DE665" w14:textId="77777777" w:rsidR="00863151" w:rsidRPr="004B5489" w:rsidRDefault="00863151" w:rsidP="00C72BAE">
            <w:pPr>
              <w:pStyle w:val="NormalIndent"/>
              <w:ind w:left="0"/>
              <w:jc w:val="center"/>
              <w:rPr>
                <w:b/>
                <w:iCs/>
                <w:color w:val="000000"/>
                <w:lang w:val="en-AU"/>
              </w:rPr>
            </w:pPr>
            <w:r w:rsidRPr="004B5489">
              <w:rPr>
                <w:b/>
                <w:iCs/>
                <w:color w:val="000000"/>
                <w:lang w:val="en-AU"/>
              </w:rPr>
              <w:t>Expiry</w:t>
            </w:r>
          </w:p>
        </w:tc>
        <w:tc>
          <w:tcPr>
            <w:tcW w:w="2409" w:type="dxa"/>
            <w:shd w:val="clear" w:color="auto" w:fill="auto"/>
          </w:tcPr>
          <w:p w14:paraId="21EC9D44" w14:textId="77777777" w:rsidR="00863151" w:rsidRPr="004B5489" w:rsidRDefault="00863151" w:rsidP="00C72BAE">
            <w:pPr>
              <w:pStyle w:val="NormalIndent"/>
              <w:ind w:left="0"/>
              <w:jc w:val="center"/>
              <w:rPr>
                <w:b/>
                <w:iCs/>
                <w:color w:val="000000"/>
                <w:lang w:val="en-AU"/>
              </w:rPr>
            </w:pPr>
            <w:r w:rsidRPr="004B5489">
              <w:rPr>
                <w:b/>
                <w:iCs/>
                <w:color w:val="000000"/>
                <w:lang w:val="en-AU"/>
              </w:rPr>
              <w:t>Roll over</w:t>
            </w:r>
          </w:p>
        </w:tc>
      </w:tr>
      <w:tr w:rsidR="00863151" w:rsidRPr="004B5489" w14:paraId="7A666156" w14:textId="77777777" w:rsidTr="00C72BAE">
        <w:tc>
          <w:tcPr>
            <w:tcW w:w="1027" w:type="dxa"/>
            <w:shd w:val="clear" w:color="auto" w:fill="auto"/>
          </w:tcPr>
          <w:p w14:paraId="4F0F2252" w14:textId="77777777" w:rsidR="00863151" w:rsidRPr="004B5489" w:rsidRDefault="00863151" w:rsidP="00C72BAE">
            <w:pPr>
              <w:pStyle w:val="NormalIndent"/>
              <w:ind w:left="0"/>
              <w:rPr>
                <w:b/>
                <w:iCs/>
                <w:color w:val="000000"/>
                <w:lang w:val="en-AU"/>
              </w:rPr>
            </w:pPr>
            <w:r w:rsidRPr="004B5489">
              <w:rPr>
                <w:b/>
                <w:iCs/>
                <w:color w:val="000000"/>
                <w:lang w:val="en-AU"/>
              </w:rPr>
              <w:t>$10</w:t>
            </w:r>
          </w:p>
        </w:tc>
        <w:tc>
          <w:tcPr>
            <w:tcW w:w="1453" w:type="dxa"/>
            <w:shd w:val="clear" w:color="auto" w:fill="auto"/>
          </w:tcPr>
          <w:p w14:paraId="12A482F3" w14:textId="77777777" w:rsidR="00863151" w:rsidRPr="004B5489" w:rsidRDefault="00863151" w:rsidP="00C72BAE">
            <w:pPr>
              <w:pStyle w:val="NormalIndent"/>
              <w:ind w:left="0"/>
              <w:rPr>
                <w:iCs/>
                <w:color w:val="000000"/>
                <w:lang w:val="en-AU"/>
              </w:rPr>
            </w:pPr>
            <w:r w:rsidRPr="004B5489">
              <w:rPr>
                <w:iCs/>
                <w:color w:val="000000"/>
                <w:lang w:val="en-AU"/>
              </w:rPr>
              <w:t>$0.01 - $19.99</w:t>
            </w:r>
          </w:p>
        </w:tc>
        <w:tc>
          <w:tcPr>
            <w:tcW w:w="1453" w:type="dxa"/>
            <w:shd w:val="clear" w:color="auto" w:fill="auto"/>
          </w:tcPr>
          <w:p w14:paraId="4C4071FA" w14:textId="77777777" w:rsidR="00863151" w:rsidRPr="004B5489" w:rsidRDefault="00CC3E16" w:rsidP="00C72BAE">
            <w:pPr>
              <w:pStyle w:val="NormalIndent"/>
              <w:ind w:left="0"/>
              <w:rPr>
                <w:iCs/>
                <w:color w:val="000000"/>
                <w:lang w:val="en-AU"/>
              </w:rPr>
            </w:pPr>
            <w:r>
              <w:rPr>
                <w:iCs/>
                <w:color w:val="000000"/>
                <w:lang w:val="en-AU"/>
              </w:rPr>
              <w:t>2</w:t>
            </w:r>
            <w:r w:rsidR="00863151" w:rsidRPr="004B5489">
              <w:rPr>
                <w:iCs/>
                <w:color w:val="000000"/>
                <w:lang w:val="en-AU"/>
              </w:rPr>
              <w:t>GB</w:t>
            </w:r>
          </w:p>
        </w:tc>
        <w:tc>
          <w:tcPr>
            <w:tcW w:w="1454" w:type="dxa"/>
            <w:shd w:val="clear" w:color="auto" w:fill="auto"/>
          </w:tcPr>
          <w:p w14:paraId="5F616B85" w14:textId="77777777" w:rsidR="00863151" w:rsidRPr="004B5489" w:rsidRDefault="00863151" w:rsidP="00C72BAE">
            <w:pPr>
              <w:pStyle w:val="NormalIndent"/>
              <w:ind w:left="0"/>
              <w:rPr>
                <w:iCs/>
                <w:color w:val="000000"/>
                <w:lang w:val="en-AU"/>
              </w:rPr>
            </w:pPr>
            <w:r w:rsidRPr="004B5489">
              <w:rPr>
                <w:iCs/>
                <w:color w:val="000000"/>
                <w:lang w:val="en-AU"/>
              </w:rPr>
              <w:t>7 days</w:t>
            </w:r>
          </w:p>
        </w:tc>
        <w:tc>
          <w:tcPr>
            <w:tcW w:w="2409" w:type="dxa"/>
            <w:vMerge w:val="restart"/>
            <w:shd w:val="clear" w:color="auto" w:fill="auto"/>
          </w:tcPr>
          <w:p w14:paraId="3766B624" w14:textId="77777777" w:rsidR="00863151" w:rsidRPr="004B5489" w:rsidRDefault="00863151" w:rsidP="00C72BAE">
            <w:pPr>
              <w:pStyle w:val="NormalIndent"/>
              <w:ind w:left="0"/>
              <w:rPr>
                <w:iCs/>
                <w:color w:val="000000"/>
                <w:lang w:val="en-AU"/>
              </w:rPr>
            </w:pPr>
            <w:r w:rsidRPr="004B5489">
              <w:rPr>
                <w:iCs/>
                <w:color w:val="000000"/>
                <w:lang w:val="en-AU"/>
              </w:rPr>
              <w:t>Rolls over to next recharge as long as next recharge is  $20, $30</w:t>
            </w:r>
            <w:r w:rsidR="00CC3E16">
              <w:rPr>
                <w:iCs/>
                <w:color w:val="000000"/>
                <w:lang w:val="en-AU"/>
              </w:rPr>
              <w:t xml:space="preserve"> or</w:t>
            </w:r>
            <w:r w:rsidRPr="004B5489">
              <w:rPr>
                <w:iCs/>
                <w:color w:val="000000"/>
                <w:lang w:val="en-AU"/>
              </w:rPr>
              <w:t xml:space="preserve"> $50 .</w:t>
            </w:r>
          </w:p>
        </w:tc>
      </w:tr>
      <w:tr w:rsidR="00863151" w:rsidRPr="004B5489" w14:paraId="39D12BAD" w14:textId="77777777" w:rsidTr="00C72BAE">
        <w:tc>
          <w:tcPr>
            <w:tcW w:w="1027" w:type="dxa"/>
            <w:shd w:val="clear" w:color="auto" w:fill="auto"/>
          </w:tcPr>
          <w:p w14:paraId="44B10D6A" w14:textId="77777777" w:rsidR="00863151" w:rsidRPr="004B5489" w:rsidRDefault="00863151" w:rsidP="00C72BAE">
            <w:pPr>
              <w:pStyle w:val="NormalIndent"/>
              <w:ind w:left="0"/>
              <w:rPr>
                <w:b/>
                <w:iCs/>
                <w:color w:val="000000"/>
                <w:lang w:val="en-AU"/>
              </w:rPr>
            </w:pPr>
            <w:r w:rsidRPr="004B5489">
              <w:rPr>
                <w:b/>
                <w:iCs/>
                <w:color w:val="000000"/>
                <w:lang w:val="en-AU"/>
              </w:rPr>
              <w:t>$20</w:t>
            </w:r>
          </w:p>
        </w:tc>
        <w:tc>
          <w:tcPr>
            <w:tcW w:w="1453" w:type="dxa"/>
            <w:shd w:val="clear" w:color="auto" w:fill="auto"/>
          </w:tcPr>
          <w:p w14:paraId="575C6802" w14:textId="77777777" w:rsidR="00863151" w:rsidRPr="004B5489" w:rsidRDefault="00863151" w:rsidP="00C72BAE">
            <w:pPr>
              <w:pStyle w:val="NormalIndent"/>
              <w:ind w:left="0"/>
              <w:rPr>
                <w:iCs/>
                <w:color w:val="000000"/>
              </w:rPr>
            </w:pPr>
            <w:r w:rsidRPr="004B5489">
              <w:rPr>
                <w:iCs/>
                <w:color w:val="000000"/>
                <w:lang w:val="en-AU"/>
              </w:rPr>
              <w:t>$20 - $29.99</w:t>
            </w:r>
          </w:p>
        </w:tc>
        <w:tc>
          <w:tcPr>
            <w:tcW w:w="1453" w:type="dxa"/>
            <w:shd w:val="clear" w:color="auto" w:fill="auto"/>
          </w:tcPr>
          <w:p w14:paraId="0F0F0007" w14:textId="77777777" w:rsidR="00863151" w:rsidRPr="004B5489" w:rsidRDefault="00CC3E16" w:rsidP="00C72BAE">
            <w:pPr>
              <w:pStyle w:val="NormalIndent"/>
              <w:ind w:left="0"/>
              <w:rPr>
                <w:iCs/>
                <w:color w:val="000000"/>
                <w:lang w:val="en-AU"/>
              </w:rPr>
            </w:pPr>
            <w:r>
              <w:rPr>
                <w:iCs/>
                <w:color w:val="000000"/>
                <w:lang w:val="en-AU"/>
              </w:rPr>
              <w:t>5</w:t>
            </w:r>
            <w:r w:rsidR="00863151" w:rsidRPr="004B5489">
              <w:rPr>
                <w:iCs/>
                <w:color w:val="000000"/>
                <w:lang w:val="en-AU"/>
              </w:rPr>
              <w:t>GB</w:t>
            </w:r>
          </w:p>
        </w:tc>
        <w:tc>
          <w:tcPr>
            <w:tcW w:w="1454" w:type="dxa"/>
            <w:shd w:val="clear" w:color="auto" w:fill="auto"/>
          </w:tcPr>
          <w:p w14:paraId="4D80C437" w14:textId="77777777" w:rsidR="00863151" w:rsidRPr="004B5489" w:rsidRDefault="00863151" w:rsidP="00C72BAE">
            <w:pPr>
              <w:pStyle w:val="NormalIndent"/>
              <w:ind w:left="0"/>
              <w:rPr>
                <w:iCs/>
                <w:color w:val="000000"/>
                <w:lang w:val="en-AU"/>
              </w:rPr>
            </w:pPr>
            <w:r w:rsidRPr="004B5489">
              <w:rPr>
                <w:iCs/>
                <w:color w:val="000000"/>
                <w:lang w:val="en-AU"/>
              </w:rPr>
              <w:t>14 days</w:t>
            </w:r>
          </w:p>
        </w:tc>
        <w:tc>
          <w:tcPr>
            <w:tcW w:w="2409" w:type="dxa"/>
            <w:vMerge/>
            <w:shd w:val="clear" w:color="auto" w:fill="auto"/>
          </w:tcPr>
          <w:p w14:paraId="5FF44A3F" w14:textId="77777777" w:rsidR="00863151" w:rsidRPr="004B5489" w:rsidRDefault="00863151" w:rsidP="00C72BAE">
            <w:pPr>
              <w:pStyle w:val="NormalIndent"/>
              <w:ind w:left="0"/>
              <w:rPr>
                <w:iCs/>
                <w:color w:val="000000"/>
              </w:rPr>
            </w:pPr>
          </w:p>
        </w:tc>
      </w:tr>
      <w:tr w:rsidR="00863151" w:rsidRPr="004B5489" w14:paraId="7F17043E" w14:textId="77777777" w:rsidTr="00C72BAE">
        <w:tc>
          <w:tcPr>
            <w:tcW w:w="1027" w:type="dxa"/>
            <w:shd w:val="clear" w:color="auto" w:fill="auto"/>
          </w:tcPr>
          <w:p w14:paraId="28856F0E" w14:textId="77777777" w:rsidR="00863151" w:rsidRPr="004B5489" w:rsidRDefault="00863151" w:rsidP="00C72BAE">
            <w:pPr>
              <w:pStyle w:val="NormalIndent"/>
              <w:ind w:left="0"/>
              <w:rPr>
                <w:b/>
                <w:iCs/>
                <w:color w:val="000000"/>
                <w:lang w:val="en-AU"/>
              </w:rPr>
            </w:pPr>
            <w:r w:rsidRPr="004B5489">
              <w:rPr>
                <w:b/>
                <w:iCs/>
                <w:color w:val="000000"/>
                <w:lang w:val="en-AU"/>
              </w:rPr>
              <w:t>$30</w:t>
            </w:r>
          </w:p>
        </w:tc>
        <w:tc>
          <w:tcPr>
            <w:tcW w:w="1453" w:type="dxa"/>
            <w:shd w:val="clear" w:color="auto" w:fill="auto"/>
          </w:tcPr>
          <w:p w14:paraId="22023272" w14:textId="77777777" w:rsidR="00863151" w:rsidRPr="004B5489" w:rsidRDefault="00863151" w:rsidP="00C72BAE">
            <w:pPr>
              <w:pStyle w:val="NormalIndent"/>
              <w:ind w:left="0"/>
              <w:rPr>
                <w:iCs/>
                <w:color w:val="000000"/>
              </w:rPr>
            </w:pPr>
            <w:r w:rsidRPr="004B5489">
              <w:rPr>
                <w:iCs/>
                <w:color w:val="000000"/>
                <w:lang w:val="en-AU"/>
              </w:rPr>
              <w:t>$30 - $49.99</w:t>
            </w:r>
          </w:p>
        </w:tc>
        <w:tc>
          <w:tcPr>
            <w:tcW w:w="1453" w:type="dxa"/>
            <w:shd w:val="clear" w:color="auto" w:fill="auto"/>
          </w:tcPr>
          <w:p w14:paraId="49560865" w14:textId="77777777" w:rsidR="00863151" w:rsidRPr="004B5489" w:rsidRDefault="00CC3E16" w:rsidP="00C72BAE">
            <w:pPr>
              <w:pStyle w:val="NormalIndent"/>
              <w:ind w:left="0"/>
              <w:rPr>
                <w:iCs/>
                <w:color w:val="000000"/>
                <w:lang w:val="en-AU"/>
              </w:rPr>
            </w:pPr>
            <w:r>
              <w:rPr>
                <w:iCs/>
                <w:color w:val="000000"/>
                <w:lang w:val="en-AU"/>
              </w:rPr>
              <w:t>12</w:t>
            </w:r>
            <w:r w:rsidR="00863151" w:rsidRPr="004B5489">
              <w:rPr>
                <w:iCs/>
                <w:color w:val="000000"/>
                <w:lang w:val="en-AU"/>
              </w:rPr>
              <w:t>GB</w:t>
            </w:r>
          </w:p>
        </w:tc>
        <w:tc>
          <w:tcPr>
            <w:tcW w:w="1454" w:type="dxa"/>
            <w:shd w:val="clear" w:color="auto" w:fill="auto"/>
          </w:tcPr>
          <w:p w14:paraId="048CE163" w14:textId="77777777" w:rsidR="00863151" w:rsidRPr="004B5489" w:rsidRDefault="00863151" w:rsidP="00C72BAE">
            <w:pPr>
              <w:pStyle w:val="NormalIndent"/>
              <w:ind w:left="0"/>
              <w:rPr>
                <w:iCs/>
                <w:color w:val="000000"/>
                <w:lang w:val="en-AU"/>
              </w:rPr>
            </w:pPr>
            <w:r w:rsidRPr="004B5489">
              <w:rPr>
                <w:iCs/>
                <w:color w:val="000000"/>
                <w:lang w:val="en-AU"/>
              </w:rPr>
              <w:t>28days</w:t>
            </w:r>
          </w:p>
        </w:tc>
        <w:tc>
          <w:tcPr>
            <w:tcW w:w="2409" w:type="dxa"/>
            <w:vMerge/>
            <w:shd w:val="clear" w:color="auto" w:fill="auto"/>
          </w:tcPr>
          <w:p w14:paraId="2BAF4C83" w14:textId="77777777" w:rsidR="00863151" w:rsidRPr="004B5489" w:rsidRDefault="00863151" w:rsidP="00C72BAE">
            <w:pPr>
              <w:pStyle w:val="NormalIndent"/>
              <w:ind w:left="0"/>
              <w:rPr>
                <w:iCs/>
                <w:color w:val="000000"/>
              </w:rPr>
            </w:pPr>
          </w:p>
        </w:tc>
      </w:tr>
      <w:tr w:rsidR="00863151" w:rsidRPr="004B5489" w14:paraId="24C53930" w14:textId="77777777" w:rsidTr="00C72BAE">
        <w:tc>
          <w:tcPr>
            <w:tcW w:w="1027" w:type="dxa"/>
            <w:shd w:val="clear" w:color="auto" w:fill="auto"/>
          </w:tcPr>
          <w:p w14:paraId="310AC9BE" w14:textId="77777777" w:rsidR="00863151" w:rsidRPr="004B5489" w:rsidRDefault="00863151" w:rsidP="00C72BAE">
            <w:pPr>
              <w:pStyle w:val="NormalIndent"/>
              <w:ind w:left="0"/>
              <w:rPr>
                <w:b/>
                <w:iCs/>
                <w:color w:val="000000"/>
                <w:lang w:val="en-AU"/>
              </w:rPr>
            </w:pPr>
            <w:r w:rsidRPr="004B5489">
              <w:rPr>
                <w:b/>
                <w:iCs/>
                <w:color w:val="000000"/>
                <w:lang w:val="en-AU"/>
              </w:rPr>
              <w:t>$50</w:t>
            </w:r>
          </w:p>
        </w:tc>
        <w:tc>
          <w:tcPr>
            <w:tcW w:w="1453" w:type="dxa"/>
            <w:shd w:val="clear" w:color="auto" w:fill="auto"/>
          </w:tcPr>
          <w:p w14:paraId="05EA4463" w14:textId="77777777" w:rsidR="00863151" w:rsidRPr="004B5489" w:rsidRDefault="00863151" w:rsidP="00071B01">
            <w:pPr>
              <w:pStyle w:val="Footer"/>
              <w:rPr>
                <w:iCs/>
                <w:color w:val="000000"/>
              </w:rPr>
            </w:pPr>
            <w:r w:rsidRPr="004B5489">
              <w:rPr>
                <w:iCs/>
                <w:color w:val="000000"/>
              </w:rPr>
              <w:t>$50 - $</w:t>
            </w:r>
            <w:r w:rsidR="00CC3E16">
              <w:rPr>
                <w:iCs/>
                <w:color w:val="000000"/>
              </w:rPr>
              <w:t>9</w:t>
            </w:r>
            <w:r w:rsidRPr="004B5489">
              <w:rPr>
                <w:iCs/>
                <w:color w:val="000000"/>
              </w:rPr>
              <w:t>9.99</w:t>
            </w:r>
          </w:p>
        </w:tc>
        <w:tc>
          <w:tcPr>
            <w:tcW w:w="1453" w:type="dxa"/>
            <w:shd w:val="clear" w:color="auto" w:fill="auto"/>
          </w:tcPr>
          <w:p w14:paraId="074E2C96" w14:textId="77777777" w:rsidR="00863151" w:rsidRPr="004B5489" w:rsidRDefault="00CC3E16" w:rsidP="00C72BAE">
            <w:pPr>
              <w:pStyle w:val="NormalIndent"/>
              <w:ind w:left="0"/>
              <w:rPr>
                <w:iCs/>
                <w:color w:val="000000"/>
                <w:lang w:val="en-AU"/>
              </w:rPr>
            </w:pPr>
            <w:r>
              <w:rPr>
                <w:iCs/>
                <w:color w:val="000000"/>
                <w:lang w:val="en-AU"/>
              </w:rPr>
              <w:t>35</w:t>
            </w:r>
            <w:r w:rsidR="00863151" w:rsidRPr="004B5489">
              <w:rPr>
                <w:iCs/>
                <w:color w:val="000000"/>
                <w:lang w:val="en-AU"/>
              </w:rPr>
              <w:t>GB</w:t>
            </w:r>
          </w:p>
        </w:tc>
        <w:tc>
          <w:tcPr>
            <w:tcW w:w="1454" w:type="dxa"/>
            <w:shd w:val="clear" w:color="auto" w:fill="auto"/>
          </w:tcPr>
          <w:p w14:paraId="5D1126D2" w14:textId="77777777" w:rsidR="00863151" w:rsidRPr="004B5489" w:rsidRDefault="00863151" w:rsidP="00C72BAE">
            <w:pPr>
              <w:pStyle w:val="NormalIndent"/>
              <w:ind w:left="0"/>
              <w:rPr>
                <w:iCs/>
                <w:color w:val="000000"/>
                <w:lang w:val="en-AU"/>
              </w:rPr>
            </w:pPr>
            <w:r w:rsidRPr="004B5489">
              <w:rPr>
                <w:iCs/>
                <w:color w:val="000000"/>
                <w:lang w:val="en-AU"/>
              </w:rPr>
              <w:t>28 days</w:t>
            </w:r>
          </w:p>
        </w:tc>
        <w:tc>
          <w:tcPr>
            <w:tcW w:w="2409" w:type="dxa"/>
            <w:vMerge/>
            <w:shd w:val="clear" w:color="auto" w:fill="auto"/>
          </w:tcPr>
          <w:p w14:paraId="760B2632" w14:textId="77777777" w:rsidR="00863151" w:rsidRPr="004B5489" w:rsidRDefault="00863151" w:rsidP="00C72BAE">
            <w:pPr>
              <w:pStyle w:val="NormalIndent"/>
              <w:ind w:left="0"/>
              <w:rPr>
                <w:iCs/>
                <w:color w:val="000000"/>
              </w:rPr>
            </w:pPr>
          </w:p>
        </w:tc>
      </w:tr>
      <w:tr w:rsidR="00863151" w:rsidRPr="004B5489" w14:paraId="599FF8DD" w14:textId="77777777" w:rsidTr="00C72BAE">
        <w:tc>
          <w:tcPr>
            <w:tcW w:w="1027" w:type="dxa"/>
            <w:shd w:val="clear" w:color="auto" w:fill="auto"/>
          </w:tcPr>
          <w:p w14:paraId="3D2FA501" w14:textId="77777777" w:rsidR="00863151" w:rsidRPr="004B5489" w:rsidRDefault="00863151" w:rsidP="00C72BAE">
            <w:pPr>
              <w:pStyle w:val="NormalIndent"/>
              <w:ind w:left="0"/>
              <w:rPr>
                <w:b/>
                <w:iCs/>
                <w:color w:val="000000"/>
                <w:lang w:val="en-AU"/>
              </w:rPr>
            </w:pPr>
            <w:r w:rsidRPr="004B5489">
              <w:rPr>
                <w:b/>
                <w:iCs/>
                <w:color w:val="000000"/>
                <w:lang w:val="en-AU"/>
              </w:rPr>
              <w:t>$90</w:t>
            </w:r>
          </w:p>
        </w:tc>
        <w:tc>
          <w:tcPr>
            <w:tcW w:w="1453" w:type="dxa"/>
            <w:shd w:val="clear" w:color="auto" w:fill="auto"/>
          </w:tcPr>
          <w:p w14:paraId="67D9E48A" w14:textId="77777777" w:rsidR="00863151" w:rsidRPr="004B5489" w:rsidRDefault="00863151" w:rsidP="00C72BAE">
            <w:pPr>
              <w:pStyle w:val="NormalIndent"/>
              <w:ind w:left="0"/>
              <w:rPr>
                <w:iCs/>
                <w:color w:val="000000"/>
                <w:lang w:val="en-AU"/>
              </w:rPr>
            </w:pPr>
            <w:r w:rsidRPr="004B5489">
              <w:rPr>
                <w:iCs/>
                <w:color w:val="000000"/>
                <w:lang w:val="en-AU"/>
              </w:rPr>
              <w:t>$90 - $149.99</w:t>
            </w:r>
          </w:p>
        </w:tc>
        <w:tc>
          <w:tcPr>
            <w:tcW w:w="1453" w:type="dxa"/>
            <w:shd w:val="clear" w:color="auto" w:fill="auto"/>
          </w:tcPr>
          <w:p w14:paraId="2D215F6C" w14:textId="77777777" w:rsidR="00863151" w:rsidRPr="004B5489" w:rsidRDefault="00CC3E16" w:rsidP="00C72BAE">
            <w:pPr>
              <w:pStyle w:val="NormalIndent"/>
              <w:ind w:left="0"/>
              <w:rPr>
                <w:iCs/>
                <w:color w:val="000000"/>
                <w:lang w:val="en-AU"/>
              </w:rPr>
            </w:pPr>
            <w:r>
              <w:rPr>
                <w:iCs/>
                <w:color w:val="000000"/>
                <w:lang w:val="en-AU"/>
              </w:rPr>
              <w:t>40</w:t>
            </w:r>
            <w:r w:rsidR="00863151" w:rsidRPr="004B5489">
              <w:rPr>
                <w:iCs/>
                <w:color w:val="000000"/>
                <w:lang w:val="en-AU"/>
              </w:rPr>
              <w:t>GB</w:t>
            </w:r>
          </w:p>
        </w:tc>
        <w:tc>
          <w:tcPr>
            <w:tcW w:w="1454" w:type="dxa"/>
            <w:shd w:val="clear" w:color="auto" w:fill="auto"/>
          </w:tcPr>
          <w:p w14:paraId="74566B2D" w14:textId="77777777" w:rsidR="00863151" w:rsidRPr="004B5489" w:rsidRDefault="00863151" w:rsidP="00C72BAE">
            <w:pPr>
              <w:pStyle w:val="NormalIndent"/>
              <w:ind w:left="0"/>
              <w:rPr>
                <w:iCs/>
                <w:color w:val="000000"/>
                <w:lang w:val="en-AU"/>
              </w:rPr>
            </w:pPr>
            <w:r w:rsidRPr="004B5489">
              <w:rPr>
                <w:iCs/>
                <w:color w:val="000000"/>
                <w:lang w:val="en-AU"/>
              </w:rPr>
              <w:t>28 days</w:t>
            </w:r>
          </w:p>
        </w:tc>
        <w:tc>
          <w:tcPr>
            <w:tcW w:w="2409" w:type="dxa"/>
            <w:vMerge/>
            <w:shd w:val="clear" w:color="auto" w:fill="auto"/>
          </w:tcPr>
          <w:p w14:paraId="325A9F59" w14:textId="77777777" w:rsidR="00863151" w:rsidRPr="004B5489" w:rsidRDefault="00863151" w:rsidP="00C72BAE">
            <w:pPr>
              <w:pStyle w:val="NormalIndent"/>
              <w:ind w:left="0"/>
              <w:rPr>
                <w:iCs/>
                <w:color w:val="000000"/>
              </w:rPr>
            </w:pPr>
          </w:p>
        </w:tc>
      </w:tr>
      <w:tr w:rsidR="00863151" w:rsidRPr="004B5489" w14:paraId="520A9348" w14:textId="77777777" w:rsidTr="00C72BAE">
        <w:tc>
          <w:tcPr>
            <w:tcW w:w="1027" w:type="dxa"/>
            <w:shd w:val="clear" w:color="auto" w:fill="auto"/>
          </w:tcPr>
          <w:p w14:paraId="691B26D3" w14:textId="77777777" w:rsidR="00863151" w:rsidRPr="004B5489" w:rsidRDefault="00863151" w:rsidP="00C72BAE">
            <w:pPr>
              <w:pStyle w:val="NormalIndent"/>
              <w:ind w:left="0"/>
              <w:rPr>
                <w:b/>
                <w:iCs/>
                <w:color w:val="000000"/>
                <w:lang w:val="en-AU"/>
              </w:rPr>
            </w:pPr>
            <w:r w:rsidRPr="004B5489">
              <w:rPr>
                <w:b/>
                <w:iCs/>
                <w:color w:val="000000"/>
                <w:lang w:val="en-AU"/>
              </w:rPr>
              <w:t>$150</w:t>
            </w:r>
          </w:p>
        </w:tc>
        <w:tc>
          <w:tcPr>
            <w:tcW w:w="1453" w:type="dxa"/>
            <w:shd w:val="clear" w:color="auto" w:fill="auto"/>
          </w:tcPr>
          <w:p w14:paraId="51AD661C" w14:textId="77777777" w:rsidR="00863151" w:rsidRPr="004B5489" w:rsidRDefault="00863151" w:rsidP="00C72BAE">
            <w:pPr>
              <w:pStyle w:val="NormalIndent"/>
              <w:ind w:left="0"/>
              <w:rPr>
                <w:iCs/>
                <w:color w:val="000000"/>
                <w:lang w:val="en-AU"/>
              </w:rPr>
            </w:pPr>
            <w:r w:rsidRPr="004B5489">
              <w:rPr>
                <w:iCs/>
                <w:color w:val="000000"/>
                <w:lang w:val="en-AU"/>
              </w:rPr>
              <w:t xml:space="preserve">$150 </w:t>
            </w:r>
            <w:r w:rsidR="00CC3E16">
              <w:rPr>
                <w:iCs/>
                <w:color w:val="000000"/>
                <w:lang w:val="en-AU"/>
              </w:rPr>
              <w:t>- $299.99</w:t>
            </w:r>
          </w:p>
        </w:tc>
        <w:tc>
          <w:tcPr>
            <w:tcW w:w="1453" w:type="dxa"/>
            <w:shd w:val="clear" w:color="auto" w:fill="auto"/>
          </w:tcPr>
          <w:p w14:paraId="04332AE0" w14:textId="77777777" w:rsidR="00863151" w:rsidRPr="004B5489" w:rsidRDefault="00CC3E16" w:rsidP="00C72BAE">
            <w:pPr>
              <w:pStyle w:val="NormalIndent"/>
              <w:ind w:left="0"/>
              <w:rPr>
                <w:iCs/>
                <w:color w:val="000000"/>
                <w:lang w:val="en-AU"/>
              </w:rPr>
            </w:pPr>
            <w:r>
              <w:rPr>
                <w:iCs/>
                <w:color w:val="000000"/>
                <w:lang w:val="en-AU"/>
              </w:rPr>
              <w:t>40</w:t>
            </w:r>
            <w:r w:rsidR="00863151" w:rsidRPr="004B5489">
              <w:rPr>
                <w:iCs/>
                <w:color w:val="000000"/>
                <w:lang w:val="en-AU"/>
              </w:rPr>
              <w:t>GB</w:t>
            </w:r>
          </w:p>
        </w:tc>
        <w:tc>
          <w:tcPr>
            <w:tcW w:w="1454" w:type="dxa"/>
            <w:shd w:val="clear" w:color="auto" w:fill="auto"/>
          </w:tcPr>
          <w:p w14:paraId="3A0079AA" w14:textId="77777777" w:rsidR="00863151" w:rsidRPr="004B5489" w:rsidRDefault="00863151" w:rsidP="00C72BAE">
            <w:pPr>
              <w:pStyle w:val="NormalIndent"/>
              <w:ind w:left="0"/>
              <w:rPr>
                <w:iCs/>
                <w:color w:val="000000"/>
                <w:lang w:val="en-AU"/>
              </w:rPr>
            </w:pPr>
            <w:r w:rsidRPr="004B5489">
              <w:rPr>
                <w:iCs/>
                <w:color w:val="000000"/>
                <w:lang w:val="en-AU"/>
              </w:rPr>
              <w:t>36</w:t>
            </w:r>
            <w:r w:rsidR="00CC3E16">
              <w:rPr>
                <w:iCs/>
                <w:color w:val="000000"/>
                <w:lang w:val="en-AU"/>
              </w:rPr>
              <w:t xml:space="preserve">6 </w:t>
            </w:r>
            <w:r w:rsidRPr="004B5489">
              <w:rPr>
                <w:iCs/>
                <w:color w:val="000000"/>
                <w:lang w:val="en-AU"/>
              </w:rPr>
              <w:t>days</w:t>
            </w:r>
          </w:p>
        </w:tc>
        <w:tc>
          <w:tcPr>
            <w:tcW w:w="2409" w:type="dxa"/>
            <w:shd w:val="clear" w:color="auto" w:fill="auto"/>
          </w:tcPr>
          <w:p w14:paraId="3F4841A1" w14:textId="77777777" w:rsidR="00863151" w:rsidRPr="004B5489" w:rsidRDefault="00863151" w:rsidP="00C72BAE">
            <w:pPr>
              <w:pStyle w:val="NormalIndent"/>
              <w:ind w:left="0"/>
              <w:rPr>
                <w:iCs/>
                <w:color w:val="000000"/>
                <w:lang w:val="en-AU"/>
              </w:rPr>
            </w:pPr>
            <w:r w:rsidRPr="004B5489">
              <w:rPr>
                <w:iCs/>
                <w:color w:val="000000"/>
                <w:lang w:val="en-AU"/>
              </w:rPr>
              <w:t>No rollover available</w:t>
            </w:r>
          </w:p>
        </w:tc>
      </w:tr>
      <w:tr w:rsidR="00CC3E16" w:rsidRPr="004B5489" w14:paraId="655FD762" w14:textId="77777777" w:rsidTr="00C72BAE">
        <w:tc>
          <w:tcPr>
            <w:tcW w:w="1027" w:type="dxa"/>
            <w:shd w:val="clear" w:color="auto" w:fill="auto"/>
          </w:tcPr>
          <w:p w14:paraId="7AC10A2B" w14:textId="77777777" w:rsidR="00CC3E16" w:rsidRPr="00071B01" w:rsidRDefault="00CC3E16" w:rsidP="00C72BAE">
            <w:pPr>
              <w:pStyle w:val="NormalIndent"/>
              <w:ind w:left="0"/>
              <w:rPr>
                <w:iCs/>
                <w:color w:val="000000"/>
                <w:lang w:val="en-AU"/>
              </w:rPr>
            </w:pPr>
            <w:r w:rsidRPr="00071B01">
              <w:rPr>
                <w:iCs/>
                <w:color w:val="000000"/>
                <w:lang w:val="en-AU"/>
              </w:rPr>
              <w:t>$300</w:t>
            </w:r>
          </w:p>
        </w:tc>
        <w:tc>
          <w:tcPr>
            <w:tcW w:w="1453" w:type="dxa"/>
            <w:shd w:val="clear" w:color="auto" w:fill="auto"/>
          </w:tcPr>
          <w:p w14:paraId="5AB00BBB" w14:textId="77777777" w:rsidR="00CC3E16" w:rsidRPr="004B5489" w:rsidRDefault="00CC3E16" w:rsidP="00C72BAE">
            <w:pPr>
              <w:pStyle w:val="NormalIndent"/>
              <w:ind w:left="0"/>
              <w:rPr>
                <w:iCs/>
                <w:color w:val="000000"/>
                <w:lang w:val="en-AU"/>
              </w:rPr>
            </w:pPr>
            <w:r>
              <w:rPr>
                <w:iCs/>
                <w:color w:val="000000"/>
                <w:lang w:val="en-AU"/>
              </w:rPr>
              <w:t>$300+</w:t>
            </w:r>
          </w:p>
        </w:tc>
        <w:tc>
          <w:tcPr>
            <w:tcW w:w="1453" w:type="dxa"/>
            <w:shd w:val="clear" w:color="auto" w:fill="auto"/>
          </w:tcPr>
          <w:p w14:paraId="2EBEE55E" w14:textId="77777777" w:rsidR="00CC3E16" w:rsidRDefault="00CC3E16" w:rsidP="00C72BAE">
            <w:pPr>
              <w:pStyle w:val="NormalIndent"/>
              <w:ind w:left="0"/>
              <w:rPr>
                <w:iCs/>
                <w:color w:val="000000"/>
                <w:lang w:val="en-AU"/>
              </w:rPr>
            </w:pPr>
            <w:r>
              <w:rPr>
                <w:iCs/>
                <w:color w:val="000000"/>
                <w:lang w:val="en-AU"/>
              </w:rPr>
              <w:t>180GB</w:t>
            </w:r>
          </w:p>
        </w:tc>
        <w:tc>
          <w:tcPr>
            <w:tcW w:w="1454" w:type="dxa"/>
            <w:shd w:val="clear" w:color="auto" w:fill="auto"/>
          </w:tcPr>
          <w:p w14:paraId="6C721838" w14:textId="77777777" w:rsidR="00CC3E16" w:rsidRPr="004B5489" w:rsidRDefault="00CC3E16" w:rsidP="00C72BAE">
            <w:pPr>
              <w:pStyle w:val="NormalIndent"/>
              <w:ind w:left="0"/>
              <w:rPr>
                <w:iCs/>
                <w:color w:val="000000"/>
                <w:lang w:val="en-AU"/>
              </w:rPr>
            </w:pPr>
            <w:r>
              <w:rPr>
                <w:iCs/>
                <w:color w:val="000000"/>
                <w:lang w:val="en-AU"/>
              </w:rPr>
              <w:t>366 days</w:t>
            </w:r>
          </w:p>
        </w:tc>
        <w:tc>
          <w:tcPr>
            <w:tcW w:w="2409" w:type="dxa"/>
            <w:shd w:val="clear" w:color="auto" w:fill="auto"/>
          </w:tcPr>
          <w:p w14:paraId="70180AB6" w14:textId="77777777" w:rsidR="00CC3E16" w:rsidRPr="004B5489" w:rsidRDefault="00CC3E16" w:rsidP="00C72BAE">
            <w:pPr>
              <w:pStyle w:val="NormalIndent"/>
              <w:ind w:left="0"/>
              <w:rPr>
                <w:iCs/>
                <w:color w:val="000000"/>
                <w:lang w:val="en-AU"/>
              </w:rPr>
            </w:pPr>
            <w:r w:rsidRPr="004B5489">
              <w:rPr>
                <w:iCs/>
                <w:color w:val="000000"/>
                <w:lang w:val="en-AU"/>
              </w:rPr>
              <w:t>No rollover available</w:t>
            </w:r>
          </w:p>
        </w:tc>
      </w:tr>
    </w:tbl>
    <w:p w14:paraId="28D6C0C4" w14:textId="77777777" w:rsidR="00863151" w:rsidRPr="00155E42" w:rsidRDefault="00863151" w:rsidP="00863151">
      <w:pPr>
        <w:pStyle w:val="NormalIndent"/>
        <w:ind w:left="0"/>
        <w:rPr>
          <w:iCs/>
          <w:color w:val="000000"/>
        </w:rPr>
      </w:pPr>
    </w:p>
    <w:p w14:paraId="51ADE3D6" w14:textId="77777777" w:rsidR="00863151" w:rsidRPr="00155E42" w:rsidRDefault="00863151" w:rsidP="00863151">
      <w:pPr>
        <w:pStyle w:val="NormalIndent"/>
        <w:rPr>
          <w:iCs/>
          <w:color w:val="000000"/>
        </w:rPr>
      </w:pPr>
    </w:p>
    <w:p w14:paraId="170A7145" w14:textId="77777777" w:rsidR="00863151" w:rsidRPr="00435C36" w:rsidRDefault="00863151" w:rsidP="00863151">
      <w:pPr>
        <w:pStyle w:val="Heading2"/>
        <w:tabs>
          <w:tab w:val="clear" w:pos="0"/>
          <w:tab w:val="num" w:pos="284"/>
        </w:tabs>
        <w:ind w:left="1021"/>
        <w:rPr>
          <w:rFonts w:eastAsia="Arial Unicode MS"/>
          <w:color w:val="000000"/>
        </w:rPr>
      </w:pPr>
      <w:r w:rsidRPr="00435C36">
        <w:rPr>
          <w:rFonts w:eastAsia="Arial Unicode MS"/>
          <w:color w:val="000000"/>
        </w:rPr>
        <w:t xml:space="preserve">Due to systems constraints, any data usage charges may take up to 48 hours to reach your Telstra Pre-Paid Mobile Broadband. </w:t>
      </w:r>
    </w:p>
    <w:p w14:paraId="06A82675" w14:textId="77777777" w:rsidR="00E0374E" w:rsidRPr="00E0374E" w:rsidRDefault="00863151" w:rsidP="00E0374E">
      <w:pPr>
        <w:pStyle w:val="Heading2"/>
        <w:tabs>
          <w:tab w:val="clear" w:pos="0"/>
          <w:tab w:val="num" w:pos="284"/>
        </w:tabs>
        <w:ind w:left="1021"/>
        <w:rPr>
          <w:rFonts w:eastAsia="Arial Unicode MS"/>
          <w:color w:val="000000"/>
          <w:lang w:val="en-AU"/>
        </w:rPr>
      </w:pPr>
      <w:r w:rsidRPr="00435C36">
        <w:rPr>
          <w:rFonts w:eastAsia="Arial Unicode MS"/>
          <w:color w:val="000000"/>
        </w:rPr>
        <w:t xml:space="preserve">Recharge credit </w:t>
      </w:r>
      <w:r w:rsidR="00E0374E">
        <w:rPr>
          <w:rFonts w:eastAsia="Arial Unicode MS"/>
          <w:color w:val="000000"/>
          <w:lang w:val="en-AU"/>
        </w:rPr>
        <w:t>in your</w:t>
      </w:r>
      <w:r w:rsidRPr="00435C36">
        <w:rPr>
          <w:rFonts w:eastAsia="Arial Unicode MS"/>
          <w:color w:val="000000"/>
        </w:rPr>
        <w:t xml:space="preserve"> main balance is not available on the Telstra Pre-Paid Mobile Broadband </w:t>
      </w:r>
      <w:r w:rsidR="00410A45">
        <w:rPr>
          <w:rFonts w:eastAsia="Arial Unicode MS"/>
          <w:color w:val="000000"/>
          <w:lang w:val="en-AU"/>
        </w:rPr>
        <w:t xml:space="preserve">Go </w:t>
      </w:r>
      <w:r w:rsidR="006F6E11">
        <w:rPr>
          <w:rFonts w:eastAsia="Arial Unicode MS"/>
          <w:color w:val="000000"/>
          <w:lang w:val="en-AU"/>
        </w:rPr>
        <w:t>offer</w:t>
      </w:r>
      <w:r w:rsidRPr="00435C36">
        <w:rPr>
          <w:rFonts w:eastAsia="Arial Unicode MS"/>
          <w:color w:val="000000"/>
        </w:rPr>
        <w:t xml:space="preserve">. </w:t>
      </w:r>
      <w:r w:rsidR="00E0374E" w:rsidRPr="00E0374E">
        <w:rPr>
          <w:rFonts w:eastAsia="Arial Unicode MS"/>
          <w:color w:val="000000"/>
          <w:lang w:val="en-AU"/>
        </w:rPr>
        <w:t xml:space="preserve">If you otherwise acquire credit in your main balance (for example through using the Credit Me2U® </w:t>
      </w:r>
      <w:r w:rsidR="00EA1296">
        <w:rPr>
          <w:rFonts w:eastAsia="Arial Unicode MS"/>
          <w:color w:val="000000"/>
          <w:lang w:val="en-AU"/>
        </w:rPr>
        <w:t xml:space="preserve">transfer </w:t>
      </w:r>
      <w:r w:rsidR="00E0374E" w:rsidRPr="00E0374E">
        <w:rPr>
          <w:rFonts w:eastAsia="Arial Unicode MS"/>
          <w:color w:val="000000"/>
          <w:lang w:val="en-AU"/>
        </w:rPr>
        <w:t>feature), you may use it for PAYG data consumption in Australia at $2 per MB (charged per kb)</w:t>
      </w:r>
      <w:r w:rsidR="005E03EF">
        <w:rPr>
          <w:rFonts w:eastAsia="Arial Unicode MS"/>
          <w:color w:val="000000"/>
          <w:lang w:val="en-AU"/>
        </w:rPr>
        <w:t>,</w:t>
      </w:r>
      <w:r w:rsidR="00E0374E" w:rsidRPr="00E0374E">
        <w:rPr>
          <w:rFonts w:eastAsia="Arial Unicode MS"/>
          <w:color w:val="000000"/>
          <w:lang w:val="en-AU"/>
        </w:rPr>
        <w:t xml:space="preserve"> if you have no data balance remaining and are within your recharge expiry period</w:t>
      </w:r>
      <w:r w:rsidR="00BC0B07">
        <w:rPr>
          <w:rFonts w:eastAsia="Arial Unicode MS"/>
          <w:color w:val="000000"/>
          <w:lang w:val="en-AU"/>
        </w:rPr>
        <w:t>.</w:t>
      </w:r>
    </w:p>
    <w:p w14:paraId="7BD8076E" w14:textId="77777777" w:rsidR="00863151" w:rsidRPr="00435C36" w:rsidRDefault="00863151" w:rsidP="00071B01">
      <w:pPr>
        <w:pStyle w:val="Heading2"/>
        <w:numPr>
          <w:ilvl w:val="0"/>
          <w:numId w:val="0"/>
        </w:numPr>
        <w:ind w:left="1021"/>
        <w:rPr>
          <w:rFonts w:eastAsia="Arial Unicode MS"/>
          <w:color w:val="000000"/>
        </w:rPr>
      </w:pPr>
      <w:r w:rsidRPr="00435C36">
        <w:rPr>
          <w:rFonts w:eastAsia="Arial Unicode MS"/>
          <w:color w:val="000000"/>
        </w:rPr>
        <w:t xml:space="preserve">Consequently, this offer excludes usage such as calls and SMS to Australian and International numbers, content purchases, all use while overseas and purchasing Plus Packs. </w:t>
      </w:r>
    </w:p>
    <w:p w14:paraId="29A1F841" w14:textId="77777777" w:rsidR="00863151" w:rsidRPr="00435C36" w:rsidRDefault="00863151" w:rsidP="00863151">
      <w:pPr>
        <w:pStyle w:val="Heading2"/>
        <w:tabs>
          <w:tab w:val="clear" w:pos="0"/>
          <w:tab w:val="num" w:pos="284"/>
        </w:tabs>
        <w:ind w:left="1021"/>
        <w:rPr>
          <w:rFonts w:eastAsia="Arial Unicode MS"/>
          <w:color w:val="000000"/>
        </w:rPr>
      </w:pPr>
      <w:r w:rsidRPr="00435C36">
        <w:rPr>
          <w:rFonts w:eastAsia="Arial Unicode MS"/>
          <w:color w:val="000000"/>
        </w:rPr>
        <w:t>If you recharge your service before your expiry date, your new expiry date will the expiry date corresponding to the new recharged amount. Any rolled-over data will expire at the end of that next recharge period only.</w:t>
      </w:r>
    </w:p>
    <w:p w14:paraId="45BDA1AA" w14:textId="77777777" w:rsidR="00863151" w:rsidRPr="004D716C" w:rsidRDefault="00863151" w:rsidP="00863151">
      <w:pPr>
        <w:pStyle w:val="Heading2"/>
        <w:tabs>
          <w:tab w:val="clear" w:pos="0"/>
          <w:tab w:val="num" w:pos="284"/>
        </w:tabs>
        <w:ind w:left="1021"/>
        <w:rPr>
          <w:rFonts w:ascii="Arial" w:hAnsi="Arial" w:cs="Arial"/>
          <w:bCs w:val="0"/>
          <w:sz w:val="18"/>
        </w:rPr>
      </w:pPr>
      <w:r w:rsidRPr="00435C36">
        <w:rPr>
          <w:rFonts w:eastAsia="Arial Unicode MS"/>
          <w:color w:val="000000"/>
        </w:rPr>
        <w:t xml:space="preserve">If you change offer from a Pre-Paid Mobile Broadband offer no longer in market to Pre-Paid Mobile Broadband </w:t>
      </w:r>
      <w:r w:rsidR="00410A45">
        <w:rPr>
          <w:rFonts w:eastAsia="Arial Unicode MS"/>
          <w:color w:val="000000"/>
          <w:lang w:val="en-AU"/>
        </w:rPr>
        <w:t>Go</w:t>
      </w:r>
      <w:r w:rsidRPr="00435C36">
        <w:rPr>
          <w:rFonts w:eastAsia="Arial Unicode MS"/>
          <w:color w:val="000000"/>
        </w:rPr>
        <w:t>, you will keep any unused recharge credit and eligible data. Any data brought over to the new offer will expire on its original expiry date (</w:t>
      </w:r>
      <w:r w:rsidR="006F6E11" w:rsidRPr="00435C36">
        <w:rPr>
          <w:rFonts w:eastAsia="Arial Unicode MS"/>
          <w:color w:val="000000"/>
        </w:rPr>
        <w:t>i.e.</w:t>
      </w:r>
      <w:r w:rsidRPr="00435C36">
        <w:rPr>
          <w:rFonts w:eastAsia="Arial Unicode MS"/>
          <w:color w:val="000000"/>
        </w:rPr>
        <w:t xml:space="preserve"> changing to this offer will not extend the expiry of the</w:t>
      </w:r>
      <w:r>
        <w:rPr>
          <w:bCs w:val="0"/>
          <w:szCs w:val="23"/>
          <w:lang w:val="en-AU"/>
        </w:rPr>
        <w:t xml:space="preserve"> pre-offer data inclusion).</w:t>
      </w:r>
    </w:p>
    <w:p w14:paraId="16EFDE9C" w14:textId="77777777" w:rsidR="00863151" w:rsidRPr="00435C36" w:rsidRDefault="00863151" w:rsidP="00863151">
      <w:pPr>
        <w:pStyle w:val="Heading2"/>
        <w:tabs>
          <w:tab w:val="clear" w:pos="0"/>
          <w:tab w:val="num" w:pos="284"/>
        </w:tabs>
        <w:ind w:left="1021"/>
        <w:rPr>
          <w:rFonts w:eastAsia="Arial Unicode MS"/>
          <w:color w:val="000000"/>
        </w:rPr>
      </w:pPr>
      <w:r w:rsidRPr="00435C36">
        <w:rPr>
          <w:rFonts w:eastAsia="Arial Unicode MS"/>
          <w:color w:val="000000"/>
        </w:rPr>
        <w:t>Automatic Scheduled recharge is compatible with this offer but only for recharges with a 28 day expiry. A saved payment method is required in order to set up this feature on this offer. All other types of Automatic Recharge and Balance Based Recharge are not compatible with this offer.</w:t>
      </w:r>
    </w:p>
    <w:p w14:paraId="0B3BD713" w14:textId="77777777" w:rsidR="00863151" w:rsidRPr="00155E42" w:rsidRDefault="00863151" w:rsidP="00863151">
      <w:pPr>
        <w:pStyle w:val="Indent1"/>
      </w:pPr>
      <w:bookmarkStart w:id="193" w:name="_Toc156570757"/>
      <w:r w:rsidRPr="00D33D3B">
        <w:t>International Roaming charges</w:t>
      </w:r>
      <w:bookmarkEnd w:id="193"/>
    </w:p>
    <w:p w14:paraId="11B6A38F" w14:textId="6982E86B"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International Roaming capability is automatically provisioned on your Telstra Pre-Paid Mobile Broadband service</w:t>
      </w:r>
      <w:r>
        <w:rPr>
          <w:rFonts w:eastAsia="Arial Unicode MS"/>
          <w:color w:val="000000"/>
          <w:lang w:val="en-AU"/>
        </w:rPr>
        <w:t xml:space="preserve"> however the Pre-Paid Mobile Broadband </w:t>
      </w:r>
      <w:r w:rsidR="006F6E11">
        <w:rPr>
          <w:rFonts w:eastAsia="Arial Unicode MS"/>
          <w:color w:val="000000"/>
          <w:lang w:val="en-AU"/>
        </w:rPr>
        <w:t>Go</w:t>
      </w:r>
      <w:r>
        <w:rPr>
          <w:rFonts w:eastAsia="Arial Unicode MS"/>
          <w:color w:val="000000"/>
          <w:lang w:val="en-AU"/>
        </w:rPr>
        <w:t xml:space="preserve"> offer excludes all usage overseas</w:t>
      </w:r>
      <w:r w:rsidRPr="00D33D3B">
        <w:rPr>
          <w:rFonts w:eastAsia="Arial Unicode MS"/>
          <w:color w:val="000000"/>
        </w:rPr>
        <w:t>.</w:t>
      </w:r>
      <w:r w:rsidR="000110DB">
        <w:rPr>
          <w:rFonts w:eastAsia="Arial Unicode MS"/>
          <w:color w:val="000000"/>
          <w:lang w:val="en-AU"/>
        </w:rPr>
        <w:t xml:space="preserve"> </w:t>
      </w:r>
      <w:r w:rsidR="000110DB" w:rsidRPr="006427A9">
        <w:t xml:space="preserve">You can disable International Roaming in the My Telstra app, </w:t>
      </w:r>
      <w:r w:rsidR="000110DB" w:rsidRPr="003D6DC7">
        <w:t xml:space="preserve">or by calling us </w:t>
      </w:r>
      <w:r w:rsidR="000110DB" w:rsidRPr="34D5DFD9">
        <w:rPr>
          <w:rStyle w:val="ui-provider"/>
        </w:rPr>
        <w:t xml:space="preserve">between 8am-7pm AEST </w:t>
      </w:r>
      <w:r w:rsidR="000110DB">
        <w:rPr>
          <w:rStyle w:val="ui-provider"/>
        </w:rPr>
        <w:t>Monday to Friday</w:t>
      </w:r>
      <w:r w:rsidR="000110DB" w:rsidRPr="006427A9">
        <w:t xml:space="preserve"> on 125 109 from within Australia or +61 439 125 109 outside of Australia free of charge from your Telstra service.</w:t>
      </w:r>
    </w:p>
    <w:p w14:paraId="26AD6C82" w14:textId="77777777" w:rsidR="00863151" w:rsidRPr="00155E42" w:rsidRDefault="00863151" w:rsidP="00863151">
      <w:pPr>
        <w:pStyle w:val="Indent1"/>
        <w:spacing w:before="120"/>
        <w:ind w:left="720"/>
      </w:pPr>
      <w:bookmarkStart w:id="194" w:name="_Toc156570758"/>
      <w:r w:rsidRPr="00D33D3B">
        <w:t>Network unlocking</w:t>
      </w:r>
      <w:bookmarkEnd w:id="194"/>
    </w:p>
    <w:p w14:paraId="66287C9C"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Devices provided by Telstra for the Telstra Pre-Paid Mobile Broadband service may be programmed to operate only on the Telstra Mobile Network.  You will need to pay an unlocking fee to </w:t>
      </w:r>
      <w:r>
        <w:rPr>
          <w:rFonts w:eastAsia="Arial Unicode MS"/>
          <w:color w:val="000000"/>
        </w:rPr>
        <w:t xml:space="preserve">use </w:t>
      </w:r>
      <w:r w:rsidRPr="00155E42">
        <w:rPr>
          <w:rFonts w:eastAsia="Arial Unicode MS"/>
          <w:color w:val="000000"/>
        </w:rPr>
        <w:t xml:space="preserve">the </w:t>
      </w:r>
      <w:r w:rsidRPr="00D33D3B">
        <w:rPr>
          <w:rFonts w:eastAsia="Arial Unicode MS"/>
          <w:color w:val="000000"/>
        </w:rPr>
        <w:t>device on other networks.</w:t>
      </w:r>
    </w:p>
    <w:p w14:paraId="3A414E27" w14:textId="77777777" w:rsidR="00863151" w:rsidRPr="00155E42" w:rsidRDefault="00863151" w:rsidP="00863151">
      <w:pPr>
        <w:pStyle w:val="Indent1"/>
        <w:spacing w:before="120"/>
        <w:ind w:left="720"/>
      </w:pPr>
      <w:bookmarkStart w:id="195" w:name="_Toc156570759"/>
      <w:r w:rsidRPr="00D33D3B">
        <w:t>Credit Me2U</w:t>
      </w:r>
      <w:r w:rsidR="00A541B2">
        <w:t xml:space="preserve"> Transfers</w:t>
      </w:r>
      <w:bookmarkEnd w:id="195"/>
    </w:p>
    <w:p w14:paraId="76601411" w14:textId="77777777" w:rsidR="00863151"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The Credit Me2U feature to transfer credit from your Telstra Pre-Paid Mobile Broadband service to another Telstra Pre-Paid service is not available. </w:t>
      </w:r>
    </w:p>
    <w:p w14:paraId="5EEED193" w14:textId="77777777" w:rsidR="00863151" w:rsidRDefault="00863151" w:rsidP="00863151">
      <w:pPr>
        <w:pStyle w:val="Heading2"/>
        <w:tabs>
          <w:tab w:val="clear" w:pos="0"/>
          <w:tab w:val="num" w:pos="284"/>
        </w:tabs>
        <w:ind w:left="1021"/>
        <w:rPr>
          <w:rFonts w:eastAsia="Arial Unicode MS"/>
          <w:color w:val="000000"/>
        </w:rPr>
      </w:pPr>
      <w:r>
        <w:rPr>
          <w:rFonts w:eastAsia="Arial Unicode MS"/>
          <w:color w:val="000000"/>
        </w:rPr>
        <w:t xml:space="preserve">Your </w:t>
      </w:r>
      <w:r w:rsidRPr="00D33D3B">
        <w:rPr>
          <w:rFonts w:eastAsia="Arial Unicode MS"/>
          <w:color w:val="000000"/>
        </w:rPr>
        <w:t xml:space="preserve">Telstra Pre-Paid Mobile Broadband service can receive credit from another Telstra Pre-Paid service via a Credit Me2U transfer. </w:t>
      </w:r>
      <w:r w:rsidR="00A541B2">
        <w:rPr>
          <w:rFonts w:eastAsia="Arial Unicode MS"/>
          <w:color w:val="000000"/>
          <w:lang w:val="en-AU"/>
        </w:rPr>
        <w:t>This will show in your main balance.</w:t>
      </w:r>
    </w:p>
    <w:p w14:paraId="0AEAE8EB"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If your Telstra Pre-Paid Mobile Broadband service receives credit from another Telstra Pre-Paid service using the Credit Me2U feature, your data </w:t>
      </w:r>
      <w:r w:rsidR="00A541B2">
        <w:rPr>
          <w:rFonts w:eastAsia="Arial Unicode MS"/>
          <w:color w:val="000000"/>
          <w:lang w:val="en-AU"/>
        </w:rPr>
        <w:t>balance</w:t>
      </w:r>
      <w:r w:rsidR="00A541B2" w:rsidRPr="00D33D3B">
        <w:rPr>
          <w:rFonts w:eastAsia="Arial Unicode MS"/>
          <w:color w:val="000000"/>
        </w:rPr>
        <w:t xml:space="preserve"> </w:t>
      </w:r>
      <w:r w:rsidRPr="00D33D3B">
        <w:rPr>
          <w:rFonts w:eastAsia="Arial Unicode MS"/>
          <w:color w:val="000000"/>
        </w:rPr>
        <w:t>will not change.</w:t>
      </w:r>
    </w:p>
    <w:p w14:paraId="70F64427"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If:</w:t>
      </w:r>
    </w:p>
    <w:p w14:paraId="32A182A1" w14:textId="77777777" w:rsidR="00863151" w:rsidRPr="00155E42" w:rsidRDefault="00863151" w:rsidP="00863151">
      <w:pPr>
        <w:pStyle w:val="Heading3"/>
        <w:rPr>
          <w:rFonts w:eastAsia="Arial Unicode MS"/>
          <w:bCs/>
        </w:rPr>
      </w:pPr>
      <w:r w:rsidRPr="00D33D3B">
        <w:rPr>
          <w:rFonts w:eastAsia="Arial Unicode MS"/>
          <w:bCs/>
        </w:rPr>
        <w:t>your Telstra Pre-Paid Mobile Broadband service</w:t>
      </w:r>
      <w:r w:rsidRPr="00D33D3B">
        <w:rPr>
          <w:rFonts w:eastAsia="Arial Unicode MS"/>
          <w:color w:val="000000"/>
        </w:rPr>
        <w:t xml:space="preserve"> </w:t>
      </w:r>
      <w:r w:rsidRPr="00D33D3B">
        <w:rPr>
          <w:rFonts w:eastAsia="Arial Unicode MS"/>
          <w:bCs/>
        </w:rPr>
        <w:t xml:space="preserve">receives credit from another Telstra Pre-Paid service using the Credit Me2U feature; and </w:t>
      </w:r>
    </w:p>
    <w:p w14:paraId="791D3B11" w14:textId="77777777" w:rsidR="00863151" w:rsidRPr="00155E42" w:rsidRDefault="00863151" w:rsidP="00863151">
      <w:pPr>
        <w:pStyle w:val="Heading3"/>
        <w:rPr>
          <w:rFonts w:eastAsia="Arial Unicode MS"/>
          <w:bCs/>
        </w:rPr>
      </w:pPr>
      <w:r w:rsidRPr="00D33D3B">
        <w:rPr>
          <w:rFonts w:eastAsia="Arial Unicode MS"/>
          <w:bCs/>
        </w:rPr>
        <w:t>the expiry date on your main account balance is 14 days or more at the date of the Credit Me2U transfer,</w:t>
      </w:r>
    </w:p>
    <w:p w14:paraId="7170008C" w14:textId="77777777" w:rsidR="00863151" w:rsidRPr="00155E42" w:rsidRDefault="00863151" w:rsidP="00863151">
      <w:pPr>
        <w:pStyle w:val="Heading3"/>
        <w:numPr>
          <w:ilvl w:val="0"/>
          <w:numId w:val="0"/>
        </w:numPr>
        <w:ind w:left="709"/>
        <w:rPr>
          <w:rFonts w:eastAsia="Arial Unicode MS"/>
          <w:bCs/>
        </w:rPr>
      </w:pPr>
      <w:r w:rsidRPr="00D33D3B">
        <w:rPr>
          <w:rFonts w:eastAsia="Arial Unicode MS"/>
          <w:bCs/>
        </w:rPr>
        <w:t xml:space="preserve">the existing expiry date on your Telstra Pre-Paid Mobile Broadband account will not change.     </w:t>
      </w:r>
    </w:p>
    <w:p w14:paraId="70D1E0FC"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If:</w:t>
      </w:r>
    </w:p>
    <w:p w14:paraId="3EB11391" w14:textId="77777777" w:rsidR="00863151" w:rsidRPr="00155E42" w:rsidRDefault="00863151" w:rsidP="00863151">
      <w:pPr>
        <w:pStyle w:val="Heading3"/>
        <w:rPr>
          <w:rFonts w:eastAsia="Arial Unicode MS"/>
          <w:bCs/>
        </w:rPr>
      </w:pPr>
      <w:r w:rsidRPr="00D33D3B">
        <w:rPr>
          <w:rFonts w:eastAsia="Arial Unicode MS"/>
          <w:bCs/>
        </w:rPr>
        <w:t xml:space="preserve">your Telstra Pre-Paid Mobile Broadband service receives credit from another Telstra Pre-Paid service using the Credit Me2U feature; and </w:t>
      </w:r>
    </w:p>
    <w:p w14:paraId="2A486A6F" w14:textId="77777777" w:rsidR="00863151" w:rsidRPr="00155E42" w:rsidRDefault="00863151" w:rsidP="00863151">
      <w:pPr>
        <w:pStyle w:val="Heading3"/>
        <w:rPr>
          <w:rFonts w:eastAsia="Arial Unicode MS"/>
          <w:bCs/>
        </w:rPr>
      </w:pPr>
      <w:r w:rsidRPr="00D33D3B">
        <w:rPr>
          <w:rFonts w:eastAsia="Arial Unicode MS"/>
          <w:bCs/>
        </w:rPr>
        <w:t>the expiry date on your main account balance is less than 14 days at the date of the Credit Me2U transfer,</w:t>
      </w:r>
    </w:p>
    <w:p w14:paraId="3727E61D" w14:textId="77777777" w:rsidR="00863151" w:rsidRPr="00155E42" w:rsidRDefault="00863151" w:rsidP="00863151">
      <w:pPr>
        <w:pStyle w:val="Heading3"/>
        <w:numPr>
          <w:ilvl w:val="0"/>
          <w:numId w:val="0"/>
        </w:numPr>
        <w:ind w:left="709"/>
        <w:rPr>
          <w:rFonts w:eastAsia="Arial Unicode MS"/>
          <w:bCs/>
        </w:rPr>
      </w:pPr>
      <w:r w:rsidRPr="00D33D3B">
        <w:rPr>
          <w:rFonts w:eastAsia="Arial Unicode MS"/>
          <w:bCs/>
        </w:rPr>
        <w:t>the expiry date on your Telstra Pre-Paid Mobile Broadband account will change to 14 days.</w:t>
      </w:r>
    </w:p>
    <w:p w14:paraId="10B3AC72" w14:textId="77777777" w:rsidR="00863151" w:rsidRPr="00155E42" w:rsidRDefault="00863151" w:rsidP="00863151">
      <w:pPr>
        <w:pStyle w:val="Indent1"/>
      </w:pPr>
      <w:bookmarkStart w:id="196" w:name="_Toc156570760"/>
      <w:r w:rsidRPr="00D33D3B">
        <w:t>Changes to the service</w:t>
      </w:r>
      <w:bookmarkEnd w:id="196"/>
    </w:p>
    <w:p w14:paraId="57EB56F2"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We may withdraw or modify the Telstra Pre-Paid Mobile Broadband service at any time in accordance with section 2 – Changing Our Customer Terms – Pre-Paid Mobile Customers.</w:t>
      </w:r>
    </w:p>
    <w:p w14:paraId="7A737154" w14:textId="77777777" w:rsidR="00863151" w:rsidRPr="00155E42" w:rsidRDefault="00863151" w:rsidP="00863151">
      <w:pPr>
        <w:pStyle w:val="Indent1"/>
      </w:pPr>
      <w:bookmarkStart w:id="197" w:name="_Toc156570761"/>
      <w:proofErr w:type="spellStart"/>
      <w:r w:rsidRPr="00D33D3B">
        <w:t>FairPlay</w:t>
      </w:r>
      <w:proofErr w:type="spellEnd"/>
      <w:r w:rsidRPr="00D33D3B">
        <w:t xml:space="preserve"> Policy</w:t>
      </w:r>
      <w:bookmarkEnd w:id="197"/>
    </w:p>
    <w:p w14:paraId="39CFA78A"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Our </w:t>
      </w:r>
      <w:proofErr w:type="spellStart"/>
      <w:r w:rsidRPr="00D33D3B">
        <w:rPr>
          <w:rFonts w:eastAsia="Arial Unicode MS"/>
          <w:color w:val="000000"/>
        </w:rPr>
        <w:t>FairPlay</w:t>
      </w:r>
      <w:proofErr w:type="spellEnd"/>
      <w:r w:rsidRPr="00D33D3B">
        <w:rPr>
          <w:rFonts w:eastAsia="Arial Unicode MS"/>
          <w:color w:val="000000"/>
        </w:rPr>
        <w:t xml:space="preserve"> Policy applies to your use of the service.  Our </w:t>
      </w:r>
      <w:proofErr w:type="spellStart"/>
      <w:r w:rsidRPr="00D33D3B">
        <w:rPr>
          <w:rFonts w:eastAsia="Arial Unicode MS"/>
          <w:color w:val="000000"/>
        </w:rPr>
        <w:t>FairPlay</w:t>
      </w:r>
      <w:proofErr w:type="spellEnd"/>
      <w:r w:rsidRPr="00D33D3B">
        <w:rPr>
          <w:rFonts w:eastAsia="Arial Unicode MS"/>
          <w:color w:val="000000"/>
        </w:rPr>
        <w:t xml:space="preserve"> Policy is set out in Part A – General of the Telstra Mobile section of Our Customer Terms. </w:t>
      </w:r>
    </w:p>
    <w:p w14:paraId="6E5B3511"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For the avoidance of doubt, references to “mobile service” and “mobile phone” in Our </w:t>
      </w:r>
      <w:proofErr w:type="spellStart"/>
      <w:r w:rsidRPr="00D33D3B">
        <w:rPr>
          <w:rFonts w:eastAsia="Arial Unicode MS"/>
          <w:color w:val="000000"/>
        </w:rPr>
        <w:t>FairPlay</w:t>
      </w:r>
      <w:proofErr w:type="spellEnd"/>
      <w:r w:rsidRPr="00D33D3B">
        <w:rPr>
          <w:rFonts w:eastAsia="Arial Unicode MS"/>
          <w:color w:val="000000"/>
        </w:rPr>
        <w:t xml:space="preserve"> Policy include the Pre-Paid Mobile Broadband service and any device provided by Telstra for use in connection with the Pre-Paid Mobile Broadband service. </w:t>
      </w:r>
    </w:p>
    <w:p w14:paraId="3C0FC882" w14:textId="77777777" w:rsidR="00863151" w:rsidRPr="00155E42" w:rsidRDefault="00863151" w:rsidP="00863151">
      <w:pPr>
        <w:pStyle w:val="Heading7"/>
      </w:pPr>
      <w:r w:rsidRPr="00D33D3B">
        <w:t xml:space="preserve">To see </w:t>
      </w:r>
      <w:r w:rsidRPr="00D33D3B">
        <w:rPr>
          <w:rFonts w:eastAsia="Arial Unicode MS"/>
          <w:color w:val="000000"/>
        </w:rPr>
        <w:t xml:space="preserve">Our </w:t>
      </w:r>
      <w:proofErr w:type="spellStart"/>
      <w:r w:rsidRPr="00D33D3B">
        <w:rPr>
          <w:rFonts w:eastAsia="Arial Unicode MS"/>
          <w:color w:val="000000"/>
        </w:rPr>
        <w:t>FairPlay</w:t>
      </w:r>
      <w:proofErr w:type="spellEnd"/>
      <w:r w:rsidRPr="00D33D3B">
        <w:rPr>
          <w:rFonts w:eastAsia="Arial Unicode MS"/>
          <w:color w:val="000000"/>
        </w:rPr>
        <w:t xml:space="preserve"> Policy </w:t>
      </w:r>
      <w:r w:rsidRPr="00D33D3B">
        <w:t xml:space="preserve">– home and family customers </w:t>
      </w:r>
      <w:hyperlink r:id="rId40" w:history="1">
        <w:r>
          <w:rPr>
            <w:rStyle w:val="Hyperlink"/>
          </w:rPr>
          <w:t>click here</w:t>
        </w:r>
      </w:hyperlink>
      <w:r w:rsidRPr="00D33D3B">
        <w:t xml:space="preserve">; business and government customers </w:t>
      </w:r>
      <w:hyperlink r:id="rId41" w:history="1">
        <w:r>
          <w:rPr>
            <w:rStyle w:val="Hyperlink"/>
          </w:rPr>
          <w:t>click here</w:t>
        </w:r>
      </w:hyperlink>
      <w:r w:rsidRPr="00D33D3B">
        <w:t xml:space="preserve">. </w:t>
      </w:r>
    </w:p>
    <w:p w14:paraId="448BFC77" w14:textId="77777777" w:rsidR="00863151" w:rsidRPr="00155E42" w:rsidRDefault="00863151" w:rsidP="00863151">
      <w:pPr>
        <w:pStyle w:val="Indent1"/>
        <w:rPr>
          <w:b w:val="0"/>
        </w:rPr>
      </w:pPr>
      <w:bookmarkStart w:id="198" w:name="_Toc156570762"/>
      <w:r w:rsidRPr="00D33D3B">
        <w:t>Acceptable Use Policy</w:t>
      </w:r>
      <w:bookmarkEnd w:id="198"/>
    </w:p>
    <w:p w14:paraId="496147E2" w14:textId="77777777" w:rsidR="00863151" w:rsidRPr="00155E42" w:rsidRDefault="00863151" w:rsidP="00863151">
      <w:pPr>
        <w:pStyle w:val="Default"/>
        <w:spacing w:after="240"/>
        <w:ind w:left="720"/>
        <w:rPr>
          <w:sz w:val="21"/>
          <w:szCs w:val="21"/>
        </w:rPr>
      </w:pPr>
      <w:r w:rsidRPr="00D33D3B">
        <w:rPr>
          <w:b/>
          <w:bCs/>
          <w:sz w:val="21"/>
          <w:szCs w:val="21"/>
        </w:rPr>
        <w:t xml:space="preserve">Introduction </w:t>
      </w:r>
    </w:p>
    <w:p w14:paraId="340F7D19" w14:textId="77777777" w:rsidR="00863151" w:rsidRPr="00155E42" w:rsidRDefault="00863151" w:rsidP="00863151">
      <w:pPr>
        <w:pStyle w:val="Heading2"/>
        <w:tabs>
          <w:tab w:val="clear" w:pos="0"/>
          <w:tab w:val="num" w:pos="284"/>
        </w:tabs>
        <w:ind w:left="1021"/>
        <w:rPr>
          <w:szCs w:val="23"/>
        </w:rPr>
      </w:pPr>
      <w:bookmarkStart w:id="199" w:name="_Ref860593"/>
      <w:r w:rsidRPr="00D33D3B">
        <w:rPr>
          <w:rFonts w:eastAsia="Arial Unicode MS"/>
          <w:color w:val="000000"/>
        </w:rPr>
        <w:t>You must comply with this acceptable use policy when you use your Telstra Pre-Paid Mobile Broadband service.</w:t>
      </w:r>
      <w:bookmarkEnd w:id="199"/>
      <w:r w:rsidRPr="00D33D3B">
        <w:rPr>
          <w:szCs w:val="23"/>
        </w:rPr>
        <w:t xml:space="preserve"> </w:t>
      </w:r>
    </w:p>
    <w:p w14:paraId="513EF34F"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A reference to "you" in this acceptable use policy includes a reference to your officers, employees, contractors, agents and anyone else (other than us or our representatives) who uses the service. If you are a group administrator, it also includes your group members. </w:t>
      </w:r>
    </w:p>
    <w:p w14:paraId="7709059F"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rPr>
        <w:t xml:space="preserve">A reference to "us" in this acceptable use policy includes a reference to Telstra or our related bodies corporate which provide the relevant service. </w:t>
      </w:r>
    </w:p>
    <w:p w14:paraId="3029A27E" w14:textId="77777777" w:rsidR="00863151" w:rsidRPr="00155E42" w:rsidRDefault="00863151" w:rsidP="00863151">
      <w:pPr>
        <w:pStyle w:val="Default"/>
        <w:spacing w:after="240"/>
        <w:ind w:left="720"/>
        <w:rPr>
          <w:color w:val="auto"/>
          <w:sz w:val="21"/>
          <w:szCs w:val="21"/>
        </w:rPr>
      </w:pPr>
      <w:r w:rsidRPr="00D33D3B">
        <w:rPr>
          <w:b/>
          <w:bCs/>
          <w:color w:val="auto"/>
          <w:sz w:val="21"/>
          <w:szCs w:val="21"/>
        </w:rPr>
        <w:t xml:space="preserve">What you cannot use the service for </w:t>
      </w:r>
    </w:p>
    <w:p w14:paraId="484B8DD2"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You must not use the service, attempt to use the service or allow the service to be used in any way: </w:t>
      </w:r>
    </w:p>
    <w:p w14:paraId="158C8729" w14:textId="77777777" w:rsidR="00863151" w:rsidRPr="00155E42" w:rsidRDefault="00863151" w:rsidP="00863151">
      <w:pPr>
        <w:pStyle w:val="Default"/>
        <w:spacing w:after="240"/>
        <w:ind w:left="720"/>
        <w:rPr>
          <w:color w:val="auto"/>
          <w:sz w:val="21"/>
          <w:szCs w:val="21"/>
        </w:rPr>
      </w:pPr>
      <w:r w:rsidRPr="00D33D3B">
        <w:rPr>
          <w:b/>
          <w:bCs/>
          <w:i/>
          <w:iCs/>
          <w:color w:val="auto"/>
          <w:sz w:val="21"/>
          <w:szCs w:val="21"/>
        </w:rPr>
        <w:t xml:space="preserve">Your breach of Our Customer Terms or law </w:t>
      </w:r>
    </w:p>
    <w:p w14:paraId="4B29E984" w14:textId="77777777" w:rsidR="00863151" w:rsidRPr="00155E42" w:rsidRDefault="00863151" w:rsidP="00863151">
      <w:pPr>
        <w:pStyle w:val="Default"/>
        <w:spacing w:after="240"/>
        <w:ind w:left="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(a) which causes you to breach any applicable part of Our Customer Terms, or to breach a law (including a foreign law), a code or an instrument which governs your conduct; </w:t>
      </w:r>
    </w:p>
    <w:p w14:paraId="21F03A95" w14:textId="77777777" w:rsidR="00863151" w:rsidRPr="00155E42" w:rsidRDefault="00863151" w:rsidP="00863151">
      <w:pPr>
        <w:pStyle w:val="Default"/>
        <w:spacing w:after="240"/>
        <w:ind w:left="720"/>
        <w:rPr>
          <w:color w:val="auto"/>
          <w:sz w:val="21"/>
          <w:szCs w:val="21"/>
        </w:rPr>
      </w:pPr>
      <w:r w:rsidRPr="00D33D3B">
        <w:rPr>
          <w:b/>
          <w:bCs/>
          <w:i/>
          <w:iCs/>
          <w:color w:val="auto"/>
          <w:sz w:val="21"/>
          <w:szCs w:val="21"/>
        </w:rPr>
        <w:t xml:space="preserve">Our breach of law </w:t>
      </w:r>
    </w:p>
    <w:p w14:paraId="18042080" w14:textId="77777777" w:rsidR="00863151" w:rsidRPr="00155E42" w:rsidRDefault="00863151" w:rsidP="00863151">
      <w:pPr>
        <w:pStyle w:val="Default"/>
        <w:spacing w:after="240"/>
        <w:ind w:left="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(b) which could cause us to breach, or be involved in a breach of law (including a foreign law), a code or an instrument which governs our conduct; </w:t>
      </w:r>
    </w:p>
    <w:p w14:paraId="715F9514" w14:textId="77777777" w:rsidR="00863151" w:rsidRPr="00155E42" w:rsidRDefault="00863151" w:rsidP="00863151">
      <w:pPr>
        <w:pStyle w:val="Default"/>
        <w:spacing w:after="240"/>
        <w:ind w:left="720"/>
        <w:rPr>
          <w:color w:val="auto"/>
          <w:sz w:val="21"/>
          <w:szCs w:val="21"/>
        </w:rPr>
      </w:pPr>
      <w:r w:rsidRPr="00D33D3B">
        <w:rPr>
          <w:b/>
          <w:bCs/>
          <w:i/>
          <w:iCs/>
          <w:color w:val="auto"/>
          <w:sz w:val="21"/>
          <w:szCs w:val="21"/>
        </w:rPr>
        <w:t xml:space="preserve">Our liability to third parties </w:t>
      </w:r>
    </w:p>
    <w:p w14:paraId="7AE72483" w14:textId="77777777" w:rsidR="00863151" w:rsidRPr="00155E42" w:rsidRDefault="00863151" w:rsidP="00863151">
      <w:pPr>
        <w:pStyle w:val="Default"/>
        <w:spacing w:after="240"/>
        <w:ind w:left="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(c) which could result in us incurring a liability to any person; </w:t>
      </w:r>
    </w:p>
    <w:p w14:paraId="1070A65C" w14:textId="77777777" w:rsidR="00863151" w:rsidRPr="00155E42" w:rsidRDefault="00863151" w:rsidP="00863151">
      <w:pPr>
        <w:pStyle w:val="Default"/>
        <w:spacing w:after="240"/>
        <w:ind w:left="720"/>
        <w:rPr>
          <w:color w:val="auto"/>
          <w:sz w:val="21"/>
          <w:szCs w:val="21"/>
        </w:rPr>
      </w:pPr>
      <w:r w:rsidRPr="00D33D3B">
        <w:rPr>
          <w:b/>
          <w:bCs/>
          <w:i/>
          <w:iCs/>
          <w:color w:val="auto"/>
          <w:sz w:val="21"/>
          <w:szCs w:val="21"/>
        </w:rPr>
        <w:t xml:space="preserve">Interference </w:t>
      </w:r>
    </w:p>
    <w:p w14:paraId="4CAAD922" w14:textId="77777777" w:rsidR="00863151" w:rsidRPr="00155E42" w:rsidRDefault="00863151" w:rsidP="00863151">
      <w:pPr>
        <w:pStyle w:val="Default"/>
        <w:spacing w:after="240"/>
        <w:ind w:left="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(d) which could interfere with the service, our networks or equipment or those of another person, or the provision by us of services to you or another person; </w:t>
      </w:r>
    </w:p>
    <w:p w14:paraId="5158D2A7" w14:textId="77777777" w:rsidR="00863151" w:rsidRPr="00155E42" w:rsidRDefault="00863151" w:rsidP="00863151">
      <w:pPr>
        <w:pStyle w:val="Default"/>
        <w:spacing w:after="240"/>
        <w:ind w:left="720"/>
        <w:rPr>
          <w:color w:val="auto"/>
          <w:sz w:val="21"/>
          <w:szCs w:val="21"/>
        </w:rPr>
      </w:pPr>
      <w:r w:rsidRPr="00D33D3B">
        <w:rPr>
          <w:b/>
          <w:bCs/>
          <w:i/>
          <w:iCs/>
          <w:color w:val="auto"/>
          <w:sz w:val="21"/>
          <w:szCs w:val="21"/>
        </w:rPr>
        <w:t xml:space="preserve">Our reputation or brand </w:t>
      </w:r>
    </w:p>
    <w:p w14:paraId="579640AF" w14:textId="77777777" w:rsidR="00863151" w:rsidRPr="00155E42" w:rsidRDefault="00863151" w:rsidP="00863151">
      <w:pPr>
        <w:pStyle w:val="Default"/>
        <w:spacing w:after="240"/>
        <w:ind w:left="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(e) to engage in conduct or activities that we consider could adversely affect or prejudice the Telstra reputation or brand; or </w:t>
      </w:r>
    </w:p>
    <w:p w14:paraId="3A3C689E" w14:textId="77777777" w:rsidR="00863151" w:rsidRPr="00155E42" w:rsidRDefault="00863151" w:rsidP="00863151">
      <w:pPr>
        <w:pStyle w:val="Default"/>
        <w:spacing w:after="240"/>
        <w:ind w:left="720"/>
        <w:rPr>
          <w:color w:val="auto"/>
          <w:sz w:val="21"/>
          <w:szCs w:val="21"/>
        </w:rPr>
      </w:pPr>
      <w:r w:rsidRPr="00D33D3B">
        <w:rPr>
          <w:b/>
          <w:bCs/>
          <w:i/>
          <w:iCs/>
          <w:color w:val="auto"/>
          <w:sz w:val="21"/>
          <w:szCs w:val="21"/>
        </w:rPr>
        <w:t xml:space="preserve">Usage limits </w:t>
      </w:r>
    </w:p>
    <w:p w14:paraId="3A865695" w14:textId="77777777" w:rsidR="00863151" w:rsidRPr="00155E42" w:rsidRDefault="00863151" w:rsidP="00863151">
      <w:pPr>
        <w:pStyle w:val="Default"/>
        <w:spacing w:after="240"/>
        <w:ind w:left="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(f) which attempts to manipulate or bypass any limitations on the service by any means. </w:t>
      </w:r>
    </w:p>
    <w:p w14:paraId="4EB45C28" w14:textId="77777777" w:rsidR="00863151" w:rsidRPr="00155E42" w:rsidRDefault="00863151" w:rsidP="00863151">
      <w:pPr>
        <w:pStyle w:val="Default"/>
        <w:spacing w:after="240"/>
        <w:ind w:left="720"/>
        <w:rPr>
          <w:color w:val="auto"/>
          <w:sz w:val="21"/>
          <w:szCs w:val="21"/>
        </w:rPr>
      </w:pPr>
      <w:r w:rsidRPr="00D33D3B">
        <w:rPr>
          <w:b/>
          <w:bCs/>
          <w:color w:val="auto"/>
          <w:sz w:val="21"/>
          <w:szCs w:val="21"/>
        </w:rPr>
        <w:t xml:space="preserve">Remedial Action </w:t>
      </w:r>
    </w:p>
    <w:p w14:paraId="7840560D"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color w:val="000000"/>
        </w:rPr>
        <w:t xml:space="preserve">If you breach this acceptable use policy, we may take remedial action. We may also take remedial action if the law or a regulator or other authority requires us to do so. </w:t>
      </w:r>
    </w:p>
    <w:p w14:paraId="573223A9" w14:textId="77777777" w:rsidR="00863151" w:rsidRPr="00155E42" w:rsidRDefault="00863151" w:rsidP="00863151">
      <w:pPr>
        <w:pStyle w:val="Heading2"/>
        <w:tabs>
          <w:tab w:val="clear" w:pos="0"/>
          <w:tab w:val="num" w:pos="284"/>
        </w:tabs>
        <w:ind w:left="1021"/>
      </w:pPr>
      <w:r w:rsidRPr="00D33D3B">
        <w:rPr>
          <w:rFonts w:eastAsia="Arial Unicode MS"/>
        </w:rPr>
        <w:t>The types of remedial action which we may take include:</w:t>
      </w:r>
    </w:p>
    <w:p w14:paraId="398EFCD0" w14:textId="77777777" w:rsidR="00863151" w:rsidRPr="00155E42" w:rsidRDefault="00863151" w:rsidP="00863151">
      <w:pPr>
        <w:pStyle w:val="Heading2"/>
        <w:numPr>
          <w:ilvl w:val="0"/>
          <w:numId w:val="0"/>
        </w:numPr>
        <w:ind w:left="1440" w:firstLine="60"/>
      </w:pPr>
      <w:r w:rsidRPr="00D33D3B">
        <w:t xml:space="preserve">(a) for a serious breach, immediately terminating or suspending your service; </w:t>
      </w:r>
    </w:p>
    <w:p w14:paraId="3D85790D" w14:textId="77777777" w:rsidR="00863151" w:rsidRPr="00155E42"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(b) for a non-serious breach where the consequences are serious, immediately terminating or suspending your service; </w:t>
      </w:r>
    </w:p>
    <w:p w14:paraId="4481B81F" w14:textId="77777777" w:rsidR="00863151" w:rsidRPr="00155E42"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(c) for all other breaches, immediately suspending your service and then terminating the service if you do not remedy the breach; </w:t>
      </w:r>
    </w:p>
    <w:p w14:paraId="3F815348" w14:textId="77777777" w:rsidR="00863151" w:rsidRPr="00155E42"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(d) if your service involves us publishing, hosting or making available material or content provided or selected by you, removing or disabling access to that material or content; </w:t>
      </w:r>
    </w:p>
    <w:p w14:paraId="5F64B8B6" w14:textId="77777777" w:rsidR="00863151" w:rsidRPr="00155E42"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(e) giving you a notice to stop the activities or conduct, or to take steps to remedy your breach; </w:t>
      </w:r>
    </w:p>
    <w:p w14:paraId="360F09DD" w14:textId="77777777" w:rsidR="00863151" w:rsidRPr="00155E42"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(f) giving you a warning that any further repetition of the activity or conduct will result in us immediately terminating or suspending your service; and </w:t>
      </w:r>
    </w:p>
    <w:p w14:paraId="79FA44C3" w14:textId="77777777" w:rsidR="00863151" w:rsidRPr="00155E42"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D33D3B">
        <w:rPr>
          <w:rFonts w:ascii="Times New Roman" w:hAnsi="Times New Roman" w:cs="Times New Roman"/>
          <w:color w:val="auto"/>
          <w:sz w:val="23"/>
          <w:szCs w:val="23"/>
        </w:rPr>
        <w:t xml:space="preserve">(g) reporting of the activities or conduct to relevant authorities. </w:t>
      </w:r>
    </w:p>
    <w:p w14:paraId="112CF91C" w14:textId="77777777" w:rsidR="00863151" w:rsidRPr="00155E42" w:rsidRDefault="00863151" w:rsidP="00863151">
      <w:pPr>
        <w:pStyle w:val="Heading2"/>
        <w:tabs>
          <w:tab w:val="clear" w:pos="0"/>
          <w:tab w:val="num" w:pos="284"/>
        </w:tabs>
        <w:ind w:left="1021"/>
        <w:rPr>
          <w:rFonts w:eastAsia="Arial Unicode MS"/>
          <w:color w:val="000000"/>
        </w:rPr>
      </w:pPr>
      <w:r w:rsidRPr="00D33D3B">
        <w:rPr>
          <w:rFonts w:eastAsia="Arial Unicode MS"/>
        </w:rPr>
        <w:t xml:space="preserve">If it is reasonably possible for us to do so, we will tell you before we terminate or suspend your Pre-Paid Mobile Broadband service under this clause. </w:t>
      </w:r>
    </w:p>
    <w:p w14:paraId="055D5BDA" w14:textId="77777777" w:rsidR="00863151" w:rsidRPr="00155E42" w:rsidRDefault="00863151" w:rsidP="00863151">
      <w:pPr>
        <w:pStyle w:val="Indent1"/>
        <w:rPr>
          <w:rFonts w:eastAsia="Arial Unicode MS"/>
        </w:rPr>
      </w:pPr>
      <w:bookmarkStart w:id="200" w:name="_Toc156570763"/>
      <w:r w:rsidRPr="00D33D3B">
        <w:rPr>
          <w:rFonts w:eastAsia="Arial Unicode MS"/>
        </w:rPr>
        <w:t>BitTorrent and multi-thread usage</w:t>
      </w:r>
      <w:bookmarkEnd w:id="200"/>
    </w:p>
    <w:p w14:paraId="699961E8" w14:textId="77777777" w:rsidR="00863151" w:rsidRPr="00155E42" w:rsidRDefault="00863151" w:rsidP="00863151">
      <w:pPr>
        <w:pStyle w:val="Heading2"/>
        <w:tabs>
          <w:tab w:val="clear" w:pos="0"/>
          <w:tab w:val="num" w:pos="284"/>
        </w:tabs>
        <w:ind w:left="1021"/>
        <w:rPr>
          <w:rFonts w:eastAsia="Arial Unicode MS"/>
        </w:rPr>
      </w:pPr>
      <w:r w:rsidRPr="00D33D3B">
        <w:rPr>
          <w:rFonts w:eastAsia="Arial Unicode MS"/>
        </w:rPr>
        <w:t xml:space="preserve">In some cases, if you use multi-thread applications or other similar Peer-2-Peer or data intensive applications, such as BitTorrent, we may need to limit your ability to use such applications on your Telstra Pre-Paid Mobile Broadband service for a period we reasonably consider necessary if the use of these applications affects the quality of our service. If this happens (other than for routine maintenance, restoration, improvement work or short term network outages affecting the service for 48 hours or less), we will give you notice as soon as practicable and if you can demonstrate to us that you are materially worse off as a result, you may terminate your service by giving us notice within 30 days of our notice to you. </w:t>
      </w:r>
    </w:p>
    <w:p w14:paraId="3C4DE576" w14:textId="77777777" w:rsidR="00863151" w:rsidRPr="00155E42" w:rsidRDefault="00863151" w:rsidP="00863151">
      <w:pPr>
        <w:pStyle w:val="Heading2"/>
        <w:tabs>
          <w:tab w:val="clear" w:pos="0"/>
          <w:tab w:val="num" w:pos="284"/>
        </w:tabs>
        <w:ind w:left="1021"/>
        <w:rPr>
          <w:rFonts w:eastAsia="Arial Unicode MS"/>
        </w:rPr>
      </w:pPr>
      <w:bookmarkStart w:id="201" w:name="_Ref860615"/>
      <w:r w:rsidRPr="00D33D3B">
        <w:rPr>
          <w:rFonts w:eastAsia="Arial Unicode MS"/>
        </w:rPr>
        <w:t>If you terminate your service under this clause:</w:t>
      </w:r>
      <w:bookmarkEnd w:id="201"/>
    </w:p>
    <w:p w14:paraId="1368B417" w14:textId="77777777" w:rsidR="00863151" w:rsidRPr="00155E42" w:rsidRDefault="00863151" w:rsidP="00863151">
      <w:pPr>
        <w:pStyle w:val="Heading3"/>
        <w:numPr>
          <w:ilvl w:val="2"/>
          <w:numId w:val="3"/>
        </w:numPr>
        <w:ind w:left="1457"/>
      </w:pPr>
      <w:r w:rsidRPr="00D33D3B">
        <w:t xml:space="preserve">your service will be terminated from the date the change takes effect; and </w:t>
      </w:r>
    </w:p>
    <w:p w14:paraId="32D19020" w14:textId="77777777" w:rsidR="00863151" w:rsidRPr="00155E42" w:rsidRDefault="00863151" w:rsidP="00863151">
      <w:pPr>
        <w:pStyle w:val="Heading3"/>
        <w:numPr>
          <w:ilvl w:val="2"/>
          <w:numId w:val="3"/>
        </w:numPr>
        <w:ind w:left="1457"/>
      </w:pPr>
      <w:r w:rsidRPr="00D33D3B">
        <w:t xml:space="preserve">we will refund you the balance of your account as at the date your service was terminated. </w:t>
      </w:r>
    </w:p>
    <w:p w14:paraId="2C92F730" w14:textId="77777777" w:rsidR="00863151" w:rsidRPr="00155E42" w:rsidRDefault="00863151" w:rsidP="00863151">
      <w:pPr>
        <w:pStyle w:val="Indent1"/>
        <w:rPr>
          <w:rFonts w:eastAsia="Arial Unicode MS"/>
          <w:color w:val="000000"/>
        </w:rPr>
      </w:pPr>
      <w:bookmarkStart w:id="202" w:name="_Toc156570764"/>
      <w:r w:rsidRPr="00D33D3B">
        <w:rPr>
          <w:rFonts w:eastAsia="Arial Unicode MS"/>
          <w:color w:val="000000"/>
        </w:rPr>
        <w:t>Technical support for your Telstra Pre-Paid Mobile Broadband service</w:t>
      </w:r>
      <w:bookmarkEnd w:id="202"/>
    </w:p>
    <w:p w14:paraId="1D21C4EE" w14:textId="77777777" w:rsidR="00863151" w:rsidRPr="00155E42" w:rsidRDefault="00863151" w:rsidP="00863151">
      <w:pPr>
        <w:pStyle w:val="Heading2"/>
        <w:tabs>
          <w:tab w:val="clear" w:pos="0"/>
          <w:tab w:val="num" w:pos="284"/>
        </w:tabs>
        <w:ind w:left="1021"/>
        <w:rPr>
          <w:rFonts w:eastAsia="Arial Unicode MS"/>
          <w:color w:val="000000"/>
        </w:rPr>
      </w:pPr>
      <w:r w:rsidRPr="00D33D3B">
        <w:t>You can call</w:t>
      </w:r>
      <w:r w:rsidRPr="00D33D3B">
        <w:rPr>
          <w:rFonts w:eastAsia="Arial Unicode MS"/>
          <w:color w:val="000000"/>
        </w:rPr>
        <w:t xml:space="preserve"> Customer Service on 125 8880 (call charges apply)</w:t>
      </w:r>
      <w:r w:rsidRPr="00D33D3B">
        <w:t xml:space="preserve"> for technical support services over the phone for problems with your Telstra Pre-Paid Mobile Broadband service. </w:t>
      </w:r>
    </w:p>
    <w:p w14:paraId="338CA5CB" w14:textId="77777777" w:rsidR="00863151" w:rsidRPr="00155E42" w:rsidRDefault="00863151" w:rsidP="00863151">
      <w:pPr>
        <w:pStyle w:val="Indent1"/>
        <w:rPr>
          <w:rFonts w:eastAsia="Arial Unicode MS"/>
          <w:color w:val="000000"/>
        </w:rPr>
      </w:pPr>
      <w:bookmarkStart w:id="203" w:name="_Toc156570765"/>
      <w:r w:rsidRPr="00D33D3B">
        <w:rPr>
          <w:rFonts w:eastAsia="Arial Unicode MS"/>
        </w:rPr>
        <w:t>Maintenance</w:t>
      </w:r>
      <w:bookmarkEnd w:id="203"/>
    </w:p>
    <w:p w14:paraId="35C13397" w14:textId="77777777" w:rsidR="00863151" w:rsidRPr="00155E42" w:rsidRDefault="00863151" w:rsidP="00863151">
      <w:pPr>
        <w:pStyle w:val="Heading2"/>
        <w:tabs>
          <w:tab w:val="clear" w:pos="0"/>
          <w:tab w:val="num" w:pos="284"/>
        </w:tabs>
        <w:ind w:left="1021"/>
      </w:pPr>
      <w:r w:rsidRPr="00D33D3B">
        <w:t>If you get your Pre-Paid Mobile Broadband starter pack (including equipment) from us or our authorised dealers:</w:t>
      </w:r>
    </w:p>
    <w:p w14:paraId="4FE4EF56" w14:textId="77777777" w:rsidR="00863151" w:rsidRPr="00155E42" w:rsidRDefault="00863151" w:rsidP="00863151">
      <w:pPr>
        <w:pStyle w:val="Heading3"/>
        <w:numPr>
          <w:ilvl w:val="2"/>
          <w:numId w:val="8"/>
        </w:numPr>
      </w:pPr>
      <w:r w:rsidRPr="00D33D3B">
        <w:t>we will service and maintain the equipment in your Pre-Paid Mobile Broadband starter pack and keep it free from any defects in workmanship and materials associated with normal use, during the maintenance period (subject to availability of suitable parts, components, materials and labour); and</w:t>
      </w:r>
    </w:p>
    <w:p w14:paraId="1CBE9B06" w14:textId="77777777" w:rsidR="00863151" w:rsidRPr="00155E42" w:rsidRDefault="00863151" w:rsidP="00863151">
      <w:pPr>
        <w:pStyle w:val="Heading3"/>
        <w:numPr>
          <w:ilvl w:val="2"/>
          <w:numId w:val="3"/>
        </w:numPr>
        <w:ind w:left="1457"/>
        <w:rPr>
          <w:szCs w:val="23"/>
        </w:rPr>
      </w:pPr>
      <w:r w:rsidRPr="00D33D3B">
        <w:t xml:space="preserve">if for any reason the equipment does not work within the maintenance period, we may at our sole discretion repair, refurbish or replace all or part of the equipment (subject to availability of suitable parts, components, materials and labour).  </w:t>
      </w:r>
      <w:r w:rsidRPr="00D33D3B">
        <w:rPr>
          <w:szCs w:val="23"/>
        </w:rPr>
        <w:t>Replacement parts may be new or refurbished.  If we give you a replacement part, you must return the replaced part to us.</w:t>
      </w:r>
    </w:p>
    <w:p w14:paraId="574DF46B" w14:textId="77777777" w:rsidR="00863151" w:rsidRPr="00155E42" w:rsidRDefault="00863151" w:rsidP="00863151">
      <w:pPr>
        <w:pStyle w:val="Heading2"/>
        <w:numPr>
          <w:ilvl w:val="0"/>
          <w:numId w:val="0"/>
        </w:numPr>
        <w:ind w:left="720" w:firstLine="720"/>
        <w:rPr>
          <w:rFonts w:ascii="Arial" w:hAnsi="Arial" w:cs="Arial"/>
          <w:bCs w:val="0"/>
          <w:sz w:val="18"/>
          <w:szCs w:val="18"/>
        </w:rPr>
      </w:pPr>
      <w:r w:rsidRPr="00D33D3B">
        <w:rPr>
          <w:rFonts w:ascii="Arial" w:hAnsi="Arial" w:cs="Arial"/>
          <w:b/>
          <w:bCs w:val="0"/>
          <w:sz w:val="18"/>
          <w:szCs w:val="18"/>
        </w:rPr>
        <w:t>maintenance period</w:t>
      </w:r>
      <w:r w:rsidRPr="00D33D3B">
        <w:rPr>
          <w:rFonts w:ascii="Arial" w:hAnsi="Arial" w:cs="Arial"/>
          <w:bCs w:val="0"/>
          <w:sz w:val="18"/>
          <w:szCs w:val="18"/>
        </w:rPr>
        <w:t xml:space="preserve"> means:</w:t>
      </w:r>
    </w:p>
    <w:p w14:paraId="64A69266" w14:textId="77777777" w:rsidR="00863151" w:rsidRPr="00155E42" w:rsidRDefault="00863151" w:rsidP="00863151">
      <w:pPr>
        <w:pStyle w:val="Heading3"/>
        <w:numPr>
          <w:ilvl w:val="0"/>
          <w:numId w:val="0"/>
        </w:numPr>
        <w:ind w:left="2160" w:hanging="720"/>
        <w:rPr>
          <w:rFonts w:ascii="Arial" w:hAnsi="Arial" w:cs="Arial"/>
          <w:sz w:val="18"/>
          <w:szCs w:val="18"/>
        </w:rPr>
      </w:pPr>
      <w:r w:rsidRPr="00D33D3B">
        <w:rPr>
          <w:rFonts w:ascii="Arial" w:hAnsi="Arial" w:cs="Arial"/>
          <w:sz w:val="18"/>
          <w:szCs w:val="18"/>
        </w:rPr>
        <w:t xml:space="preserve">(a) </w:t>
      </w:r>
      <w:r w:rsidRPr="00D33D3B">
        <w:rPr>
          <w:rFonts w:ascii="Arial" w:hAnsi="Arial" w:cs="Arial"/>
          <w:sz w:val="18"/>
          <w:szCs w:val="18"/>
        </w:rPr>
        <w:tab/>
        <w:t xml:space="preserve">for new customers, 12 months from the date on which we deliver the equipment to you; or </w:t>
      </w:r>
    </w:p>
    <w:p w14:paraId="654B319D" w14:textId="77777777" w:rsidR="00863151" w:rsidRDefault="00863151" w:rsidP="00863151">
      <w:pPr>
        <w:pStyle w:val="Heading3"/>
        <w:numPr>
          <w:ilvl w:val="0"/>
          <w:numId w:val="0"/>
        </w:numPr>
        <w:ind w:left="2160" w:hanging="720"/>
        <w:rPr>
          <w:rFonts w:ascii="Arial" w:hAnsi="Arial" w:cs="Arial"/>
          <w:sz w:val="18"/>
          <w:szCs w:val="18"/>
        </w:rPr>
      </w:pPr>
      <w:r w:rsidRPr="00D33D3B">
        <w:rPr>
          <w:rFonts w:ascii="Arial" w:hAnsi="Arial" w:cs="Arial"/>
          <w:sz w:val="18"/>
          <w:szCs w:val="18"/>
        </w:rPr>
        <w:t>(b)</w:t>
      </w:r>
      <w:r w:rsidRPr="00D33D3B">
        <w:rPr>
          <w:rFonts w:ascii="Arial" w:hAnsi="Arial" w:cs="Arial"/>
          <w:sz w:val="18"/>
          <w:szCs w:val="18"/>
        </w:rPr>
        <w:tab/>
        <w:t xml:space="preserve">for existing customers obtaining new equipment from us, 12 months from the date we provide the equipment to you. </w:t>
      </w:r>
    </w:p>
    <w:p w14:paraId="10BB36B8" w14:textId="77777777" w:rsidR="009851B7" w:rsidRPr="000574B1" w:rsidRDefault="009851B7" w:rsidP="000574B1">
      <w:pPr>
        <w:pStyle w:val="Heading2"/>
        <w:numPr>
          <w:ilvl w:val="0"/>
          <w:numId w:val="0"/>
        </w:numPr>
        <w:ind w:left="284"/>
        <w:rPr>
          <w:szCs w:val="23"/>
        </w:rPr>
      </w:pPr>
      <w:r>
        <w:rPr>
          <w:szCs w:val="23"/>
          <w:lang w:val="en-AU"/>
        </w:rPr>
        <w:t>Note also that o</w:t>
      </w:r>
      <w:proofErr w:type="spellStart"/>
      <w:r w:rsidRPr="005F4BE4">
        <w:rPr>
          <w:szCs w:val="23"/>
        </w:rPr>
        <w:t>ur</w:t>
      </w:r>
      <w:proofErr w:type="spellEnd"/>
      <w:r w:rsidRPr="005F4BE4">
        <w:rPr>
          <w:szCs w:val="23"/>
        </w:rPr>
        <w:t xml:space="preserve">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14:paraId="792EECC9" w14:textId="77777777" w:rsidR="00863151" w:rsidRPr="00155E42" w:rsidRDefault="00863151" w:rsidP="00863151">
      <w:pPr>
        <w:pStyle w:val="Heading2"/>
        <w:tabs>
          <w:tab w:val="clear" w:pos="0"/>
          <w:tab w:val="num" w:pos="284"/>
        </w:tabs>
        <w:ind w:left="1021"/>
      </w:pPr>
      <w:r w:rsidRPr="00D33D3B">
        <w:t xml:space="preserve">We may sometimes need to remotely upgrade the equipment connected to the broadband network, to ensure the security, correct operation and performance of that device on the service.  During a firmware upgrade, you may experience a short service interruption. </w:t>
      </w:r>
    </w:p>
    <w:p w14:paraId="183EC0DA" w14:textId="77777777" w:rsidR="00863151" w:rsidRPr="00155E42" w:rsidRDefault="00863151" w:rsidP="00863151">
      <w:pPr>
        <w:pStyle w:val="Heading2"/>
        <w:tabs>
          <w:tab w:val="clear" w:pos="0"/>
          <w:tab w:val="num" w:pos="284"/>
        </w:tabs>
        <w:ind w:left="1021"/>
      </w:pPr>
      <w:r w:rsidRPr="00D33D3B">
        <w:t>Subject to clause 4.</w:t>
      </w:r>
      <w:r>
        <w:t>49</w:t>
      </w:r>
      <w:r w:rsidRPr="00D33D3B">
        <w:t>, we are only responsible for servicing and maintaining the equipment under clause 4.4</w:t>
      </w:r>
      <w:r>
        <w:t>6</w:t>
      </w:r>
      <w:r w:rsidRPr="00D33D3B">
        <w:t xml:space="preserve"> if: </w:t>
      </w:r>
    </w:p>
    <w:p w14:paraId="3A7918FA" w14:textId="77777777" w:rsidR="00863151" w:rsidRPr="00155E42" w:rsidRDefault="00863151" w:rsidP="00863151">
      <w:pPr>
        <w:pStyle w:val="Heading3"/>
        <w:numPr>
          <w:ilvl w:val="2"/>
          <w:numId w:val="8"/>
        </w:numPr>
      </w:pPr>
      <w:r w:rsidRPr="00D33D3B">
        <w:t xml:space="preserve">you tell us about the defect during the maintenance period and follow the procedures for requesting maintenance services, which include returning to the place where you purchased your equipment and producing your equipment and your receipt as proof of purchase;   </w:t>
      </w:r>
    </w:p>
    <w:p w14:paraId="52C007FC" w14:textId="77777777" w:rsidR="00863151" w:rsidRPr="00155E42" w:rsidRDefault="00863151" w:rsidP="00863151">
      <w:pPr>
        <w:pStyle w:val="Heading3"/>
        <w:numPr>
          <w:ilvl w:val="2"/>
          <w:numId w:val="3"/>
        </w:numPr>
        <w:ind w:left="1457"/>
      </w:pPr>
      <w:r w:rsidRPr="00D33D3B">
        <w:t>we supplied the relevant equipment (including new or refurbished equipment) or our authorised dealer supplied new equipment;</w:t>
      </w:r>
    </w:p>
    <w:p w14:paraId="2BFF2E3B" w14:textId="77777777" w:rsidR="00863151" w:rsidRPr="00155E42" w:rsidRDefault="00863151" w:rsidP="00863151">
      <w:pPr>
        <w:pStyle w:val="Heading3"/>
        <w:numPr>
          <w:ilvl w:val="2"/>
          <w:numId w:val="3"/>
        </w:numPr>
        <w:ind w:left="1457"/>
      </w:pPr>
      <w:r w:rsidRPr="00D33D3B">
        <w:t>the equipment has been used and maintained in accordance with our instructions and has not been modified in any way; and</w:t>
      </w:r>
    </w:p>
    <w:p w14:paraId="779D658C" w14:textId="77777777" w:rsidR="00863151" w:rsidRPr="00155E42" w:rsidRDefault="00863151" w:rsidP="00863151">
      <w:pPr>
        <w:pStyle w:val="Heading3"/>
        <w:numPr>
          <w:ilvl w:val="2"/>
          <w:numId w:val="3"/>
        </w:numPr>
        <w:ind w:left="1457"/>
        <w:rPr>
          <w:szCs w:val="23"/>
        </w:rPr>
      </w:pPr>
      <w:r w:rsidRPr="00D33D3B">
        <w:rPr>
          <w:szCs w:val="23"/>
        </w:rPr>
        <w:t>the equipment has only been used with our broadband network or service.</w:t>
      </w:r>
    </w:p>
    <w:p w14:paraId="6C4D9D13" w14:textId="77777777" w:rsidR="00863151" w:rsidRPr="00155E42" w:rsidRDefault="00863151" w:rsidP="00863151">
      <w:pPr>
        <w:pStyle w:val="Heading3"/>
        <w:numPr>
          <w:ilvl w:val="0"/>
          <w:numId w:val="0"/>
        </w:numPr>
        <w:ind w:left="2160" w:hanging="720"/>
        <w:rPr>
          <w:rFonts w:ascii="Arial" w:hAnsi="Arial" w:cs="Arial"/>
          <w:sz w:val="18"/>
          <w:szCs w:val="18"/>
        </w:rPr>
      </w:pPr>
      <w:r w:rsidRPr="00D33D3B">
        <w:rPr>
          <w:rFonts w:ascii="Arial" w:hAnsi="Arial" w:cs="Arial"/>
          <w:sz w:val="18"/>
          <w:szCs w:val="18"/>
        </w:rPr>
        <w:t>This clause is not intended to limit your rights under consumer protection legislation.</w:t>
      </w:r>
    </w:p>
    <w:p w14:paraId="788FCD6C" w14:textId="77777777" w:rsidR="00863151" w:rsidRPr="00155E42" w:rsidRDefault="00863151" w:rsidP="00863151">
      <w:pPr>
        <w:pStyle w:val="Heading2"/>
        <w:tabs>
          <w:tab w:val="clear" w:pos="0"/>
          <w:tab w:val="num" w:pos="284"/>
        </w:tabs>
        <w:ind w:left="1021"/>
      </w:pPr>
      <w:r>
        <w:t xml:space="preserve"> </w:t>
      </w:r>
      <w:r w:rsidRPr="00D33D3B">
        <w:t xml:space="preserve">Also, subject to clause </w:t>
      </w:r>
      <w:r>
        <w:rPr>
          <w:lang w:val="en-AU"/>
        </w:rPr>
        <w:t>4</w:t>
      </w:r>
      <w:r>
        <w:t>49</w:t>
      </w:r>
      <w:r w:rsidRPr="00155E42">
        <w:t xml:space="preserve">, we are not responsible for servicing and maintaining the equipment under clause </w:t>
      </w:r>
      <w:r>
        <w:t>4.46</w:t>
      </w:r>
      <w:r w:rsidRPr="00155E42">
        <w:t xml:space="preserve"> if the equipment is defective or does not work due to: </w:t>
      </w:r>
    </w:p>
    <w:p w14:paraId="3FC89B40" w14:textId="77777777" w:rsidR="00863151" w:rsidRPr="00155E42" w:rsidRDefault="00863151" w:rsidP="00863151">
      <w:pPr>
        <w:pStyle w:val="Heading3"/>
        <w:numPr>
          <w:ilvl w:val="2"/>
          <w:numId w:val="8"/>
        </w:numPr>
      </w:pPr>
      <w:r w:rsidRPr="00155E42">
        <w:t xml:space="preserve">any abuse, misuse or neglect of the equipment; any accident by you or a someone else; any improper maintenance or service; or any unusual hazards affecting the equipment (including, but not </w:t>
      </w:r>
      <w:r w:rsidRPr="00D33D3B">
        <w:t>limited to, exposure to excessive humidity, heat, cold, dust, food, liquids, magnetic or electromagnetic interference, or incorrect power voltage);</w:t>
      </w:r>
    </w:p>
    <w:p w14:paraId="0DF8B933" w14:textId="77777777" w:rsidR="00863151" w:rsidRPr="00155E42" w:rsidRDefault="00863151" w:rsidP="00863151">
      <w:pPr>
        <w:pStyle w:val="Heading3"/>
        <w:numPr>
          <w:ilvl w:val="2"/>
          <w:numId w:val="3"/>
        </w:numPr>
        <w:ind w:left="1457"/>
      </w:pPr>
      <w:r w:rsidRPr="00D33D3B">
        <w:t>electrical supply problems or if you do not provide a suitable environment for the equipment; or</w:t>
      </w:r>
    </w:p>
    <w:p w14:paraId="19E58FEE" w14:textId="77777777" w:rsidR="00863151" w:rsidRPr="00155E42" w:rsidRDefault="00863151" w:rsidP="00863151">
      <w:pPr>
        <w:pStyle w:val="Heading3"/>
        <w:numPr>
          <w:ilvl w:val="2"/>
          <w:numId w:val="3"/>
        </w:numPr>
        <w:ind w:left="1457"/>
      </w:pPr>
      <w:r w:rsidRPr="00D33D3B">
        <w:t>any natural disaster (including floods, lightning and fire), acts of terrorism, or any other cause beyond our reasonable control.</w:t>
      </w:r>
    </w:p>
    <w:p w14:paraId="16CF4BFF" w14:textId="77777777" w:rsidR="00863151" w:rsidRPr="00155E42" w:rsidRDefault="00863151" w:rsidP="00863151">
      <w:pPr>
        <w:pStyle w:val="Heading2"/>
        <w:tabs>
          <w:tab w:val="clear" w:pos="0"/>
          <w:tab w:val="num" w:pos="284"/>
        </w:tabs>
        <w:ind w:left="1021"/>
      </w:pPr>
      <w:r w:rsidRPr="00D33D3B">
        <w:t xml:space="preserve">These maintenance terms: </w:t>
      </w:r>
    </w:p>
    <w:p w14:paraId="29A32166" w14:textId="77777777" w:rsidR="00863151" w:rsidRPr="00155E42" w:rsidRDefault="00863151" w:rsidP="00863151">
      <w:pPr>
        <w:pStyle w:val="Heading3"/>
        <w:numPr>
          <w:ilvl w:val="2"/>
          <w:numId w:val="8"/>
        </w:numPr>
      </w:pPr>
      <w:r w:rsidRPr="00D33D3B">
        <w:t>no longer apply if your service is terminated before the end of the maintenance period; and</w:t>
      </w:r>
    </w:p>
    <w:p w14:paraId="7244FC86" w14:textId="77777777" w:rsidR="00863151" w:rsidRPr="00155E42" w:rsidRDefault="00863151" w:rsidP="00863151">
      <w:pPr>
        <w:pStyle w:val="Heading3"/>
        <w:numPr>
          <w:ilvl w:val="2"/>
          <w:numId w:val="3"/>
        </w:numPr>
        <w:ind w:left="1457"/>
      </w:pPr>
      <w:r w:rsidRPr="00D33D3B">
        <w:t>are in addition to any rights you have under consumer protection legislation which cannot be excluded, including those under the Competition &amp; Consumer Act 2010.</w:t>
      </w:r>
    </w:p>
    <w:p w14:paraId="5B98A2E7" w14:textId="77777777" w:rsidR="00863151" w:rsidRPr="00155E42" w:rsidRDefault="00863151" w:rsidP="00863151">
      <w:pPr>
        <w:pStyle w:val="Indent1"/>
      </w:pPr>
      <w:bookmarkStart w:id="204" w:name="_Toc156570766"/>
      <w:r w:rsidRPr="00D33D3B">
        <w:t>Software Licence</w:t>
      </w:r>
      <w:bookmarkEnd w:id="204"/>
    </w:p>
    <w:p w14:paraId="09AE6C6F" w14:textId="77777777" w:rsidR="00863151" w:rsidRPr="00155E42" w:rsidRDefault="00863151" w:rsidP="00863151">
      <w:pPr>
        <w:pStyle w:val="Heading2"/>
        <w:tabs>
          <w:tab w:val="clear" w:pos="0"/>
          <w:tab w:val="num" w:pos="284"/>
        </w:tabs>
        <w:ind w:left="1021"/>
      </w:pPr>
      <w:r w:rsidRPr="00D33D3B">
        <w:t xml:space="preserve">We may supply software to you and grant you a revocable non-exclusive licence to use the software on these terms. </w:t>
      </w:r>
    </w:p>
    <w:p w14:paraId="0382A31D" w14:textId="77777777" w:rsidR="00863151" w:rsidRPr="00155E42" w:rsidRDefault="00863151" w:rsidP="00863151">
      <w:pPr>
        <w:pStyle w:val="Heading2"/>
        <w:tabs>
          <w:tab w:val="clear" w:pos="0"/>
          <w:tab w:val="num" w:pos="284"/>
        </w:tabs>
        <w:ind w:left="1021"/>
      </w:pPr>
      <w:r w:rsidRPr="00D33D3B">
        <w:t xml:space="preserve">If we supply software to you, you must: </w:t>
      </w:r>
    </w:p>
    <w:p w14:paraId="45B83945" w14:textId="77777777" w:rsidR="00863151" w:rsidRPr="00155E42" w:rsidRDefault="00863151" w:rsidP="00863151">
      <w:pPr>
        <w:pStyle w:val="Heading3"/>
      </w:pPr>
      <w:r w:rsidRPr="00D33D3B">
        <w:t>only use it (including storing, loading, installing, executing or displaying it on a computer) with the service;</w:t>
      </w:r>
    </w:p>
    <w:p w14:paraId="4779EC93" w14:textId="77777777" w:rsidR="00863151" w:rsidRPr="00155E42" w:rsidRDefault="00863151" w:rsidP="00863151">
      <w:pPr>
        <w:pStyle w:val="Heading3"/>
      </w:pPr>
      <w:r w:rsidRPr="00D33D3B">
        <w:t>only use it in accordance with our reasonable directions from time to time;</w:t>
      </w:r>
    </w:p>
    <w:p w14:paraId="2B759B72" w14:textId="77777777" w:rsidR="00863151" w:rsidRPr="00155E42" w:rsidRDefault="00863151" w:rsidP="00863151">
      <w:pPr>
        <w:pStyle w:val="Heading3"/>
      </w:pPr>
      <w:r w:rsidRPr="00D33D3B">
        <w:t>not sub-licence, assign, share, sell, lease or otherwise transfer any right to use it to someone else;</w:t>
      </w:r>
    </w:p>
    <w:p w14:paraId="59D9284C" w14:textId="77777777" w:rsidR="00863151" w:rsidRPr="00155E42" w:rsidRDefault="00863151" w:rsidP="00863151">
      <w:pPr>
        <w:pStyle w:val="Heading3"/>
      </w:pPr>
      <w:r w:rsidRPr="00D33D3B">
        <w:t xml:space="preserve">not copy (other than making one copy for archival or backup purposes), translate, adapt, modify, alter, de-compile, disassemble, or reverse-engineer the software; create any derivative work of the software; merge the software with any other software; or change the software in whole or in part, except as permitted under the </w:t>
      </w:r>
      <w:r w:rsidRPr="00D33D3B">
        <w:rPr>
          <w:i/>
        </w:rPr>
        <w:t>Copyright Act 1968 (</w:t>
      </w:r>
      <w:proofErr w:type="spellStart"/>
      <w:r w:rsidRPr="00D33D3B">
        <w:rPr>
          <w:i/>
        </w:rPr>
        <w:t>Cth</w:t>
      </w:r>
      <w:proofErr w:type="spellEnd"/>
      <w:r w:rsidRPr="00D33D3B">
        <w:rPr>
          <w:i/>
        </w:rPr>
        <w:t>);</w:t>
      </w:r>
      <w:r w:rsidRPr="00D33D3B">
        <w:t xml:space="preserve"> and</w:t>
      </w:r>
    </w:p>
    <w:p w14:paraId="7AEBDB2D" w14:textId="77777777" w:rsidR="00863151" w:rsidRPr="007475BE" w:rsidRDefault="00863151" w:rsidP="00863151">
      <w:pPr>
        <w:pStyle w:val="Heading3"/>
        <w:rPr>
          <w:rStyle w:val="DeltaViewInsertion"/>
          <w:szCs w:val="32"/>
        </w:rPr>
      </w:pPr>
      <w:r w:rsidRPr="00D33D3B">
        <w:t>not alter or remove any copyright or other intellectual property notifications applied to the software.</w:t>
      </w:r>
    </w:p>
    <w:p w14:paraId="454438F2" w14:textId="77777777" w:rsidR="00863151" w:rsidRPr="00D22D55" w:rsidRDefault="00863151" w:rsidP="00863151">
      <w:pPr>
        <w:pStyle w:val="Heading1"/>
      </w:pPr>
      <w:bookmarkStart w:id="205" w:name="_Toc391895008"/>
      <w:bookmarkStart w:id="206" w:name="_Toc391895010"/>
      <w:bookmarkStart w:id="207" w:name="_Toc391895011"/>
      <w:bookmarkStart w:id="208" w:name="_Toc391895012"/>
      <w:bookmarkStart w:id="209" w:name="_Toc391895014"/>
      <w:bookmarkStart w:id="210" w:name="_Toc391895015"/>
      <w:bookmarkStart w:id="211" w:name="_Toc391895016"/>
      <w:bookmarkStart w:id="212" w:name="_Toc391895017"/>
      <w:bookmarkStart w:id="213" w:name="_Toc391895020"/>
      <w:bookmarkStart w:id="214" w:name="_Toc391895021"/>
      <w:bookmarkStart w:id="215" w:name="_Toc391895023"/>
      <w:bookmarkStart w:id="216" w:name="_Toc391895028"/>
      <w:bookmarkStart w:id="217" w:name="_Toc391895050"/>
      <w:bookmarkStart w:id="218" w:name="_Toc391895052"/>
      <w:bookmarkStart w:id="219" w:name="_Toc391895054"/>
      <w:bookmarkStart w:id="220" w:name="_Toc391895060"/>
      <w:bookmarkStart w:id="221" w:name="_Toc391895105"/>
      <w:bookmarkStart w:id="222" w:name="_Toc391895106"/>
      <w:bookmarkStart w:id="223" w:name="_Toc391895119"/>
      <w:bookmarkStart w:id="224" w:name="_Toc391895120"/>
      <w:bookmarkStart w:id="225" w:name="_Toc391895123"/>
      <w:bookmarkStart w:id="226" w:name="_Toc391895125"/>
      <w:bookmarkStart w:id="227" w:name="_Toc391895130"/>
      <w:bookmarkStart w:id="228" w:name="_Toc391895131"/>
      <w:bookmarkStart w:id="229" w:name="_Toc391895132"/>
      <w:bookmarkStart w:id="230" w:name="_Toc391895174"/>
      <w:bookmarkStart w:id="231" w:name="_Toc391895178"/>
      <w:bookmarkStart w:id="232" w:name="_Toc391895179"/>
      <w:bookmarkStart w:id="233" w:name="_Toc391895180"/>
      <w:bookmarkStart w:id="234" w:name="_Toc391895181"/>
      <w:bookmarkStart w:id="235" w:name="_Toc391895182"/>
      <w:bookmarkStart w:id="236" w:name="_Toc391895185"/>
      <w:bookmarkStart w:id="237" w:name="_Toc391895192"/>
      <w:bookmarkStart w:id="238" w:name="_Toc391895205"/>
      <w:bookmarkStart w:id="239" w:name="_Toc391895212"/>
      <w:bookmarkStart w:id="240" w:name="_Toc391895219"/>
      <w:bookmarkStart w:id="241" w:name="_Toc391895220"/>
      <w:bookmarkStart w:id="242" w:name="_Toc391895223"/>
      <w:bookmarkStart w:id="243" w:name="_Toc391895224"/>
      <w:bookmarkStart w:id="244" w:name="_Toc391895226"/>
      <w:bookmarkStart w:id="245" w:name="_Toc391895228"/>
      <w:bookmarkStart w:id="246" w:name="_Toc391895230"/>
      <w:bookmarkStart w:id="247" w:name="_Toc391895232"/>
      <w:bookmarkStart w:id="248" w:name="_Toc391895235"/>
      <w:bookmarkStart w:id="249" w:name="_Toc391895236"/>
      <w:bookmarkStart w:id="250" w:name="_Toc391895237"/>
      <w:bookmarkStart w:id="251" w:name="_Toc391895238"/>
      <w:bookmarkStart w:id="252" w:name="_Toc391895240"/>
      <w:bookmarkStart w:id="253" w:name="_Toc391895241"/>
      <w:bookmarkStart w:id="254" w:name="_Toc391895243"/>
      <w:bookmarkStart w:id="255" w:name="_Toc391895251"/>
      <w:bookmarkStart w:id="256" w:name="_Toc391895257"/>
      <w:bookmarkStart w:id="257" w:name="_Toc391895259"/>
      <w:bookmarkStart w:id="258" w:name="_Toc391895260"/>
      <w:bookmarkStart w:id="259" w:name="_Toc391895280"/>
      <w:bookmarkStart w:id="260" w:name="_Toc391895288"/>
      <w:bookmarkStart w:id="261" w:name="_Toc277247226"/>
      <w:bookmarkStart w:id="262" w:name="_Toc277247230"/>
      <w:bookmarkStart w:id="263" w:name="_Toc277247233"/>
      <w:bookmarkStart w:id="264" w:name="_Toc277247236"/>
      <w:bookmarkStart w:id="265" w:name="_Toc277247243"/>
      <w:bookmarkStart w:id="266" w:name="_Toc277247249"/>
      <w:bookmarkStart w:id="267" w:name="_Toc277247254"/>
      <w:bookmarkStart w:id="268" w:name="_Toc277247261"/>
      <w:bookmarkStart w:id="269" w:name="_Toc277247265"/>
      <w:bookmarkStart w:id="270" w:name="_Toc277247267"/>
      <w:bookmarkStart w:id="271" w:name="_Toc277247270"/>
      <w:bookmarkStart w:id="272" w:name="_Toc277247271"/>
      <w:bookmarkStart w:id="273" w:name="_Toc277247272"/>
      <w:bookmarkStart w:id="274" w:name="_Toc277247273"/>
      <w:bookmarkStart w:id="275" w:name="_Toc277247274"/>
      <w:bookmarkStart w:id="276" w:name="_Toc277247329"/>
      <w:bookmarkStart w:id="277" w:name="_Toc277247330"/>
      <w:bookmarkStart w:id="278" w:name="_Toc277247331"/>
      <w:bookmarkStart w:id="279" w:name="_Toc277247332"/>
      <w:bookmarkStart w:id="280" w:name="_Toc277247395"/>
      <w:bookmarkStart w:id="281" w:name="_Toc277247396"/>
      <w:bookmarkStart w:id="282" w:name="_Toc277247397"/>
      <w:bookmarkStart w:id="283" w:name="_Toc277247398"/>
      <w:bookmarkStart w:id="284" w:name="_Toc277247399"/>
      <w:bookmarkStart w:id="285" w:name="_Toc277247400"/>
      <w:bookmarkStart w:id="286" w:name="_Toc277247403"/>
      <w:bookmarkStart w:id="287" w:name="_Toc277247405"/>
      <w:bookmarkStart w:id="288" w:name="_Toc277247410"/>
      <w:bookmarkStart w:id="289" w:name="_Toc277247413"/>
      <w:bookmarkStart w:id="290" w:name="_Toc277247414"/>
      <w:bookmarkStart w:id="291" w:name="_Toc277247417"/>
      <w:bookmarkStart w:id="292" w:name="_Toc277247418"/>
      <w:bookmarkStart w:id="293" w:name="_Toc277247419"/>
      <w:bookmarkStart w:id="294" w:name="_Toc277247423"/>
      <w:bookmarkStart w:id="295" w:name="_Toc277247427"/>
      <w:bookmarkStart w:id="296" w:name="_Toc277247430"/>
      <w:bookmarkStart w:id="297" w:name="_Toc277247435"/>
      <w:bookmarkStart w:id="298" w:name="_Toc277247436"/>
      <w:bookmarkStart w:id="299" w:name="_Toc277247437"/>
      <w:bookmarkStart w:id="300" w:name="_Toc277247438"/>
      <w:bookmarkStart w:id="301" w:name="_Toc277247441"/>
      <w:bookmarkStart w:id="302" w:name="_Toc277247442"/>
      <w:bookmarkStart w:id="303" w:name="_Toc277247444"/>
      <w:bookmarkStart w:id="304" w:name="_Toc277247446"/>
      <w:bookmarkStart w:id="305" w:name="_Toc277247448"/>
      <w:bookmarkStart w:id="306" w:name="_Toc277247450"/>
      <w:bookmarkStart w:id="307" w:name="_Toc277247451"/>
      <w:bookmarkStart w:id="308" w:name="_Toc277247453"/>
      <w:bookmarkStart w:id="309" w:name="_Toc277247455"/>
      <w:bookmarkStart w:id="310" w:name="_Toc277247456"/>
      <w:bookmarkStart w:id="311" w:name="_Toc277247458"/>
      <w:bookmarkStart w:id="312" w:name="_Toc277247459"/>
      <w:bookmarkStart w:id="313" w:name="_Toc277247461"/>
      <w:bookmarkStart w:id="314" w:name="_Toc277247469"/>
      <w:bookmarkStart w:id="315" w:name="_Toc277247475"/>
      <w:bookmarkStart w:id="316" w:name="_Toc277247476"/>
      <w:bookmarkStart w:id="317" w:name="_Toc277247477"/>
      <w:bookmarkStart w:id="318" w:name="_Toc277247478"/>
      <w:bookmarkStart w:id="319" w:name="_Toc277247483"/>
      <w:bookmarkStart w:id="320" w:name="_Toc277247484"/>
      <w:bookmarkStart w:id="321" w:name="_Toc277247485"/>
      <w:bookmarkStart w:id="322" w:name="_Toc277247487"/>
      <w:bookmarkStart w:id="323" w:name="_Toc277247497"/>
      <w:bookmarkStart w:id="324" w:name="_Toc277247498"/>
      <w:bookmarkStart w:id="325" w:name="_Toc277247506"/>
      <w:bookmarkStart w:id="326" w:name="_Toc277247507"/>
      <w:bookmarkStart w:id="327" w:name="_Toc277247508"/>
      <w:bookmarkStart w:id="328" w:name="_DV_M105"/>
      <w:bookmarkStart w:id="329" w:name="_Toc156570767"/>
      <w:bookmarkEnd w:id="178"/>
      <w:bookmarkEnd w:id="179"/>
      <w:bookmarkEnd w:id="18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D22D55">
        <w:rPr>
          <w:rStyle w:val="DeltaViewInsertion"/>
          <w:rFonts w:eastAsia="Arial Unicode MS"/>
          <w:szCs w:val="28"/>
        </w:rPr>
        <w:t>Telstra</w:t>
      </w:r>
      <w:r w:rsidRPr="00D22D55">
        <w:rPr>
          <w:rFonts w:eastAsia="Arial Unicode MS"/>
        </w:rPr>
        <w:t xml:space="preserve"> Pre-Paid </w:t>
      </w:r>
      <w:r>
        <w:rPr>
          <w:rFonts w:eastAsia="Arial Unicode MS"/>
        </w:rPr>
        <w:t>SIM for Apple iPad</w:t>
      </w:r>
      <w:bookmarkEnd w:id="329"/>
      <w:r>
        <w:rPr>
          <w:rFonts w:eastAsia="Arial Unicode MS"/>
        </w:rPr>
        <w:t xml:space="preserve"> </w:t>
      </w:r>
    </w:p>
    <w:p w14:paraId="65496F75" w14:textId="77777777" w:rsidR="00863151" w:rsidRPr="00B565E8" w:rsidRDefault="00863151" w:rsidP="00863151">
      <w:pPr>
        <w:pStyle w:val="Heading2"/>
        <w:numPr>
          <w:ilvl w:val="0"/>
          <w:numId w:val="0"/>
        </w:numPr>
        <w:ind w:left="737"/>
      </w:pPr>
      <w:r w:rsidRPr="004D0FDA">
        <w:rPr>
          <w:rFonts w:eastAsia="Arial Unicode MS"/>
          <w:b/>
        </w:rPr>
        <w:t xml:space="preserve">Not available to new </w:t>
      </w:r>
      <w:r>
        <w:rPr>
          <w:rFonts w:eastAsia="Arial Unicode MS"/>
          <w:b/>
        </w:rPr>
        <w:t xml:space="preserve">activations or transfers </w:t>
      </w:r>
      <w:r w:rsidRPr="004D0FDA">
        <w:rPr>
          <w:rFonts w:eastAsia="Arial Unicode MS"/>
          <w:b/>
        </w:rPr>
        <w:t>on and from 1 July 2014</w:t>
      </w:r>
    </w:p>
    <w:p w14:paraId="4D45C9A6" w14:textId="77777777" w:rsidR="00863151" w:rsidRPr="00D22D55" w:rsidRDefault="00863151" w:rsidP="00863151">
      <w:pPr>
        <w:pStyle w:val="Indent1"/>
      </w:pPr>
      <w:bookmarkStart w:id="330" w:name="_Toc156570768"/>
      <w:r w:rsidRPr="00D22D55">
        <w:t>What you receive</w:t>
      </w:r>
      <w:bookmarkEnd w:id="330"/>
    </w:p>
    <w:p w14:paraId="0955BF99" w14:textId="77777777" w:rsidR="00863151" w:rsidRDefault="00863151" w:rsidP="00863151">
      <w:pPr>
        <w:pStyle w:val="Heading2"/>
      </w:pPr>
      <w:r w:rsidRPr="00D22D55">
        <w:t xml:space="preserve">The Telstra Pre-Paid </w:t>
      </w:r>
      <w:r>
        <w:t xml:space="preserve">iPad service </w:t>
      </w:r>
      <w:r w:rsidRPr="00D22D55">
        <w:t xml:space="preserve">is a pre-paid Next G </w:t>
      </w:r>
      <w:r>
        <w:t xml:space="preserve">network data </w:t>
      </w:r>
      <w:r w:rsidRPr="00D22D55">
        <w:t>service</w:t>
      </w:r>
      <w:r w:rsidRPr="004A0755">
        <w:t xml:space="preserve"> </w:t>
      </w:r>
      <w:r>
        <w:t>using a micro-SIM, nano-SIM or any other type of SIM Telstra provides to you which is specifically promoted for use in an Apple iPad device.</w:t>
      </w:r>
    </w:p>
    <w:p w14:paraId="39A3FF57" w14:textId="77777777" w:rsidR="00863151" w:rsidRPr="00D22D55" w:rsidRDefault="00863151" w:rsidP="00863151">
      <w:pPr>
        <w:pStyle w:val="Heading2"/>
      </w:pPr>
      <w:r w:rsidRPr="00D22D55">
        <w:t>We provide the following features as part of the Telstra Pre-Paid</w:t>
      </w:r>
      <w:r>
        <w:t xml:space="preserve"> iPad service</w:t>
      </w:r>
      <w:r w:rsidRPr="00D22D55">
        <w:t>:</w:t>
      </w:r>
    </w:p>
    <w:p w14:paraId="63876D44" w14:textId="77777777" w:rsidR="00863151" w:rsidRPr="00D22D55" w:rsidRDefault="00863151" w:rsidP="00863151">
      <w:pPr>
        <w:pStyle w:val="Heading3"/>
        <w:rPr>
          <w:bCs/>
        </w:rPr>
      </w:pPr>
      <w:r w:rsidRPr="00D22D55">
        <w:t>data service as set out below;</w:t>
      </w:r>
      <w:r>
        <w:t xml:space="preserve"> and</w:t>
      </w:r>
    </w:p>
    <w:p w14:paraId="5D77C08A" w14:textId="77777777" w:rsidR="00863151" w:rsidRPr="00D22D55" w:rsidRDefault="00863151" w:rsidP="00863151">
      <w:pPr>
        <w:pStyle w:val="Heading3"/>
        <w:numPr>
          <w:ilvl w:val="0"/>
          <w:numId w:val="12"/>
        </w:numPr>
        <w:ind w:hanging="720"/>
      </w:pPr>
      <w:r w:rsidRPr="00D22D55">
        <w:t>calls to 000 Emergency services when the</w:t>
      </w:r>
      <w:r>
        <w:t xml:space="preserve"> </w:t>
      </w:r>
      <w:r w:rsidRPr="00D22D55">
        <w:t>SIM card provided with your Telstra Pre-Paid</w:t>
      </w:r>
      <w:r>
        <w:t xml:space="preserve"> iPad service</w:t>
      </w:r>
      <w:r w:rsidRPr="00D22D55">
        <w:t xml:space="preserve"> is </w:t>
      </w:r>
      <w:r>
        <w:t xml:space="preserve">removed from the iPad device and </w:t>
      </w:r>
      <w:r w:rsidRPr="00D22D55">
        <w:t xml:space="preserve">placed into a </w:t>
      </w:r>
      <w:r>
        <w:t xml:space="preserve">compatible </w:t>
      </w:r>
      <w:r w:rsidRPr="00D22D55">
        <w:t xml:space="preserve">mobile </w:t>
      </w:r>
      <w:r>
        <w:t>phone.</w:t>
      </w:r>
    </w:p>
    <w:p w14:paraId="56224B1E" w14:textId="77777777" w:rsidR="00863151" w:rsidRPr="00B20A45" w:rsidRDefault="00863151" w:rsidP="00863151">
      <w:pPr>
        <w:pStyle w:val="Heading2"/>
      </w:pPr>
      <w:r w:rsidRPr="00B20A45">
        <w:t xml:space="preserve">Except for features listed in clause </w:t>
      </w:r>
      <w:r>
        <w:t>5.2</w:t>
      </w:r>
      <w:r w:rsidRPr="00B20A45">
        <w:t xml:space="preserve"> above and unless notified by us otherwise, we do not provide you any other feature/service (e.g. email address, web storage, etc</w:t>
      </w:r>
      <w:r w:rsidRPr="0080403B">
        <w:t>)</w:t>
      </w:r>
      <w:r w:rsidRPr="00B20A45">
        <w:t xml:space="preserve"> with your </w:t>
      </w:r>
      <w:bookmarkStart w:id="331" w:name="OLE_LINK18"/>
      <w:bookmarkStart w:id="332" w:name="OLE_LINK19"/>
      <w:r w:rsidRPr="00D22D55">
        <w:t xml:space="preserve">Telstra Pre-Paid </w:t>
      </w:r>
      <w:r>
        <w:t xml:space="preserve">iPad </w:t>
      </w:r>
      <w:bookmarkEnd w:id="331"/>
      <w:bookmarkEnd w:id="332"/>
      <w:r>
        <w:t>service</w:t>
      </w:r>
      <w:r w:rsidRPr="00B20A45">
        <w:t xml:space="preserve">.  </w:t>
      </w:r>
    </w:p>
    <w:p w14:paraId="7CA8A7B2" w14:textId="77777777" w:rsidR="00863151" w:rsidRPr="00D22D55" w:rsidRDefault="00863151" w:rsidP="00863151">
      <w:pPr>
        <w:pStyle w:val="Indent1"/>
      </w:pPr>
      <w:bookmarkStart w:id="333" w:name="_Toc156570769"/>
      <w:r w:rsidRPr="00D22D55">
        <w:t>Registering your service</w:t>
      </w:r>
      <w:bookmarkEnd w:id="333"/>
    </w:p>
    <w:p w14:paraId="6D3643C8" w14:textId="77777777" w:rsidR="00863151" w:rsidRPr="00C82222" w:rsidRDefault="00863151" w:rsidP="00863151">
      <w:pPr>
        <w:pStyle w:val="Heading2"/>
        <w:rPr>
          <w:bCs w:val="0"/>
        </w:rPr>
      </w:pPr>
      <w:r w:rsidRPr="00D22D55">
        <w:rPr>
          <w:rFonts w:eastAsia="Arial Unicode MS"/>
          <w:color w:val="000000"/>
        </w:rPr>
        <w:t xml:space="preserve">When you register your </w:t>
      </w:r>
      <w:r w:rsidRPr="00D22D55">
        <w:t xml:space="preserve">Telstra Pre-Paid </w:t>
      </w:r>
      <w:r>
        <w:t xml:space="preserve">iPad </w:t>
      </w:r>
      <w:r w:rsidRPr="00D22D55">
        <w:rPr>
          <w:rFonts w:eastAsia="Arial Unicode MS"/>
          <w:color w:val="000000"/>
        </w:rPr>
        <w:t>service</w:t>
      </w:r>
      <w:r>
        <w:rPr>
          <w:rFonts w:eastAsia="Arial Unicode MS"/>
          <w:color w:val="000000"/>
        </w:rPr>
        <w:t>,</w:t>
      </w:r>
      <w:r w:rsidRPr="00D22D55">
        <w:rPr>
          <w:rFonts w:eastAsia="Arial Unicode MS"/>
          <w:color w:val="000000"/>
        </w:rPr>
        <w:t xml:space="preserve"> you</w:t>
      </w:r>
      <w:r w:rsidRPr="00D22D55">
        <w:rPr>
          <w:rFonts w:eastAsia="Arial Unicode MS"/>
          <w:color w:val="000000"/>
          <w:w w:val="0"/>
        </w:rPr>
        <w:t xml:space="preserve"> must</w:t>
      </w:r>
      <w:r>
        <w:rPr>
          <w:rFonts w:eastAsia="Arial Unicode MS"/>
          <w:color w:val="000000"/>
          <w:w w:val="0"/>
        </w:rPr>
        <w:t xml:space="preserve"> select relevant the </w:t>
      </w:r>
      <w:r w:rsidRPr="00D22D55">
        <w:t xml:space="preserve">Telstra Pre-Paid </w:t>
      </w:r>
      <w:r>
        <w:t xml:space="preserve">SIM for iPad </w:t>
      </w:r>
      <w:r>
        <w:rPr>
          <w:rFonts w:eastAsia="Arial Unicode MS"/>
          <w:color w:val="000000"/>
          <w:w w:val="0"/>
        </w:rPr>
        <w:t>and</w:t>
      </w:r>
      <w:r w:rsidRPr="00D22D55">
        <w:rPr>
          <w:rFonts w:eastAsia="Arial Unicode MS"/>
          <w:color w:val="000000"/>
          <w:w w:val="0"/>
        </w:rPr>
        <w:t xml:space="preserve"> provide </w:t>
      </w:r>
      <w:r w:rsidRPr="00D22D55">
        <w:rPr>
          <w:rFonts w:eastAsia="Arial Unicode MS"/>
          <w:color w:val="000000"/>
        </w:rPr>
        <w:t xml:space="preserve">us with </w:t>
      </w:r>
      <w:r>
        <w:rPr>
          <w:rFonts w:eastAsia="Arial Unicode MS"/>
          <w:color w:val="000000"/>
          <w:w w:val="0"/>
        </w:rPr>
        <w:t xml:space="preserve">your name, address, </w:t>
      </w:r>
      <w:r w:rsidRPr="00D22D55">
        <w:rPr>
          <w:rFonts w:eastAsia="Arial Unicode MS"/>
          <w:color w:val="000000"/>
          <w:w w:val="0"/>
        </w:rPr>
        <w:t xml:space="preserve">details of your intended use of the service </w:t>
      </w:r>
      <w:r w:rsidRPr="00D22D55">
        <w:rPr>
          <w:rFonts w:eastAsia="Arial Unicode MS"/>
          <w:color w:val="000000"/>
        </w:rPr>
        <w:t xml:space="preserve">and any other information and identification reasonably requested by us. </w:t>
      </w:r>
      <w:r w:rsidRPr="00D22D55">
        <w:rPr>
          <w:rFonts w:eastAsia="Arial Unicode MS"/>
          <w:color w:val="000000"/>
          <w:w w:val="0"/>
        </w:rPr>
        <w:t xml:space="preserve"> </w:t>
      </w:r>
      <w:bookmarkStart w:id="334" w:name="OLE_LINK1"/>
      <w:bookmarkStart w:id="335" w:name="OLE_LINK2"/>
      <w:r w:rsidRPr="00D22D55">
        <w:rPr>
          <w:rFonts w:eastAsia="Arial Unicode MS"/>
          <w:color w:val="000000"/>
          <w:w w:val="0"/>
        </w:rPr>
        <w:t>You must</w:t>
      </w:r>
      <w:r w:rsidRPr="00D22D55">
        <w:rPr>
          <w:rFonts w:eastAsia="Arial Unicode MS"/>
          <w:color w:val="000000"/>
        </w:rPr>
        <w:t xml:space="preserve"> also</w:t>
      </w:r>
      <w:r w:rsidRPr="00D22D55">
        <w:rPr>
          <w:rFonts w:eastAsia="Arial Unicode MS"/>
          <w:color w:val="000000"/>
          <w:w w:val="0"/>
        </w:rPr>
        <w:t xml:space="preserve"> tell us of any change to your name or address within 14 days</w:t>
      </w:r>
      <w:r w:rsidRPr="00D22D55">
        <w:rPr>
          <w:rFonts w:eastAsia="Arial Unicode MS"/>
          <w:color w:val="000000"/>
        </w:rPr>
        <w:t xml:space="preserve"> of such change by contacting our Customer Service on</w:t>
      </w:r>
      <w:r>
        <w:rPr>
          <w:rFonts w:eastAsia="Arial Unicode MS"/>
          <w:color w:val="000000"/>
        </w:rPr>
        <w:t xml:space="preserve"> </w:t>
      </w:r>
      <w:r w:rsidRPr="00D22D55">
        <w:rPr>
          <w:rFonts w:eastAsia="Arial Unicode MS"/>
          <w:color w:val="000000"/>
        </w:rPr>
        <w:t>125 8880 (call charges apply)</w:t>
      </w:r>
      <w:bookmarkEnd w:id="334"/>
      <w:bookmarkEnd w:id="335"/>
      <w:r w:rsidRPr="00D22D55">
        <w:rPr>
          <w:rFonts w:eastAsia="Arial Unicode MS"/>
          <w:color w:val="000000"/>
        </w:rPr>
        <w:t xml:space="preserve">. </w:t>
      </w:r>
      <w:r w:rsidRPr="00D22D55">
        <w:rPr>
          <w:rFonts w:eastAsia="Arial Unicode MS"/>
          <w:color w:val="000000"/>
          <w:w w:val="0"/>
        </w:rPr>
        <w:t xml:space="preserve"> We may request further identification or information from you </w:t>
      </w:r>
      <w:r w:rsidRPr="00D22D55">
        <w:rPr>
          <w:rFonts w:eastAsia="Arial Unicode MS"/>
          <w:color w:val="000000"/>
        </w:rPr>
        <w:t xml:space="preserve">after you have registered, provided that our request is reasonable.  If you are under 18 years of age, you must have the consent of your parent or a responsible adult to </w:t>
      </w:r>
      <w:r>
        <w:rPr>
          <w:rFonts w:eastAsia="Arial Unicode MS"/>
          <w:color w:val="000000"/>
        </w:rPr>
        <w:t xml:space="preserve">register and use the </w:t>
      </w:r>
      <w:r w:rsidRPr="00D22D55">
        <w:t xml:space="preserve">Telstra Pre-Paid </w:t>
      </w:r>
      <w:r>
        <w:t xml:space="preserve">iPad </w:t>
      </w:r>
      <w:r w:rsidRPr="00D22D55">
        <w:rPr>
          <w:rFonts w:eastAsia="Arial Unicode MS"/>
          <w:color w:val="000000"/>
        </w:rPr>
        <w:t>service.</w:t>
      </w:r>
    </w:p>
    <w:p w14:paraId="55D3540E" w14:textId="77777777" w:rsidR="00863151" w:rsidRPr="00D22D55" w:rsidRDefault="00863151" w:rsidP="00863151">
      <w:pPr>
        <w:pStyle w:val="Heading2"/>
        <w:rPr>
          <w:bCs w:val="0"/>
        </w:rPr>
      </w:pPr>
      <w:r>
        <w:rPr>
          <w:rFonts w:eastAsia="Arial Unicode MS"/>
          <w:color w:val="000000"/>
        </w:rPr>
        <w:t xml:space="preserve">When you register your </w:t>
      </w:r>
      <w:r w:rsidRPr="00D22D55">
        <w:t>Telstra Pre-Paid</w:t>
      </w:r>
      <w:r>
        <w:t xml:space="preserve"> SIM for</w:t>
      </w:r>
      <w:r w:rsidRPr="00D22D55">
        <w:t xml:space="preserve"> </w:t>
      </w:r>
      <w:r>
        <w:t xml:space="preserve">iPad </w:t>
      </w:r>
      <w:r>
        <w:rPr>
          <w:rFonts w:eastAsia="Arial Unicode MS"/>
          <w:color w:val="000000"/>
        </w:rPr>
        <w:t xml:space="preserve">service, you must provide us with a valid email address which may be used by us to communicate any changes to your </w:t>
      </w:r>
      <w:r w:rsidRPr="00D22D55">
        <w:t xml:space="preserve">Telstra Pre-Paid </w:t>
      </w:r>
      <w:r>
        <w:t xml:space="preserve">iPad </w:t>
      </w:r>
      <w:r>
        <w:rPr>
          <w:rFonts w:eastAsia="Arial Unicode MS"/>
          <w:color w:val="000000"/>
        </w:rPr>
        <w:t xml:space="preserve">service. </w:t>
      </w:r>
      <w:r w:rsidRPr="00D22D55">
        <w:rPr>
          <w:rFonts w:eastAsia="Arial Unicode MS"/>
          <w:color w:val="000000"/>
          <w:w w:val="0"/>
        </w:rPr>
        <w:t>You must</w:t>
      </w:r>
      <w:r w:rsidRPr="00D22D55">
        <w:rPr>
          <w:rFonts w:eastAsia="Arial Unicode MS"/>
          <w:color w:val="000000"/>
        </w:rPr>
        <w:t xml:space="preserve"> also</w:t>
      </w:r>
      <w:r w:rsidRPr="00D22D55">
        <w:rPr>
          <w:rFonts w:eastAsia="Arial Unicode MS"/>
          <w:color w:val="000000"/>
          <w:w w:val="0"/>
        </w:rPr>
        <w:t xml:space="preserve"> tell us of any change to your </w:t>
      </w:r>
      <w:r>
        <w:rPr>
          <w:rFonts w:eastAsia="Arial Unicode MS"/>
          <w:color w:val="000000"/>
          <w:w w:val="0"/>
        </w:rPr>
        <w:t>email</w:t>
      </w:r>
      <w:r w:rsidRPr="00D22D55">
        <w:rPr>
          <w:rFonts w:eastAsia="Arial Unicode MS"/>
          <w:color w:val="000000"/>
          <w:w w:val="0"/>
        </w:rPr>
        <w:t xml:space="preserve"> address within 14 days</w:t>
      </w:r>
      <w:r w:rsidRPr="00D22D55">
        <w:rPr>
          <w:rFonts w:eastAsia="Arial Unicode MS"/>
          <w:color w:val="000000"/>
        </w:rPr>
        <w:t xml:space="preserve"> of such change by contacting our Customer Service on 125 8880 (call charges apply)</w:t>
      </w:r>
    </w:p>
    <w:p w14:paraId="274C756E" w14:textId="77777777" w:rsidR="00863151" w:rsidRPr="00D22D55" w:rsidRDefault="00863151" w:rsidP="00863151">
      <w:pPr>
        <w:pStyle w:val="Heading2"/>
        <w:rPr>
          <w:rFonts w:eastAsia="Arial Unicode MS"/>
          <w:color w:val="000000"/>
        </w:rPr>
      </w:pPr>
      <w:r w:rsidRPr="00D22D55">
        <w:rPr>
          <w:rFonts w:eastAsia="Arial Unicode MS"/>
          <w:color w:val="000000"/>
        </w:rPr>
        <w:t xml:space="preserve">We will activate your </w:t>
      </w:r>
      <w:r w:rsidRPr="00D22D55">
        <w:t xml:space="preserve">Telstra Pre-Paid </w:t>
      </w:r>
      <w:r>
        <w:t xml:space="preserve">iPad </w:t>
      </w:r>
      <w:r w:rsidRPr="00D22D55">
        <w:rPr>
          <w:rFonts w:eastAsia="Arial Unicode MS"/>
          <w:color w:val="000000"/>
        </w:rPr>
        <w:t xml:space="preserve">service once you have registered it.  </w:t>
      </w:r>
    </w:p>
    <w:p w14:paraId="3B41B65B" w14:textId="77777777" w:rsidR="00863151" w:rsidRPr="00D22D55" w:rsidRDefault="00863151" w:rsidP="00863151">
      <w:pPr>
        <w:pStyle w:val="Indent1"/>
      </w:pPr>
      <w:bookmarkStart w:id="336" w:name="_Toc156570770"/>
      <w:r w:rsidRPr="00D22D55">
        <w:t>Included credit</w:t>
      </w:r>
      <w:bookmarkEnd w:id="336"/>
    </w:p>
    <w:p w14:paraId="62FDA024" w14:textId="77777777" w:rsidR="00863151" w:rsidRPr="00DB1D1D" w:rsidRDefault="00863151" w:rsidP="00863151">
      <w:pPr>
        <w:pStyle w:val="Heading2"/>
        <w:rPr>
          <w:rFonts w:eastAsia="Arial Unicode MS"/>
          <w:color w:val="000000"/>
        </w:rPr>
      </w:pPr>
      <w:r w:rsidRPr="00DB1D1D">
        <w:rPr>
          <w:rFonts w:eastAsia="Arial Unicode MS"/>
          <w:color w:val="000000"/>
        </w:rPr>
        <w:t xml:space="preserve">If you buy a Telstra Pre-Paid </w:t>
      </w:r>
      <w:r>
        <w:rPr>
          <w:rFonts w:eastAsia="Arial Unicode MS"/>
          <w:color w:val="000000"/>
        </w:rPr>
        <w:t>SIM for iPad</w:t>
      </w:r>
      <w:r w:rsidRPr="00DB1D1D">
        <w:rPr>
          <w:rFonts w:eastAsia="Arial Unicode MS"/>
          <w:color w:val="000000"/>
        </w:rPr>
        <w:t xml:space="preserve"> starter </w:t>
      </w:r>
      <w:r>
        <w:rPr>
          <w:rFonts w:eastAsia="Arial Unicode MS"/>
          <w:color w:val="000000"/>
        </w:rPr>
        <w:t>kit</w:t>
      </w:r>
      <w:r w:rsidRPr="00DB1D1D">
        <w:rPr>
          <w:rFonts w:eastAsia="Arial Unicode MS"/>
          <w:color w:val="000000"/>
        </w:rPr>
        <w:t xml:space="preserve">, any included credit will be available after registration of your service. Your included credit cannot be redeemed for cash. </w:t>
      </w:r>
    </w:p>
    <w:p w14:paraId="36F5722D" w14:textId="77777777" w:rsidR="00863151" w:rsidRPr="00D22D55" w:rsidRDefault="00863151" w:rsidP="00863151">
      <w:pPr>
        <w:pStyle w:val="Indent1"/>
      </w:pPr>
      <w:bookmarkStart w:id="337" w:name="_Toc156570771"/>
      <w:r w:rsidRPr="00D22D55">
        <w:t>Period for using the service</w:t>
      </w:r>
      <w:bookmarkEnd w:id="337"/>
    </w:p>
    <w:p w14:paraId="0129EDCF" w14:textId="77777777" w:rsidR="00863151" w:rsidRPr="00D22D55" w:rsidRDefault="00863151" w:rsidP="00863151">
      <w:pPr>
        <w:pStyle w:val="Heading2"/>
        <w:rPr>
          <w:rFonts w:eastAsia="Arial Unicode MS"/>
          <w:color w:val="000000"/>
        </w:rPr>
      </w:pPr>
      <w:r w:rsidRPr="00D22D55">
        <w:rPr>
          <w:rFonts w:eastAsia="Arial Unicode MS"/>
          <w:color w:val="000000"/>
        </w:rPr>
        <w:t xml:space="preserve">Your Telstra Pre-Paid </w:t>
      </w:r>
      <w:r>
        <w:rPr>
          <w:rFonts w:eastAsia="Arial Unicode MS"/>
          <w:color w:val="000000"/>
        </w:rPr>
        <w:t>SIM for iPad</w:t>
      </w:r>
      <w:r w:rsidRPr="00D22D55">
        <w:rPr>
          <w:rFonts w:eastAsia="Arial Unicode MS"/>
          <w:color w:val="000000"/>
        </w:rPr>
        <w:t xml:space="preserve"> starter </w:t>
      </w:r>
      <w:r>
        <w:rPr>
          <w:rFonts w:eastAsia="Arial Unicode MS"/>
          <w:color w:val="000000"/>
        </w:rPr>
        <w:t>kit</w:t>
      </w:r>
      <w:r w:rsidRPr="00D22D55">
        <w:rPr>
          <w:rFonts w:eastAsia="Arial Unicode MS"/>
          <w:color w:val="000000"/>
        </w:rPr>
        <w:t xml:space="preserve"> specifies the network access period during which you can use the service features, once registered.  The date on which the network access period ends is the credit expiry date.</w:t>
      </w:r>
    </w:p>
    <w:p w14:paraId="4094E049" w14:textId="77777777" w:rsidR="00863151" w:rsidRPr="006144F0" w:rsidRDefault="00863151" w:rsidP="00863151">
      <w:pPr>
        <w:pStyle w:val="Heading2"/>
        <w:rPr>
          <w:rFonts w:eastAsia="Arial Unicode MS"/>
          <w:color w:val="000000"/>
        </w:rPr>
      </w:pPr>
      <w:r w:rsidRPr="00D22D55">
        <w:rPr>
          <w:rFonts w:eastAsia="Arial Unicode MS"/>
          <w:color w:val="000000"/>
        </w:rPr>
        <w:t xml:space="preserve">You can find out your credit expiry date for your </w:t>
      </w:r>
      <w:r w:rsidRPr="00D22D55">
        <w:t xml:space="preserve">Telstra Pre-Paid </w:t>
      </w:r>
      <w:r>
        <w:t xml:space="preserve">iPad </w:t>
      </w:r>
      <w:r w:rsidRPr="00D22D55">
        <w:rPr>
          <w:rFonts w:eastAsia="Arial Unicode MS"/>
          <w:color w:val="000000"/>
        </w:rPr>
        <w:t xml:space="preserve">service at any time by </w:t>
      </w:r>
      <w:r>
        <w:rPr>
          <w:rFonts w:eastAsia="Arial Unicode MS"/>
          <w:color w:val="000000"/>
        </w:rPr>
        <w:t xml:space="preserve">using </w:t>
      </w:r>
      <w:r w:rsidRPr="00D22D55">
        <w:rPr>
          <w:rFonts w:eastAsia="Arial Unicode MS"/>
          <w:color w:val="000000"/>
        </w:rPr>
        <w:t xml:space="preserve">My Account </w:t>
      </w:r>
      <w:r>
        <w:rPr>
          <w:rFonts w:eastAsia="Arial Unicode MS"/>
          <w:color w:val="000000"/>
        </w:rPr>
        <w:t>by visiting myprepaid.telstra.com/</w:t>
      </w:r>
      <w:proofErr w:type="spellStart"/>
      <w:r>
        <w:rPr>
          <w:rFonts w:eastAsia="Arial Unicode MS"/>
          <w:color w:val="000000"/>
        </w:rPr>
        <w:t>ipad</w:t>
      </w:r>
      <w:proofErr w:type="spellEnd"/>
      <w:r>
        <w:rPr>
          <w:rFonts w:eastAsia="Arial Unicode MS"/>
          <w:color w:val="000000"/>
        </w:rPr>
        <w:t xml:space="preserve"> from your iPad</w:t>
      </w:r>
      <w:r w:rsidRPr="00D22D55">
        <w:rPr>
          <w:rFonts w:eastAsia="Arial Unicode MS"/>
          <w:color w:val="000000"/>
        </w:rPr>
        <w:t xml:space="preserve">.  </w:t>
      </w:r>
    </w:p>
    <w:p w14:paraId="2A6D324E" w14:textId="77777777" w:rsidR="00863151" w:rsidRPr="00D22D55" w:rsidRDefault="00863151" w:rsidP="00863151">
      <w:pPr>
        <w:pStyle w:val="Heading2"/>
        <w:rPr>
          <w:rFonts w:eastAsia="Arial Unicode MS"/>
          <w:color w:val="000000"/>
        </w:rPr>
      </w:pPr>
      <w:r w:rsidRPr="00D22D55">
        <w:rPr>
          <w:rFonts w:eastAsia="Arial Unicode MS"/>
        </w:rPr>
        <w:t xml:space="preserve">Your </w:t>
      </w:r>
      <w:r w:rsidRPr="00D22D55">
        <w:t xml:space="preserve">Telstra Pre-Paid </w:t>
      </w:r>
      <w:r>
        <w:t>iPad</w:t>
      </w:r>
      <w:r w:rsidRPr="00D22D55">
        <w:rPr>
          <w:rFonts w:eastAsia="Arial Unicode MS"/>
        </w:rPr>
        <w:t xml:space="preserve"> service enters a recharge only period after the credit expiry date. </w:t>
      </w:r>
    </w:p>
    <w:p w14:paraId="3A2F9ADA" w14:textId="77777777" w:rsidR="00863151" w:rsidRPr="00CC6C00" w:rsidRDefault="00863151" w:rsidP="00863151">
      <w:pPr>
        <w:pStyle w:val="Indent1"/>
      </w:pPr>
      <w:bookmarkStart w:id="338" w:name="_Toc156570772"/>
      <w:r w:rsidRPr="00D22D55">
        <w:t>Recharging to increase your account balance</w:t>
      </w:r>
      <w:bookmarkEnd w:id="338"/>
      <w:r>
        <w:t xml:space="preserve"> </w:t>
      </w:r>
    </w:p>
    <w:p w14:paraId="4F545FBB" w14:textId="77777777" w:rsidR="00863151" w:rsidRPr="00D22D55" w:rsidRDefault="00863151" w:rsidP="00863151">
      <w:pPr>
        <w:pStyle w:val="Heading2"/>
        <w:rPr>
          <w:rFonts w:eastAsia="Arial Unicode MS"/>
          <w:color w:val="000000"/>
        </w:rPr>
      </w:pPr>
      <w:r w:rsidRPr="00D22D55">
        <w:rPr>
          <w:rFonts w:eastAsia="Arial Unicode MS"/>
          <w:color w:val="000000"/>
        </w:rPr>
        <w:t xml:space="preserve">You can increase your Telstra Pre-Paid </w:t>
      </w:r>
      <w:r>
        <w:rPr>
          <w:rFonts w:eastAsia="Arial Unicode MS"/>
          <w:color w:val="000000"/>
        </w:rPr>
        <w:t>iPad service</w:t>
      </w:r>
      <w:r w:rsidRPr="00D22D55">
        <w:rPr>
          <w:rFonts w:eastAsia="Arial Unicode MS"/>
          <w:color w:val="000000"/>
        </w:rPr>
        <w:t xml:space="preserve"> account balance at any time before the end of your credit expiry date or the recharge only period by:</w:t>
      </w:r>
    </w:p>
    <w:p w14:paraId="72E96E29" w14:textId="77777777" w:rsidR="00863151" w:rsidRPr="00D22D55" w:rsidRDefault="00863151" w:rsidP="00863151">
      <w:pPr>
        <w:pStyle w:val="Heading3"/>
      </w:pPr>
      <w:r w:rsidRPr="00D22D55">
        <w:t>purchasing and activating additional Telstra Pre-Paid recharge cards or vouchers from selected outlets; or</w:t>
      </w:r>
    </w:p>
    <w:p w14:paraId="003403F3" w14:textId="77777777" w:rsidR="00863151" w:rsidRPr="00D22D55" w:rsidRDefault="00863151" w:rsidP="00863151">
      <w:pPr>
        <w:pStyle w:val="Heading3"/>
      </w:pPr>
      <w:r w:rsidRPr="00D22D55">
        <w:t>recharging by credit card</w:t>
      </w:r>
      <w:r>
        <w:t>;</w:t>
      </w:r>
      <w:r w:rsidRPr="00D22D55">
        <w:t xml:space="preserve"> or</w:t>
      </w:r>
    </w:p>
    <w:p w14:paraId="668827DD" w14:textId="77777777" w:rsidR="00863151" w:rsidRPr="00D22D55" w:rsidRDefault="00863151" w:rsidP="00863151">
      <w:pPr>
        <w:pStyle w:val="Heading3"/>
      </w:pPr>
      <w:r w:rsidRPr="00D22D55">
        <w:t xml:space="preserve">arranging for an amount of credit to be transferred to your Telstra Pre-Paid service from another Telstra Pre-Paid service </w:t>
      </w:r>
      <w:r>
        <w:rPr>
          <w:rFonts w:eastAsia="Arial Unicode MS"/>
        </w:rPr>
        <w:t xml:space="preserve">or Telstra Post-Paid mobile service </w:t>
      </w:r>
      <w:r w:rsidRPr="00D22D55">
        <w:t xml:space="preserve">using the Credit Me2U feature; </w:t>
      </w:r>
      <w:r>
        <w:t>and</w:t>
      </w:r>
    </w:p>
    <w:p w14:paraId="106E3809" w14:textId="77777777" w:rsidR="00863151" w:rsidRPr="00752A73" w:rsidRDefault="00863151" w:rsidP="00863151">
      <w:pPr>
        <w:pStyle w:val="Heading3"/>
      </w:pPr>
      <w:r w:rsidRPr="00D22D55">
        <w:t>recharging with funds from a nominated financial account by direct debit or by charging a credit card using the Telstra Direc</w:t>
      </w:r>
      <w:r w:rsidRPr="00B20A45">
        <w:t xml:space="preserve">t Debit Service. Please see </w:t>
      </w:r>
      <w:r>
        <w:t>the Pricing Guide</w:t>
      </w:r>
      <w:r w:rsidRPr="00B20A45">
        <w:t xml:space="preserve"> in your starter pack </w:t>
      </w:r>
      <w:r>
        <w:t xml:space="preserve">for </w:t>
      </w:r>
      <w:r w:rsidRPr="00B20A45">
        <w:t>more</w:t>
      </w:r>
      <w:r w:rsidRPr="00D22D55">
        <w:t xml:space="preserve"> in</w:t>
      </w:r>
      <w:r>
        <w:t xml:space="preserve">formation about the service. </w:t>
      </w:r>
    </w:p>
    <w:p w14:paraId="6F685E99" w14:textId="77777777" w:rsidR="00863151" w:rsidRPr="00B86536" w:rsidRDefault="00863151" w:rsidP="00863151">
      <w:pPr>
        <w:pStyle w:val="Heading3"/>
        <w:numPr>
          <w:ilvl w:val="0"/>
          <w:numId w:val="0"/>
        </w:numPr>
        <w:ind w:left="737"/>
        <w:rPr>
          <w:rFonts w:ascii="Arial" w:eastAsia="Arial Unicode MS" w:hAnsi="Arial" w:cs="Arial"/>
          <w:b/>
          <w:bCs/>
          <w:color w:val="000000"/>
          <w:sz w:val="18"/>
          <w:szCs w:val="18"/>
        </w:rPr>
      </w:pPr>
      <w:r w:rsidRPr="00D22D55">
        <w:rPr>
          <w:rFonts w:ascii="Arial" w:eastAsia="Arial Unicode MS" w:hAnsi="Arial" w:cs="Arial"/>
          <w:bCs/>
          <w:color w:val="000000"/>
          <w:sz w:val="18"/>
          <w:szCs w:val="18"/>
        </w:rPr>
        <w:t>Refer to your Telstra Pre-Paid</w:t>
      </w:r>
      <w:r>
        <w:rPr>
          <w:rFonts w:ascii="Arial" w:eastAsia="Arial Unicode MS" w:hAnsi="Arial" w:cs="Arial"/>
          <w:bCs/>
          <w:color w:val="000000"/>
          <w:sz w:val="18"/>
          <w:szCs w:val="18"/>
        </w:rPr>
        <w:t xml:space="preserve"> iPad</w:t>
      </w:r>
      <w:r w:rsidRPr="00D22D55">
        <w:rPr>
          <w:rFonts w:ascii="Arial" w:eastAsia="Arial Unicode MS" w:hAnsi="Arial" w:cs="Arial"/>
          <w:bCs/>
          <w:color w:val="000000"/>
          <w:sz w:val="18"/>
          <w:szCs w:val="18"/>
        </w:rPr>
        <w:t xml:space="preserve"> </w:t>
      </w:r>
      <w:r>
        <w:rPr>
          <w:rFonts w:ascii="Arial" w:eastAsia="Arial Unicode MS" w:hAnsi="Arial" w:cs="Arial"/>
          <w:bCs/>
          <w:color w:val="000000"/>
          <w:sz w:val="18"/>
          <w:szCs w:val="18"/>
        </w:rPr>
        <w:t xml:space="preserve">service </w:t>
      </w:r>
      <w:r w:rsidRPr="00D22D55">
        <w:rPr>
          <w:rFonts w:ascii="Arial" w:eastAsia="Arial Unicode MS" w:hAnsi="Arial" w:cs="Arial"/>
          <w:bCs/>
          <w:color w:val="000000"/>
          <w:sz w:val="18"/>
          <w:szCs w:val="18"/>
        </w:rPr>
        <w:t xml:space="preserve">Pricing </w:t>
      </w:r>
      <w:r>
        <w:rPr>
          <w:rFonts w:ascii="Arial" w:eastAsia="Arial Unicode MS" w:hAnsi="Arial" w:cs="Arial"/>
          <w:bCs/>
          <w:color w:val="000000"/>
          <w:sz w:val="18"/>
          <w:szCs w:val="18"/>
        </w:rPr>
        <w:t xml:space="preserve">Guide </w:t>
      </w:r>
      <w:r w:rsidRPr="00D22D55">
        <w:rPr>
          <w:rFonts w:ascii="Arial" w:eastAsia="Arial Unicode MS" w:hAnsi="Arial" w:cs="Arial"/>
          <w:bCs/>
          <w:color w:val="000000"/>
          <w:sz w:val="18"/>
          <w:szCs w:val="18"/>
        </w:rPr>
        <w:t xml:space="preserve">for more information on </w:t>
      </w:r>
      <w:r>
        <w:rPr>
          <w:rFonts w:ascii="Arial" w:eastAsia="Arial Unicode MS" w:hAnsi="Arial" w:cs="Arial"/>
          <w:bCs/>
          <w:color w:val="000000"/>
          <w:sz w:val="18"/>
          <w:szCs w:val="18"/>
        </w:rPr>
        <w:t xml:space="preserve">where you can purchase a recharge card or voucher </w:t>
      </w:r>
      <w:r w:rsidRPr="00D22D55">
        <w:rPr>
          <w:rFonts w:ascii="Arial" w:eastAsia="Arial Unicode MS" w:hAnsi="Arial" w:cs="Arial"/>
          <w:bCs/>
          <w:color w:val="000000"/>
          <w:sz w:val="18"/>
          <w:szCs w:val="18"/>
        </w:rPr>
        <w:t>and how to activate a recharge card or voucher</w:t>
      </w:r>
      <w:r w:rsidRPr="00263FB2">
        <w:rPr>
          <w:rFonts w:ascii="Arial" w:eastAsia="Arial Unicode MS" w:hAnsi="Arial" w:cs="Arial"/>
          <w:bCs/>
          <w:color w:val="000000"/>
          <w:sz w:val="18"/>
          <w:szCs w:val="18"/>
        </w:rPr>
        <w:t>.</w:t>
      </w:r>
    </w:p>
    <w:p w14:paraId="12020FAB" w14:textId="77777777" w:rsidR="00863151" w:rsidRPr="00D22D55" w:rsidRDefault="00863151" w:rsidP="00863151">
      <w:pPr>
        <w:pStyle w:val="Heading2"/>
        <w:rPr>
          <w:rFonts w:eastAsia="Arial Unicode MS"/>
          <w:color w:val="000000"/>
        </w:rPr>
      </w:pPr>
      <w:r w:rsidRPr="00D22D55">
        <w:rPr>
          <w:rFonts w:eastAsia="Arial Unicode MS"/>
          <w:color w:val="000000"/>
        </w:rPr>
        <w:t>Each Telstra Pre-Paid recharge card and voucher is fully transferable and non -refundable.  Telstra Pre-Paid recharge cards and vouchers must be activated before the use by date printed on them.</w:t>
      </w:r>
    </w:p>
    <w:p w14:paraId="741FBECD" w14:textId="77777777" w:rsidR="00863151" w:rsidRPr="00D22D55" w:rsidRDefault="00863151" w:rsidP="00863151">
      <w:pPr>
        <w:pStyle w:val="Heading2"/>
        <w:rPr>
          <w:rFonts w:eastAsia="Arial Unicode MS"/>
        </w:rPr>
      </w:pPr>
      <w:r w:rsidRPr="00D22D55">
        <w:rPr>
          <w:rFonts w:eastAsia="Arial Unicode MS"/>
        </w:rPr>
        <w:t xml:space="preserve">Your </w:t>
      </w:r>
      <w:r>
        <w:t>Telstra Pre-Paid iPad service</w:t>
      </w:r>
      <w:r w:rsidRPr="00D22D55">
        <w:rPr>
          <w:rFonts w:eastAsia="Arial Unicode MS"/>
        </w:rPr>
        <w:t xml:space="preserve"> account balance must not exceed $4,999 at any time. </w:t>
      </w:r>
    </w:p>
    <w:p w14:paraId="00E7BAB5" w14:textId="77777777" w:rsidR="00863151" w:rsidRPr="00D22D55" w:rsidRDefault="00863151" w:rsidP="00863151">
      <w:pPr>
        <w:pStyle w:val="Indent1"/>
      </w:pPr>
      <w:bookmarkStart w:id="339" w:name="_Toc156570773"/>
      <w:r w:rsidRPr="00D22D55">
        <w:t>Your credit if your service is cancelled</w:t>
      </w:r>
      <w:bookmarkEnd w:id="339"/>
    </w:p>
    <w:p w14:paraId="54F26B86" w14:textId="77777777" w:rsidR="00863151" w:rsidRPr="00D22D55" w:rsidRDefault="00863151" w:rsidP="00863151">
      <w:pPr>
        <w:pStyle w:val="Heading2"/>
        <w:rPr>
          <w:rFonts w:eastAsia="Arial Unicode MS"/>
          <w:color w:val="000000"/>
        </w:rPr>
      </w:pPr>
      <w:r w:rsidRPr="00D22D55">
        <w:rPr>
          <w:rFonts w:eastAsia="Arial Unicode MS"/>
          <w:color w:val="000000"/>
        </w:rPr>
        <w:t xml:space="preserve">If you cancel your </w:t>
      </w:r>
      <w:r>
        <w:t xml:space="preserve">Telstra Pre-Paid iPad </w:t>
      </w:r>
      <w:r w:rsidRPr="00D22D55">
        <w:rPr>
          <w:rFonts w:eastAsia="Arial Unicode MS"/>
          <w:color w:val="000000"/>
        </w:rPr>
        <w:t>service (other than as a result of our material breach) or we cancel the service as a result of your material breach, all unused credit in your account will remain with us.</w:t>
      </w:r>
    </w:p>
    <w:p w14:paraId="7313CF3E" w14:textId="77777777" w:rsidR="00863151" w:rsidRPr="00D22D55" w:rsidRDefault="00863151" w:rsidP="00863151">
      <w:pPr>
        <w:pStyle w:val="Indent1"/>
      </w:pPr>
      <w:bookmarkStart w:id="340" w:name="_Toc156570774"/>
      <w:r w:rsidRPr="00D22D55">
        <w:t>When your account credit expires</w:t>
      </w:r>
      <w:bookmarkEnd w:id="340"/>
    </w:p>
    <w:p w14:paraId="5A02617A" w14:textId="77777777" w:rsidR="00863151" w:rsidRPr="00D22D55" w:rsidRDefault="00863151" w:rsidP="00863151">
      <w:pPr>
        <w:pStyle w:val="Heading2"/>
      </w:pPr>
      <w:r w:rsidRPr="00D22D55">
        <w:rPr>
          <w:rFonts w:eastAsia="Arial Unicode MS"/>
        </w:rPr>
        <w:t xml:space="preserve">If you are a </w:t>
      </w:r>
      <w:r>
        <w:t xml:space="preserve">Telstra Pre-Paid iPad </w:t>
      </w:r>
      <w:r>
        <w:rPr>
          <w:rFonts w:eastAsia="Arial Unicode MS"/>
        </w:rPr>
        <w:t xml:space="preserve">service </w:t>
      </w:r>
      <w:r w:rsidRPr="00D22D55">
        <w:rPr>
          <w:rFonts w:eastAsia="Arial Unicode MS"/>
        </w:rPr>
        <w:t xml:space="preserve">customer and your account balance is or becomes insufficient to cover use of a particular feature or one of our services, we will not provide the </w:t>
      </w:r>
      <w:r>
        <w:t xml:space="preserve">Telstra Pre-Paid iPad </w:t>
      </w:r>
      <w:r w:rsidRPr="00D22D55">
        <w:rPr>
          <w:rFonts w:eastAsia="Arial Unicode MS"/>
        </w:rPr>
        <w:t xml:space="preserve">service to you and will terminate any session, feature or </w:t>
      </w:r>
      <w:r>
        <w:rPr>
          <w:rFonts w:eastAsia="Arial Unicode MS"/>
        </w:rPr>
        <w:t xml:space="preserve">service in progress, except for </w:t>
      </w:r>
      <w:r w:rsidRPr="00D22D55">
        <w:t xml:space="preserve">calls made to 000 when the SIM card provided with your </w:t>
      </w:r>
      <w:r>
        <w:t>Telstra Pre-Paid iPad service</w:t>
      </w:r>
      <w:r w:rsidRPr="00D22D55">
        <w:t xml:space="preserve"> is </w:t>
      </w:r>
      <w:r>
        <w:t xml:space="preserve">removed from the iPad device and </w:t>
      </w:r>
      <w:r w:rsidRPr="00D22D55">
        <w:t xml:space="preserve">placed into a </w:t>
      </w:r>
      <w:r>
        <w:t xml:space="preserve">compatible </w:t>
      </w:r>
      <w:r w:rsidRPr="00D22D55">
        <w:t xml:space="preserve">mobile </w:t>
      </w:r>
      <w:r>
        <w:t xml:space="preserve">phone. </w:t>
      </w:r>
    </w:p>
    <w:p w14:paraId="28626B26" w14:textId="77777777" w:rsidR="00863151" w:rsidRPr="00D22D55" w:rsidRDefault="00863151" w:rsidP="00863151">
      <w:pPr>
        <w:pStyle w:val="Indent1"/>
      </w:pPr>
      <w:bookmarkStart w:id="341" w:name="_Toc156570775"/>
      <w:r w:rsidRPr="00D22D55">
        <w:t>Recharge only period</w:t>
      </w:r>
      <w:bookmarkEnd w:id="341"/>
    </w:p>
    <w:p w14:paraId="62B564DF" w14:textId="77777777" w:rsidR="00863151" w:rsidRPr="00D22D55" w:rsidRDefault="00863151" w:rsidP="00863151">
      <w:pPr>
        <w:pStyle w:val="Heading2"/>
      </w:pPr>
      <w:r w:rsidRPr="00D22D55">
        <w:rPr>
          <w:rFonts w:eastAsia="Arial Unicode MS"/>
          <w:color w:val="000000"/>
        </w:rPr>
        <w:t xml:space="preserve">When your </w:t>
      </w:r>
      <w:r>
        <w:t xml:space="preserve">Telstra Pre-Paid iPad </w:t>
      </w:r>
      <w:r w:rsidRPr="00D22D55">
        <w:rPr>
          <w:rFonts w:eastAsia="Arial Unicode MS"/>
          <w:color w:val="000000"/>
        </w:rPr>
        <w:t>service is in recharge only period, you cannot use any other f</w:t>
      </w:r>
      <w:r>
        <w:rPr>
          <w:rFonts w:eastAsia="Arial Unicode MS"/>
          <w:color w:val="000000"/>
        </w:rPr>
        <w:t xml:space="preserve">eatures or our services, except </w:t>
      </w:r>
      <w:r>
        <w:t>m</w:t>
      </w:r>
      <w:r w:rsidRPr="00D22D55">
        <w:t xml:space="preserve">ake calls to 000 when the SIM provided with your </w:t>
      </w:r>
      <w:r>
        <w:t>Telstra Pre-Paid iPad service</w:t>
      </w:r>
      <w:r w:rsidRPr="00D22D55">
        <w:t xml:space="preserve"> is </w:t>
      </w:r>
      <w:r>
        <w:t xml:space="preserve">removed from the iPad device and </w:t>
      </w:r>
      <w:r w:rsidRPr="00D22D55">
        <w:t xml:space="preserve">placed into a </w:t>
      </w:r>
      <w:r>
        <w:t xml:space="preserve">compatible </w:t>
      </w:r>
      <w:r w:rsidRPr="00D22D55">
        <w:t xml:space="preserve">mobile </w:t>
      </w:r>
      <w:r>
        <w:t xml:space="preserve">phone. </w:t>
      </w:r>
    </w:p>
    <w:p w14:paraId="63EBB792" w14:textId="77777777" w:rsidR="00863151" w:rsidRPr="00D22D55" w:rsidRDefault="00863151" w:rsidP="00863151">
      <w:pPr>
        <w:pStyle w:val="Heading2"/>
        <w:rPr>
          <w:rFonts w:eastAsia="Arial Unicode MS"/>
          <w:color w:val="000000"/>
        </w:rPr>
      </w:pPr>
      <w:r w:rsidRPr="00D22D55">
        <w:rPr>
          <w:rFonts w:eastAsia="Arial Unicode MS"/>
          <w:color w:val="000000"/>
        </w:rPr>
        <w:t xml:space="preserve">If you do not recharge your </w:t>
      </w:r>
      <w:r>
        <w:t xml:space="preserve">Telstra Pre-Paid iPad </w:t>
      </w:r>
      <w:r w:rsidRPr="00D22D55">
        <w:rPr>
          <w:rFonts w:eastAsia="Arial Unicode MS"/>
          <w:color w:val="000000"/>
        </w:rPr>
        <w:t xml:space="preserve">service during your recharge only period, your service will be disconnected.  </w:t>
      </w:r>
    </w:p>
    <w:p w14:paraId="64EE3FD7" w14:textId="77777777" w:rsidR="00863151" w:rsidRPr="00D22D55" w:rsidRDefault="00863151" w:rsidP="00863151">
      <w:pPr>
        <w:pStyle w:val="Heading2"/>
        <w:rPr>
          <w:rFonts w:eastAsia="Arial Unicode MS"/>
          <w:color w:val="000000"/>
        </w:rPr>
      </w:pPr>
      <w:r w:rsidRPr="00D22D55">
        <w:rPr>
          <w:rFonts w:eastAsia="Arial Unicode MS"/>
          <w:color w:val="000000"/>
        </w:rPr>
        <w:t>The length of your recharge only period is 6 months.</w:t>
      </w:r>
      <w:r w:rsidRPr="00D22D55">
        <w:rPr>
          <w:rFonts w:eastAsia="Arial Unicode MS"/>
          <w:b/>
          <w:color w:val="000000"/>
        </w:rPr>
        <w:t xml:space="preserve"> </w:t>
      </w:r>
    </w:p>
    <w:p w14:paraId="23141936" w14:textId="77777777" w:rsidR="00863151" w:rsidRPr="00D22D55" w:rsidRDefault="00863151" w:rsidP="00863151">
      <w:pPr>
        <w:pStyle w:val="Indent1"/>
      </w:pPr>
      <w:bookmarkStart w:id="342" w:name="_Toc156570776"/>
      <w:r w:rsidRPr="00D22D55">
        <w:t>Charges</w:t>
      </w:r>
      <w:bookmarkEnd w:id="342"/>
    </w:p>
    <w:p w14:paraId="5517FAFE" w14:textId="77777777" w:rsidR="00863151" w:rsidRPr="00D22D55" w:rsidRDefault="00863151" w:rsidP="00863151">
      <w:pPr>
        <w:pStyle w:val="Heading2"/>
        <w:rPr>
          <w:rFonts w:eastAsia="Arial Unicode MS"/>
          <w:color w:val="000000"/>
        </w:rPr>
      </w:pPr>
      <w:r w:rsidRPr="00D22D55">
        <w:rPr>
          <w:rFonts w:eastAsia="Arial Unicode MS"/>
          <w:color w:val="000000"/>
        </w:rPr>
        <w:t xml:space="preserve">We will debit your </w:t>
      </w:r>
      <w:r>
        <w:t>Telstra Pre-Paid iPad service</w:t>
      </w:r>
      <w:r w:rsidRPr="00D22D55">
        <w:rPr>
          <w:rFonts w:eastAsia="Arial Unicode MS"/>
          <w:color w:val="000000"/>
        </w:rPr>
        <w:t xml:space="preserve"> account in accordance with the charges set out below when you use your service.  </w:t>
      </w:r>
    </w:p>
    <w:p w14:paraId="1404BBF7" w14:textId="77777777" w:rsidR="00863151" w:rsidRDefault="00863151" w:rsidP="00863151">
      <w:pPr>
        <w:pStyle w:val="Heading2"/>
        <w:rPr>
          <w:rFonts w:eastAsia="Arial Unicode MS"/>
        </w:rPr>
      </w:pPr>
      <w:r w:rsidRPr="00D22D55">
        <w:rPr>
          <w:rFonts w:eastAsia="Arial Unicode MS"/>
        </w:rPr>
        <w:t xml:space="preserve">Due to systems constraints, any usage charges may take up to 48 hours to reach your </w:t>
      </w:r>
      <w:r>
        <w:t xml:space="preserve">Telstra Pre-Paid iPad </w:t>
      </w:r>
      <w:r>
        <w:rPr>
          <w:rFonts w:eastAsia="Arial Unicode MS"/>
        </w:rPr>
        <w:t>service account</w:t>
      </w:r>
      <w:r w:rsidRPr="000D0713">
        <w:rPr>
          <w:rFonts w:eastAsia="Arial Unicode MS"/>
        </w:rPr>
        <w:t>.</w:t>
      </w:r>
      <w:r w:rsidRPr="00D22D55">
        <w:rPr>
          <w:rFonts w:eastAsia="Arial Unicode MS"/>
        </w:rPr>
        <w:t xml:space="preserve">  </w:t>
      </w:r>
    </w:p>
    <w:p w14:paraId="14ABB678" w14:textId="77777777" w:rsidR="00863151" w:rsidRPr="00B50ED1" w:rsidRDefault="00863151" w:rsidP="00863151">
      <w:pPr>
        <w:pStyle w:val="Indent1"/>
      </w:pPr>
      <w:bookmarkStart w:id="343" w:name="_Toc156570777"/>
      <w:r w:rsidRPr="00D22D55">
        <w:t xml:space="preserve">Charges for </w:t>
      </w:r>
      <w:r>
        <w:t>Telstra Pre-Paid iPad Mobile Broadband</w:t>
      </w:r>
      <w:r w:rsidRPr="00D22D55">
        <w:t xml:space="preserve"> service in </w:t>
      </w:r>
      <w:smartTag w:uri="urn:schemas-microsoft-com:office:smarttags" w:element="place">
        <w:smartTag w:uri="urn:schemas-microsoft-com:office:smarttags" w:element="country-region">
          <w:r w:rsidRPr="00D22D55">
            <w:t>Australia</w:t>
          </w:r>
        </w:smartTag>
      </w:smartTag>
      <w:r>
        <w:t xml:space="preserve"> on and from 28 May 2010.</w:t>
      </w:r>
      <w:bookmarkEnd w:id="343"/>
    </w:p>
    <w:p w14:paraId="1A83D4DD" w14:textId="77777777" w:rsidR="00863151" w:rsidRPr="00232030" w:rsidRDefault="00863151" w:rsidP="00863151">
      <w:pPr>
        <w:pStyle w:val="Heading2"/>
        <w:rPr>
          <w:bCs w:val="0"/>
          <w:szCs w:val="23"/>
        </w:rPr>
      </w:pPr>
      <w:r w:rsidRPr="008362D3">
        <w:rPr>
          <w:bCs w:val="0"/>
          <w:szCs w:val="23"/>
        </w:rPr>
        <w:t xml:space="preserve">We charge you the following rates for your </w:t>
      </w:r>
      <w:r>
        <w:t xml:space="preserve">Telstra Pre-Paid iPad </w:t>
      </w:r>
      <w:r w:rsidRPr="008362D3">
        <w:rPr>
          <w:bCs w:val="0"/>
          <w:szCs w:val="23"/>
        </w:rPr>
        <w:t>service</w:t>
      </w:r>
      <w:r>
        <w:rPr>
          <w:bCs w:val="0"/>
          <w:szCs w:val="23"/>
        </w:rPr>
        <w:t xml:space="preserve"> in </w:t>
      </w:r>
      <w:smartTag w:uri="urn:schemas-microsoft-com:office:smarttags" w:element="country-region">
        <w:smartTag w:uri="urn:schemas-microsoft-com:office:smarttags" w:element="place">
          <w:r>
            <w:rPr>
              <w:bCs w:val="0"/>
              <w:szCs w:val="23"/>
            </w:rPr>
            <w:t>Australia</w:t>
          </w:r>
        </w:smartTag>
      </w:smartTag>
      <w:r w:rsidRPr="008362D3">
        <w:rPr>
          <w:bCs w:val="0"/>
          <w:szCs w:val="23"/>
        </w:rPr>
        <w:t xml:space="preserve">. Your data rate and </w:t>
      </w:r>
      <w:r>
        <w:rPr>
          <w:bCs w:val="0"/>
          <w:szCs w:val="23"/>
        </w:rPr>
        <w:t xml:space="preserve">effective </w:t>
      </w:r>
      <w:r w:rsidRPr="008362D3">
        <w:rPr>
          <w:bCs w:val="0"/>
          <w:szCs w:val="23"/>
        </w:rPr>
        <w:t>allowance are determined by your most recent recharge amount.</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811"/>
        <w:gridCol w:w="1679"/>
        <w:gridCol w:w="1656"/>
      </w:tblGrid>
      <w:tr w:rsidR="00863151" w:rsidRPr="00D22D55" w14:paraId="11C134F1" w14:textId="77777777" w:rsidTr="00C72BAE">
        <w:tc>
          <w:tcPr>
            <w:tcW w:w="1595" w:type="dxa"/>
          </w:tcPr>
          <w:p w14:paraId="4E89EFC3" w14:textId="77777777" w:rsidR="00863151" w:rsidRPr="00D22D55" w:rsidRDefault="00863151" w:rsidP="00C72BAE">
            <w:pPr>
              <w:keepNext/>
              <w:spacing w:before="120" w:after="120"/>
              <w:rPr>
                <w:rFonts w:ascii="Arial" w:hAnsi="Arial" w:cs="Arial"/>
                <w:b/>
                <w:bCs/>
                <w:sz w:val="18"/>
              </w:rPr>
            </w:pPr>
            <w:r w:rsidRPr="00D22D55">
              <w:rPr>
                <w:rFonts w:ascii="Arial" w:hAnsi="Arial" w:cs="Arial"/>
                <w:b/>
                <w:bCs/>
                <w:sz w:val="18"/>
              </w:rPr>
              <w:t>Recharge Amount</w:t>
            </w:r>
          </w:p>
        </w:tc>
        <w:tc>
          <w:tcPr>
            <w:tcW w:w="1811" w:type="dxa"/>
          </w:tcPr>
          <w:p w14:paraId="1CBFDEA3" w14:textId="77777777" w:rsidR="00863151" w:rsidRPr="00215BDB" w:rsidRDefault="00863151" w:rsidP="00C72BAE">
            <w:pPr>
              <w:keepNext/>
              <w:spacing w:before="120" w:after="120"/>
              <w:rPr>
                <w:rFonts w:ascii="Arial" w:hAnsi="Arial" w:cs="Arial"/>
                <w:b/>
                <w:bCs/>
                <w:sz w:val="18"/>
              </w:rPr>
            </w:pPr>
            <w:r w:rsidRPr="00D22D55">
              <w:rPr>
                <w:rFonts w:ascii="Arial" w:hAnsi="Arial" w:cs="Arial"/>
                <w:b/>
                <w:bCs/>
                <w:sz w:val="18"/>
              </w:rPr>
              <w:t>Data Rate per MB (charged per kB or part)</w:t>
            </w:r>
            <w:r>
              <w:rPr>
                <w:rFonts w:ascii="Arial" w:hAnsi="Arial" w:cs="Arial"/>
                <w:b/>
                <w:bCs/>
                <w:sz w:val="18"/>
              </w:rPr>
              <w:t xml:space="preserve"> </w:t>
            </w:r>
          </w:p>
        </w:tc>
        <w:tc>
          <w:tcPr>
            <w:tcW w:w="1679" w:type="dxa"/>
          </w:tcPr>
          <w:p w14:paraId="07CCE20B" w14:textId="77777777" w:rsidR="00863151" w:rsidRPr="00D22D55" w:rsidRDefault="00863151" w:rsidP="00C72BAE">
            <w:pPr>
              <w:keepNext/>
              <w:spacing w:before="120" w:after="120"/>
              <w:rPr>
                <w:rFonts w:ascii="Arial" w:hAnsi="Arial" w:cs="Arial"/>
                <w:b/>
                <w:bCs/>
                <w:sz w:val="18"/>
              </w:rPr>
            </w:pPr>
            <w:r w:rsidRPr="00D22D55">
              <w:rPr>
                <w:rFonts w:ascii="Arial" w:hAnsi="Arial" w:cs="Arial"/>
                <w:b/>
                <w:bCs/>
                <w:sz w:val="18"/>
              </w:rPr>
              <w:t>Effective Allowance</w:t>
            </w:r>
            <w:r>
              <w:rPr>
                <w:rFonts w:ascii="Arial" w:hAnsi="Arial" w:cs="Arial"/>
                <w:b/>
                <w:bCs/>
                <w:sz w:val="18"/>
              </w:rPr>
              <w:t xml:space="preserve"> (MB)</w:t>
            </w:r>
          </w:p>
        </w:tc>
        <w:tc>
          <w:tcPr>
            <w:tcW w:w="1656" w:type="dxa"/>
          </w:tcPr>
          <w:p w14:paraId="5A0876C4"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Recharge credit expiry</w:t>
            </w:r>
          </w:p>
        </w:tc>
      </w:tr>
      <w:tr w:rsidR="00863151" w:rsidRPr="00D22D55" w14:paraId="65E6A5DB" w14:textId="77777777" w:rsidTr="00C72BAE">
        <w:tc>
          <w:tcPr>
            <w:tcW w:w="1595" w:type="dxa"/>
          </w:tcPr>
          <w:p w14:paraId="3C18BF11" w14:textId="77777777" w:rsidR="00863151" w:rsidRDefault="00863151" w:rsidP="00C72BAE">
            <w:pPr>
              <w:keepNext/>
              <w:spacing w:before="120" w:after="120"/>
              <w:rPr>
                <w:rFonts w:ascii="Arial" w:hAnsi="Arial" w:cs="Arial"/>
                <w:b/>
                <w:bCs/>
                <w:sz w:val="18"/>
              </w:rPr>
            </w:pPr>
            <w:r>
              <w:rPr>
                <w:rFonts w:ascii="Arial" w:hAnsi="Arial" w:cs="Arial"/>
                <w:b/>
                <w:bCs/>
                <w:sz w:val="18"/>
              </w:rPr>
              <w:t xml:space="preserve">$5 </w:t>
            </w:r>
          </w:p>
        </w:tc>
        <w:tc>
          <w:tcPr>
            <w:tcW w:w="1811" w:type="dxa"/>
          </w:tcPr>
          <w:p w14:paraId="1C66CDE3"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5c</w:t>
            </w:r>
          </w:p>
        </w:tc>
        <w:tc>
          <w:tcPr>
            <w:tcW w:w="1679" w:type="dxa"/>
          </w:tcPr>
          <w:p w14:paraId="2EF547B8" w14:textId="77777777" w:rsidR="00863151" w:rsidRDefault="00863151" w:rsidP="00C72BAE">
            <w:pPr>
              <w:keepNext/>
              <w:spacing w:before="120" w:after="120"/>
              <w:rPr>
                <w:rFonts w:ascii="Arial" w:hAnsi="Arial" w:cs="Arial"/>
                <w:b/>
                <w:bCs/>
                <w:sz w:val="18"/>
              </w:rPr>
            </w:pPr>
            <w:r>
              <w:rPr>
                <w:rFonts w:ascii="Arial" w:hAnsi="Arial" w:cs="Arial"/>
                <w:b/>
                <w:bCs/>
                <w:sz w:val="18"/>
              </w:rPr>
              <w:t>100</w:t>
            </w:r>
          </w:p>
        </w:tc>
        <w:tc>
          <w:tcPr>
            <w:tcW w:w="1656" w:type="dxa"/>
          </w:tcPr>
          <w:p w14:paraId="12CD37E9" w14:textId="77777777" w:rsidR="00863151" w:rsidRDefault="00863151" w:rsidP="00C72BAE">
            <w:pPr>
              <w:keepNext/>
              <w:spacing w:before="120" w:after="120"/>
              <w:rPr>
                <w:rFonts w:ascii="Arial" w:hAnsi="Arial" w:cs="Arial"/>
                <w:b/>
                <w:bCs/>
                <w:sz w:val="18"/>
              </w:rPr>
            </w:pPr>
            <w:r>
              <w:rPr>
                <w:rFonts w:ascii="Arial" w:hAnsi="Arial" w:cs="Arial"/>
                <w:b/>
                <w:bCs/>
                <w:sz w:val="18"/>
              </w:rPr>
              <w:t>30 days</w:t>
            </w:r>
          </w:p>
        </w:tc>
      </w:tr>
      <w:tr w:rsidR="00863151" w:rsidRPr="00D22D55" w14:paraId="1244E8CD" w14:textId="77777777" w:rsidTr="00C72BAE">
        <w:tc>
          <w:tcPr>
            <w:tcW w:w="1595" w:type="dxa"/>
          </w:tcPr>
          <w:p w14:paraId="5C75B5F2" w14:textId="77777777" w:rsidR="00863151" w:rsidRDefault="00863151" w:rsidP="00C72BAE">
            <w:pPr>
              <w:keepNext/>
              <w:spacing w:before="120" w:after="120"/>
              <w:rPr>
                <w:rFonts w:ascii="Arial" w:hAnsi="Arial" w:cs="Arial"/>
                <w:b/>
                <w:bCs/>
                <w:sz w:val="18"/>
              </w:rPr>
            </w:pPr>
            <w:r>
              <w:rPr>
                <w:rFonts w:ascii="Arial" w:hAnsi="Arial" w:cs="Arial"/>
                <w:b/>
                <w:bCs/>
                <w:sz w:val="18"/>
              </w:rPr>
              <w:t>$10</w:t>
            </w:r>
          </w:p>
        </w:tc>
        <w:tc>
          <w:tcPr>
            <w:tcW w:w="1811" w:type="dxa"/>
          </w:tcPr>
          <w:p w14:paraId="2AD1FAA1"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5c</w:t>
            </w:r>
          </w:p>
        </w:tc>
        <w:tc>
          <w:tcPr>
            <w:tcW w:w="1679" w:type="dxa"/>
          </w:tcPr>
          <w:p w14:paraId="5488B3AD" w14:textId="77777777" w:rsidR="00863151" w:rsidRDefault="00863151" w:rsidP="00C72BAE">
            <w:pPr>
              <w:keepNext/>
              <w:spacing w:before="120" w:after="120"/>
              <w:rPr>
                <w:rFonts w:ascii="Arial" w:hAnsi="Arial" w:cs="Arial"/>
                <w:b/>
                <w:bCs/>
                <w:sz w:val="18"/>
              </w:rPr>
            </w:pPr>
            <w:r>
              <w:rPr>
                <w:rFonts w:ascii="Arial" w:hAnsi="Arial" w:cs="Arial"/>
                <w:b/>
                <w:bCs/>
                <w:sz w:val="18"/>
              </w:rPr>
              <w:t>200</w:t>
            </w:r>
          </w:p>
        </w:tc>
        <w:tc>
          <w:tcPr>
            <w:tcW w:w="1656" w:type="dxa"/>
          </w:tcPr>
          <w:p w14:paraId="1B61CEBD" w14:textId="77777777" w:rsidR="00863151" w:rsidRDefault="00863151" w:rsidP="00C72BAE">
            <w:pPr>
              <w:keepNext/>
              <w:spacing w:before="120" w:after="120"/>
              <w:rPr>
                <w:rFonts w:ascii="Arial" w:hAnsi="Arial" w:cs="Arial"/>
                <w:b/>
                <w:bCs/>
                <w:sz w:val="18"/>
              </w:rPr>
            </w:pPr>
            <w:r>
              <w:rPr>
                <w:rFonts w:ascii="Arial" w:hAnsi="Arial" w:cs="Arial"/>
                <w:b/>
                <w:bCs/>
                <w:sz w:val="18"/>
              </w:rPr>
              <w:t>30 days</w:t>
            </w:r>
          </w:p>
        </w:tc>
      </w:tr>
      <w:tr w:rsidR="00863151" w:rsidRPr="00D22D55" w14:paraId="039E7461" w14:textId="77777777" w:rsidTr="00C72BAE">
        <w:tc>
          <w:tcPr>
            <w:tcW w:w="1595" w:type="dxa"/>
          </w:tcPr>
          <w:p w14:paraId="78A3C687"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$15</w:t>
            </w:r>
          </w:p>
        </w:tc>
        <w:tc>
          <w:tcPr>
            <w:tcW w:w="1811" w:type="dxa"/>
          </w:tcPr>
          <w:p w14:paraId="3E0422E0"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5c</w:t>
            </w:r>
          </w:p>
        </w:tc>
        <w:tc>
          <w:tcPr>
            <w:tcW w:w="1679" w:type="dxa"/>
          </w:tcPr>
          <w:p w14:paraId="3FBAD2B4"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300</w:t>
            </w:r>
          </w:p>
        </w:tc>
        <w:tc>
          <w:tcPr>
            <w:tcW w:w="1656" w:type="dxa"/>
          </w:tcPr>
          <w:p w14:paraId="7D32095F"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30 days</w:t>
            </w:r>
          </w:p>
        </w:tc>
      </w:tr>
      <w:tr w:rsidR="00863151" w:rsidRPr="00D22D55" w14:paraId="6F44C171" w14:textId="77777777" w:rsidTr="00C72BAE">
        <w:tc>
          <w:tcPr>
            <w:tcW w:w="1595" w:type="dxa"/>
          </w:tcPr>
          <w:p w14:paraId="70E3723F" w14:textId="77777777" w:rsidR="00863151" w:rsidRPr="00D22D55" w:rsidRDefault="00863151" w:rsidP="00C72BAE">
            <w:pPr>
              <w:keepNext/>
              <w:spacing w:before="120" w:after="120"/>
              <w:rPr>
                <w:rFonts w:ascii="Arial" w:hAnsi="Arial" w:cs="Arial"/>
                <w:b/>
                <w:bCs/>
                <w:sz w:val="18"/>
              </w:rPr>
            </w:pPr>
            <w:r w:rsidRPr="00D22D55">
              <w:rPr>
                <w:rFonts w:ascii="Arial" w:hAnsi="Arial" w:cs="Arial"/>
                <w:b/>
                <w:bCs/>
                <w:sz w:val="18"/>
              </w:rPr>
              <w:t>$20</w:t>
            </w:r>
          </w:p>
        </w:tc>
        <w:tc>
          <w:tcPr>
            <w:tcW w:w="1811" w:type="dxa"/>
          </w:tcPr>
          <w:p w14:paraId="60A2BFE3"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1.9531c</w:t>
            </w:r>
          </w:p>
        </w:tc>
        <w:tc>
          <w:tcPr>
            <w:tcW w:w="1679" w:type="dxa"/>
          </w:tcPr>
          <w:p w14:paraId="5EA861F9"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1024</w:t>
            </w:r>
          </w:p>
        </w:tc>
        <w:tc>
          <w:tcPr>
            <w:tcW w:w="1656" w:type="dxa"/>
          </w:tcPr>
          <w:p w14:paraId="7CC3669E"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30 days</w:t>
            </w:r>
          </w:p>
        </w:tc>
      </w:tr>
      <w:tr w:rsidR="00863151" w:rsidRPr="00D22D55" w14:paraId="0F8444ED" w14:textId="77777777" w:rsidTr="00C72BAE">
        <w:tc>
          <w:tcPr>
            <w:tcW w:w="1595" w:type="dxa"/>
          </w:tcPr>
          <w:p w14:paraId="3BBE0A9B" w14:textId="77777777" w:rsidR="00863151" w:rsidRPr="00D22D55" w:rsidRDefault="00863151" w:rsidP="00C72BAE">
            <w:pPr>
              <w:keepNext/>
              <w:spacing w:before="120" w:after="120"/>
              <w:rPr>
                <w:rFonts w:ascii="Arial" w:hAnsi="Arial" w:cs="Arial"/>
                <w:b/>
                <w:bCs/>
                <w:sz w:val="18"/>
              </w:rPr>
            </w:pPr>
            <w:r w:rsidRPr="00D22D55">
              <w:rPr>
                <w:rFonts w:ascii="Arial" w:hAnsi="Arial" w:cs="Arial"/>
                <w:b/>
                <w:bCs/>
                <w:sz w:val="18"/>
              </w:rPr>
              <w:t>$30</w:t>
            </w:r>
          </w:p>
        </w:tc>
        <w:tc>
          <w:tcPr>
            <w:tcW w:w="1811" w:type="dxa"/>
          </w:tcPr>
          <w:p w14:paraId="04A9AE36"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0.9765c</w:t>
            </w:r>
          </w:p>
        </w:tc>
        <w:tc>
          <w:tcPr>
            <w:tcW w:w="1679" w:type="dxa"/>
          </w:tcPr>
          <w:p w14:paraId="7C8CEF2F"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3072</w:t>
            </w:r>
          </w:p>
        </w:tc>
        <w:tc>
          <w:tcPr>
            <w:tcW w:w="1656" w:type="dxa"/>
          </w:tcPr>
          <w:p w14:paraId="45C0C64D"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30 days</w:t>
            </w:r>
          </w:p>
        </w:tc>
      </w:tr>
      <w:tr w:rsidR="00863151" w:rsidRPr="00D22D55" w14:paraId="2D9B7EBC" w14:textId="77777777" w:rsidTr="00C72BAE">
        <w:tc>
          <w:tcPr>
            <w:tcW w:w="1595" w:type="dxa"/>
          </w:tcPr>
          <w:p w14:paraId="6055007A" w14:textId="77777777" w:rsidR="00863151" w:rsidRPr="00D22D55" w:rsidRDefault="00863151" w:rsidP="00C72BAE">
            <w:pPr>
              <w:keepNext/>
              <w:spacing w:before="120" w:after="120"/>
              <w:rPr>
                <w:rFonts w:ascii="Arial" w:hAnsi="Arial" w:cs="Arial"/>
                <w:b/>
                <w:bCs/>
                <w:sz w:val="18"/>
              </w:rPr>
            </w:pPr>
            <w:r w:rsidRPr="00D22D55">
              <w:rPr>
                <w:rFonts w:ascii="Arial" w:hAnsi="Arial" w:cs="Arial"/>
                <w:b/>
                <w:bCs/>
                <w:sz w:val="18"/>
              </w:rPr>
              <w:t>$40</w:t>
            </w:r>
          </w:p>
        </w:tc>
        <w:tc>
          <w:tcPr>
            <w:tcW w:w="1811" w:type="dxa"/>
          </w:tcPr>
          <w:p w14:paraId="380033FE"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0.9765c</w:t>
            </w:r>
          </w:p>
        </w:tc>
        <w:tc>
          <w:tcPr>
            <w:tcW w:w="1679" w:type="dxa"/>
          </w:tcPr>
          <w:p w14:paraId="7AD771C9"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4096</w:t>
            </w:r>
          </w:p>
        </w:tc>
        <w:tc>
          <w:tcPr>
            <w:tcW w:w="1656" w:type="dxa"/>
          </w:tcPr>
          <w:p w14:paraId="3635160B"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30 days</w:t>
            </w:r>
          </w:p>
        </w:tc>
      </w:tr>
      <w:tr w:rsidR="00863151" w:rsidRPr="00D22D55" w14:paraId="08F7BF01" w14:textId="77777777" w:rsidTr="00C72BAE">
        <w:tc>
          <w:tcPr>
            <w:tcW w:w="1595" w:type="dxa"/>
          </w:tcPr>
          <w:p w14:paraId="4159CADD" w14:textId="77777777" w:rsidR="00863151" w:rsidRPr="00D22D55" w:rsidRDefault="00863151" w:rsidP="00C72BAE">
            <w:pPr>
              <w:keepNext/>
              <w:spacing w:before="120" w:after="120"/>
              <w:rPr>
                <w:rFonts w:ascii="Arial" w:hAnsi="Arial" w:cs="Arial"/>
                <w:b/>
                <w:bCs/>
                <w:sz w:val="18"/>
              </w:rPr>
            </w:pPr>
            <w:r w:rsidRPr="00D22D55">
              <w:rPr>
                <w:rFonts w:ascii="Arial" w:hAnsi="Arial" w:cs="Arial"/>
                <w:b/>
                <w:bCs/>
                <w:sz w:val="18"/>
              </w:rPr>
              <w:t>$50</w:t>
            </w:r>
          </w:p>
        </w:tc>
        <w:tc>
          <w:tcPr>
            <w:tcW w:w="1811" w:type="dxa"/>
          </w:tcPr>
          <w:p w14:paraId="2CC84E96"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0.9765c</w:t>
            </w:r>
          </w:p>
        </w:tc>
        <w:tc>
          <w:tcPr>
            <w:tcW w:w="1679" w:type="dxa"/>
          </w:tcPr>
          <w:p w14:paraId="1B7BA337"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5120</w:t>
            </w:r>
          </w:p>
        </w:tc>
        <w:tc>
          <w:tcPr>
            <w:tcW w:w="1656" w:type="dxa"/>
          </w:tcPr>
          <w:p w14:paraId="71313CD6"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30 days</w:t>
            </w:r>
          </w:p>
        </w:tc>
      </w:tr>
      <w:tr w:rsidR="00863151" w:rsidRPr="00D22D55" w14:paraId="3E95E46C" w14:textId="77777777" w:rsidTr="00C72BAE">
        <w:tc>
          <w:tcPr>
            <w:tcW w:w="1595" w:type="dxa"/>
          </w:tcPr>
          <w:p w14:paraId="23673426" w14:textId="77777777" w:rsidR="00863151" w:rsidRPr="00D22D55" w:rsidRDefault="00863151" w:rsidP="00C72BAE">
            <w:pPr>
              <w:keepNext/>
              <w:spacing w:before="120" w:after="120"/>
              <w:rPr>
                <w:rFonts w:ascii="Arial" w:hAnsi="Arial" w:cs="Arial"/>
                <w:b/>
                <w:bCs/>
                <w:sz w:val="18"/>
              </w:rPr>
            </w:pPr>
            <w:r w:rsidRPr="00D22D55">
              <w:rPr>
                <w:rFonts w:ascii="Arial" w:hAnsi="Arial" w:cs="Arial"/>
                <w:b/>
                <w:bCs/>
                <w:sz w:val="18"/>
              </w:rPr>
              <w:t>$60</w:t>
            </w:r>
          </w:p>
        </w:tc>
        <w:tc>
          <w:tcPr>
            <w:tcW w:w="1811" w:type="dxa"/>
          </w:tcPr>
          <w:p w14:paraId="494864C7"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0.9765c</w:t>
            </w:r>
          </w:p>
        </w:tc>
        <w:tc>
          <w:tcPr>
            <w:tcW w:w="1679" w:type="dxa"/>
          </w:tcPr>
          <w:p w14:paraId="794F115D"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6144</w:t>
            </w:r>
          </w:p>
        </w:tc>
        <w:tc>
          <w:tcPr>
            <w:tcW w:w="1656" w:type="dxa"/>
          </w:tcPr>
          <w:p w14:paraId="695A0C47"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30 days</w:t>
            </w:r>
          </w:p>
        </w:tc>
      </w:tr>
      <w:tr w:rsidR="00863151" w:rsidRPr="00D22D55" w14:paraId="218B0A96" w14:textId="77777777" w:rsidTr="00C72BAE">
        <w:tc>
          <w:tcPr>
            <w:tcW w:w="1595" w:type="dxa"/>
          </w:tcPr>
          <w:p w14:paraId="1768DAE7" w14:textId="77777777" w:rsidR="00863151" w:rsidRPr="00D22D55" w:rsidRDefault="00863151" w:rsidP="00C72BAE">
            <w:pPr>
              <w:keepNext/>
              <w:spacing w:before="120" w:after="120"/>
              <w:rPr>
                <w:rFonts w:ascii="Arial" w:hAnsi="Arial" w:cs="Arial"/>
                <w:b/>
                <w:bCs/>
                <w:sz w:val="18"/>
              </w:rPr>
            </w:pPr>
            <w:r w:rsidRPr="00D22D55">
              <w:rPr>
                <w:rFonts w:ascii="Arial" w:hAnsi="Arial" w:cs="Arial"/>
                <w:b/>
                <w:bCs/>
                <w:sz w:val="18"/>
              </w:rPr>
              <w:t xml:space="preserve">$80 </w:t>
            </w:r>
          </w:p>
        </w:tc>
        <w:tc>
          <w:tcPr>
            <w:tcW w:w="1811" w:type="dxa"/>
          </w:tcPr>
          <w:p w14:paraId="2CA29753"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0.8680c</w:t>
            </w:r>
          </w:p>
        </w:tc>
        <w:tc>
          <w:tcPr>
            <w:tcW w:w="1679" w:type="dxa"/>
          </w:tcPr>
          <w:p w14:paraId="749428F6"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9216</w:t>
            </w:r>
          </w:p>
        </w:tc>
        <w:tc>
          <w:tcPr>
            <w:tcW w:w="1656" w:type="dxa"/>
          </w:tcPr>
          <w:p w14:paraId="72F44F17"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30 days</w:t>
            </w:r>
          </w:p>
        </w:tc>
      </w:tr>
      <w:tr w:rsidR="00863151" w:rsidRPr="00D22D55" w14:paraId="0454533A" w14:textId="77777777" w:rsidTr="00C72BAE">
        <w:tc>
          <w:tcPr>
            <w:tcW w:w="1595" w:type="dxa"/>
          </w:tcPr>
          <w:p w14:paraId="6E21DF40" w14:textId="77777777" w:rsidR="00863151" w:rsidRPr="00D22D55" w:rsidRDefault="00863151" w:rsidP="00C72BAE">
            <w:pPr>
              <w:keepNext/>
              <w:spacing w:before="120" w:after="120"/>
              <w:rPr>
                <w:rFonts w:ascii="Arial" w:hAnsi="Arial" w:cs="Arial"/>
                <w:b/>
                <w:bCs/>
                <w:sz w:val="18"/>
              </w:rPr>
            </w:pPr>
            <w:r w:rsidRPr="00D22D55">
              <w:rPr>
                <w:rFonts w:ascii="Arial" w:hAnsi="Arial" w:cs="Arial"/>
                <w:b/>
                <w:bCs/>
                <w:sz w:val="18"/>
              </w:rPr>
              <w:t>$100</w:t>
            </w:r>
          </w:p>
        </w:tc>
        <w:tc>
          <w:tcPr>
            <w:tcW w:w="1811" w:type="dxa"/>
          </w:tcPr>
          <w:p w14:paraId="247E9463" w14:textId="77777777" w:rsidR="00863151" w:rsidRPr="00D22D55" w:rsidDel="004D41B4" w:rsidRDefault="00863151" w:rsidP="00C72BAE">
            <w:pPr>
              <w:keepNext/>
              <w:spacing w:before="120" w:after="120"/>
              <w:rPr>
                <w:rFonts w:ascii="Arial" w:hAnsi="Arial" w:cs="Arial"/>
                <w:b/>
                <w:bCs/>
                <w:sz w:val="18"/>
              </w:rPr>
            </w:pPr>
            <w:r>
              <w:rPr>
                <w:rFonts w:ascii="Arial" w:hAnsi="Arial" w:cs="Arial"/>
                <w:b/>
                <w:bCs/>
                <w:sz w:val="18"/>
              </w:rPr>
              <w:t>0.8138c</w:t>
            </w:r>
          </w:p>
        </w:tc>
        <w:tc>
          <w:tcPr>
            <w:tcW w:w="1679" w:type="dxa"/>
          </w:tcPr>
          <w:p w14:paraId="270F5071"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12288</w:t>
            </w:r>
          </w:p>
        </w:tc>
        <w:tc>
          <w:tcPr>
            <w:tcW w:w="1656" w:type="dxa"/>
          </w:tcPr>
          <w:p w14:paraId="118DB48E" w14:textId="77777777" w:rsidR="00863151" w:rsidRDefault="00863151" w:rsidP="00C72BAE">
            <w:pPr>
              <w:keepNext/>
              <w:spacing w:before="120" w:after="120"/>
              <w:rPr>
                <w:rFonts w:ascii="Arial" w:hAnsi="Arial" w:cs="Arial"/>
                <w:b/>
                <w:bCs/>
                <w:sz w:val="18"/>
              </w:rPr>
            </w:pPr>
            <w:r>
              <w:rPr>
                <w:rFonts w:ascii="Arial" w:hAnsi="Arial" w:cs="Arial"/>
                <w:b/>
                <w:bCs/>
                <w:sz w:val="18"/>
              </w:rPr>
              <w:t>30 days</w:t>
            </w:r>
          </w:p>
        </w:tc>
      </w:tr>
      <w:tr w:rsidR="00863151" w:rsidRPr="00D22D55" w14:paraId="530A6B99" w14:textId="77777777" w:rsidTr="00C72BAE">
        <w:tc>
          <w:tcPr>
            <w:tcW w:w="1595" w:type="dxa"/>
          </w:tcPr>
          <w:p w14:paraId="32098EEB"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 xml:space="preserve">$180 </w:t>
            </w:r>
          </w:p>
        </w:tc>
        <w:tc>
          <w:tcPr>
            <w:tcW w:w="1811" w:type="dxa"/>
          </w:tcPr>
          <w:p w14:paraId="33BCA5B6"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1.4648c</w:t>
            </w:r>
          </w:p>
        </w:tc>
        <w:tc>
          <w:tcPr>
            <w:tcW w:w="1679" w:type="dxa"/>
          </w:tcPr>
          <w:p w14:paraId="672E16E0"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12288</w:t>
            </w:r>
          </w:p>
        </w:tc>
        <w:tc>
          <w:tcPr>
            <w:tcW w:w="1656" w:type="dxa"/>
          </w:tcPr>
          <w:p w14:paraId="6E306E75" w14:textId="77777777" w:rsidR="00863151" w:rsidRPr="00D22D55" w:rsidRDefault="00863151" w:rsidP="00C72BAE">
            <w:pPr>
              <w:keepNext/>
              <w:spacing w:before="120" w:after="120"/>
              <w:rPr>
                <w:rFonts w:ascii="Arial" w:hAnsi="Arial" w:cs="Arial"/>
                <w:b/>
                <w:bCs/>
                <w:sz w:val="18"/>
              </w:rPr>
            </w:pPr>
            <w:r>
              <w:rPr>
                <w:rFonts w:ascii="Arial" w:hAnsi="Arial" w:cs="Arial"/>
                <w:b/>
                <w:bCs/>
                <w:sz w:val="18"/>
              </w:rPr>
              <w:t>365 days</w:t>
            </w:r>
          </w:p>
        </w:tc>
      </w:tr>
    </w:tbl>
    <w:p w14:paraId="51CEB867" w14:textId="77777777" w:rsidR="00863151" w:rsidRDefault="00863151" w:rsidP="00863151">
      <w:pPr>
        <w:spacing w:after="120"/>
        <w:ind w:left="737"/>
        <w:rPr>
          <w:rFonts w:ascii="Arial" w:hAnsi="Arial" w:cs="Arial"/>
          <w:bCs/>
          <w:sz w:val="18"/>
        </w:rPr>
      </w:pPr>
    </w:p>
    <w:p w14:paraId="02852FDF" w14:textId="77777777" w:rsidR="00863151" w:rsidRPr="00D22D55" w:rsidRDefault="00863151" w:rsidP="00863151">
      <w:pPr>
        <w:spacing w:after="120"/>
        <w:ind w:left="737"/>
        <w:rPr>
          <w:rFonts w:ascii="Arial" w:hAnsi="Arial" w:cs="Arial"/>
          <w:bCs/>
          <w:sz w:val="18"/>
        </w:rPr>
      </w:pPr>
      <w:r w:rsidRPr="00D22D55">
        <w:rPr>
          <w:rFonts w:ascii="Arial" w:hAnsi="Arial" w:cs="Arial"/>
          <w:bCs/>
          <w:sz w:val="18"/>
        </w:rPr>
        <w:t>When calculating data volumes:</w:t>
      </w:r>
    </w:p>
    <w:p w14:paraId="4A8A396E" w14:textId="77777777" w:rsidR="00863151" w:rsidRPr="00D22D55" w:rsidRDefault="00863151" w:rsidP="00863151">
      <w:pPr>
        <w:spacing w:after="120"/>
        <w:ind w:left="1418" w:hanging="681"/>
        <w:rPr>
          <w:rFonts w:ascii="Arial" w:hAnsi="Arial" w:cs="Arial"/>
          <w:bCs/>
          <w:sz w:val="18"/>
        </w:rPr>
      </w:pPr>
      <w:r w:rsidRPr="00D22D55">
        <w:rPr>
          <w:rFonts w:ascii="Arial" w:hAnsi="Arial" w:cs="Arial"/>
          <w:bCs/>
          <w:sz w:val="18"/>
        </w:rPr>
        <w:t>(a)</w:t>
      </w:r>
      <w:r w:rsidRPr="00D22D55">
        <w:rPr>
          <w:rFonts w:ascii="Arial" w:hAnsi="Arial" w:cs="Arial"/>
          <w:bCs/>
          <w:sz w:val="18"/>
        </w:rPr>
        <w:tab/>
        <w:t>where the volume of data transferred is not a whole number of kilobytes, it is rounded up to the next kilobyte at the earlier of the end of each session or 24 hours; and</w:t>
      </w:r>
    </w:p>
    <w:p w14:paraId="33CA0C60" w14:textId="77777777" w:rsidR="00863151" w:rsidRPr="007C2BD0" w:rsidRDefault="00863151" w:rsidP="00863151">
      <w:pPr>
        <w:pStyle w:val="Heading2"/>
        <w:numPr>
          <w:ilvl w:val="0"/>
          <w:numId w:val="0"/>
        </w:numPr>
        <w:ind w:firstLine="720"/>
        <w:rPr>
          <w:b/>
          <w:bCs w:val="0"/>
          <w:szCs w:val="23"/>
        </w:rPr>
      </w:pPr>
      <w:r w:rsidRPr="00D22D55">
        <w:rPr>
          <w:rFonts w:ascii="Arial" w:hAnsi="Arial" w:cs="Arial"/>
          <w:sz w:val="18"/>
          <w:szCs w:val="18"/>
        </w:rPr>
        <w:t>(b)</w:t>
      </w:r>
      <w:r w:rsidRPr="00D22D55">
        <w:rPr>
          <w:rFonts w:ascii="Arial" w:hAnsi="Arial" w:cs="Arial"/>
          <w:sz w:val="18"/>
          <w:szCs w:val="18"/>
        </w:rPr>
        <w:tab/>
        <w:t>10</w:t>
      </w:r>
      <w:r>
        <w:rPr>
          <w:rFonts w:ascii="Arial" w:hAnsi="Arial" w:cs="Arial"/>
          <w:sz w:val="18"/>
          <w:szCs w:val="18"/>
        </w:rPr>
        <w:t>24</w:t>
      </w:r>
      <w:r w:rsidRPr="00D22D55">
        <w:rPr>
          <w:rFonts w:ascii="Arial" w:hAnsi="Arial" w:cs="Arial"/>
          <w:sz w:val="18"/>
          <w:szCs w:val="18"/>
        </w:rPr>
        <w:t xml:space="preserve"> bytes = 1 kilobyte (kB); 10</w:t>
      </w:r>
      <w:r>
        <w:rPr>
          <w:rFonts w:ascii="Arial" w:hAnsi="Arial" w:cs="Arial"/>
          <w:sz w:val="18"/>
          <w:szCs w:val="18"/>
        </w:rPr>
        <w:t>24</w:t>
      </w:r>
      <w:r w:rsidRPr="00D22D55">
        <w:rPr>
          <w:rFonts w:ascii="Arial" w:hAnsi="Arial" w:cs="Arial"/>
          <w:sz w:val="18"/>
          <w:szCs w:val="18"/>
        </w:rPr>
        <w:t xml:space="preserve"> kilobytes = 1 megabyte (MB); and 10</w:t>
      </w:r>
      <w:r>
        <w:rPr>
          <w:rFonts w:ascii="Arial" w:hAnsi="Arial" w:cs="Arial"/>
          <w:sz w:val="18"/>
          <w:szCs w:val="18"/>
        </w:rPr>
        <w:t>24</w:t>
      </w:r>
      <w:r w:rsidRPr="00D22D55">
        <w:rPr>
          <w:rFonts w:ascii="Arial" w:hAnsi="Arial" w:cs="Arial"/>
          <w:sz w:val="18"/>
          <w:szCs w:val="18"/>
        </w:rPr>
        <w:t xml:space="preserve"> megabyte</w:t>
      </w:r>
      <w:r>
        <w:rPr>
          <w:rFonts w:ascii="Arial" w:hAnsi="Arial" w:cs="Arial"/>
          <w:sz w:val="18"/>
          <w:szCs w:val="18"/>
        </w:rPr>
        <w:t>s</w:t>
      </w:r>
      <w:r w:rsidRPr="00D22D55">
        <w:rPr>
          <w:rFonts w:ascii="Arial" w:hAnsi="Arial" w:cs="Arial"/>
          <w:sz w:val="18"/>
          <w:szCs w:val="18"/>
        </w:rPr>
        <w:t xml:space="preserve"> = </w:t>
      </w:r>
      <w:r>
        <w:rPr>
          <w:rFonts w:ascii="Arial" w:hAnsi="Arial" w:cs="Arial"/>
          <w:sz w:val="18"/>
          <w:szCs w:val="18"/>
        </w:rPr>
        <w:tab/>
      </w:r>
      <w:r>
        <w:rPr>
          <w:rFonts w:ascii="Arial" w:hAnsi="Arial" w:cs="Arial"/>
          <w:sz w:val="18"/>
          <w:szCs w:val="18"/>
        </w:rPr>
        <w:tab/>
      </w:r>
      <w:r w:rsidRPr="00D22D55">
        <w:rPr>
          <w:rFonts w:ascii="Arial" w:hAnsi="Arial" w:cs="Arial"/>
          <w:sz w:val="18"/>
          <w:szCs w:val="18"/>
        </w:rPr>
        <w:t>1 gigabyte (GB).</w:t>
      </w:r>
      <w:r w:rsidRPr="00A60828">
        <w:rPr>
          <w:bCs w:val="0"/>
          <w:szCs w:val="23"/>
        </w:rPr>
        <w:t>Data usage is charged per kilobyte or part thereof.</w:t>
      </w:r>
    </w:p>
    <w:p w14:paraId="6949A06E" w14:textId="77777777" w:rsidR="00863151" w:rsidRPr="00662F9F" w:rsidRDefault="00863151" w:rsidP="00863151">
      <w:pPr>
        <w:pStyle w:val="Heading2"/>
        <w:rPr>
          <w:rFonts w:ascii="Arial" w:hAnsi="Arial" w:cs="Arial"/>
          <w:bCs w:val="0"/>
          <w:sz w:val="18"/>
        </w:rPr>
      </w:pPr>
      <w:r w:rsidRPr="00A60828">
        <w:rPr>
          <w:bCs w:val="0"/>
          <w:szCs w:val="23"/>
        </w:rPr>
        <w:t xml:space="preserve">You have </w:t>
      </w:r>
      <w:r>
        <w:rPr>
          <w:bCs w:val="0"/>
          <w:szCs w:val="23"/>
        </w:rPr>
        <w:t>a set period of time</w:t>
      </w:r>
      <w:r w:rsidRPr="00A60828">
        <w:rPr>
          <w:bCs w:val="0"/>
          <w:szCs w:val="23"/>
        </w:rPr>
        <w:t xml:space="preserve"> from your successful recharge to use the included credit</w:t>
      </w:r>
      <w:r>
        <w:rPr>
          <w:bCs w:val="0"/>
          <w:szCs w:val="23"/>
        </w:rPr>
        <w:t xml:space="preserve"> as set out in clauses 5.21 above</w:t>
      </w:r>
      <w:r w:rsidRPr="00A60828">
        <w:rPr>
          <w:bCs w:val="0"/>
          <w:szCs w:val="23"/>
        </w:rPr>
        <w:t xml:space="preserve">. Unused data credit after this time will expire.  If you recharge </w:t>
      </w:r>
      <w:r>
        <w:rPr>
          <w:bCs w:val="0"/>
          <w:szCs w:val="23"/>
        </w:rPr>
        <w:t>your service before your credit expiry date, your new credit expiry date will be the longer of either:</w:t>
      </w:r>
    </w:p>
    <w:p w14:paraId="489C88D5" w14:textId="77777777" w:rsidR="00863151" w:rsidRPr="00662F9F" w:rsidRDefault="00863151" w:rsidP="00863151">
      <w:pPr>
        <w:pStyle w:val="Heading3"/>
        <w:rPr>
          <w:rFonts w:ascii="Arial" w:hAnsi="Arial" w:cs="Arial"/>
          <w:sz w:val="18"/>
        </w:rPr>
      </w:pPr>
      <w:r>
        <w:t>the expiry date for your existing balance (before your recharged); or</w:t>
      </w:r>
    </w:p>
    <w:p w14:paraId="383A2A4C" w14:textId="77777777" w:rsidR="00863151" w:rsidRPr="00662F9F" w:rsidRDefault="00863151" w:rsidP="00863151">
      <w:pPr>
        <w:pStyle w:val="Heading3"/>
        <w:rPr>
          <w:rFonts w:ascii="Arial" w:hAnsi="Arial" w:cs="Arial"/>
          <w:sz w:val="18"/>
        </w:rPr>
      </w:pPr>
      <w:r>
        <w:t>the expiry date for your new recharge amount.</w:t>
      </w:r>
      <w:r w:rsidRPr="00A60828">
        <w:t xml:space="preserve"> </w:t>
      </w:r>
    </w:p>
    <w:p w14:paraId="2A757410" w14:textId="77777777" w:rsidR="00863151" w:rsidRPr="008A2917" w:rsidRDefault="00863151" w:rsidP="00863151">
      <w:pPr>
        <w:pStyle w:val="Heading2"/>
        <w:rPr>
          <w:rFonts w:ascii="Arial" w:hAnsi="Arial" w:cs="Arial"/>
          <w:bCs w:val="0"/>
          <w:sz w:val="18"/>
        </w:rPr>
      </w:pPr>
      <w:r>
        <w:rPr>
          <w:bCs w:val="0"/>
          <w:szCs w:val="23"/>
        </w:rPr>
        <w:t xml:space="preserve">Standard credit expiry rules apply for transfers using the Credit Me2U feature for denominations of $20 and above. </w:t>
      </w:r>
      <w:r w:rsidRPr="008A2917">
        <w:rPr>
          <w:bCs w:val="0"/>
          <w:szCs w:val="23"/>
        </w:rPr>
        <w:t xml:space="preserve">Different credit expiry rules apply for transfers using the Credit Me2U feature for denominations up to $15.  Please see clauses </w:t>
      </w:r>
      <w:r>
        <w:rPr>
          <w:bCs w:val="0"/>
          <w:szCs w:val="23"/>
        </w:rPr>
        <w:t>5</w:t>
      </w:r>
      <w:r w:rsidRPr="008A2917">
        <w:rPr>
          <w:bCs w:val="0"/>
          <w:szCs w:val="23"/>
        </w:rPr>
        <w:t xml:space="preserve">.27 to </w:t>
      </w:r>
      <w:r>
        <w:rPr>
          <w:bCs w:val="0"/>
          <w:szCs w:val="23"/>
        </w:rPr>
        <w:t>5</w:t>
      </w:r>
      <w:r w:rsidRPr="008A2917">
        <w:rPr>
          <w:bCs w:val="0"/>
          <w:szCs w:val="23"/>
        </w:rPr>
        <w:t>.30 (inclusive) for details.</w:t>
      </w:r>
      <w:r>
        <w:rPr>
          <w:bCs w:val="0"/>
          <w:szCs w:val="23"/>
        </w:rPr>
        <w:t xml:space="preserve"> </w:t>
      </w:r>
    </w:p>
    <w:p w14:paraId="76F2441B" w14:textId="77777777" w:rsidR="00863151" w:rsidRPr="00EC5FB9" w:rsidRDefault="00863151" w:rsidP="00863151">
      <w:pPr>
        <w:pStyle w:val="Heading2"/>
        <w:rPr>
          <w:rFonts w:ascii="Arial" w:hAnsi="Arial" w:cs="Arial"/>
          <w:bCs w:val="0"/>
          <w:sz w:val="18"/>
        </w:rPr>
      </w:pPr>
      <w:r w:rsidRPr="00347734">
        <w:rPr>
          <w:bCs w:val="0"/>
          <w:szCs w:val="23"/>
        </w:rPr>
        <w:t>For the avoidance of doubt, your recharge amount does not entitle you to a pre-determined volume of data.  Rather, your recharge amount entitles you to a particular data rate per megabyte, as set out in the table</w:t>
      </w:r>
      <w:r>
        <w:rPr>
          <w:bCs w:val="0"/>
          <w:szCs w:val="23"/>
        </w:rPr>
        <w:t>s</w:t>
      </w:r>
      <w:r w:rsidRPr="00347734">
        <w:rPr>
          <w:bCs w:val="0"/>
          <w:szCs w:val="23"/>
        </w:rPr>
        <w:t xml:space="preserve"> </w:t>
      </w:r>
      <w:r w:rsidRPr="00FA47E8">
        <w:rPr>
          <w:bCs w:val="0"/>
          <w:szCs w:val="23"/>
        </w:rPr>
        <w:t xml:space="preserve">above for </w:t>
      </w:r>
      <w:r>
        <w:rPr>
          <w:bCs w:val="0"/>
          <w:szCs w:val="23"/>
        </w:rPr>
        <w:t>30</w:t>
      </w:r>
      <w:r w:rsidRPr="00FA47E8">
        <w:rPr>
          <w:bCs w:val="0"/>
          <w:szCs w:val="23"/>
        </w:rPr>
        <w:t xml:space="preserve"> days from the day of your recharge unless you recharge your service </w:t>
      </w:r>
      <w:r w:rsidRPr="00EC5FB9">
        <w:rPr>
          <w:bCs w:val="0"/>
          <w:szCs w:val="23"/>
        </w:rPr>
        <w:t>before the credit expiry date.</w:t>
      </w:r>
    </w:p>
    <w:p w14:paraId="472BA5C9" w14:textId="77777777" w:rsidR="00863151" w:rsidRDefault="00863151" w:rsidP="00863151">
      <w:pPr>
        <w:pStyle w:val="Heading2"/>
      </w:pPr>
      <w:r w:rsidRPr="005413F3">
        <w:rPr>
          <w:bCs w:val="0"/>
          <w:szCs w:val="23"/>
        </w:rPr>
        <w:t>The charges for Telstra Pre-</w:t>
      </w:r>
      <w:r>
        <w:rPr>
          <w:bCs w:val="0"/>
          <w:szCs w:val="23"/>
        </w:rPr>
        <w:t>Paid iPad service in clause 5.21</w:t>
      </w:r>
      <w:r w:rsidRPr="005413F3">
        <w:rPr>
          <w:bCs w:val="0"/>
          <w:szCs w:val="23"/>
        </w:rPr>
        <w:t xml:space="preserve"> are available when the SIM card included in your starter kit is inserted in the Apple iPad device.  If the SIM card is inserted into any other device, any data usage will be charged in accordance with the latest Telstra Pre-Paid </w:t>
      </w:r>
      <w:r>
        <w:rPr>
          <w:bCs w:val="0"/>
          <w:szCs w:val="23"/>
        </w:rPr>
        <w:t>Mobile</w:t>
      </w:r>
      <w:r w:rsidRPr="005413F3">
        <w:rPr>
          <w:bCs w:val="0"/>
          <w:szCs w:val="23"/>
        </w:rPr>
        <w:t xml:space="preserve"> Broadband pricing set out in clause 4 above.</w:t>
      </w:r>
    </w:p>
    <w:p w14:paraId="7083F219" w14:textId="77777777" w:rsidR="00863151" w:rsidRPr="0024601F" w:rsidRDefault="00863151" w:rsidP="00863151">
      <w:pPr>
        <w:pStyle w:val="Heading2"/>
        <w:numPr>
          <w:ilvl w:val="0"/>
          <w:numId w:val="0"/>
        </w:numPr>
        <w:ind w:firstLine="720"/>
      </w:pPr>
      <w:r w:rsidRPr="00263FB2">
        <w:rPr>
          <w:rFonts w:ascii="Arial" w:hAnsi="Arial" w:cs="Arial"/>
          <w:b/>
          <w:sz w:val="21"/>
        </w:rPr>
        <w:t>International Roaming charges</w:t>
      </w:r>
      <w:r>
        <w:t xml:space="preserve"> </w:t>
      </w:r>
    </w:p>
    <w:p w14:paraId="10EBA05F" w14:textId="7E67B668" w:rsidR="00863151" w:rsidRPr="00D22D55" w:rsidRDefault="00863151" w:rsidP="00863151">
      <w:pPr>
        <w:pStyle w:val="Heading2"/>
        <w:rPr>
          <w:rFonts w:eastAsia="Arial Unicode MS"/>
          <w:color w:val="000000"/>
        </w:rPr>
      </w:pPr>
      <w:r w:rsidRPr="00D22D55">
        <w:rPr>
          <w:rFonts w:eastAsia="Arial Unicode MS"/>
          <w:color w:val="000000"/>
        </w:rPr>
        <w:t xml:space="preserve">Using your </w:t>
      </w:r>
      <w:r>
        <w:t xml:space="preserve">Telstra Pre-Paid iPad </w:t>
      </w:r>
      <w:r w:rsidRPr="00D22D55">
        <w:rPr>
          <w:rFonts w:eastAsia="Arial Unicode MS"/>
          <w:color w:val="000000"/>
        </w:rPr>
        <w:t xml:space="preserve">service in foreign countries is simple and charging details are described in </w:t>
      </w:r>
      <w:r w:rsidRPr="001530B0">
        <w:rPr>
          <w:rFonts w:eastAsia="Arial Unicode MS"/>
          <w:color w:val="000000"/>
        </w:rPr>
        <w:t xml:space="preserve">the </w:t>
      </w:r>
      <w:hyperlink r:id="rId42" w:history="1">
        <w:r w:rsidRPr="001530B0">
          <w:rPr>
            <w:rStyle w:val="Hyperlink"/>
            <w:rFonts w:eastAsia="Arial Unicode MS"/>
          </w:rPr>
          <w:t>International Roaming</w:t>
        </w:r>
      </w:hyperlink>
      <w:r w:rsidRPr="001530B0">
        <w:rPr>
          <w:rFonts w:eastAsia="Arial Unicode MS"/>
          <w:color w:val="000000"/>
        </w:rPr>
        <w:t xml:space="preserve"> section of Our Customer Terms. International Roaming capability</w:t>
      </w:r>
      <w:r w:rsidRPr="00D22D55">
        <w:rPr>
          <w:rFonts w:eastAsia="Arial Unicode MS"/>
          <w:color w:val="000000"/>
        </w:rPr>
        <w:t xml:space="preserve"> is automatically provisioned on your Telstra Pre-Paid </w:t>
      </w:r>
      <w:r>
        <w:rPr>
          <w:rFonts w:eastAsia="Arial Unicode MS"/>
          <w:color w:val="000000"/>
        </w:rPr>
        <w:t xml:space="preserve">iPad </w:t>
      </w:r>
      <w:r w:rsidRPr="00D22D55">
        <w:rPr>
          <w:rFonts w:eastAsia="Arial Unicode MS"/>
          <w:color w:val="000000"/>
        </w:rPr>
        <w:t xml:space="preserve">service. </w:t>
      </w:r>
      <w:r w:rsidR="006C0E33" w:rsidRPr="006427A9">
        <w:t xml:space="preserve">You can disable International Roaming in the My Telstra app, </w:t>
      </w:r>
      <w:r w:rsidR="006C0E33" w:rsidRPr="003D6DC7">
        <w:t xml:space="preserve">or by calling us </w:t>
      </w:r>
      <w:r w:rsidR="006C0E33" w:rsidRPr="34D5DFD9">
        <w:rPr>
          <w:rStyle w:val="ui-provider"/>
        </w:rPr>
        <w:t xml:space="preserve">between 8am-7pm AEST </w:t>
      </w:r>
      <w:r w:rsidR="006C0E33">
        <w:rPr>
          <w:rStyle w:val="ui-provider"/>
        </w:rPr>
        <w:t>Monday to Friday</w:t>
      </w:r>
      <w:r w:rsidR="006C0E33" w:rsidRPr="006427A9">
        <w:t xml:space="preserve"> on 125 109 from within Australia or +61 439 125 109 outside of Australia free of charge from your Telstra service.</w:t>
      </w:r>
      <w:r w:rsidR="006C0E33">
        <w:t xml:space="preserve"> </w:t>
      </w:r>
      <w:r w:rsidRPr="00D22D55">
        <w:rPr>
          <w:rFonts w:eastAsia="Arial Unicode MS"/>
          <w:color w:val="000000"/>
        </w:rPr>
        <w:t xml:space="preserve">For details on countries and charging for using your </w:t>
      </w:r>
      <w:r>
        <w:t xml:space="preserve">Telstra Pre-Paid iPad </w:t>
      </w:r>
      <w:r w:rsidRPr="00D22D55">
        <w:rPr>
          <w:rFonts w:eastAsia="Arial Unicode MS"/>
          <w:color w:val="000000"/>
        </w:rPr>
        <w:t xml:space="preserve">service, please visit </w:t>
      </w:r>
      <w:hyperlink r:id="rId43" w:history="1">
        <w:r w:rsidRPr="00D22D55">
          <w:rPr>
            <w:rStyle w:val="Hyperlink"/>
            <w:rFonts w:eastAsia="Arial Unicode MS"/>
          </w:rPr>
          <w:t>http://www.telstra.com.au/mobile/networks/internat_roaming.cfm</w:t>
        </w:r>
      </w:hyperlink>
      <w:r>
        <w:rPr>
          <w:rFonts w:eastAsia="Arial Unicode MS"/>
          <w:color w:val="000000"/>
        </w:rPr>
        <w:t xml:space="preserve"> </w:t>
      </w:r>
    </w:p>
    <w:p w14:paraId="3A741695" w14:textId="77777777" w:rsidR="00863151" w:rsidRPr="00442D35" w:rsidRDefault="00863151" w:rsidP="00863151">
      <w:pPr>
        <w:pStyle w:val="Indent1"/>
        <w:spacing w:before="120"/>
        <w:ind w:left="720"/>
      </w:pPr>
      <w:bookmarkStart w:id="344" w:name="_Toc156570778"/>
      <w:r w:rsidRPr="00442D35">
        <w:t>Credit Me2U</w:t>
      </w:r>
      <w:bookmarkEnd w:id="344"/>
    </w:p>
    <w:p w14:paraId="12932334" w14:textId="77777777" w:rsidR="00863151" w:rsidRPr="00D33FE7" w:rsidRDefault="00863151" w:rsidP="00863151">
      <w:pPr>
        <w:pStyle w:val="Heading2"/>
        <w:rPr>
          <w:rFonts w:eastAsia="Arial Unicode MS"/>
          <w:color w:val="000000"/>
        </w:rPr>
      </w:pPr>
      <w:r w:rsidRPr="00D33FE7">
        <w:rPr>
          <w:rFonts w:eastAsia="Arial Unicode MS"/>
          <w:color w:val="000000"/>
        </w:rPr>
        <w:t xml:space="preserve">The Credit Me2U feature allows credit to be transferred from another Telstra Pre-Paid service </w:t>
      </w:r>
      <w:r>
        <w:rPr>
          <w:rFonts w:eastAsia="Arial Unicode MS"/>
          <w:color w:val="000000"/>
        </w:rPr>
        <w:t xml:space="preserve">or a Telstra Post-Paid mobile service </w:t>
      </w:r>
      <w:r w:rsidRPr="00D33FE7">
        <w:rPr>
          <w:rFonts w:eastAsia="Arial Unicode MS"/>
          <w:color w:val="000000"/>
        </w:rPr>
        <w:t xml:space="preserve">to your </w:t>
      </w:r>
      <w:r>
        <w:t xml:space="preserve">Telstra Pre-Paid iPad </w:t>
      </w:r>
      <w:r w:rsidRPr="00D33FE7">
        <w:rPr>
          <w:rFonts w:eastAsia="Arial Unicode MS"/>
          <w:color w:val="000000"/>
        </w:rPr>
        <w:t xml:space="preserve">service. </w:t>
      </w:r>
    </w:p>
    <w:p w14:paraId="31BA49E6" w14:textId="77777777" w:rsidR="00863151" w:rsidRPr="00442D35" w:rsidRDefault="00863151" w:rsidP="00863151">
      <w:pPr>
        <w:pStyle w:val="Heading2"/>
        <w:rPr>
          <w:rFonts w:eastAsia="Arial Unicode MS"/>
          <w:color w:val="000000"/>
        </w:rPr>
      </w:pPr>
      <w:r>
        <w:rPr>
          <w:rFonts w:eastAsia="Arial Unicode MS"/>
          <w:color w:val="000000"/>
        </w:rPr>
        <w:t xml:space="preserve">If your </w:t>
      </w:r>
      <w:r>
        <w:t xml:space="preserve">Telstra Pre-Paid iPad </w:t>
      </w:r>
      <w:r>
        <w:rPr>
          <w:rFonts w:eastAsia="Arial Unicode MS"/>
          <w:color w:val="000000"/>
        </w:rPr>
        <w:t xml:space="preserve">service receives </w:t>
      </w:r>
      <w:r w:rsidRPr="00442D35">
        <w:rPr>
          <w:rFonts w:eastAsia="Arial Unicode MS"/>
          <w:color w:val="000000"/>
        </w:rPr>
        <w:t>credit</w:t>
      </w:r>
      <w:r>
        <w:rPr>
          <w:rFonts w:eastAsia="Arial Unicode MS"/>
          <w:color w:val="000000"/>
        </w:rPr>
        <w:t xml:space="preserve"> from another Telstra Pre-Paid service or a Telstra Post-Paid mobile service </w:t>
      </w:r>
      <w:r w:rsidRPr="00442D35">
        <w:rPr>
          <w:rFonts w:eastAsia="Arial Unicode MS"/>
          <w:color w:val="000000"/>
        </w:rPr>
        <w:t xml:space="preserve">using </w:t>
      </w:r>
      <w:r>
        <w:rPr>
          <w:rFonts w:eastAsia="Arial Unicode MS"/>
          <w:color w:val="000000"/>
        </w:rPr>
        <w:t xml:space="preserve">the </w:t>
      </w:r>
      <w:r w:rsidRPr="00442D35">
        <w:rPr>
          <w:rFonts w:eastAsia="Arial Unicode MS"/>
          <w:color w:val="000000"/>
        </w:rPr>
        <w:t>Credit Me2U</w:t>
      </w:r>
      <w:r>
        <w:rPr>
          <w:rFonts w:eastAsia="Arial Unicode MS"/>
          <w:color w:val="000000"/>
        </w:rPr>
        <w:t xml:space="preserve"> feature</w:t>
      </w:r>
      <w:r w:rsidRPr="00442D35">
        <w:rPr>
          <w:rFonts w:eastAsia="Arial Unicode MS"/>
          <w:color w:val="000000"/>
        </w:rPr>
        <w:t xml:space="preserve">, your data rate will </w:t>
      </w:r>
      <w:r>
        <w:rPr>
          <w:rFonts w:eastAsia="Arial Unicode MS"/>
          <w:color w:val="000000"/>
        </w:rPr>
        <w:t>not change</w:t>
      </w:r>
      <w:r w:rsidRPr="00442D35">
        <w:rPr>
          <w:rFonts w:eastAsia="Arial Unicode MS"/>
          <w:color w:val="000000"/>
        </w:rPr>
        <w:t>.</w:t>
      </w:r>
      <w:r>
        <w:rPr>
          <w:rFonts w:eastAsia="Arial Unicode MS"/>
          <w:color w:val="000000"/>
        </w:rPr>
        <w:t xml:space="preserve"> </w:t>
      </w:r>
    </w:p>
    <w:p w14:paraId="52B1C562" w14:textId="77777777" w:rsidR="00863151" w:rsidRDefault="00863151" w:rsidP="00863151">
      <w:pPr>
        <w:pStyle w:val="Heading2"/>
        <w:rPr>
          <w:rFonts w:eastAsia="Arial Unicode MS"/>
          <w:color w:val="000000"/>
        </w:rPr>
      </w:pPr>
      <w:r>
        <w:rPr>
          <w:rFonts w:eastAsia="Arial Unicode MS"/>
          <w:color w:val="000000"/>
        </w:rPr>
        <w:t>If:</w:t>
      </w:r>
    </w:p>
    <w:p w14:paraId="08EE2FB9" w14:textId="77777777" w:rsidR="00863151" w:rsidRDefault="00863151" w:rsidP="00863151">
      <w:pPr>
        <w:pStyle w:val="Heading3"/>
        <w:rPr>
          <w:rFonts w:eastAsia="Arial Unicode MS"/>
          <w:bCs/>
        </w:rPr>
      </w:pPr>
      <w:r w:rsidRPr="00387B3F">
        <w:rPr>
          <w:rFonts w:eastAsia="Arial Unicode MS"/>
          <w:bCs/>
        </w:rPr>
        <w:t xml:space="preserve">your </w:t>
      </w:r>
      <w:r>
        <w:t xml:space="preserve">Telstra Pre-Paid iPad </w:t>
      </w:r>
      <w:r w:rsidRPr="00387B3F">
        <w:rPr>
          <w:rFonts w:eastAsia="Arial Unicode MS"/>
          <w:bCs/>
        </w:rPr>
        <w:t xml:space="preserve">service receives credit from another Telstra Pre-Paid service </w:t>
      </w:r>
      <w:r>
        <w:rPr>
          <w:rFonts w:eastAsia="Arial Unicode MS"/>
          <w:color w:val="000000"/>
        </w:rPr>
        <w:t xml:space="preserve">or a Telstra Post-Paid mobile service </w:t>
      </w:r>
      <w:r w:rsidRPr="00387B3F">
        <w:rPr>
          <w:rFonts w:eastAsia="Arial Unicode MS"/>
          <w:bCs/>
        </w:rPr>
        <w:t xml:space="preserve">using </w:t>
      </w:r>
      <w:r>
        <w:rPr>
          <w:rFonts w:eastAsia="Arial Unicode MS"/>
          <w:bCs/>
        </w:rPr>
        <w:t xml:space="preserve">the </w:t>
      </w:r>
      <w:r w:rsidRPr="00387B3F">
        <w:rPr>
          <w:rFonts w:eastAsia="Arial Unicode MS"/>
          <w:bCs/>
        </w:rPr>
        <w:t>Credit Me2U</w:t>
      </w:r>
      <w:r>
        <w:rPr>
          <w:rFonts w:eastAsia="Arial Unicode MS"/>
          <w:bCs/>
        </w:rPr>
        <w:t xml:space="preserve"> feature;</w:t>
      </w:r>
      <w:r w:rsidRPr="00387B3F">
        <w:rPr>
          <w:rFonts w:eastAsia="Arial Unicode MS"/>
          <w:bCs/>
        </w:rPr>
        <w:t xml:space="preserve"> and </w:t>
      </w:r>
    </w:p>
    <w:p w14:paraId="34A98DFF" w14:textId="77777777" w:rsidR="00863151" w:rsidRDefault="00863151" w:rsidP="00863151">
      <w:pPr>
        <w:pStyle w:val="Heading3"/>
        <w:rPr>
          <w:rFonts w:eastAsia="Arial Unicode MS"/>
          <w:bCs/>
        </w:rPr>
      </w:pPr>
      <w:r w:rsidRPr="00387B3F">
        <w:rPr>
          <w:rFonts w:eastAsia="Arial Unicode MS"/>
          <w:bCs/>
        </w:rPr>
        <w:t xml:space="preserve">the credit expiry date on your </w:t>
      </w:r>
      <w:r>
        <w:t xml:space="preserve">Telstra Pre-Paid iPad </w:t>
      </w:r>
      <w:r>
        <w:rPr>
          <w:rFonts w:eastAsia="Arial Unicode MS"/>
          <w:bCs/>
        </w:rPr>
        <w:t>service</w:t>
      </w:r>
      <w:r w:rsidRPr="00387B3F">
        <w:rPr>
          <w:rFonts w:eastAsia="Arial Unicode MS"/>
          <w:bCs/>
        </w:rPr>
        <w:t xml:space="preserve"> account balance</w:t>
      </w:r>
      <w:r>
        <w:rPr>
          <w:rFonts w:eastAsia="Arial Unicode MS"/>
          <w:bCs/>
        </w:rPr>
        <w:t xml:space="preserve"> </w:t>
      </w:r>
      <w:r w:rsidRPr="00387B3F">
        <w:rPr>
          <w:rFonts w:eastAsia="Arial Unicode MS"/>
          <w:bCs/>
        </w:rPr>
        <w:t>is 14 days or more at the date of the Credit Me2U transfer,</w:t>
      </w:r>
    </w:p>
    <w:p w14:paraId="67B9358B" w14:textId="77777777" w:rsidR="00863151" w:rsidRPr="00387B3F" w:rsidRDefault="00863151" w:rsidP="00863151">
      <w:pPr>
        <w:pStyle w:val="Heading3"/>
        <w:numPr>
          <w:ilvl w:val="0"/>
          <w:numId w:val="0"/>
        </w:numPr>
        <w:ind w:left="709"/>
        <w:rPr>
          <w:rFonts w:eastAsia="Arial Unicode MS"/>
          <w:bCs/>
        </w:rPr>
      </w:pPr>
      <w:r>
        <w:rPr>
          <w:rFonts w:eastAsia="Arial Unicode MS"/>
          <w:bCs/>
        </w:rPr>
        <w:t xml:space="preserve">the existing credit expiry date on your </w:t>
      </w:r>
      <w:r>
        <w:t xml:space="preserve">Telstra Pre-Paid iPad </w:t>
      </w:r>
      <w:r>
        <w:rPr>
          <w:rFonts w:eastAsia="Arial Unicode MS"/>
          <w:bCs/>
        </w:rPr>
        <w:t xml:space="preserve">service account will not change.   </w:t>
      </w:r>
      <w:r w:rsidRPr="00387B3F">
        <w:rPr>
          <w:rFonts w:eastAsia="Arial Unicode MS"/>
          <w:bCs/>
        </w:rPr>
        <w:t xml:space="preserve">  </w:t>
      </w:r>
    </w:p>
    <w:p w14:paraId="47480165" w14:textId="77777777" w:rsidR="00863151" w:rsidRDefault="00863151" w:rsidP="00863151">
      <w:pPr>
        <w:pStyle w:val="Heading2"/>
        <w:rPr>
          <w:rFonts w:eastAsia="Arial Unicode MS"/>
          <w:color w:val="000000"/>
        </w:rPr>
      </w:pPr>
      <w:r>
        <w:rPr>
          <w:rFonts w:eastAsia="Arial Unicode MS"/>
          <w:color w:val="000000"/>
        </w:rPr>
        <w:t>If:</w:t>
      </w:r>
    </w:p>
    <w:p w14:paraId="306A48BF" w14:textId="77777777" w:rsidR="00863151" w:rsidRDefault="00863151" w:rsidP="00863151">
      <w:pPr>
        <w:pStyle w:val="Heading3"/>
        <w:rPr>
          <w:rFonts w:eastAsia="Arial Unicode MS"/>
          <w:bCs/>
        </w:rPr>
      </w:pPr>
      <w:r w:rsidRPr="00387B3F">
        <w:rPr>
          <w:rFonts w:eastAsia="Arial Unicode MS"/>
          <w:bCs/>
        </w:rPr>
        <w:t xml:space="preserve">your </w:t>
      </w:r>
      <w:r>
        <w:t xml:space="preserve">Telstra Pre-Paid iPad </w:t>
      </w:r>
      <w:r w:rsidRPr="00387B3F">
        <w:rPr>
          <w:rFonts w:eastAsia="Arial Unicode MS"/>
          <w:bCs/>
        </w:rPr>
        <w:t xml:space="preserve">service receives credit from another Telstra Pre-Paid service </w:t>
      </w:r>
      <w:r>
        <w:rPr>
          <w:rFonts w:eastAsia="Arial Unicode MS"/>
          <w:color w:val="000000"/>
        </w:rPr>
        <w:t xml:space="preserve">or a Telstra Post-Paid mobile service </w:t>
      </w:r>
      <w:r w:rsidRPr="00387B3F">
        <w:rPr>
          <w:rFonts w:eastAsia="Arial Unicode MS"/>
          <w:bCs/>
        </w:rPr>
        <w:t xml:space="preserve">using </w:t>
      </w:r>
      <w:r>
        <w:rPr>
          <w:rFonts w:eastAsia="Arial Unicode MS"/>
          <w:bCs/>
        </w:rPr>
        <w:t xml:space="preserve">the </w:t>
      </w:r>
      <w:r w:rsidRPr="00387B3F">
        <w:rPr>
          <w:rFonts w:eastAsia="Arial Unicode MS"/>
          <w:bCs/>
        </w:rPr>
        <w:t>Credit Me2U</w:t>
      </w:r>
      <w:r>
        <w:rPr>
          <w:rFonts w:eastAsia="Arial Unicode MS"/>
          <w:bCs/>
        </w:rPr>
        <w:t xml:space="preserve"> feature;</w:t>
      </w:r>
      <w:r w:rsidRPr="00387B3F">
        <w:rPr>
          <w:rFonts w:eastAsia="Arial Unicode MS"/>
          <w:bCs/>
        </w:rPr>
        <w:t xml:space="preserve"> and </w:t>
      </w:r>
    </w:p>
    <w:p w14:paraId="7875A50B" w14:textId="77777777" w:rsidR="00863151" w:rsidRDefault="00863151" w:rsidP="00863151">
      <w:pPr>
        <w:pStyle w:val="Heading3"/>
        <w:rPr>
          <w:rFonts w:eastAsia="Arial Unicode MS"/>
          <w:bCs/>
        </w:rPr>
      </w:pPr>
      <w:r w:rsidRPr="00387B3F">
        <w:rPr>
          <w:rFonts w:eastAsia="Arial Unicode MS"/>
          <w:bCs/>
        </w:rPr>
        <w:t xml:space="preserve">the credit expiry date on your </w:t>
      </w:r>
      <w:r>
        <w:t>Telstra Pre-Paid iPad service account</w:t>
      </w:r>
      <w:r w:rsidRPr="00387B3F">
        <w:rPr>
          <w:rFonts w:eastAsia="Arial Unicode MS"/>
          <w:bCs/>
        </w:rPr>
        <w:t xml:space="preserve"> balance</w:t>
      </w:r>
      <w:r>
        <w:rPr>
          <w:rFonts w:eastAsia="Arial Unicode MS"/>
          <w:bCs/>
        </w:rPr>
        <w:t xml:space="preserve"> </w:t>
      </w:r>
      <w:r w:rsidRPr="00387B3F">
        <w:rPr>
          <w:rFonts w:eastAsia="Arial Unicode MS"/>
          <w:bCs/>
        </w:rPr>
        <w:t xml:space="preserve">is </w:t>
      </w:r>
      <w:r>
        <w:rPr>
          <w:rFonts w:eastAsia="Arial Unicode MS"/>
          <w:bCs/>
        </w:rPr>
        <w:t>less than 14 days</w:t>
      </w:r>
      <w:r w:rsidRPr="00387B3F">
        <w:rPr>
          <w:rFonts w:eastAsia="Arial Unicode MS"/>
          <w:bCs/>
        </w:rPr>
        <w:t xml:space="preserve"> at the date of the Credit Me2U transfer,</w:t>
      </w:r>
    </w:p>
    <w:p w14:paraId="54499925" w14:textId="77777777" w:rsidR="00863151" w:rsidRPr="00943119" w:rsidRDefault="00863151" w:rsidP="00863151">
      <w:pPr>
        <w:pStyle w:val="Heading3"/>
        <w:numPr>
          <w:ilvl w:val="0"/>
          <w:numId w:val="0"/>
        </w:numPr>
        <w:ind w:left="709"/>
        <w:rPr>
          <w:rFonts w:eastAsia="Arial Unicode MS"/>
          <w:bCs/>
        </w:rPr>
      </w:pPr>
      <w:r>
        <w:rPr>
          <w:rFonts w:eastAsia="Arial Unicode MS"/>
          <w:bCs/>
        </w:rPr>
        <w:t xml:space="preserve">the credit expiry date on your </w:t>
      </w:r>
      <w:r>
        <w:t xml:space="preserve">Telstra Pre-Paid iPad </w:t>
      </w:r>
      <w:r>
        <w:rPr>
          <w:rFonts w:eastAsia="Arial Unicode MS"/>
          <w:bCs/>
        </w:rPr>
        <w:t>service account will change to 14 days.</w:t>
      </w:r>
    </w:p>
    <w:p w14:paraId="26850DEA" w14:textId="77777777" w:rsidR="00863151" w:rsidRPr="00442D35" w:rsidRDefault="00863151" w:rsidP="00863151">
      <w:pPr>
        <w:pStyle w:val="Indent1"/>
      </w:pPr>
      <w:bookmarkStart w:id="345" w:name="_Toc156570779"/>
      <w:r w:rsidRPr="00442D35">
        <w:t>Changes to the service</w:t>
      </w:r>
      <w:bookmarkEnd w:id="345"/>
    </w:p>
    <w:p w14:paraId="59738BF2" w14:textId="77777777" w:rsidR="00863151" w:rsidRPr="00442D35" w:rsidRDefault="00863151" w:rsidP="00863151">
      <w:pPr>
        <w:pStyle w:val="Heading2"/>
        <w:rPr>
          <w:rFonts w:eastAsia="Arial Unicode MS"/>
          <w:color w:val="000000"/>
        </w:rPr>
      </w:pPr>
      <w:r w:rsidRPr="00442D35">
        <w:rPr>
          <w:rFonts w:eastAsia="Arial Unicode MS"/>
          <w:color w:val="000000"/>
        </w:rPr>
        <w:t xml:space="preserve">We may withdraw or modify the provision of the </w:t>
      </w:r>
      <w:r>
        <w:t xml:space="preserve">Telstra Pre-Paid iPad </w:t>
      </w:r>
      <w:r w:rsidRPr="00442D35">
        <w:rPr>
          <w:rFonts w:eastAsia="Arial Unicode MS"/>
          <w:color w:val="000000"/>
        </w:rPr>
        <w:t>service at any time in accordance with section 2 – Changing Our Customer Terms – Pre-Paid Mobile Customers.</w:t>
      </w:r>
    </w:p>
    <w:p w14:paraId="40CC96C2" w14:textId="77777777" w:rsidR="00863151" w:rsidRPr="00442D35" w:rsidRDefault="00863151" w:rsidP="00863151">
      <w:pPr>
        <w:pStyle w:val="Indent1"/>
      </w:pPr>
      <w:bookmarkStart w:id="346" w:name="_Toc156570780"/>
      <w:proofErr w:type="spellStart"/>
      <w:r w:rsidRPr="00442D35">
        <w:t>FairPlay</w:t>
      </w:r>
      <w:proofErr w:type="spellEnd"/>
      <w:r w:rsidRPr="00442D35">
        <w:t xml:space="preserve"> Policy</w:t>
      </w:r>
      <w:bookmarkEnd w:id="346"/>
    </w:p>
    <w:p w14:paraId="03C07423" w14:textId="77777777" w:rsidR="00863151" w:rsidRDefault="00863151" w:rsidP="00863151">
      <w:pPr>
        <w:pStyle w:val="Heading2"/>
        <w:rPr>
          <w:rFonts w:eastAsia="Arial Unicode MS"/>
          <w:color w:val="000000"/>
        </w:rPr>
      </w:pPr>
      <w:r w:rsidRPr="00442D35">
        <w:rPr>
          <w:rFonts w:eastAsia="Arial Unicode MS"/>
          <w:color w:val="000000"/>
        </w:rPr>
        <w:t xml:space="preserve">Our </w:t>
      </w:r>
      <w:proofErr w:type="spellStart"/>
      <w:r w:rsidRPr="00442D35">
        <w:rPr>
          <w:rFonts w:eastAsia="Arial Unicode MS"/>
          <w:color w:val="000000"/>
        </w:rPr>
        <w:t>FairPlay</w:t>
      </w:r>
      <w:proofErr w:type="spellEnd"/>
      <w:r w:rsidRPr="00442D35">
        <w:rPr>
          <w:rFonts w:eastAsia="Arial Unicode MS"/>
          <w:color w:val="000000"/>
        </w:rPr>
        <w:t xml:space="preserve"> Policy applies to your use of the</w:t>
      </w:r>
      <w:r>
        <w:rPr>
          <w:rFonts w:eastAsia="Arial Unicode MS"/>
          <w:color w:val="000000"/>
        </w:rPr>
        <w:t xml:space="preserve"> </w:t>
      </w:r>
      <w:r>
        <w:t xml:space="preserve">Telstra Pre-Paid iPad </w:t>
      </w:r>
      <w:r w:rsidRPr="00442D35">
        <w:rPr>
          <w:rFonts w:eastAsia="Arial Unicode MS"/>
          <w:color w:val="000000"/>
        </w:rPr>
        <w:t xml:space="preserve">service.  Our </w:t>
      </w:r>
      <w:proofErr w:type="spellStart"/>
      <w:r w:rsidRPr="00442D35">
        <w:rPr>
          <w:rFonts w:eastAsia="Arial Unicode MS"/>
          <w:color w:val="000000"/>
        </w:rPr>
        <w:t>FairPlay</w:t>
      </w:r>
      <w:proofErr w:type="spellEnd"/>
      <w:r w:rsidRPr="00442D35">
        <w:rPr>
          <w:rFonts w:eastAsia="Arial Unicode MS"/>
          <w:color w:val="000000"/>
        </w:rPr>
        <w:t xml:space="preserve"> Policy is set out in Part A – General of the Telstra Mobile section of Our Customer Terms.</w:t>
      </w:r>
      <w:r>
        <w:rPr>
          <w:rFonts w:eastAsia="Arial Unicode MS"/>
          <w:color w:val="000000"/>
        </w:rPr>
        <w:t xml:space="preserve"> </w:t>
      </w:r>
    </w:p>
    <w:p w14:paraId="09340629" w14:textId="77777777" w:rsidR="00863151" w:rsidRPr="00442D35" w:rsidRDefault="00863151" w:rsidP="00863151">
      <w:pPr>
        <w:pStyle w:val="Heading2"/>
        <w:rPr>
          <w:rFonts w:eastAsia="Arial Unicode MS"/>
          <w:color w:val="000000"/>
        </w:rPr>
      </w:pPr>
      <w:r>
        <w:rPr>
          <w:rFonts w:eastAsia="Arial Unicode MS"/>
          <w:color w:val="000000"/>
        </w:rPr>
        <w:t xml:space="preserve">For the avoidance of doubt, references to “mobile service” and “mobile phone” in Our </w:t>
      </w:r>
      <w:proofErr w:type="spellStart"/>
      <w:r>
        <w:rPr>
          <w:rFonts w:eastAsia="Arial Unicode MS"/>
          <w:color w:val="000000"/>
        </w:rPr>
        <w:t>FairPlay</w:t>
      </w:r>
      <w:proofErr w:type="spellEnd"/>
      <w:r>
        <w:rPr>
          <w:rFonts w:eastAsia="Arial Unicode MS"/>
          <w:color w:val="000000"/>
        </w:rPr>
        <w:t xml:space="preserve"> Policy include the </w:t>
      </w:r>
      <w:r>
        <w:t xml:space="preserve">Telstra Pre-Paid iPad </w:t>
      </w:r>
      <w:r>
        <w:rPr>
          <w:rFonts w:eastAsia="Arial Unicode MS"/>
          <w:color w:val="000000"/>
        </w:rPr>
        <w:t xml:space="preserve">service and the iPad device for use in connection with the </w:t>
      </w:r>
      <w:r>
        <w:t xml:space="preserve">Telstra Pre-Paid iPad </w:t>
      </w:r>
      <w:r>
        <w:rPr>
          <w:rFonts w:eastAsia="Arial Unicode MS"/>
          <w:color w:val="000000"/>
        </w:rPr>
        <w:t xml:space="preserve">service. </w:t>
      </w:r>
    </w:p>
    <w:p w14:paraId="2BDD0326" w14:textId="77777777" w:rsidR="00863151" w:rsidRPr="00442D35" w:rsidRDefault="00863151" w:rsidP="00863151">
      <w:pPr>
        <w:pStyle w:val="Heading7"/>
      </w:pPr>
      <w:r w:rsidRPr="00442D35">
        <w:t xml:space="preserve">To see </w:t>
      </w:r>
      <w:r w:rsidRPr="00442D35">
        <w:rPr>
          <w:rFonts w:eastAsia="Arial Unicode MS"/>
          <w:color w:val="000000"/>
        </w:rPr>
        <w:t xml:space="preserve">Our </w:t>
      </w:r>
      <w:proofErr w:type="spellStart"/>
      <w:r w:rsidRPr="00442D35">
        <w:rPr>
          <w:rFonts w:eastAsia="Arial Unicode MS"/>
          <w:color w:val="000000"/>
        </w:rPr>
        <w:t>FairPlay</w:t>
      </w:r>
      <w:proofErr w:type="spellEnd"/>
      <w:r w:rsidRPr="00442D35">
        <w:rPr>
          <w:rFonts w:eastAsia="Arial Unicode MS"/>
          <w:color w:val="000000"/>
        </w:rPr>
        <w:t xml:space="preserve"> Policy </w:t>
      </w:r>
      <w:r w:rsidRPr="00442D35">
        <w:t xml:space="preserve">– home and family customers </w:t>
      </w:r>
      <w:hyperlink r:id="rId44" w:history="1">
        <w:r w:rsidRPr="00442D35">
          <w:rPr>
            <w:rStyle w:val="Hyperlink"/>
          </w:rPr>
          <w:t>click here</w:t>
        </w:r>
      </w:hyperlink>
      <w:r w:rsidRPr="00442D35">
        <w:t xml:space="preserve">; business and government customers </w:t>
      </w:r>
      <w:hyperlink r:id="rId45" w:history="1">
        <w:r w:rsidRPr="00442D35">
          <w:rPr>
            <w:rStyle w:val="Hyperlink"/>
          </w:rPr>
          <w:t>click here</w:t>
        </w:r>
      </w:hyperlink>
      <w:r w:rsidRPr="00442D35">
        <w:t>.</w:t>
      </w:r>
      <w:r>
        <w:t xml:space="preserve"> </w:t>
      </w:r>
    </w:p>
    <w:p w14:paraId="58CEA1BE" w14:textId="77777777" w:rsidR="00863151" w:rsidRPr="00442D35" w:rsidRDefault="00863151" w:rsidP="00863151">
      <w:pPr>
        <w:pStyle w:val="Indent1"/>
        <w:rPr>
          <w:b w:val="0"/>
        </w:rPr>
      </w:pPr>
      <w:bookmarkStart w:id="347" w:name="_Toc156570781"/>
      <w:r w:rsidRPr="00442D35">
        <w:t>Acceptable Use Policy</w:t>
      </w:r>
      <w:bookmarkEnd w:id="347"/>
    </w:p>
    <w:p w14:paraId="0A1FE72B" w14:textId="77777777" w:rsidR="00863151" w:rsidRPr="00442D35" w:rsidRDefault="00863151" w:rsidP="00863151">
      <w:pPr>
        <w:pStyle w:val="Default"/>
        <w:spacing w:after="240"/>
        <w:ind w:left="720"/>
        <w:rPr>
          <w:sz w:val="21"/>
          <w:szCs w:val="21"/>
        </w:rPr>
      </w:pPr>
      <w:r w:rsidRPr="00442D35">
        <w:rPr>
          <w:b/>
          <w:bCs/>
          <w:sz w:val="21"/>
          <w:szCs w:val="21"/>
        </w:rPr>
        <w:t xml:space="preserve">Introduction </w:t>
      </w:r>
    </w:p>
    <w:p w14:paraId="04F41ABE" w14:textId="77777777" w:rsidR="00863151" w:rsidRPr="00442D35" w:rsidRDefault="00863151" w:rsidP="00863151">
      <w:pPr>
        <w:pStyle w:val="Heading2"/>
        <w:rPr>
          <w:szCs w:val="23"/>
        </w:rPr>
      </w:pPr>
      <w:r w:rsidRPr="00442D35">
        <w:rPr>
          <w:rFonts w:eastAsia="Arial Unicode MS"/>
          <w:color w:val="000000"/>
        </w:rPr>
        <w:t xml:space="preserve">You must comply with this acceptable use policy when you use your </w:t>
      </w:r>
      <w:r>
        <w:t xml:space="preserve">Telstra Pre-Paid iPad </w:t>
      </w:r>
      <w:r w:rsidRPr="00442D35">
        <w:rPr>
          <w:rFonts w:eastAsia="Arial Unicode MS"/>
          <w:color w:val="000000"/>
        </w:rPr>
        <w:t>service.</w:t>
      </w:r>
      <w:r w:rsidRPr="00442D35">
        <w:rPr>
          <w:szCs w:val="23"/>
        </w:rPr>
        <w:t xml:space="preserve"> </w:t>
      </w:r>
    </w:p>
    <w:p w14:paraId="23B28E64" w14:textId="77777777" w:rsidR="00863151" w:rsidRPr="00442D35" w:rsidRDefault="00863151" w:rsidP="00863151">
      <w:pPr>
        <w:pStyle w:val="Heading2"/>
        <w:rPr>
          <w:rFonts w:eastAsia="Arial Unicode MS"/>
          <w:color w:val="000000"/>
        </w:rPr>
      </w:pPr>
      <w:r w:rsidRPr="00442D35">
        <w:rPr>
          <w:rFonts w:eastAsia="Arial Unicode MS"/>
          <w:color w:val="000000"/>
        </w:rPr>
        <w:t xml:space="preserve">A reference to "you" in this acceptable use policy includes a reference to your officers, employees, contractors, agents and anyone else (other than us or our representatives) who uses the service. If you are a group administrator, it also includes your group members. </w:t>
      </w:r>
    </w:p>
    <w:p w14:paraId="140D61FB" w14:textId="77777777" w:rsidR="00863151" w:rsidRPr="007D58FD" w:rsidRDefault="00863151" w:rsidP="00863151">
      <w:pPr>
        <w:pStyle w:val="Heading2"/>
        <w:rPr>
          <w:rFonts w:eastAsia="Arial Unicode MS"/>
          <w:color w:val="000000"/>
        </w:rPr>
      </w:pPr>
      <w:r w:rsidRPr="00442D35">
        <w:rPr>
          <w:rFonts w:eastAsia="Arial Unicode MS"/>
        </w:rPr>
        <w:t xml:space="preserve">A reference to "us" in this acceptable use policy includes a reference to Telstra or our related bodies corporate which provide the relevant service. </w:t>
      </w:r>
    </w:p>
    <w:p w14:paraId="607490E1" w14:textId="77777777" w:rsidR="00863151" w:rsidRPr="00442D35" w:rsidRDefault="00863151" w:rsidP="00863151">
      <w:pPr>
        <w:pStyle w:val="Default"/>
        <w:spacing w:after="240"/>
        <w:ind w:left="720"/>
        <w:rPr>
          <w:color w:val="auto"/>
          <w:sz w:val="21"/>
          <w:szCs w:val="21"/>
        </w:rPr>
      </w:pPr>
      <w:r w:rsidRPr="00442D35">
        <w:rPr>
          <w:b/>
          <w:bCs/>
          <w:color w:val="auto"/>
          <w:sz w:val="21"/>
          <w:szCs w:val="21"/>
        </w:rPr>
        <w:t xml:space="preserve">What you cannot use the service for </w:t>
      </w:r>
    </w:p>
    <w:p w14:paraId="72E6F881" w14:textId="77777777" w:rsidR="00863151" w:rsidRPr="00442D35" w:rsidRDefault="00863151" w:rsidP="00863151">
      <w:pPr>
        <w:pStyle w:val="Heading2"/>
        <w:rPr>
          <w:rFonts w:eastAsia="Arial Unicode MS"/>
          <w:color w:val="000000"/>
        </w:rPr>
      </w:pPr>
      <w:r w:rsidRPr="00442D35">
        <w:rPr>
          <w:rFonts w:eastAsia="Arial Unicode MS"/>
          <w:color w:val="000000"/>
        </w:rPr>
        <w:t xml:space="preserve">You must not use the service, attempt to use the service or allow the service to be used in any way: </w:t>
      </w:r>
    </w:p>
    <w:p w14:paraId="21D854DE" w14:textId="77777777" w:rsidR="00863151" w:rsidRPr="00442D35" w:rsidRDefault="00863151" w:rsidP="00863151">
      <w:pPr>
        <w:pStyle w:val="Default"/>
        <w:spacing w:after="240"/>
        <w:ind w:left="720"/>
        <w:rPr>
          <w:color w:val="auto"/>
          <w:sz w:val="21"/>
          <w:szCs w:val="21"/>
        </w:rPr>
      </w:pPr>
      <w:r w:rsidRPr="00442D35">
        <w:rPr>
          <w:b/>
          <w:bCs/>
          <w:i/>
          <w:iCs/>
          <w:color w:val="auto"/>
          <w:sz w:val="21"/>
          <w:szCs w:val="21"/>
        </w:rPr>
        <w:t xml:space="preserve">Your breach of Our Customer Terms or law </w:t>
      </w:r>
    </w:p>
    <w:p w14:paraId="033C80A0" w14:textId="77777777" w:rsidR="00863151" w:rsidRPr="00442D35" w:rsidRDefault="00863151" w:rsidP="00863151">
      <w:pPr>
        <w:pStyle w:val="Default"/>
        <w:spacing w:after="240"/>
        <w:ind w:left="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(a) which causes you to breach any applicable part of Our Customer Terms, or to breach a law (including a foreign law), a code or an instrument which governs your conduct; </w:t>
      </w:r>
    </w:p>
    <w:p w14:paraId="431F218A" w14:textId="77777777" w:rsidR="00863151" w:rsidRPr="00442D35" w:rsidRDefault="00863151" w:rsidP="00863151">
      <w:pPr>
        <w:pStyle w:val="Default"/>
        <w:spacing w:after="240"/>
        <w:ind w:left="720"/>
        <w:rPr>
          <w:color w:val="auto"/>
          <w:sz w:val="21"/>
          <w:szCs w:val="21"/>
        </w:rPr>
      </w:pPr>
      <w:r w:rsidRPr="00442D35">
        <w:rPr>
          <w:b/>
          <w:bCs/>
          <w:i/>
          <w:iCs/>
          <w:color w:val="auto"/>
          <w:sz w:val="21"/>
          <w:szCs w:val="21"/>
        </w:rPr>
        <w:t xml:space="preserve">Our breach of law </w:t>
      </w:r>
    </w:p>
    <w:p w14:paraId="1C567372" w14:textId="77777777" w:rsidR="00863151" w:rsidRPr="00442D35" w:rsidRDefault="00863151" w:rsidP="00863151">
      <w:pPr>
        <w:pStyle w:val="Default"/>
        <w:spacing w:after="240"/>
        <w:ind w:left="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(b) which could cause us to breach, or be involved in a breach of law (including a foreign law), a code or an instrument which governs our conduct; </w:t>
      </w:r>
    </w:p>
    <w:p w14:paraId="3B978B65" w14:textId="77777777" w:rsidR="00863151" w:rsidRPr="00442D35" w:rsidRDefault="00863151" w:rsidP="00863151">
      <w:pPr>
        <w:pStyle w:val="Default"/>
        <w:spacing w:after="240"/>
        <w:ind w:left="720"/>
        <w:rPr>
          <w:color w:val="auto"/>
          <w:sz w:val="21"/>
          <w:szCs w:val="21"/>
        </w:rPr>
      </w:pPr>
      <w:r w:rsidRPr="00442D35">
        <w:rPr>
          <w:b/>
          <w:bCs/>
          <w:i/>
          <w:iCs/>
          <w:color w:val="auto"/>
          <w:sz w:val="21"/>
          <w:szCs w:val="21"/>
        </w:rPr>
        <w:t xml:space="preserve">Our liability to third parties </w:t>
      </w:r>
    </w:p>
    <w:p w14:paraId="3FCB7743" w14:textId="77777777" w:rsidR="00863151" w:rsidRPr="00442D35" w:rsidRDefault="00863151" w:rsidP="00863151">
      <w:pPr>
        <w:pStyle w:val="Default"/>
        <w:spacing w:after="240"/>
        <w:ind w:left="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(c) which could result in us incurring a liability to any person; </w:t>
      </w:r>
    </w:p>
    <w:p w14:paraId="7BAB0972" w14:textId="77777777" w:rsidR="00863151" w:rsidRPr="00442D35" w:rsidRDefault="00863151" w:rsidP="00863151">
      <w:pPr>
        <w:pStyle w:val="Default"/>
        <w:spacing w:after="240"/>
        <w:ind w:left="720"/>
        <w:rPr>
          <w:color w:val="auto"/>
          <w:sz w:val="21"/>
          <w:szCs w:val="21"/>
        </w:rPr>
      </w:pPr>
      <w:r w:rsidRPr="00442D35">
        <w:rPr>
          <w:b/>
          <w:bCs/>
          <w:i/>
          <w:iCs/>
          <w:color w:val="auto"/>
          <w:sz w:val="21"/>
          <w:szCs w:val="21"/>
        </w:rPr>
        <w:t xml:space="preserve">Interference </w:t>
      </w:r>
    </w:p>
    <w:p w14:paraId="6B965EE3" w14:textId="77777777" w:rsidR="00863151" w:rsidRPr="008061A6" w:rsidRDefault="00863151" w:rsidP="00863151">
      <w:pPr>
        <w:pStyle w:val="Default"/>
        <w:spacing w:after="240"/>
        <w:ind w:left="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(d) which could interfere with the service, our networks or equipment or those of another person, or the provision by us of services to you or another person; </w:t>
      </w:r>
    </w:p>
    <w:p w14:paraId="02C309B4" w14:textId="77777777" w:rsidR="00863151" w:rsidRPr="00442D35" w:rsidRDefault="00863151" w:rsidP="00863151">
      <w:pPr>
        <w:pStyle w:val="Default"/>
        <w:spacing w:after="240"/>
        <w:ind w:left="720"/>
        <w:rPr>
          <w:color w:val="auto"/>
          <w:sz w:val="21"/>
          <w:szCs w:val="21"/>
        </w:rPr>
      </w:pPr>
      <w:r w:rsidRPr="00442D35">
        <w:rPr>
          <w:b/>
          <w:bCs/>
          <w:i/>
          <w:iCs/>
          <w:color w:val="auto"/>
          <w:sz w:val="21"/>
          <w:szCs w:val="21"/>
        </w:rPr>
        <w:t xml:space="preserve">Our reputation or brand </w:t>
      </w:r>
    </w:p>
    <w:p w14:paraId="0F57ECC6" w14:textId="77777777" w:rsidR="00863151" w:rsidRPr="00442D35" w:rsidRDefault="00863151" w:rsidP="00863151">
      <w:pPr>
        <w:pStyle w:val="Default"/>
        <w:spacing w:after="240"/>
        <w:ind w:left="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(e) to engage in conduct or activities that we consider could adversely affect or prejudice the Telstra reputation or brand; or </w:t>
      </w:r>
    </w:p>
    <w:p w14:paraId="3B232C1E" w14:textId="77777777" w:rsidR="00863151" w:rsidRPr="00442D35" w:rsidRDefault="00863151" w:rsidP="00863151">
      <w:pPr>
        <w:pStyle w:val="Default"/>
        <w:spacing w:after="240"/>
        <w:ind w:left="720"/>
        <w:rPr>
          <w:color w:val="auto"/>
          <w:sz w:val="21"/>
          <w:szCs w:val="21"/>
        </w:rPr>
      </w:pPr>
      <w:r w:rsidRPr="00442D35">
        <w:rPr>
          <w:b/>
          <w:bCs/>
          <w:i/>
          <w:iCs/>
          <w:color w:val="auto"/>
          <w:sz w:val="21"/>
          <w:szCs w:val="21"/>
        </w:rPr>
        <w:t xml:space="preserve">Usage limits </w:t>
      </w:r>
    </w:p>
    <w:p w14:paraId="4F60509E" w14:textId="77777777" w:rsidR="00863151" w:rsidRPr="00442D35" w:rsidRDefault="00863151" w:rsidP="00863151">
      <w:pPr>
        <w:pStyle w:val="Default"/>
        <w:spacing w:after="240"/>
        <w:ind w:left="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(f) which attempts to manipulate or bypass any limitations on the service by any means. </w:t>
      </w:r>
    </w:p>
    <w:p w14:paraId="3D018F72" w14:textId="77777777" w:rsidR="00863151" w:rsidRPr="00442D35" w:rsidRDefault="00863151" w:rsidP="00863151">
      <w:pPr>
        <w:pStyle w:val="Default"/>
        <w:spacing w:after="240"/>
        <w:ind w:left="720"/>
        <w:rPr>
          <w:color w:val="auto"/>
          <w:sz w:val="21"/>
          <w:szCs w:val="21"/>
        </w:rPr>
      </w:pPr>
      <w:r w:rsidRPr="00442D35">
        <w:rPr>
          <w:b/>
          <w:bCs/>
          <w:color w:val="auto"/>
          <w:sz w:val="21"/>
          <w:szCs w:val="21"/>
        </w:rPr>
        <w:t xml:space="preserve">Remedial Action </w:t>
      </w:r>
    </w:p>
    <w:p w14:paraId="7FE8DE47" w14:textId="77777777" w:rsidR="00863151" w:rsidRPr="00442D35" w:rsidRDefault="00863151" w:rsidP="00863151">
      <w:pPr>
        <w:pStyle w:val="Heading2"/>
        <w:rPr>
          <w:rFonts w:eastAsia="Arial Unicode MS"/>
          <w:color w:val="000000"/>
        </w:rPr>
      </w:pPr>
      <w:r w:rsidRPr="00442D35">
        <w:rPr>
          <w:rFonts w:eastAsia="Arial Unicode MS"/>
          <w:color w:val="000000"/>
        </w:rPr>
        <w:t xml:space="preserve">If you breach this acceptable use policy, we may take remedial action. We may also take remedial action if the law or a regulator or other authority requires us to do so. </w:t>
      </w:r>
    </w:p>
    <w:p w14:paraId="23A45024" w14:textId="77777777" w:rsidR="00863151" w:rsidRPr="00217F89" w:rsidRDefault="00863151" w:rsidP="00863151">
      <w:pPr>
        <w:pStyle w:val="Heading2"/>
      </w:pPr>
      <w:r w:rsidRPr="00442D35">
        <w:rPr>
          <w:rFonts w:eastAsia="Arial Unicode MS"/>
        </w:rPr>
        <w:t>The types of remedial action which we may take include:</w:t>
      </w:r>
    </w:p>
    <w:p w14:paraId="71A342C7" w14:textId="77777777" w:rsidR="00863151" w:rsidRPr="00442D35" w:rsidRDefault="00863151" w:rsidP="00863151">
      <w:pPr>
        <w:pStyle w:val="Heading2"/>
        <w:numPr>
          <w:ilvl w:val="0"/>
          <w:numId w:val="0"/>
        </w:numPr>
        <w:ind w:left="1440" w:firstLine="60"/>
      </w:pPr>
      <w:r w:rsidRPr="00442D35">
        <w:t xml:space="preserve">(a) for a serious breach, immediately terminating or suspending your service; </w:t>
      </w:r>
    </w:p>
    <w:p w14:paraId="1F45B3FF" w14:textId="77777777" w:rsidR="00863151" w:rsidRPr="00442D35"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(b) for a non-serious breach where the consequences are serious, immediately terminating or suspending your service; </w:t>
      </w:r>
    </w:p>
    <w:p w14:paraId="50170019" w14:textId="77777777" w:rsidR="00863151" w:rsidRPr="00442D35"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(c) for all other breaches, immediately suspending your service and then terminating the service if you do not remedy the breach; </w:t>
      </w:r>
    </w:p>
    <w:p w14:paraId="1D6B9D58" w14:textId="77777777" w:rsidR="00863151" w:rsidRPr="00442D35"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(d) if your service involves us publishing, hosting or making available material or content provided or selected by you, removing or disabling access to that material or content; </w:t>
      </w:r>
    </w:p>
    <w:p w14:paraId="447FFFC7" w14:textId="77777777" w:rsidR="00863151" w:rsidRPr="00442D35"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(e) giving you a notice to stop the activities or conduct, or to take steps to remedy your breach; </w:t>
      </w:r>
    </w:p>
    <w:p w14:paraId="7D8441B7" w14:textId="77777777" w:rsidR="00863151" w:rsidRPr="00442D35"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(f) giving you a warning that any further repetition of the activity or conduct will result in us immediately terminating or suspending your service; and </w:t>
      </w:r>
    </w:p>
    <w:p w14:paraId="55DA142C" w14:textId="77777777" w:rsidR="00863151" w:rsidRPr="00442D35"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442D35">
        <w:rPr>
          <w:rFonts w:ascii="Times New Roman" w:hAnsi="Times New Roman" w:cs="Times New Roman"/>
          <w:color w:val="auto"/>
          <w:sz w:val="23"/>
          <w:szCs w:val="23"/>
        </w:rPr>
        <w:t xml:space="preserve">(g) reporting of the activities or conduct to relevant authorities. </w:t>
      </w:r>
    </w:p>
    <w:p w14:paraId="2A44BE38" w14:textId="77777777" w:rsidR="00863151" w:rsidRPr="00BC3372" w:rsidRDefault="00863151" w:rsidP="00863151">
      <w:pPr>
        <w:pStyle w:val="Heading2"/>
        <w:rPr>
          <w:rFonts w:eastAsia="Arial Unicode MS"/>
          <w:color w:val="000000"/>
        </w:rPr>
      </w:pPr>
      <w:r w:rsidRPr="00442D35">
        <w:rPr>
          <w:rFonts w:eastAsia="Arial Unicode MS"/>
        </w:rPr>
        <w:t xml:space="preserve">We will try to tell you before we terminate or suspend your service if it is reasonably possible for us to do so. </w:t>
      </w:r>
    </w:p>
    <w:p w14:paraId="2A4222D7" w14:textId="77777777" w:rsidR="00863151" w:rsidRPr="007D71E3" w:rsidRDefault="00863151" w:rsidP="00863151">
      <w:pPr>
        <w:pStyle w:val="Indent1"/>
        <w:rPr>
          <w:rFonts w:eastAsia="Arial Unicode MS"/>
        </w:rPr>
      </w:pPr>
      <w:bookmarkStart w:id="348" w:name="_Toc156570782"/>
      <w:r w:rsidRPr="00BC3372">
        <w:rPr>
          <w:rFonts w:eastAsia="Arial Unicode MS"/>
        </w:rPr>
        <w:t>BitTorrent and multi-thread usage</w:t>
      </w:r>
      <w:bookmarkEnd w:id="348"/>
      <w:r>
        <w:rPr>
          <w:rFonts w:eastAsia="Arial Unicode MS"/>
        </w:rPr>
        <w:t xml:space="preserve"> </w:t>
      </w:r>
    </w:p>
    <w:p w14:paraId="463F6A4C" w14:textId="77777777" w:rsidR="00863151" w:rsidRPr="004D0840" w:rsidRDefault="00863151" w:rsidP="00863151">
      <w:pPr>
        <w:pStyle w:val="Heading2"/>
        <w:rPr>
          <w:rFonts w:eastAsia="Arial Unicode MS"/>
        </w:rPr>
      </w:pPr>
      <w:r w:rsidRPr="004D0840">
        <w:rPr>
          <w:rFonts w:eastAsia="Arial Unicode MS"/>
        </w:rPr>
        <w:t xml:space="preserve">In some cases, if you use multi-thread applications or other similar Peer-2-Peer or data intensive applications, such as BitTorrent, we may need to limit your ability to use such applications on your </w:t>
      </w:r>
      <w:r>
        <w:t xml:space="preserve">Telstra Pre-Paid iPad </w:t>
      </w:r>
      <w:r w:rsidRPr="004D0840">
        <w:rPr>
          <w:rFonts w:eastAsia="Arial Unicode MS"/>
        </w:rPr>
        <w:t xml:space="preserve">service for a period we reasonably consider necessary if the use of these applications affects the quality of our service. If this happens (other than for routine maintenance, restoration, improvement work or short term network outages affecting the service for 48 hours or less), we will give you notice as soon as practicable and if you can demonstrate to us that you are materially worse off as a result, you may terminate your service by giving us notice within 30 days of our notice to you. </w:t>
      </w:r>
    </w:p>
    <w:p w14:paraId="09DDB76F" w14:textId="77777777" w:rsidR="00863151" w:rsidRPr="004D0840" w:rsidRDefault="00863151" w:rsidP="00863151">
      <w:pPr>
        <w:pStyle w:val="Heading2"/>
        <w:rPr>
          <w:rFonts w:eastAsia="Arial Unicode MS"/>
        </w:rPr>
      </w:pPr>
      <w:r w:rsidRPr="004D0840">
        <w:rPr>
          <w:rFonts w:eastAsia="Arial Unicode MS"/>
        </w:rPr>
        <w:t>If you terminate your service under this clause:</w:t>
      </w:r>
    </w:p>
    <w:p w14:paraId="19D2DE4A" w14:textId="77777777" w:rsidR="00863151" w:rsidRPr="004D0840" w:rsidRDefault="00863151" w:rsidP="00863151">
      <w:pPr>
        <w:pStyle w:val="Heading3"/>
        <w:numPr>
          <w:ilvl w:val="2"/>
          <w:numId w:val="3"/>
        </w:numPr>
        <w:ind w:left="1457"/>
      </w:pPr>
      <w:r w:rsidRPr="004D0840">
        <w:t xml:space="preserve">your service will be terminated from the date the change takes effect; and </w:t>
      </w:r>
    </w:p>
    <w:p w14:paraId="49A682DE" w14:textId="77777777" w:rsidR="00863151" w:rsidRPr="004D0840" w:rsidRDefault="00863151" w:rsidP="00863151">
      <w:pPr>
        <w:pStyle w:val="Heading3"/>
        <w:numPr>
          <w:ilvl w:val="2"/>
          <w:numId w:val="3"/>
        </w:numPr>
        <w:ind w:left="1457"/>
      </w:pPr>
      <w:r w:rsidRPr="004D0840">
        <w:t xml:space="preserve">we will refund you the balance of your account as at the date your service was terminated. </w:t>
      </w:r>
    </w:p>
    <w:p w14:paraId="13F74B27" w14:textId="77777777" w:rsidR="00863151" w:rsidRDefault="00863151" w:rsidP="00863151">
      <w:pPr>
        <w:pStyle w:val="Indent1"/>
        <w:rPr>
          <w:rFonts w:eastAsia="Arial Unicode MS"/>
          <w:color w:val="000000"/>
        </w:rPr>
      </w:pPr>
      <w:bookmarkStart w:id="349" w:name="_Toc156570783"/>
      <w:r w:rsidRPr="00502866">
        <w:rPr>
          <w:rFonts w:eastAsia="Arial Unicode MS"/>
          <w:color w:val="000000"/>
        </w:rPr>
        <w:t xml:space="preserve">Technical support for your </w:t>
      </w:r>
      <w:r>
        <w:t xml:space="preserve">Telstra Pre-Paid iPad </w:t>
      </w:r>
      <w:smartTag w:uri="urn:schemas-microsoft-com:office:smarttags" w:element="place">
        <w:r>
          <w:t>Mobile</w:t>
        </w:r>
      </w:smartTag>
      <w:r>
        <w:t xml:space="preserve"> Broadband</w:t>
      </w:r>
      <w:r w:rsidRPr="00A60828">
        <w:rPr>
          <w:bCs w:val="0"/>
          <w:szCs w:val="23"/>
        </w:rPr>
        <w:t xml:space="preserve"> </w:t>
      </w:r>
      <w:r w:rsidRPr="00502866">
        <w:rPr>
          <w:rFonts w:eastAsia="Arial Unicode MS"/>
          <w:color w:val="000000"/>
        </w:rPr>
        <w:t>service</w:t>
      </w:r>
      <w:bookmarkEnd w:id="349"/>
    </w:p>
    <w:p w14:paraId="110ADC1B" w14:textId="77777777" w:rsidR="00863151" w:rsidRPr="006708D5" w:rsidRDefault="00863151" w:rsidP="00863151">
      <w:pPr>
        <w:pStyle w:val="Heading2"/>
        <w:rPr>
          <w:rFonts w:eastAsia="Arial Unicode MS"/>
          <w:color w:val="000000"/>
        </w:rPr>
      </w:pPr>
      <w:r w:rsidRPr="00B05F00">
        <w:t xml:space="preserve">You can </w:t>
      </w:r>
      <w:r>
        <w:t>call</w:t>
      </w:r>
      <w:r w:rsidRPr="003E3CC7">
        <w:rPr>
          <w:rFonts w:eastAsia="Arial Unicode MS"/>
          <w:color w:val="000000"/>
        </w:rPr>
        <w:t xml:space="preserve"> </w:t>
      </w:r>
      <w:r w:rsidRPr="00D22D55">
        <w:rPr>
          <w:rFonts w:eastAsia="Arial Unicode MS"/>
          <w:color w:val="000000"/>
        </w:rPr>
        <w:t>Customer Service on 125 8880 (call charges apply)</w:t>
      </w:r>
      <w:r w:rsidRPr="00B05F00">
        <w:t xml:space="preserve"> </w:t>
      </w:r>
      <w:r>
        <w:t>for</w:t>
      </w:r>
      <w:r w:rsidRPr="00B05F00">
        <w:t xml:space="preserve"> technical support services</w:t>
      </w:r>
      <w:r>
        <w:t xml:space="preserve"> over the phone</w:t>
      </w:r>
      <w:r w:rsidRPr="00B05F00">
        <w:t xml:space="preserve"> for </w:t>
      </w:r>
      <w:r>
        <w:t>problems with your Telstra Pre-Paid iPad service</w:t>
      </w:r>
      <w:r w:rsidRPr="00413891">
        <w:t xml:space="preserve">. </w:t>
      </w:r>
    </w:p>
    <w:p w14:paraId="68AAAF7A" w14:textId="77777777" w:rsidR="00863151" w:rsidRPr="00D22D55" w:rsidRDefault="00863151" w:rsidP="00863151">
      <w:pPr>
        <w:pStyle w:val="Heading1"/>
      </w:pPr>
      <w:bookmarkStart w:id="350" w:name="_Toc277005890"/>
      <w:bookmarkStart w:id="351" w:name="_Toc277067439"/>
      <w:bookmarkStart w:id="352" w:name="_Toc156570784"/>
      <w:r w:rsidRPr="00FD651D">
        <w:rPr>
          <w:rStyle w:val="DeltaViewInsertion"/>
          <w:rFonts w:eastAsia="Arial Unicode MS"/>
          <w:szCs w:val="28"/>
        </w:rPr>
        <w:t>Telstra</w:t>
      </w:r>
      <w:r w:rsidRPr="00C1058D">
        <w:rPr>
          <w:rFonts w:eastAsia="Arial Unicode MS"/>
        </w:rPr>
        <w:t xml:space="preserve"> Pre</w:t>
      </w:r>
      <w:r w:rsidRPr="002B7B1E">
        <w:rPr>
          <w:rFonts w:eastAsia="Arial Unicode MS"/>
        </w:rPr>
        <w:t xml:space="preserve">-Paid </w:t>
      </w:r>
      <w:r>
        <w:rPr>
          <w:rFonts w:eastAsia="Arial Unicode MS"/>
        </w:rPr>
        <w:t>Data+ Cap Service</w:t>
      </w:r>
      <w:bookmarkEnd w:id="350"/>
      <w:bookmarkEnd w:id="351"/>
      <w:bookmarkEnd w:id="352"/>
    </w:p>
    <w:p w14:paraId="771AD9F2" w14:textId="77777777" w:rsidR="00863151" w:rsidRPr="00B565E8" w:rsidRDefault="00863151" w:rsidP="00863151">
      <w:pPr>
        <w:pStyle w:val="Heading2"/>
        <w:numPr>
          <w:ilvl w:val="0"/>
          <w:numId w:val="0"/>
        </w:numPr>
        <w:ind w:left="737"/>
      </w:pPr>
      <w:bookmarkStart w:id="353" w:name="_Toc277005891"/>
      <w:bookmarkStart w:id="354" w:name="_Toc277067440"/>
      <w:r w:rsidRPr="004D0FDA">
        <w:rPr>
          <w:rFonts w:eastAsia="Arial Unicode MS"/>
          <w:b/>
        </w:rPr>
        <w:t xml:space="preserve">Not available to new </w:t>
      </w:r>
      <w:r>
        <w:rPr>
          <w:rFonts w:eastAsia="Arial Unicode MS"/>
          <w:b/>
        </w:rPr>
        <w:t xml:space="preserve">activations or transfers </w:t>
      </w:r>
      <w:r w:rsidRPr="004D0FDA">
        <w:rPr>
          <w:rFonts w:eastAsia="Arial Unicode MS"/>
          <w:b/>
        </w:rPr>
        <w:t>on and from 1 July 2014</w:t>
      </w:r>
    </w:p>
    <w:p w14:paraId="5C281811" w14:textId="77777777" w:rsidR="00863151" w:rsidRPr="002B7B1E" w:rsidRDefault="00863151" w:rsidP="00863151">
      <w:pPr>
        <w:pStyle w:val="Indent1"/>
      </w:pPr>
      <w:bookmarkStart w:id="355" w:name="_Toc156570785"/>
      <w:r w:rsidRPr="002B7B1E">
        <w:t>What you receive</w:t>
      </w:r>
      <w:bookmarkEnd w:id="353"/>
      <w:bookmarkEnd w:id="354"/>
      <w:bookmarkEnd w:id="355"/>
    </w:p>
    <w:p w14:paraId="09302776" w14:textId="77777777" w:rsidR="00863151" w:rsidRPr="002B7B1E" w:rsidRDefault="00863151" w:rsidP="00863151">
      <w:pPr>
        <w:pStyle w:val="Heading2"/>
      </w:pPr>
      <w:r w:rsidRPr="002B7B1E">
        <w:t xml:space="preserve">The Telstra </w:t>
      </w:r>
      <w:r>
        <w:t>Data+ Cap</w:t>
      </w:r>
      <w:r w:rsidRPr="002B7B1E">
        <w:t xml:space="preserve"> service is a pre-paid Next G</w:t>
      </w:r>
      <w:r>
        <w:t>®</w:t>
      </w:r>
      <w:r w:rsidRPr="002B7B1E">
        <w:t xml:space="preserve"> service</w:t>
      </w:r>
      <w:r>
        <w:t xml:space="preserve"> for use in a Next G® compatible tablet device</w:t>
      </w:r>
      <w:r w:rsidRPr="002B7B1E">
        <w:t>.</w:t>
      </w:r>
    </w:p>
    <w:p w14:paraId="176680D5" w14:textId="77777777" w:rsidR="00863151" w:rsidRPr="002B7B1E" w:rsidRDefault="00863151" w:rsidP="00863151">
      <w:pPr>
        <w:pStyle w:val="Heading2"/>
      </w:pPr>
      <w:r>
        <w:t xml:space="preserve"> </w:t>
      </w:r>
      <w:r w:rsidRPr="002B7B1E">
        <w:t xml:space="preserve">We provide the following features as part of the Telstra Pre-Paid </w:t>
      </w:r>
      <w:r>
        <w:t xml:space="preserve">Data+ Cap </w:t>
      </w:r>
      <w:r w:rsidRPr="002B7B1E">
        <w:t xml:space="preserve">service for </w:t>
      </w:r>
      <w:r w:rsidRPr="004F02A4">
        <w:t>applicable pre-paid data devices</w:t>
      </w:r>
      <w:r w:rsidRPr="002B7B1E">
        <w:t>:</w:t>
      </w:r>
    </w:p>
    <w:p w14:paraId="5269303D" w14:textId="77777777" w:rsidR="00863151" w:rsidRPr="002B7B1E" w:rsidRDefault="00863151" w:rsidP="00863151">
      <w:pPr>
        <w:pStyle w:val="Heading3"/>
        <w:rPr>
          <w:bCs/>
        </w:rPr>
      </w:pPr>
      <w:r w:rsidRPr="002B7B1E">
        <w:t>data service as set out below;</w:t>
      </w:r>
    </w:p>
    <w:p w14:paraId="286C6B3B" w14:textId="77777777" w:rsidR="00863151" w:rsidRPr="00CA2586" w:rsidRDefault="00863151" w:rsidP="00863151">
      <w:pPr>
        <w:pStyle w:val="Heading3"/>
      </w:pPr>
      <w:r w:rsidRPr="00CA2586">
        <w:t>voice calling (national direct calls, international direct calls, directory assistance calls ,1800 services, call waiting, calling number display, 13 and 1300 services and 016 services)</w:t>
      </w:r>
      <w:r w:rsidRPr="00805E4E">
        <w:rPr>
          <w:iCs/>
          <w:color w:val="000000"/>
          <w:szCs w:val="23"/>
        </w:rPr>
        <w:t xml:space="preserve"> </w:t>
      </w:r>
      <w:r>
        <w:rPr>
          <w:iCs/>
          <w:color w:val="000000"/>
          <w:szCs w:val="23"/>
        </w:rPr>
        <w:t>, operator assisted and info calls (</w:t>
      </w:r>
      <w:proofErr w:type="spellStart"/>
      <w:r>
        <w:rPr>
          <w:iCs/>
          <w:color w:val="000000"/>
          <w:szCs w:val="23"/>
        </w:rPr>
        <w:t>eg</w:t>
      </w:r>
      <w:proofErr w:type="spellEnd"/>
      <w:r>
        <w:rPr>
          <w:iCs/>
          <w:color w:val="000000"/>
          <w:szCs w:val="23"/>
        </w:rPr>
        <w:t xml:space="preserve"> most 12xx numbers),</w:t>
      </w:r>
      <w:r w:rsidRPr="00CA2586">
        <w:t>;</w:t>
      </w:r>
    </w:p>
    <w:p w14:paraId="625A6C75" w14:textId="77777777" w:rsidR="00863151" w:rsidRPr="00CA2586" w:rsidRDefault="00863151" w:rsidP="00863151">
      <w:pPr>
        <w:pStyle w:val="Heading3"/>
      </w:pPr>
      <w:r w:rsidRPr="00CA2586">
        <w:t>short message service (SMS);</w:t>
      </w:r>
    </w:p>
    <w:p w14:paraId="41FF9CEB" w14:textId="77777777" w:rsidR="00863151" w:rsidRPr="00CA2586" w:rsidRDefault="00863151" w:rsidP="00863151">
      <w:pPr>
        <w:pStyle w:val="Heading3"/>
      </w:pPr>
      <w:r w:rsidRPr="00CA2586">
        <w:t xml:space="preserve">Multimedia Messaging Service (MMS); </w:t>
      </w:r>
    </w:p>
    <w:p w14:paraId="0633CA1A" w14:textId="77777777" w:rsidR="00863151" w:rsidRPr="00CA2586" w:rsidRDefault="00863151" w:rsidP="00863151">
      <w:pPr>
        <w:pStyle w:val="Heading3"/>
      </w:pPr>
      <w:r w:rsidRPr="00CA2586">
        <w:t>calls to 000 Emergency services; and</w:t>
      </w:r>
    </w:p>
    <w:p w14:paraId="0BDCFC0C" w14:textId="77777777" w:rsidR="00863151" w:rsidRDefault="00863151" w:rsidP="00863151">
      <w:pPr>
        <w:pStyle w:val="Heading3"/>
      </w:pPr>
      <w:r w:rsidRPr="002B7B1E">
        <w:t>premium SMS services;</w:t>
      </w:r>
    </w:p>
    <w:p w14:paraId="37BE1F78" w14:textId="77777777" w:rsidR="00863151" w:rsidRDefault="00863151" w:rsidP="00863151">
      <w:pPr>
        <w:pStyle w:val="Heading2"/>
      </w:pPr>
      <w:r>
        <w:t>To access call and SMS capability, your SIM card must be placed in a call/SMS capable device. Not all tablet devices have this functionality.</w:t>
      </w:r>
    </w:p>
    <w:p w14:paraId="13CA0089" w14:textId="77777777" w:rsidR="00863151" w:rsidRPr="002B7B1E" w:rsidRDefault="00863151" w:rsidP="00863151">
      <w:pPr>
        <w:pStyle w:val="Heading2"/>
      </w:pPr>
      <w:r w:rsidRPr="002B7B1E">
        <w:t xml:space="preserve">Except for features listed in clause </w:t>
      </w:r>
      <w:r>
        <w:t>6</w:t>
      </w:r>
      <w:r w:rsidRPr="002B7B1E">
        <w:t>.</w:t>
      </w:r>
      <w:r>
        <w:t>2</w:t>
      </w:r>
      <w:r w:rsidRPr="002B7B1E">
        <w:t xml:space="preserve"> above and unless notified by us otherwise, we do not provide you any other feature/service e.g. </w:t>
      </w:r>
      <w:r>
        <w:t xml:space="preserve">calls to </w:t>
      </w:r>
      <w:r>
        <w:rPr>
          <w:iCs/>
          <w:color w:val="000000"/>
          <w:szCs w:val="23"/>
        </w:rPr>
        <w:t>premium numbers (</w:t>
      </w:r>
      <w:proofErr w:type="spellStart"/>
      <w:r>
        <w:rPr>
          <w:iCs/>
          <w:color w:val="000000"/>
          <w:szCs w:val="23"/>
        </w:rPr>
        <w:t>eg</w:t>
      </w:r>
      <w:proofErr w:type="spellEnd"/>
      <w:r>
        <w:rPr>
          <w:iCs/>
          <w:color w:val="000000"/>
          <w:szCs w:val="23"/>
        </w:rPr>
        <w:t xml:space="preserve"> 19xx numbers), </w:t>
      </w:r>
      <w:r w:rsidRPr="002B7B1E">
        <w:t xml:space="preserve">email address, web storage, unmetered access to </w:t>
      </w:r>
      <w:proofErr w:type="spellStart"/>
      <w:r w:rsidRPr="002B7B1E">
        <w:t>BigPond</w:t>
      </w:r>
      <w:proofErr w:type="spellEnd"/>
      <w:r w:rsidRPr="002B7B1E">
        <w:t xml:space="preserve"> websites etc with your Telstra Pre-Paid </w:t>
      </w:r>
      <w:r>
        <w:t xml:space="preserve">Data+ Cap </w:t>
      </w:r>
      <w:r w:rsidRPr="002B7B1E">
        <w:t xml:space="preserve">service.  </w:t>
      </w:r>
    </w:p>
    <w:p w14:paraId="47833540" w14:textId="77777777" w:rsidR="00863151" w:rsidRPr="002B7B1E" w:rsidRDefault="00863151" w:rsidP="00863151">
      <w:pPr>
        <w:pStyle w:val="Indent1"/>
      </w:pPr>
      <w:bookmarkStart w:id="356" w:name="_Toc277005892"/>
      <w:bookmarkStart w:id="357" w:name="_Toc277067441"/>
      <w:bookmarkStart w:id="358" w:name="_Toc156570786"/>
      <w:r w:rsidRPr="002B7B1E">
        <w:t>Registering your service</w:t>
      </w:r>
      <w:bookmarkEnd w:id="356"/>
      <w:bookmarkEnd w:id="357"/>
      <w:bookmarkEnd w:id="358"/>
    </w:p>
    <w:p w14:paraId="0F9EBBE8" w14:textId="77777777" w:rsidR="00863151" w:rsidRPr="002B7B1E" w:rsidRDefault="00863151" w:rsidP="00863151">
      <w:pPr>
        <w:pStyle w:val="Heading2"/>
        <w:rPr>
          <w:bCs w:val="0"/>
        </w:rPr>
      </w:pPr>
      <w:r w:rsidRPr="002B7B1E">
        <w:rPr>
          <w:rFonts w:eastAsia="Arial Unicode MS"/>
          <w:color w:val="000000"/>
        </w:rPr>
        <w:t xml:space="preserve">When you register your </w:t>
      </w:r>
      <w:r w:rsidRPr="002B7B1E">
        <w:t xml:space="preserve">Telstra Pre-Paid </w:t>
      </w:r>
      <w:r>
        <w:t>Data+ Cap</w:t>
      </w:r>
      <w:r w:rsidRPr="002B7B1E">
        <w:rPr>
          <w:rFonts w:eastAsia="Arial Unicode MS"/>
          <w:color w:val="000000"/>
        </w:rPr>
        <w:t xml:space="preserve"> service, you</w:t>
      </w:r>
      <w:r w:rsidRPr="002B7B1E">
        <w:rPr>
          <w:rFonts w:eastAsia="Arial Unicode MS"/>
          <w:color w:val="000000"/>
          <w:w w:val="0"/>
        </w:rPr>
        <w:t xml:space="preserve"> must select the Telstra Pre-Paid </w:t>
      </w:r>
      <w:r>
        <w:rPr>
          <w:rFonts w:eastAsia="Arial Unicode MS"/>
          <w:color w:val="000000"/>
          <w:w w:val="0"/>
        </w:rPr>
        <w:t>Data+ Cap</w:t>
      </w:r>
      <w:r w:rsidRPr="002B7B1E">
        <w:rPr>
          <w:rFonts w:eastAsia="Arial Unicode MS"/>
          <w:color w:val="000000"/>
          <w:w w:val="0"/>
        </w:rPr>
        <w:t xml:space="preserve"> service and provide </w:t>
      </w:r>
      <w:r w:rsidRPr="002B7B1E">
        <w:rPr>
          <w:rFonts w:eastAsia="Arial Unicode MS"/>
          <w:color w:val="000000"/>
        </w:rPr>
        <w:t xml:space="preserve">us with </w:t>
      </w:r>
      <w:r w:rsidRPr="002B7B1E">
        <w:rPr>
          <w:rFonts w:eastAsia="Arial Unicode MS"/>
          <w:color w:val="000000"/>
          <w:w w:val="0"/>
        </w:rPr>
        <w:t xml:space="preserve">your name, address, </w:t>
      </w:r>
      <w:r>
        <w:rPr>
          <w:rFonts w:eastAsia="Arial Unicode MS"/>
          <w:color w:val="000000"/>
          <w:w w:val="0"/>
        </w:rPr>
        <w:t xml:space="preserve">email address, </w:t>
      </w:r>
      <w:r w:rsidRPr="002B7B1E">
        <w:rPr>
          <w:rFonts w:eastAsia="Arial Unicode MS"/>
          <w:color w:val="000000"/>
          <w:w w:val="0"/>
        </w:rPr>
        <w:t xml:space="preserve">details of your intended use of the service </w:t>
      </w:r>
      <w:r w:rsidRPr="002B7B1E">
        <w:rPr>
          <w:rFonts w:eastAsia="Arial Unicode MS"/>
          <w:color w:val="000000"/>
        </w:rPr>
        <w:t xml:space="preserve">and any other information and identification reasonably requested by us. </w:t>
      </w:r>
      <w:r w:rsidRPr="002B7B1E">
        <w:rPr>
          <w:rFonts w:eastAsia="Arial Unicode MS"/>
          <w:color w:val="000000"/>
          <w:w w:val="0"/>
        </w:rPr>
        <w:t xml:space="preserve"> You must</w:t>
      </w:r>
      <w:r w:rsidRPr="002B7B1E">
        <w:rPr>
          <w:rFonts w:eastAsia="Arial Unicode MS"/>
          <w:color w:val="000000"/>
        </w:rPr>
        <w:t xml:space="preserve"> also</w:t>
      </w:r>
      <w:r w:rsidRPr="002B7B1E">
        <w:rPr>
          <w:rFonts w:eastAsia="Arial Unicode MS"/>
          <w:color w:val="000000"/>
          <w:w w:val="0"/>
        </w:rPr>
        <w:t xml:space="preserve"> tell us of any change to your name or address within 14 days</w:t>
      </w:r>
      <w:r w:rsidRPr="002B7B1E">
        <w:rPr>
          <w:rFonts w:eastAsia="Arial Unicode MS"/>
          <w:color w:val="000000"/>
        </w:rPr>
        <w:t xml:space="preserve"> of such change by contacting our Customer Service on 125 8880 (call charges apply). </w:t>
      </w:r>
      <w:r w:rsidRPr="002B7B1E">
        <w:rPr>
          <w:rFonts w:eastAsia="Arial Unicode MS"/>
          <w:color w:val="000000"/>
          <w:w w:val="0"/>
        </w:rPr>
        <w:t xml:space="preserve"> We may request further identification or information from you </w:t>
      </w:r>
      <w:r w:rsidRPr="002B7B1E">
        <w:rPr>
          <w:rFonts w:eastAsia="Arial Unicode MS"/>
          <w:color w:val="000000"/>
        </w:rPr>
        <w:t xml:space="preserve">after you have registered, provided that our request is reasonable.  If you are under 18 years of age, you must have the consent of your parent or a responsible adult to register and use the Telstra Pre-Paid </w:t>
      </w:r>
      <w:r>
        <w:rPr>
          <w:rFonts w:eastAsia="Arial Unicode MS"/>
          <w:color w:val="000000"/>
        </w:rPr>
        <w:t>Data+ Cap</w:t>
      </w:r>
      <w:r w:rsidRPr="002B7B1E">
        <w:rPr>
          <w:rFonts w:eastAsia="Arial Unicode MS"/>
          <w:color w:val="000000"/>
        </w:rPr>
        <w:t xml:space="preserve"> service.</w:t>
      </w:r>
    </w:p>
    <w:p w14:paraId="579B7D16"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We will activate your </w:t>
      </w:r>
      <w:r w:rsidRPr="002B7B1E">
        <w:t xml:space="preserve">Telstra Pre-Paid </w:t>
      </w:r>
      <w:r>
        <w:t>Data+ Cap</w:t>
      </w:r>
      <w:r w:rsidRPr="002B7B1E">
        <w:rPr>
          <w:rFonts w:eastAsia="Arial Unicode MS"/>
          <w:color w:val="000000"/>
        </w:rPr>
        <w:t xml:space="preserve"> service once you have registered it.  </w:t>
      </w:r>
    </w:p>
    <w:p w14:paraId="031A8B9D" w14:textId="77777777" w:rsidR="00863151" w:rsidRPr="002B7B1E" w:rsidRDefault="00863151" w:rsidP="00863151">
      <w:pPr>
        <w:pStyle w:val="Indent1"/>
      </w:pPr>
      <w:bookmarkStart w:id="359" w:name="_Toc277005893"/>
      <w:bookmarkStart w:id="360" w:name="_Toc277067442"/>
      <w:bookmarkStart w:id="361" w:name="_Toc156570787"/>
      <w:r w:rsidRPr="002B7B1E">
        <w:t>Included credit</w:t>
      </w:r>
      <w:bookmarkEnd w:id="359"/>
      <w:bookmarkEnd w:id="360"/>
      <w:bookmarkEnd w:id="361"/>
    </w:p>
    <w:p w14:paraId="2C6AB89D"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If you buy a Telstra Pre-Paid </w:t>
      </w:r>
      <w:r>
        <w:rPr>
          <w:rFonts w:eastAsia="Arial Unicode MS"/>
          <w:color w:val="000000"/>
        </w:rPr>
        <w:t xml:space="preserve">Data+ Cap service </w:t>
      </w:r>
      <w:r w:rsidRPr="002B7B1E">
        <w:rPr>
          <w:rFonts w:eastAsia="Arial Unicode MS"/>
          <w:color w:val="000000"/>
        </w:rPr>
        <w:t>starter pack, any included credit</w:t>
      </w:r>
      <w:r>
        <w:rPr>
          <w:rFonts w:eastAsia="Arial Unicode MS"/>
          <w:color w:val="000000"/>
        </w:rPr>
        <w:t xml:space="preserve"> or start up data allowance</w:t>
      </w:r>
      <w:r w:rsidRPr="002B7B1E">
        <w:rPr>
          <w:rFonts w:eastAsia="Arial Unicode MS"/>
          <w:color w:val="000000"/>
        </w:rPr>
        <w:t xml:space="preserve"> will be available after registration of your service.  Your included credit</w:t>
      </w:r>
      <w:r>
        <w:rPr>
          <w:rFonts w:eastAsia="Arial Unicode MS"/>
          <w:color w:val="000000"/>
        </w:rPr>
        <w:t>/data</w:t>
      </w:r>
      <w:r w:rsidRPr="002B7B1E">
        <w:rPr>
          <w:rFonts w:eastAsia="Arial Unicode MS"/>
          <w:color w:val="000000"/>
        </w:rPr>
        <w:t xml:space="preserve"> cannot be redeemed for cash. </w:t>
      </w:r>
    </w:p>
    <w:p w14:paraId="153929D2" w14:textId="77777777" w:rsidR="00863151" w:rsidRPr="002B7B1E" w:rsidRDefault="00863151" w:rsidP="00863151">
      <w:pPr>
        <w:pStyle w:val="Indent1"/>
      </w:pPr>
      <w:bookmarkStart w:id="362" w:name="_Toc277005894"/>
      <w:bookmarkStart w:id="363" w:name="_Toc277067443"/>
      <w:bookmarkStart w:id="364" w:name="_Toc156570788"/>
      <w:r w:rsidRPr="002B7B1E">
        <w:t>Period for using the service</w:t>
      </w:r>
      <w:bookmarkEnd w:id="362"/>
      <w:bookmarkEnd w:id="363"/>
      <w:bookmarkEnd w:id="364"/>
    </w:p>
    <w:p w14:paraId="4D060C0B"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Your Telstra Pre-Paid </w:t>
      </w:r>
      <w:r>
        <w:rPr>
          <w:rFonts w:eastAsia="Arial Unicode MS"/>
          <w:color w:val="000000"/>
        </w:rPr>
        <w:t>Data+ Cap</w:t>
      </w:r>
      <w:r w:rsidRPr="002B7B1E">
        <w:rPr>
          <w:rFonts w:eastAsia="Arial Unicode MS"/>
          <w:color w:val="000000"/>
        </w:rPr>
        <w:t xml:space="preserve"> </w:t>
      </w:r>
      <w:r>
        <w:rPr>
          <w:rFonts w:eastAsia="Arial Unicode MS"/>
          <w:color w:val="000000"/>
        </w:rPr>
        <w:t xml:space="preserve">service </w:t>
      </w:r>
      <w:r w:rsidRPr="002B7B1E">
        <w:rPr>
          <w:rFonts w:eastAsia="Arial Unicode MS"/>
          <w:color w:val="000000"/>
        </w:rPr>
        <w:t>starter pack specifies the network access period during which you can use the service features, once registered.  The date on which the network access period ends is the credit expiry date.</w:t>
      </w:r>
    </w:p>
    <w:p w14:paraId="7C08E905"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You can find out your credit expiry date for your Telstra Pre-Paid </w:t>
      </w:r>
      <w:r>
        <w:rPr>
          <w:rFonts w:eastAsia="Arial Unicode MS"/>
          <w:color w:val="000000"/>
        </w:rPr>
        <w:t>Data+ Cap</w:t>
      </w:r>
      <w:r w:rsidRPr="002B7B1E">
        <w:rPr>
          <w:rFonts w:eastAsia="Arial Unicode MS"/>
          <w:color w:val="000000"/>
        </w:rPr>
        <w:t xml:space="preserve"> service at any time by using the My Account icon</w:t>
      </w:r>
      <w:r>
        <w:rPr>
          <w:rFonts w:eastAsia="Arial Unicode MS"/>
          <w:color w:val="000000"/>
        </w:rPr>
        <w:t xml:space="preserve"> on your device</w:t>
      </w:r>
      <w:r w:rsidRPr="002B7B1E">
        <w:rPr>
          <w:rFonts w:eastAsia="Arial Unicode MS"/>
          <w:color w:val="000000"/>
        </w:rPr>
        <w:t xml:space="preserve"> </w:t>
      </w:r>
      <w:r>
        <w:rPr>
          <w:rFonts w:eastAsia="Arial Unicode MS"/>
          <w:color w:val="000000"/>
        </w:rPr>
        <w:t xml:space="preserve">or via </w:t>
      </w:r>
      <w:hyperlink r:id="rId46" w:history="1">
        <w:r w:rsidRPr="00FD1C65">
          <w:rPr>
            <w:rStyle w:val="Hyperlink"/>
            <w:rFonts w:eastAsia="Arial Unicode MS"/>
          </w:rPr>
          <w:t xml:space="preserve">http://myprepaid.telstra.com/mbb on the device browser.  </w:t>
        </w:r>
      </w:hyperlink>
    </w:p>
    <w:p w14:paraId="7CE05BA6" w14:textId="77777777" w:rsidR="00863151" w:rsidRPr="002B7B1E" w:rsidRDefault="00863151" w:rsidP="00863151">
      <w:pPr>
        <w:pStyle w:val="Heading2"/>
        <w:rPr>
          <w:rFonts w:eastAsia="Arial Unicode MS"/>
          <w:color w:val="000000"/>
        </w:rPr>
      </w:pPr>
      <w:r w:rsidRPr="002B7B1E">
        <w:rPr>
          <w:rFonts w:eastAsia="Arial Unicode MS"/>
        </w:rPr>
        <w:t xml:space="preserve">Your </w:t>
      </w:r>
      <w:r w:rsidRPr="002B7B1E">
        <w:t xml:space="preserve">Telstra Pre-Paid </w:t>
      </w:r>
      <w:r>
        <w:t>Data+ Cap</w:t>
      </w:r>
      <w:r w:rsidRPr="002B7B1E">
        <w:rPr>
          <w:rFonts w:eastAsia="Arial Unicode MS"/>
        </w:rPr>
        <w:t xml:space="preserve"> service enters a recharge only period after the credit expiry date. </w:t>
      </w:r>
    </w:p>
    <w:p w14:paraId="4628F2CE" w14:textId="77777777" w:rsidR="00863151" w:rsidRPr="002B7B1E" w:rsidRDefault="00863151" w:rsidP="00863151">
      <w:pPr>
        <w:pStyle w:val="Indent1"/>
      </w:pPr>
      <w:bookmarkStart w:id="365" w:name="_Toc277005895"/>
      <w:bookmarkStart w:id="366" w:name="_Toc277067444"/>
      <w:bookmarkStart w:id="367" w:name="_Toc156570789"/>
      <w:r w:rsidRPr="002B7B1E">
        <w:t>Recharging to increase your account balance</w:t>
      </w:r>
      <w:bookmarkEnd w:id="365"/>
      <w:bookmarkEnd w:id="366"/>
      <w:bookmarkEnd w:id="367"/>
    </w:p>
    <w:p w14:paraId="2BF79A49"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You can increase your Telstra Pre-Paid </w:t>
      </w:r>
      <w:r>
        <w:rPr>
          <w:rFonts w:eastAsia="Arial Unicode MS"/>
          <w:color w:val="000000"/>
        </w:rPr>
        <w:t>Data+ Cap</w:t>
      </w:r>
      <w:r w:rsidRPr="002B7B1E">
        <w:rPr>
          <w:rFonts w:eastAsia="Arial Unicode MS"/>
          <w:color w:val="000000"/>
        </w:rPr>
        <w:t xml:space="preserve"> </w:t>
      </w:r>
      <w:r>
        <w:rPr>
          <w:rFonts w:eastAsia="Arial Unicode MS"/>
          <w:color w:val="000000"/>
        </w:rPr>
        <w:t xml:space="preserve">service </w:t>
      </w:r>
      <w:r w:rsidRPr="002B7B1E">
        <w:rPr>
          <w:rFonts w:eastAsia="Arial Unicode MS"/>
          <w:color w:val="000000"/>
        </w:rPr>
        <w:t>account balance at any time before the end of your credit expiry date or the recharge only period by:</w:t>
      </w:r>
    </w:p>
    <w:p w14:paraId="54E6A701" w14:textId="77777777" w:rsidR="00863151" w:rsidRPr="002B7B1E" w:rsidRDefault="00863151" w:rsidP="00863151">
      <w:pPr>
        <w:pStyle w:val="Heading3"/>
      </w:pPr>
      <w:r w:rsidRPr="002B7B1E">
        <w:t>purchasing and activating additional Telstra Pre-Paid recharge cards or vouchers from selected outlets; or</w:t>
      </w:r>
    </w:p>
    <w:p w14:paraId="2FA1ABF4" w14:textId="77777777" w:rsidR="00863151" w:rsidRPr="002B7B1E" w:rsidRDefault="00863151" w:rsidP="00863151">
      <w:pPr>
        <w:pStyle w:val="Heading3"/>
      </w:pPr>
      <w:r w:rsidRPr="002B7B1E">
        <w:t>recharging by credit card; or</w:t>
      </w:r>
    </w:p>
    <w:p w14:paraId="684E7A44" w14:textId="77777777" w:rsidR="00863151" w:rsidRPr="002B7B1E" w:rsidRDefault="00863151" w:rsidP="00863151">
      <w:pPr>
        <w:pStyle w:val="Heading3"/>
      </w:pPr>
      <w:r w:rsidRPr="002B7B1E">
        <w:t xml:space="preserve">arranging for an amount of credit to be transferred to your Telstra Pre-Paid service from another Telstra Pre-Paid service </w:t>
      </w:r>
      <w:r w:rsidRPr="002B7B1E">
        <w:rPr>
          <w:rFonts w:eastAsia="Arial Unicode MS"/>
        </w:rPr>
        <w:t xml:space="preserve">or Telstra Post-Paid mobile service </w:t>
      </w:r>
      <w:r w:rsidRPr="002B7B1E">
        <w:t>using the Credit Me2U</w:t>
      </w:r>
      <w:r>
        <w:t>®</w:t>
      </w:r>
      <w:r w:rsidRPr="002B7B1E">
        <w:t xml:space="preserve"> feature; or</w:t>
      </w:r>
    </w:p>
    <w:p w14:paraId="25B57F9C" w14:textId="77777777" w:rsidR="00863151" w:rsidRPr="002B7B1E" w:rsidRDefault="00863151" w:rsidP="00863151">
      <w:pPr>
        <w:pStyle w:val="Heading3"/>
      </w:pPr>
      <w:r w:rsidRPr="002B7B1E">
        <w:t xml:space="preserve">recharging with funds from a nominated financial account by direct debit or by charging a credit card using the Telstra Direct Debit Service. Please see your Getting Started Guide in your starter pack more information about the service; or </w:t>
      </w:r>
    </w:p>
    <w:p w14:paraId="3EED55A5" w14:textId="77777777" w:rsidR="00863151" w:rsidRPr="002B7B1E" w:rsidRDefault="00863151" w:rsidP="00863151">
      <w:pPr>
        <w:pStyle w:val="Heading3"/>
      </w:pPr>
      <w:r w:rsidRPr="002B7B1E">
        <w:t xml:space="preserve">making a payment via </w:t>
      </w:r>
      <w:proofErr w:type="spellStart"/>
      <w:r w:rsidRPr="002B7B1E">
        <w:t>BPay</w:t>
      </w:r>
      <w:proofErr w:type="spellEnd"/>
      <w:r w:rsidRPr="002B7B1E">
        <w:t>; or</w:t>
      </w:r>
    </w:p>
    <w:p w14:paraId="31FB69D8" w14:textId="77777777" w:rsidR="00863151" w:rsidRPr="002B7B1E" w:rsidRDefault="00863151" w:rsidP="00863151">
      <w:pPr>
        <w:pStyle w:val="Heading3"/>
      </w:pPr>
      <w:r w:rsidRPr="002B7B1E">
        <w:t>making a payment via PayPal.  Please go to</w:t>
      </w:r>
      <w:r w:rsidRPr="002B7B1E">
        <w:rPr>
          <w:b/>
        </w:rPr>
        <w:t xml:space="preserve"> </w:t>
      </w:r>
      <w:hyperlink r:id="rId47" w:history="1">
        <w:r w:rsidRPr="00BC457F">
          <w:rPr>
            <w:rStyle w:val="Hyperlink"/>
            <w:sz w:val="24"/>
            <w:szCs w:val="24"/>
          </w:rPr>
          <w:t>www.telstra.com/ppmbb</w:t>
        </w:r>
      </w:hyperlink>
      <w:r>
        <w:rPr>
          <w:color w:val="0000FF"/>
          <w:sz w:val="24"/>
          <w:szCs w:val="24"/>
        </w:rPr>
        <w:t xml:space="preserve"> </w:t>
      </w:r>
      <w:r w:rsidRPr="002B7B1E">
        <w:t>for more information about the service, including terms and conditions of use and how to register.</w:t>
      </w:r>
    </w:p>
    <w:p w14:paraId="15184136" w14:textId="77777777" w:rsidR="00863151" w:rsidRPr="002B7B1E" w:rsidRDefault="00863151" w:rsidP="00863151">
      <w:pPr>
        <w:pStyle w:val="Heading3"/>
        <w:numPr>
          <w:ilvl w:val="0"/>
          <w:numId w:val="0"/>
        </w:numPr>
        <w:ind w:left="737"/>
        <w:rPr>
          <w:rFonts w:ascii="Arial" w:eastAsia="Arial Unicode MS" w:hAnsi="Arial" w:cs="Arial"/>
          <w:bCs/>
          <w:color w:val="000000"/>
          <w:sz w:val="18"/>
          <w:szCs w:val="18"/>
        </w:rPr>
      </w:pPr>
      <w:r w:rsidRPr="002B7B1E">
        <w:rPr>
          <w:rFonts w:ascii="Arial" w:eastAsia="Arial Unicode MS" w:hAnsi="Arial" w:cs="Arial"/>
          <w:bCs/>
          <w:color w:val="000000"/>
          <w:sz w:val="18"/>
          <w:szCs w:val="18"/>
        </w:rPr>
        <w:t xml:space="preserve">Refer to your Telstra Pre-Paid </w:t>
      </w:r>
      <w:r>
        <w:rPr>
          <w:rFonts w:ascii="Arial" w:eastAsia="Arial Unicode MS" w:hAnsi="Arial" w:cs="Arial"/>
          <w:bCs/>
          <w:color w:val="000000"/>
          <w:sz w:val="18"/>
          <w:szCs w:val="18"/>
        </w:rPr>
        <w:t>Data+ Cap</w:t>
      </w:r>
      <w:r w:rsidRPr="002B7B1E">
        <w:rPr>
          <w:rFonts w:ascii="Arial" w:eastAsia="Arial Unicode MS" w:hAnsi="Arial" w:cs="Arial"/>
          <w:bCs/>
          <w:color w:val="000000"/>
          <w:sz w:val="18"/>
          <w:szCs w:val="18"/>
        </w:rPr>
        <w:t xml:space="preserve"> </w:t>
      </w:r>
      <w:r>
        <w:rPr>
          <w:rFonts w:ascii="Arial" w:eastAsia="Arial Unicode MS" w:hAnsi="Arial" w:cs="Arial"/>
          <w:bCs/>
          <w:color w:val="000000"/>
          <w:sz w:val="18"/>
          <w:szCs w:val="18"/>
        </w:rPr>
        <w:t xml:space="preserve">Service </w:t>
      </w:r>
      <w:r w:rsidRPr="002B7B1E">
        <w:rPr>
          <w:rFonts w:ascii="Arial" w:eastAsia="Arial Unicode MS" w:hAnsi="Arial" w:cs="Arial"/>
          <w:bCs/>
          <w:color w:val="000000"/>
          <w:sz w:val="18"/>
          <w:szCs w:val="18"/>
        </w:rPr>
        <w:t>Pricing Brochure and Getting Started Guide for more information on where you can purchase a recharge card or voucher and how to activate a recharge card or voucher.</w:t>
      </w:r>
    </w:p>
    <w:p w14:paraId="5E8A81DE" w14:textId="77777777" w:rsidR="00863151" w:rsidRPr="00A15581" w:rsidRDefault="00863151" w:rsidP="00863151">
      <w:pPr>
        <w:pStyle w:val="Heading2"/>
        <w:rPr>
          <w:rFonts w:eastAsia="Arial Unicode MS"/>
          <w:color w:val="000000"/>
        </w:rPr>
      </w:pPr>
      <w:r w:rsidRPr="002B7B1E">
        <w:rPr>
          <w:rFonts w:eastAsia="Arial Unicode MS"/>
          <w:color w:val="000000"/>
        </w:rPr>
        <w:t xml:space="preserve">You may activate a Telstra Pre-Paid recharge card or voucher for your Telstra Pre-Paid </w:t>
      </w:r>
      <w:r>
        <w:rPr>
          <w:rFonts w:eastAsia="Arial Unicode MS"/>
          <w:color w:val="000000"/>
        </w:rPr>
        <w:t>Data+ Cap</w:t>
      </w:r>
      <w:r w:rsidRPr="002B7B1E">
        <w:rPr>
          <w:rFonts w:eastAsia="Arial Unicode MS"/>
          <w:color w:val="000000"/>
        </w:rPr>
        <w:t xml:space="preserve"> service by using </w:t>
      </w:r>
      <w:r>
        <w:rPr>
          <w:rFonts w:eastAsia="Arial Unicode MS"/>
          <w:color w:val="000000"/>
        </w:rPr>
        <w:t xml:space="preserve">the </w:t>
      </w:r>
      <w:r w:rsidRPr="002B7B1E">
        <w:rPr>
          <w:rFonts w:eastAsia="Arial Unicode MS"/>
          <w:color w:val="000000"/>
        </w:rPr>
        <w:t xml:space="preserve">My Account </w:t>
      </w:r>
      <w:r>
        <w:rPr>
          <w:rFonts w:eastAsia="Arial Unicode MS"/>
          <w:color w:val="000000"/>
        </w:rPr>
        <w:t xml:space="preserve">icon on your device or via </w:t>
      </w:r>
      <w:hyperlink r:id="rId48" w:history="1">
        <w:r w:rsidRPr="00A74546">
          <w:rPr>
            <w:rStyle w:val="Hyperlink"/>
            <w:rFonts w:eastAsia="Arial Unicode MS"/>
          </w:rPr>
          <w:t>http://myprepaid.telstra.com/mbb</w:t>
        </w:r>
      </w:hyperlink>
      <w:r>
        <w:rPr>
          <w:rFonts w:eastAsia="Arial Unicode MS"/>
          <w:color w:val="000000"/>
        </w:rPr>
        <w:t xml:space="preserve"> </w:t>
      </w:r>
      <w:r w:rsidRPr="00A15581">
        <w:rPr>
          <w:rFonts w:eastAsia="Arial Unicode MS"/>
          <w:color w:val="000000"/>
        </w:rPr>
        <w:t>on the device browser.</w:t>
      </w:r>
    </w:p>
    <w:p w14:paraId="02A505E8" w14:textId="77777777" w:rsidR="00863151" w:rsidRPr="002B7B1E" w:rsidRDefault="00863151" w:rsidP="00863151">
      <w:pPr>
        <w:pStyle w:val="Heading2"/>
        <w:rPr>
          <w:rFonts w:eastAsia="Arial Unicode MS"/>
          <w:color w:val="000000"/>
        </w:rPr>
      </w:pPr>
      <w:r w:rsidRPr="002B7B1E">
        <w:rPr>
          <w:rFonts w:eastAsia="Arial Unicode MS"/>
          <w:color w:val="000000"/>
        </w:rPr>
        <w:t>Each Telstra Pre-Paid recharge card and voucher is fully transferable and non -refundable.  Telstra Pre-Paid recharge cards and vouchers must be activated before the use by date printed on them.</w:t>
      </w:r>
    </w:p>
    <w:p w14:paraId="0FE04A1C" w14:textId="77777777" w:rsidR="00863151" w:rsidRPr="002B7B1E" w:rsidRDefault="00863151" w:rsidP="00863151">
      <w:pPr>
        <w:pStyle w:val="Heading2"/>
        <w:rPr>
          <w:rFonts w:eastAsia="Arial Unicode MS"/>
        </w:rPr>
      </w:pPr>
      <w:r w:rsidRPr="002B7B1E">
        <w:rPr>
          <w:rFonts w:eastAsia="Arial Unicode MS"/>
        </w:rPr>
        <w:t xml:space="preserve">Your Telstra Pre-Paid </w:t>
      </w:r>
      <w:r w:rsidRPr="002B7B1E">
        <w:t xml:space="preserve">Telstra Pre-Paid </w:t>
      </w:r>
      <w:r>
        <w:t>Data+ Cap</w:t>
      </w:r>
      <w:r w:rsidRPr="002B7B1E">
        <w:rPr>
          <w:rFonts w:eastAsia="Arial Unicode MS"/>
        </w:rPr>
        <w:t xml:space="preserve"> </w:t>
      </w:r>
      <w:r>
        <w:rPr>
          <w:rFonts w:eastAsia="Arial Unicode MS"/>
        </w:rPr>
        <w:t xml:space="preserve">service </w:t>
      </w:r>
      <w:r w:rsidRPr="002B7B1E">
        <w:rPr>
          <w:rFonts w:eastAsia="Arial Unicode MS"/>
        </w:rPr>
        <w:t xml:space="preserve">account balance must not exceed $4,999 at any time. </w:t>
      </w:r>
    </w:p>
    <w:p w14:paraId="2A87C9D3" w14:textId="77777777" w:rsidR="00863151" w:rsidRPr="002B7B1E" w:rsidRDefault="00863151" w:rsidP="00863151">
      <w:pPr>
        <w:pStyle w:val="Indent1"/>
      </w:pPr>
      <w:bookmarkStart w:id="368" w:name="_Toc277005896"/>
      <w:bookmarkStart w:id="369" w:name="_Toc277067445"/>
      <w:bookmarkStart w:id="370" w:name="_Toc156570790"/>
      <w:r w:rsidRPr="002B7B1E">
        <w:t>Your credit if your service is cancelled</w:t>
      </w:r>
      <w:bookmarkEnd w:id="368"/>
      <w:bookmarkEnd w:id="369"/>
      <w:bookmarkEnd w:id="370"/>
    </w:p>
    <w:p w14:paraId="3656703B"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If you cancel your </w:t>
      </w:r>
      <w:r w:rsidRPr="002B7B1E">
        <w:t xml:space="preserve">Telstra Pre-Paid </w:t>
      </w:r>
      <w:r>
        <w:t>Data+ Cap</w:t>
      </w:r>
      <w:r w:rsidRPr="002B7B1E">
        <w:rPr>
          <w:rFonts w:eastAsia="Arial Unicode MS"/>
          <w:color w:val="000000"/>
        </w:rPr>
        <w:t xml:space="preserve"> service (other than as a result of our material breach) or we cancel the service as a result of your material breach, all unused credit in your account will remain with us.</w:t>
      </w:r>
    </w:p>
    <w:p w14:paraId="2D1C5356" w14:textId="77777777" w:rsidR="00863151" w:rsidRPr="002B7B1E" w:rsidRDefault="00863151" w:rsidP="00863151">
      <w:pPr>
        <w:pStyle w:val="Indent1"/>
      </w:pPr>
      <w:bookmarkStart w:id="371" w:name="_Toc277005897"/>
      <w:bookmarkStart w:id="372" w:name="_Toc277067446"/>
      <w:bookmarkStart w:id="373" w:name="_Toc156570791"/>
      <w:r w:rsidRPr="002B7B1E">
        <w:t>When your account credit expires</w:t>
      </w:r>
      <w:bookmarkEnd w:id="371"/>
      <w:bookmarkEnd w:id="372"/>
      <w:bookmarkEnd w:id="373"/>
    </w:p>
    <w:p w14:paraId="32B5E428"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If you are a Telstra Pre-Paid </w:t>
      </w:r>
      <w:r>
        <w:rPr>
          <w:rFonts w:eastAsia="Arial Unicode MS"/>
          <w:color w:val="000000"/>
        </w:rPr>
        <w:t>Data+ Cap</w:t>
      </w:r>
      <w:r w:rsidRPr="002B7B1E">
        <w:rPr>
          <w:rFonts w:eastAsia="Arial Unicode MS"/>
          <w:color w:val="000000"/>
        </w:rPr>
        <w:t xml:space="preserve"> </w:t>
      </w:r>
      <w:r>
        <w:rPr>
          <w:rFonts w:eastAsia="Arial Unicode MS"/>
          <w:color w:val="000000"/>
        </w:rPr>
        <w:t xml:space="preserve">service </w:t>
      </w:r>
      <w:r w:rsidRPr="002B7B1E">
        <w:rPr>
          <w:rFonts w:eastAsia="Arial Unicode MS"/>
          <w:color w:val="000000"/>
        </w:rPr>
        <w:t xml:space="preserve">customer and your account balance is or becomes insufficient to cover use of a particular feature or one of our services, we will not provide the Telstra Pre-Paid </w:t>
      </w:r>
      <w:r>
        <w:rPr>
          <w:rFonts w:eastAsia="Arial Unicode MS"/>
          <w:color w:val="000000"/>
        </w:rPr>
        <w:t>Data+ Cap</w:t>
      </w:r>
      <w:r w:rsidRPr="002B7B1E">
        <w:rPr>
          <w:rFonts w:eastAsia="Arial Unicode MS"/>
          <w:color w:val="000000"/>
        </w:rPr>
        <w:t xml:space="preserve"> service to you and will terminate any session, feature or service in progress, except for:</w:t>
      </w:r>
    </w:p>
    <w:p w14:paraId="06FEAB2D" w14:textId="77777777" w:rsidR="00863151" w:rsidRPr="008E399A" w:rsidRDefault="00863151" w:rsidP="00863151">
      <w:pPr>
        <w:pStyle w:val="Heading3"/>
      </w:pPr>
      <w:r w:rsidRPr="008E399A">
        <w:t xml:space="preserve">calls made to 000 </w:t>
      </w:r>
      <w:r>
        <w:t>Emergency services</w:t>
      </w:r>
      <w:r w:rsidRPr="008E399A">
        <w:t>; and</w:t>
      </w:r>
    </w:p>
    <w:p w14:paraId="72F98C40" w14:textId="77777777" w:rsidR="00863151" w:rsidRPr="00FA1884" w:rsidRDefault="00863151" w:rsidP="00863151">
      <w:pPr>
        <w:pStyle w:val="Heading3"/>
      </w:pPr>
      <w:r w:rsidRPr="00FA1884">
        <w:t xml:space="preserve">access to My Account icon or </w:t>
      </w:r>
      <w:hyperlink r:id="rId49" w:history="1">
        <w:r w:rsidRPr="00FA1884">
          <w:rPr>
            <w:rStyle w:val="Hyperlink"/>
          </w:rPr>
          <w:t>http://myprepaid.telstra.com/mbb</w:t>
        </w:r>
      </w:hyperlink>
      <w:r w:rsidRPr="00FA1884">
        <w:t xml:space="preserve"> on the device browser. </w:t>
      </w:r>
    </w:p>
    <w:p w14:paraId="6A866836" w14:textId="77777777" w:rsidR="00863151" w:rsidRPr="00FA1884" w:rsidRDefault="00863151" w:rsidP="00863151">
      <w:pPr>
        <w:pStyle w:val="Indent1"/>
      </w:pPr>
      <w:bookmarkStart w:id="374" w:name="_Toc277005898"/>
      <w:bookmarkStart w:id="375" w:name="_Toc277067447"/>
      <w:bookmarkStart w:id="376" w:name="_Toc156570792"/>
      <w:r w:rsidRPr="00FA1884">
        <w:t>Recharge only period</w:t>
      </w:r>
      <w:bookmarkEnd w:id="374"/>
      <w:bookmarkEnd w:id="375"/>
      <w:bookmarkEnd w:id="376"/>
    </w:p>
    <w:p w14:paraId="4158CE49" w14:textId="77777777" w:rsidR="00863151" w:rsidRPr="00FA1884" w:rsidRDefault="00863151" w:rsidP="00863151">
      <w:pPr>
        <w:pStyle w:val="Heading2"/>
        <w:rPr>
          <w:rFonts w:eastAsia="Arial Unicode MS"/>
          <w:color w:val="000000"/>
        </w:rPr>
      </w:pPr>
      <w:r w:rsidRPr="00FA1884">
        <w:rPr>
          <w:rFonts w:eastAsia="Arial Unicode MS"/>
          <w:color w:val="000000"/>
        </w:rPr>
        <w:t xml:space="preserve">When your </w:t>
      </w:r>
      <w:r w:rsidRPr="00FA1884">
        <w:t>Telstra Pre-Paid Data+ Cap</w:t>
      </w:r>
      <w:r w:rsidRPr="00FA1884">
        <w:rPr>
          <w:rFonts w:eastAsia="Arial Unicode MS"/>
          <w:color w:val="000000"/>
        </w:rPr>
        <w:t xml:space="preserve"> service is in recharge only period, you cannot use any other features or our services, except:</w:t>
      </w:r>
    </w:p>
    <w:p w14:paraId="06EEAB3A" w14:textId="77777777" w:rsidR="00863151" w:rsidRPr="00FA1884" w:rsidRDefault="00863151" w:rsidP="00863151">
      <w:pPr>
        <w:pStyle w:val="Heading3"/>
      </w:pPr>
      <w:r w:rsidRPr="00FA1884">
        <w:t>to make calls to 000 when the SIM card provided with your Telstra Pre-Paid Data+ Cap service is used with a compatible device; and</w:t>
      </w:r>
    </w:p>
    <w:p w14:paraId="0D2B8858" w14:textId="77777777" w:rsidR="00863151" w:rsidRPr="00FA1884" w:rsidRDefault="00863151" w:rsidP="00863151">
      <w:pPr>
        <w:pStyle w:val="Heading3"/>
        <w:ind w:left="737" w:firstLine="0"/>
        <w:rPr>
          <w:rFonts w:eastAsia="Arial Unicode MS"/>
          <w:color w:val="000000"/>
        </w:rPr>
      </w:pPr>
      <w:r w:rsidRPr="00FA1884">
        <w:t xml:space="preserve">access to My Account icon or </w:t>
      </w:r>
      <w:hyperlink r:id="rId50" w:history="1">
        <w:r w:rsidRPr="00FA1884">
          <w:rPr>
            <w:rStyle w:val="Hyperlink"/>
          </w:rPr>
          <w:t>http://myprepaid.telstra.com/mbb</w:t>
        </w:r>
      </w:hyperlink>
      <w:r w:rsidRPr="00FA1884">
        <w:t xml:space="preserve"> on the </w:t>
      </w:r>
      <w:r w:rsidRPr="00FA1884">
        <w:tab/>
        <w:t>device browser..</w:t>
      </w:r>
    </w:p>
    <w:p w14:paraId="5A1A5B41"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If you do not recharge your </w:t>
      </w:r>
      <w:r w:rsidRPr="002B7B1E">
        <w:t xml:space="preserve">Telstra Pre-Paid </w:t>
      </w:r>
      <w:r>
        <w:t>Data+ Cap</w:t>
      </w:r>
      <w:r w:rsidRPr="002B7B1E">
        <w:rPr>
          <w:rFonts w:eastAsia="Arial Unicode MS"/>
          <w:color w:val="000000"/>
        </w:rPr>
        <w:t xml:space="preserve"> service during your recharge only period, your service will be disconnected and your number will be reallocated to another customer.  You will receive an SMS warning you of this 32 days (if applicable) and then 8 days before your recharge only period ends. </w:t>
      </w:r>
    </w:p>
    <w:p w14:paraId="402BAACC" w14:textId="77777777" w:rsidR="00863151" w:rsidRPr="002B7B1E" w:rsidRDefault="00863151" w:rsidP="00863151">
      <w:pPr>
        <w:pStyle w:val="Heading2"/>
        <w:rPr>
          <w:rFonts w:eastAsia="Arial Unicode MS"/>
          <w:color w:val="000000"/>
        </w:rPr>
      </w:pPr>
      <w:r w:rsidRPr="002B7B1E">
        <w:rPr>
          <w:rFonts w:eastAsia="Arial Unicode MS"/>
          <w:color w:val="000000"/>
        </w:rPr>
        <w:t>The length of your recharge only period is 6 months.</w:t>
      </w:r>
      <w:r w:rsidRPr="002B7B1E">
        <w:rPr>
          <w:rFonts w:eastAsia="Arial Unicode MS"/>
          <w:b/>
          <w:color w:val="000000"/>
        </w:rPr>
        <w:t xml:space="preserve"> </w:t>
      </w:r>
    </w:p>
    <w:p w14:paraId="66443A4F" w14:textId="77777777" w:rsidR="00863151" w:rsidRPr="002B7B1E" w:rsidRDefault="00863151" w:rsidP="00863151">
      <w:pPr>
        <w:pStyle w:val="Indent1"/>
      </w:pPr>
      <w:bookmarkStart w:id="377" w:name="_Toc277005899"/>
      <w:bookmarkStart w:id="378" w:name="_Toc277067448"/>
      <w:bookmarkStart w:id="379" w:name="_Toc156570793"/>
      <w:r w:rsidRPr="002B7B1E">
        <w:t>Charges</w:t>
      </w:r>
      <w:bookmarkEnd w:id="377"/>
      <w:bookmarkEnd w:id="378"/>
      <w:bookmarkEnd w:id="379"/>
    </w:p>
    <w:p w14:paraId="627DDF9C"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We will debit your </w:t>
      </w:r>
      <w:r w:rsidRPr="002B7B1E">
        <w:t xml:space="preserve">Telstra Pre-Paid </w:t>
      </w:r>
      <w:r>
        <w:t>Data+ Cap</w:t>
      </w:r>
      <w:r w:rsidRPr="002B7B1E">
        <w:rPr>
          <w:rFonts w:eastAsia="Arial Unicode MS"/>
          <w:color w:val="000000"/>
        </w:rPr>
        <w:t xml:space="preserve"> </w:t>
      </w:r>
      <w:r>
        <w:rPr>
          <w:rFonts w:eastAsia="Arial Unicode MS"/>
          <w:color w:val="000000"/>
        </w:rPr>
        <w:t xml:space="preserve">service </w:t>
      </w:r>
      <w:r w:rsidRPr="002B7B1E">
        <w:rPr>
          <w:rFonts w:eastAsia="Arial Unicode MS"/>
          <w:color w:val="000000"/>
        </w:rPr>
        <w:t xml:space="preserve">account in accordance with the charges set out below when you use your service.  </w:t>
      </w:r>
      <w:r w:rsidRPr="007260EC">
        <w:rPr>
          <w:rFonts w:eastAsia="Arial Unicode MS"/>
          <w:color w:val="000000"/>
        </w:rPr>
        <w:t xml:space="preserve">For any call, message or usage types not specifically set out below, charges set out in Part B - Pricing Plans - Pre-Paid Pricing Plans of the Telstra Mobile section of Our Customer Terms will apply when you use your service.  </w:t>
      </w:r>
    </w:p>
    <w:tbl>
      <w:tblPr>
        <w:tblW w:w="49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5"/>
        <w:gridCol w:w="1237"/>
        <w:gridCol w:w="1415"/>
        <w:gridCol w:w="973"/>
      </w:tblGrid>
      <w:tr w:rsidR="00863151" w:rsidRPr="008314B7" w14:paraId="656FCE76" w14:textId="77777777" w:rsidTr="00C72BAE">
        <w:trPr>
          <w:trHeight w:val="476"/>
          <w:jc w:val="center"/>
        </w:trPr>
        <w:tc>
          <w:tcPr>
            <w:tcW w:w="1275" w:type="dxa"/>
            <w:vMerge w:val="restart"/>
            <w:shd w:val="clear" w:color="auto" w:fill="FFFFFF"/>
            <w:vAlign w:val="center"/>
            <w:hideMark/>
          </w:tcPr>
          <w:p w14:paraId="11F847A1" w14:textId="77777777" w:rsidR="00863151" w:rsidRPr="008314B7" w:rsidRDefault="00863151" w:rsidP="00C72BAE">
            <w:pPr>
              <w:jc w:val="center"/>
              <w:rPr>
                <w:b/>
                <w:bCs/>
                <w:sz w:val="24"/>
                <w:szCs w:val="24"/>
                <w:lang w:eastAsia="en-AU"/>
              </w:rPr>
            </w:pPr>
            <w:r w:rsidRPr="008314B7">
              <w:rPr>
                <w:b/>
                <w:bCs/>
                <w:sz w:val="24"/>
                <w:szCs w:val="24"/>
                <w:lang w:eastAsia="en-AU"/>
              </w:rPr>
              <w:t>Recharge Amount</w:t>
            </w:r>
          </w:p>
        </w:tc>
        <w:tc>
          <w:tcPr>
            <w:tcW w:w="1237" w:type="dxa"/>
            <w:vMerge w:val="restart"/>
            <w:shd w:val="clear" w:color="auto" w:fill="FFFFFF"/>
            <w:vAlign w:val="center"/>
            <w:hideMark/>
          </w:tcPr>
          <w:p w14:paraId="7CE0AACD" w14:textId="77777777" w:rsidR="00863151" w:rsidRPr="008314B7" w:rsidRDefault="00863151" w:rsidP="00C72BAE">
            <w:pPr>
              <w:jc w:val="center"/>
              <w:rPr>
                <w:b/>
                <w:bCs/>
                <w:sz w:val="24"/>
                <w:szCs w:val="24"/>
                <w:lang w:eastAsia="en-AU"/>
              </w:rPr>
            </w:pPr>
            <w:r w:rsidRPr="008314B7">
              <w:rPr>
                <w:b/>
                <w:bCs/>
                <w:sz w:val="24"/>
                <w:szCs w:val="24"/>
                <w:lang w:eastAsia="en-AU"/>
              </w:rPr>
              <w:t>Data Rate per MB</w:t>
            </w:r>
          </w:p>
        </w:tc>
        <w:tc>
          <w:tcPr>
            <w:tcW w:w="1415" w:type="dxa"/>
            <w:vMerge w:val="restart"/>
            <w:shd w:val="clear" w:color="auto" w:fill="FFFFFF"/>
            <w:vAlign w:val="center"/>
            <w:hideMark/>
          </w:tcPr>
          <w:p w14:paraId="520566F8" w14:textId="77777777" w:rsidR="00863151" w:rsidRPr="008314B7" w:rsidRDefault="00863151" w:rsidP="00C72BAE">
            <w:pPr>
              <w:jc w:val="center"/>
              <w:rPr>
                <w:b/>
                <w:bCs/>
                <w:sz w:val="24"/>
                <w:szCs w:val="24"/>
                <w:lang w:eastAsia="en-AU"/>
              </w:rPr>
            </w:pPr>
            <w:r w:rsidRPr="008314B7">
              <w:rPr>
                <w:b/>
                <w:bCs/>
                <w:sz w:val="24"/>
                <w:szCs w:val="24"/>
                <w:lang w:eastAsia="en-AU"/>
              </w:rPr>
              <w:t>Effective Allowance</w:t>
            </w:r>
          </w:p>
        </w:tc>
        <w:tc>
          <w:tcPr>
            <w:tcW w:w="973" w:type="dxa"/>
            <w:vMerge w:val="restart"/>
            <w:shd w:val="clear" w:color="auto" w:fill="FFFFFF"/>
            <w:vAlign w:val="center"/>
            <w:hideMark/>
          </w:tcPr>
          <w:p w14:paraId="344C1289" w14:textId="77777777" w:rsidR="00863151" w:rsidRPr="008314B7" w:rsidRDefault="00863151" w:rsidP="00C72BAE">
            <w:pPr>
              <w:spacing w:after="400"/>
              <w:jc w:val="center"/>
              <w:rPr>
                <w:b/>
                <w:bCs/>
                <w:sz w:val="24"/>
                <w:szCs w:val="24"/>
                <w:lang w:eastAsia="en-AU"/>
              </w:rPr>
            </w:pPr>
            <w:r w:rsidRPr="008314B7">
              <w:rPr>
                <w:b/>
                <w:bCs/>
                <w:sz w:val="24"/>
                <w:szCs w:val="24"/>
                <w:lang w:eastAsia="en-AU"/>
              </w:rPr>
              <w:t>Expiry</w:t>
            </w:r>
          </w:p>
        </w:tc>
      </w:tr>
      <w:tr w:rsidR="00863151" w:rsidRPr="008314B7" w14:paraId="33A3F9D2" w14:textId="77777777" w:rsidTr="00C72BAE">
        <w:trPr>
          <w:trHeight w:val="445"/>
          <w:jc w:val="center"/>
        </w:trPr>
        <w:tc>
          <w:tcPr>
            <w:tcW w:w="1275" w:type="dxa"/>
            <w:vMerge/>
            <w:shd w:val="clear" w:color="auto" w:fill="FFFFFF"/>
            <w:vAlign w:val="center"/>
            <w:hideMark/>
          </w:tcPr>
          <w:p w14:paraId="0D5063A8" w14:textId="77777777" w:rsidR="00863151" w:rsidRPr="008314B7" w:rsidRDefault="00863151" w:rsidP="00C72BAE">
            <w:pPr>
              <w:rPr>
                <w:b/>
                <w:bCs/>
                <w:color w:val="FFFFFF"/>
                <w:sz w:val="24"/>
                <w:szCs w:val="24"/>
                <w:lang w:eastAsia="en-AU"/>
              </w:rPr>
            </w:pPr>
          </w:p>
        </w:tc>
        <w:tc>
          <w:tcPr>
            <w:tcW w:w="1237" w:type="dxa"/>
            <w:vMerge/>
            <w:shd w:val="clear" w:color="auto" w:fill="FFFFFF"/>
            <w:vAlign w:val="center"/>
            <w:hideMark/>
          </w:tcPr>
          <w:p w14:paraId="600BCEE3" w14:textId="77777777" w:rsidR="00863151" w:rsidRPr="008314B7" w:rsidRDefault="00863151" w:rsidP="00C72BAE">
            <w:pPr>
              <w:rPr>
                <w:b/>
                <w:bCs/>
                <w:color w:val="FFFFFF"/>
                <w:sz w:val="24"/>
                <w:szCs w:val="24"/>
                <w:lang w:eastAsia="en-AU"/>
              </w:rPr>
            </w:pPr>
          </w:p>
        </w:tc>
        <w:tc>
          <w:tcPr>
            <w:tcW w:w="1415" w:type="dxa"/>
            <w:vMerge/>
            <w:shd w:val="clear" w:color="auto" w:fill="FFFFFF"/>
            <w:vAlign w:val="center"/>
            <w:hideMark/>
          </w:tcPr>
          <w:p w14:paraId="400CD6C5" w14:textId="77777777" w:rsidR="00863151" w:rsidRPr="008314B7" w:rsidRDefault="00863151" w:rsidP="00C72BAE">
            <w:pPr>
              <w:rPr>
                <w:b/>
                <w:bCs/>
                <w:color w:val="FFFFFF"/>
                <w:sz w:val="24"/>
                <w:szCs w:val="24"/>
                <w:lang w:eastAsia="en-AU"/>
              </w:rPr>
            </w:pPr>
          </w:p>
        </w:tc>
        <w:tc>
          <w:tcPr>
            <w:tcW w:w="973" w:type="dxa"/>
            <w:vMerge/>
            <w:shd w:val="clear" w:color="auto" w:fill="FFFFFF"/>
            <w:vAlign w:val="center"/>
            <w:hideMark/>
          </w:tcPr>
          <w:p w14:paraId="47982A85" w14:textId="77777777" w:rsidR="00863151" w:rsidRPr="008314B7" w:rsidRDefault="00863151" w:rsidP="00C72BAE">
            <w:pPr>
              <w:rPr>
                <w:b/>
                <w:bCs/>
                <w:color w:val="FFFFFF"/>
                <w:sz w:val="24"/>
                <w:szCs w:val="24"/>
                <w:lang w:eastAsia="en-AU"/>
              </w:rPr>
            </w:pPr>
          </w:p>
        </w:tc>
      </w:tr>
      <w:tr w:rsidR="00863151" w:rsidRPr="008314B7" w14:paraId="0BCF8240" w14:textId="77777777" w:rsidTr="00C72BAE">
        <w:trPr>
          <w:trHeight w:val="515"/>
          <w:jc w:val="center"/>
        </w:trPr>
        <w:tc>
          <w:tcPr>
            <w:tcW w:w="1275" w:type="dxa"/>
            <w:shd w:val="clear" w:color="auto" w:fill="FFFFFF"/>
            <w:vAlign w:val="center"/>
            <w:hideMark/>
          </w:tcPr>
          <w:p w14:paraId="34B3CE66" w14:textId="77777777" w:rsidR="00863151" w:rsidRPr="008314B7" w:rsidRDefault="00863151" w:rsidP="00C72BAE">
            <w:pPr>
              <w:jc w:val="center"/>
              <w:rPr>
                <w:bCs/>
                <w:sz w:val="24"/>
                <w:szCs w:val="24"/>
                <w:lang w:eastAsia="en-AU"/>
              </w:rPr>
            </w:pPr>
            <w:r w:rsidRPr="008314B7">
              <w:rPr>
                <w:bCs/>
                <w:sz w:val="24"/>
                <w:szCs w:val="24"/>
                <w:lang w:eastAsia="en-AU"/>
              </w:rPr>
              <w:t>$20</w:t>
            </w:r>
          </w:p>
        </w:tc>
        <w:tc>
          <w:tcPr>
            <w:tcW w:w="1237" w:type="dxa"/>
            <w:shd w:val="clear" w:color="auto" w:fill="FFFFFF"/>
            <w:noWrap/>
            <w:vAlign w:val="bottom"/>
            <w:hideMark/>
          </w:tcPr>
          <w:p w14:paraId="7101E21D" w14:textId="77777777" w:rsidR="00863151" w:rsidRPr="008314B7" w:rsidRDefault="00863151" w:rsidP="00C72BAE">
            <w:pPr>
              <w:jc w:val="center"/>
              <w:rPr>
                <w:sz w:val="24"/>
                <w:szCs w:val="24"/>
                <w:lang w:eastAsia="en-AU"/>
              </w:rPr>
            </w:pPr>
            <w:r w:rsidRPr="008314B7">
              <w:rPr>
                <w:sz w:val="24"/>
                <w:szCs w:val="24"/>
                <w:lang w:eastAsia="en-AU"/>
              </w:rPr>
              <w:t>8c</w:t>
            </w:r>
          </w:p>
        </w:tc>
        <w:tc>
          <w:tcPr>
            <w:tcW w:w="1415" w:type="dxa"/>
            <w:shd w:val="clear" w:color="auto" w:fill="FFFFFF"/>
            <w:vAlign w:val="center"/>
            <w:hideMark/>
          </w:tcPr>
          <w:p w14:paraId="704C622D" w14:textId="77777777" w:rsidR="00863151" w:rsidRPr="008314B7" w:rsidRDefault="00863151" w:rsidP="00C72BAE">
            <w:pPr>
              <w:spacing w:after="160"/>
              <w:ind w:left="137"/>
              <w:rPr>
                <w:sz w:val="24"/>
                <w:szCs w:val="24"/>
                <w:lang w:eastAsia="en-AU"/>
              </w:rPr>
            </w:pPr>
            <w:r w:rsidRPr="008314B7">
              <w:rPr>
                <w:sz w:val="24"/>
                <w:szCs w:val="24"/>
                <w:lang w:eastAsia="en-AU"/>
              </w:rPr>
              <w:t>up to 250MB</w:t>
            </w:r>
          </w:p>
        </w:tc>
        <w:tc>
          <w:tcPr>
            <w:tcW w:w="973" w:type="dxa"/>
            <w:shd w:val="clear" w:color="auto" w:fill="FFFFFF"/>
            <w:vAlign w:val="center"/>
            <w:hideMark/>
          </w:tcPr>
          <w:p w14:paraId="3D5F4B10" w14:textId="77777777" w:rsidR="00863151" w:rsidRPr="008314B7" w:rsidRDefault="00863151" w:rsidP="00C72BAE">
            <w:pPr>
              <w:jc w:val="center"/>
              <w:rPr>
                <w:sz w:val="24"/>
                <w:szCs w:val="24"/>
                <w:lang w:eastAsia="en-AU"/>
              </w:rPr>
            </w:pPr>
            <w:r w:rsidRPr="008314B7">
              <w:rPr>
                <w:sz w:val="24"/>
                <w:szCs w:val="24"/>
                <w:lang w:eastAsia="en-AU"/>
              </w:rPr>
              <w:t>21</w:t>
            </w:r>
          </w:p>
        </w:tc>
      </w:tr>
      <w:tr w:rsidR="00863151" w:rsidRPr="008314B7" w14:paraId="3D25651F" w14:textId="77777777" w:rsidTr="00C72BAE">
        <w:trPr>
          <w:trHeight w:val="515"/>
          <w:jc w:val="center"/>
        </w:trPr>
        <w:tc>
          <w:tcPr>
            <w:tcW w:w="1275" w:type="dxa"/>
            <w:shd w:val="clear" w:color="auto" w:fill="FFFFFF"/>
            <w:vAlign w:val="center"/>
            <w:hideMark/>
          </w:tcPr>
          <w:p w14:paraId="32C49822" w14:textId="77777777" w:rsidR="00863151" w:rsidRPr="008314B7" w:rsidRDefault="00863151" w:rsidP="00C72BAE">
            <w:pPr>
              <w:jc w:val="center"/>
              <w:rPr>
                <w:bCs/>
                <w:sz w:val="24"/>
                <w:szCs w:val="24"/>
                <w:lang w:eastAsia="en-AU"/>
              </w:rPr>
            </w:pPr>
            <w:r w:rsidRPr="008314B7">
              <w:rPr>
                <w:bCs/>
                <w:sz w:val="24"/>
                <w:szCs w:val="24"/>
                <w:lang w:eastAsia="en-AU"/>
              </w:rPr>
              <w:t>$30</w:t>
            </w:r>
          </w:p>
        </w:tc>
        <w:tc>
          <w:tcPr>
            <w:tcW w:w="1237" w:type="dxa"/>
            <w:shd w:val="clear" w:color="auto" w:fill="FFFFFF"/>
            <w:noWrap/>
            <w:vAlign w:val="bottom"/>
            <w:hideMark/>
          </w:tcPr>
          <w:p w14:paraId="3B0D23BF" w14:textId="77777777" w:rsidR="00863151" w:rsidRPr="008314B7" w:rsidRDefault="00863151" w:rsidP="00C72BAE">
            <w:pPr>
              <w:jc w:val="center"/>
              <w:rPr>
                <w:sz w:val="24"/>
                <w:szCs w:val="24"/>
                <w:lang w:eastAsia="en-AU"/>
              </w:rPr>
            </w:pPr>
            <w:r w:rsidRPr="008314B7">
              <w:rPr>
                <w:sz w:val="24"/>
                <w:szCs w:val="24"/>
                <w:lang w:eastAsia="en-AU"/>
              </w:rPr>
              <w:t>4.29c</w:t>
            </w:r>
          </w:p>
        </w:tc>
        <w:tc>
          <w:tcPr>
            <w:tcW w:w="1415" w:type="dxa"/>
            <w:shd w:val="clear" w:color="auto" w:fill="FFFFFF"/>
            <w:vAlign w:val="center"/>
            <w:hideMark/>
          </w:tcPr>
          <w:p w14:paraId="02213699" w14:textId="77777777" w:rsidR="00863151" w:rsidRPr="008314B7" w:rsidRDefault="00863151" w:rsidP="00C72BAE">
            <w:pPr>
              <w:spacing w:after="160"/>
              <w:ind w:left="137"/>
              <w:rPr>
                <w:sz w:val="24"/>
                <w:szCs w:val="24"/>
                <w:lang w:eastAsia="en-AU"/>
              </w:rPr>
            </w:pPr>
            <w:r w:rsidRPr="008314B7">
              <w:rPr>
                <w:sz w:val="24"/>
                <w:szCs w:val="24"/>
                <w:lang w:eastAsia="en-AU"/>
              </w:rPr>
              <w:t>up to 700MB</w:t>
            </w:r>
          </w:p>
        </w:tc>
        <w:tc>
          <w:tcPr>
            <w:tcW w:w="973" w:type="dxa"/>
            <w:shd w:val="clear" w:color="auto" w:fill="FFFFFF"/>
            <w:vAlign w:val="center"/>
            <w:hideMark/>
          </w:tcPr>
          <w:p w14:paraId="4F3847C0" w14:textId="77777777" w:rsidR="00863151" w:rsidRPr="008314B7" w:rsidRDefault="00863151" w:rsidP="00C72BAE">
            <w:pPr>
              <w:jc w:val="center"/>
              <w:rPr>
                <w:sz w:val="24"/>
                <w:szCs w:val="24"/>
                <w:lang w:eastAsia="en-AU"/>
              </w:rPr>
            </w:pPr>
            <w:r w:rsidRPr="008314B7">
              <w:rPr>
                <w:sz w:val="24"/>
                <w:szCs w:val="24"/>
                <w:lang w:eastAsia="en-AU"/>
              </w:rPr>
              <w:t>30</w:t>
            </w:r>
          </w:p>
        </w:tc>
      </w:tr>
      <w:tr w:rsidR="00863151" w:rsidRPr="008314B7" w14:paraId="0AA1CFEA" w14:textId="77777777" w:rsidTr="00C72BAE">
        <w:trPr>
          <w:trHeight w:val="320"/>
          <w:jc w:val="center"/>
        </w:trPr>
        <w:tc>
          <w:tcPr>
            <w:tcW w:w="1275" w:type="dxa"/>
            <w:shd w:val="clear" w:color="auto" w:fill="FFFFFF"/>
            <w:vAlign w:val="center"/>
            <w:hideMark/>
          </w:tcPr>
          <w:p w14:paraId="5EA534F8" w14:textId="77777777" w:rsidR="00863151" w:rsidRPr="008314B7" w:rsidRDefault="00863151" w:rsidP="00C72BAE">
            <w:pPr>
              <w:jc w:val="center"/>
              <w:rPr>
                <w:bCs/>
                <w:sz w:val="24"/>
                <w:szCs w:val="24"/>
                <w:lang w:eastAsia="en-AU"/>
              </w:rPr>
            </w:pPr>
            <w:r w:rsidRPr="008314B7">
              <w:rPr>
                <w:bCs/>
                <w:sz w:val="24"/>
                <w:szCs w:val="24"/>
                <w:lang w:eastAsia="en-AU"/>
              </w:rPr>
              <w:t>$40</w:t>
            </w:r>
          </w:p>
        </w:tc>
        <w:tc>
          <w:tcPr>
            <w:tcW w:w="1237" w:type="dxa"/>
            <w:shd w:val="clear" w:color="auto" w:fill="FFFFFF"/>
            <w:noWrap/>
            <w:vAlign w:val="bottom"/>
            <w:hideMark/>
          </w:tcPr>
          <w:p w14:paraId="02EDFEB7" w14:textId="77777777" w:rsidR="00863151" w:rsidRPr="008314B7" w:rsidRDefault="00863151" w:rsidP="00C72BAE">
            <w:pPr>
              <w:jc w:val="center"/>
              <w:rPr>
                <w:sz w:val="24"/>
                <w:szCs w:val="24"/>
                <w:lang w:eastAsia="en-AU"/>
              </w:rPr>
            </w:pPr>
            <w:r w:rsidRPr="008314B7">
              <w:rPr>
                <w:sz w:val="24"/>
                <w:szCs w:val="24"/>
                <w:lang w:eastAsia="en-AU"/>
              </w:rPr>
              <w:t>3.91c</w:t>
            </w:r>
          </w:p>
        </w:tc>
        <w:tc>
          <w:tcPr>
            <w:tcW w:w="1415" w:type="dxa"/>
            <w:shd w:val="clear" w:color="auto" w:fill="FFFFFF"/>
            <w:vAlign w:val="center"/>
            <w:hideMark/>
          </w:tcPr>
          <w:p w14:paraId="7F51662D" w14:textId="77777777" w:rsidR="00863151" w:rsidRPr="008314B7" w:rsidRDefault="00863151" w:rsidP="00C72BAE">
            <w:pPr>
              <w:spacing w:after="160"/>
              <w:ind w:left="137"/>
              <w:rPr>
                <w:sz w:val="24"/>
                <w:szCs w:val="24"/>
                <w:lang w:eastAsia="en-AU"/>
              </w:rPr>
            </w:pPr>
            <w:r w:rsidRPr="008314B7">
              <w:rPr>
                <w:sz w:val="24"/>
                <w:szCs w:val="24"/>
                <w:lang w:eastAsia="en-AU"/>
              </w:rPr>
              <w:t>up to 1GB</w:t>
            </w:r>
          </w:p>
        </w:tc>
        <w:tc>
          <w:tcPr>
            <w:tcW w:w="973" w:type="dxa"/>
            <w:shd w:val="clear" w:color="auto" w:fill="FFFFFF"/>
            <w:vAlign w:val="center"/>
            <w:hideMark/>
          </w:tcPr>
          <w:p w14:paraId="70C9D94A" w14:textId="77777777" w:rsidR="00863151" w:rsidRPr="008314B7" w:rsidRDefault="00863151" w:rsidP="00C72BAE">
            <w:pPr>
              <w:jc w:val="center"/>
              <w:rPr>
                <w:sz w:val="24"/>
                <w:szCs w:val="24"/>
                <w:lang w:eastAsia="en-AU"/>
              </w:rPr>
            </w:pPr>
            <w:r w:rsidRPr="008314B7">
              <w:rPr>
                <w:sz w:val="24"/>
                <w:szCs w:val="24"/>
                <w:lang w:eastAsia="en-AU"/>
              </w:rPr>
              <w:t>30</w:t>
            </w:r>
          </w:p>
        </w:tc>
      </w:tr>
      <w:tr w:rsidR="00863151" w:rsidRPr="008314B7" w14:paraId="389313B4" w14:textId="77777777" w:rsidTr="00C72BAE">
        <w:trPr>
          <w:trHeight w:val="320"/>
          <w:jc w:val="center"/>
        </w:trPr>
        <w:tc>
          <w:tcPr>
            <w:tcW w:w="1275" w:type="dxa"/>
            <w:shd w:val="clear" w:color="auto" w:fill="FFFFFF"/>
            <w:vAlign w:val="center"/>
            <w:hideMark/>
          </w:tcPr>
          <w:p w14:paraId="7CB20A5D" w14:textId="77777777" w:rsidR="00863151" w:rsidRPr="008314B7" w:rsidRDefault="00863151" w:rsidP="00C72BAE">
            <w:pPr>
              <w:jc w:val="center"/>
              <w:rPr>
                <w:bCs/>
                <w:sz w:val="24"/>
                <w:szCs w:val="24"/>
                <w:lang w:eastAsia="en-AU"/>
              </w:rPr>
            </w:pPr>
            <w:r w:rsidRPr="008314B7">
              <w:rPr>
                <w:bCs/>
                <w:sz w:val="24"/>
                <w:szCs w:val="24"/>
                <w:lang w:eastAsia="en-AU"/>
              </w:rPr>
              <w:t>$50</w:t>
            </w:r>
          </w:p>
        </w:tc>
        <w:tc>
          <w:tcPr>
            <w:tcW w:w="1237" w:type="dxa"/>
            <w:shd w:val="clear" w:color="auto" w:fill="FFFFFF"/>
            <w:noWrap/>
            <w:vAlign w:val="bottom"/>
            <w:hideMark/>
          </w:tcPr>
          <w:p w14:paraId="55448121" w14:textId="77777777" w:rsidR="00863151" w:rsidRPr="008314B7" w:rsidRDefault="00863151" w:rsidP="00C72BAE">
            <w:pPr>
              <w:jc w:val="center"/>
              <w:rPr>
                <w:sz w:val="24"/>
                <w:szCs w:val="24"/>
                <w:lang w:eastAsia="en-AU"/>
              </w:rPr>
            </w:pPr>
            <w:r w:rsidRPr="008314B7">
              <w:rPr>
                <w:sz w:val="24"/>
                <w:szCs w:val="24"/>
                <w:lang w:eastAsia="en-AU"/>
              </w:rPr>
              <w:t>1.63c</w:t>
            </w:r>
          </w:p>
        </w:tc>
        <w:tc>
          <w:tcPr>
            <w:tcW w:w="1415" w:type="dxa"/>
            <w:shd w:val="clear" w:color="auto" w:fill="FFFFFF"/>
            <w:vAlign w:val="center"/>
            <w:hideMark/>
          </w:tcPr>
          <w:p w14:paraId="401AA5D5" w14:textId="77777777" w:rsidR="00863151" w:rsidRPr="008314B7" w:rsidRDefault="00863151" w:rsidP="00C72BAE">
            <w:pPr>
              <w:spacing w:after="160"/>
              <w:ind w:left="137"/>
              <w:rPr>
                <w:sz w:val="24"/>
                <w:szCs w:val="24"/>
                <w:lang w:eastAsia="en-AU"/>
              </w:rPr>
            </w:pPr>
            <w:r w:rsidRPr="008314B7">
              <w:rPr>
                <w:sz w:val="24"/>
                <w:szCs w:val="24"/>
                <w:lang w:eastAsia="en-AU"/>
              </w:rPr>
              <w:t>up to 3GB</w:t>
            </w:r>
          </w:p>
        </w:tc>
        <w:tc>
          <w:tcPr>
            <w:tcW w:w="973" w:type="dxa"/>
            <w:shd w:val="clear" w:color="auto" w:fill="FFFFFF"/>
            <w:vAlign w:val="center"/>
            <w:hideMark/>
          </w:tcPr>
          <w:p w14:paraId="5958A3DC" w14:textId="77777777" w:rsidR="00863151" w:rsidRPr="008314B7" w:rsidRDefault="00863151" w:rsidP="00C72BAE">
            <w:pPr>
              <w:jc w:val="center"/>
              <w:rPr>
                <w:sz w:val="24"/>
                <w:szCs w:val="24"/>
                <w:lang w:eastAsia="en-AU"/>
              </w:rPr>
            </w:pPr>
            <w:r w:rsidRPr="008314B7">
              <w:rPr>
                <w:sz w:val="24"/>
                <w:szCs w:val="24"/>
                <w:lang w:eastAsia="en-AU"/>
              </w:rPr>
              <w:t>30</w:t>
            </w:r>
          </w:p>
        </w:tc>
      </w:tr>
      <w:tr w:rsidR="00863151" w:rsidRPr="008314B7" w14:paraId="680CD7C3" w14:textId="77777777" w:rsidTr="00C72BAE">
        <w:trPr>
          <w:trHeight w:val="320"/>
          <w:jc w:val="center"/>
        </w:trPr>
        <w:tc>
          <w:tcPr>
            <w:tcW w:w="1275" w:type="dxa"/>
            <w:shd w:val="clear" w:color="auto" w:fill="FFFFFF"/>
            <w:vAlign w:val="center"/>
            <w:hideMark/>
          </w:tcPr>
          <w:p w14:paraId="7D679FA0" w14:textId="77777777" w:rsidR="00863151" w:rsidRPr="008314B7" w:rsidRDefault="00863151" w:rsidP="00C72BAE">
            <w:pPr>
              <w:jc w:val="center"/>
              <w:rPr>
                <w:bCs/>
                <w:sz w:val="24"/>
                <w:szCs w:val="24"/>
                <w:lang w:eastAsia="en-AU"/>
              </w:rPr>
            </w:pPr>
            <w:r w:rsidRPr="008314B7">
              <w:rPr>
                <w:bCs/>
                <w:sz w:val="24"/>
                <w:szCs w:val="24"/>
                <w:lang w:eastAsia="en-AU"/>
              </w:rPr>
              <w:t>$80</w:t>
            </w:r>
          </w:p>
        </w:tc>
        <w:tc>
          <w:tcPr>
            <w:tcW w:w="1237" w:type="dxa"/>
            <w:shd w:val="clear" w:color="auto" w:fill="FFFFFF"/>
            <w:noWrap/>
            <w:vAlign w:val="bottom"/>
            <w:hideMark/>
          </w:tcPr>
          <w:p w14:paraId="0B63C905" w14:textId="77777777" w:rsidR="00863151" w:rsidRPr="008314B7" w:rsidRDefault="00863151" w:rsidP="00C72BAE">
            <w:pPr>
              <w:jc w:val="center"/>
              <w:rPr>
                <w:sz w:val="24"/>
                <w:szCs w:val="24"/>
                <w:lang w:eastAsia="en-AU"/>
              </w:rPr>
            </w:pPr>
            <w:r w:rsidRPr="008314B7">
              <w:rPr>
                <w:sz w:val="24"/>
                <w:szCs w:val="24"/>
                <w:lang w:eastAsia="en-AU"/>
              </w:rPr>
              <w:t>1.95c</w:t>
            </w:r>
          </w:p>
        </w:tc>
        <w:tc>
          <w:tcPr>
            <w:tcW w:w="1415" w:type="dxa"/>
            <w:shd w:val="clear" w:color="auto" w:fill="FFFFFF"/>
            <w:vAlign w:val="center"/>
            <w:hideMark/>
          </w:tcPr>
          <w:p w14:paraId="0E237D17" w14:textId="77777777" w:rsidR="00863151" w:rsidRPr="008314B7" w:rsidRDefault="00863151" w:rsidP="00C72BAE">
            <w:pPr>
              <w:spacing w:after="160"/>
              <w:ind w:left="137"/>
              <w:rPr>
                <w:sz w:val="24"/>
                <w:szCs w:val="24"/>
                <w:lang w:eastAsia="en-AU"/>
              </w:rPr>
            </w:pPr>
            <w:r w:rsidRPr="008314B7">
              <w:rPr>
                <w:sz w:val="24"/>
                <w:szCs w:val="24"/>
                <w:lang w:eastAsia="en-AU"/>
              </w:rPr>
              <w:t>up to 4GB</w:t>
            </w:r>
          </w:p>
        </w:tc>
        <w:tc>
          <w:tcPr>
            <w:tcW w:w="973" w:type="dxa"/>
            <w:shd w:val="clear" w:color="auto" w:fill="FFFFFF"/>
            <w:vAlign w:val="center"/>
            <w:hideMark/>
          </w:tcPr>
          <w:p w14:paraId="02829EA5" w14:textId="77777777" w:rsidR="00863151" w:rsidRPr="008314B7" w:rsidRDefault="00863151" w:rsidP="00C72BAE">
            <w:pPr>
              <w:jc w:val="center"/>
              <w:rPr>
                <w:sz w:val="24"/>
                <w:szCs w:val="24"/>
                <w:lang w:eastAsia="en-AU"/>
              </w:rPr>
            </w:pPr>
            <w:r w:rsidRPr="008314B7">
              <w:rPr>
                <w:sz w:val="24"/>
                <w:szCs w:val="24"/>
                <w:lang w:eastAsia="en-AU"/>
              </w:rPr>
              <w:t>60</w:t>
            </w:r>
          </w:p>
        </w:tc>
      </w:tr>
      <w:tr w:rsidR="00863151" w:rsidRPr="008314B7" w14:paraId="55E799E3" w14:textId="77777777" w:rsidTr="00C72BAE">
        <w:trPr>
          <w:trHeight w:val="320"/>
          <w:jc w:val="center"/>
        </w:trPr>
        <w:tc>
          <w:tcPr>
            <w:tcW w:w="1275" w:type="dxa"/>
            <w:shd w:val="clear" w:color="auto" w:fill="FFFFFF"/>
            <w:vAlign w:val="center"/>
            <w:hideMark/>
          </w:tcPr>
          <w:p w14:paraId="4FBE3A0B" w14:textId="77777777" w:rsidR="00863151" w:rsidRPr="008314B7" w:rsidRDefault="00863151" w:rsidP="00C72BAE">
            <w:pPr>
              <w:jc w:val="center"/>
              <w:rPr>
                <w:bCs/>
                <w:sz w:val="24"/>
                <w:szCs w:val="24"/>
                <w:lang w:eastAsia="en-AU"/>
              </w:rPr>
            </w:pPr>
            <w:r w:rsidRPr="008314B7">
              <w:rPr>
                <w:bCs/>
                <w:sz w:val="24"/>
                <w:szCs w:val="24"/>
                <w:lang w:eastAsia="en-AU"/>
              </w:rPr>
              <w:t>$100</w:t>
            </w:r>
          </w:p>
        </w:tc>
        <w:tc>
          <w:tcPr>
            <w:tcW w:w="1237" w:type="dxa"/>
            <w:shd w:val="clear" w:color="auto" w:fill="FFFFFF"/>
            <w:noWrap/>
            <w:vAlign w:val="bottom"/>
            <w:hideMark/>
          </w:tcPr>
          <w:p w14:paraId="4FC59F8C" w14:textId="77777777" w:rsidR="00863151" w:rsidRPr="008314B7" w:rsidRDefault="00863151" w:rsidP="00C72BAE">
            <w:pPr>
              <w:jc w:val="center"/>
              <w:rPr>
                <w:sz w:val="24"/>
                <w:szCs w:val="24"/>
                <w:lang w:eastAsia="en-AU"/>
              </w:rPr>
            </w:pPr>
            <w:r w:rsidRPr="008314B7">
              <w:rPr>
                <w:sz w:val="24"/>
                <w:szCs w:val="24"/>
                <w:lang w:eastAsia="en-AU"/>
              </w:rPr>
              <w:t>1.63c</w:t>
            </w:r>
          </w:p>
        </w:tc>
        <w:tc>
          <w:tcPr>
            <w:tcW w:w="1415" w:type="dxa"/>
            <w:shd w:val="clear" w:color="auto" w:fill="FFFFFF"/>
            <w:vAlign w:val="center"/>
            <w:hideMark/>
          </w:tcPr>
          <w:p w14:paraId="6B8698BF" w14:textId="77777777" w:rsidR="00863151" w:rsidRPr="008314B7" w:rsidRDefault="00863151" w:rsidP="00C72BAE">
            <w:pPr>
              <w:spacing w:after="160"/>
              <w:ind w:left="137"/>
              <w:rPr>
                <w:sz w:val="24"/>
                <w:szCs w:val="24"/>
                <w:lang w:eastAsia="en-AU"/>
              </w:rPr>
            </w:pPr>
            <w:r w:rsidRPr="008314B7">
              <w:rPr>
                <w:sz w:val="24"/>
                <w:szCs w:val="24"/>
                <w:lang w:eastAsia="en-AU"/>
              </w:rPr>
              <w:t>up to 6GB</w:t>
            </w:r>
          </w:p>
        </w:tc>
        <w:tc>
          <w:tcPr>
            <w:tcW w:w="973" w:type="dxa"/>
            <w:shd w:val="clear" w:color="auto" w:fill="FFFFFF"/>
            <w:vAlign w:val="center"/>
            <w:hideMark/>
          </w:tcPr>
          <w:p w14:paraId="259EBDE4" w14:textId="77777777" w:rsidR="00863151" w:rsidRPr="008314B7" w:rsidRDefault="00863151" w:rsidP="00C72BAE">
            <w:pPr>
              <w:jc w:val="center"/>
              <w:rPr>
                <w:sz w:val="24"/>
                <w:szCs w:val="24"/>
                <w:lang w:eastAsia="en-AU"/>
              </w:rPr>
            </w:pPr>
            <w:r w:rsidRPr="008314B7">
              <w:rPr>
                <w:sz w:val="24"/>
                <w:szCs w:val="24"/>
                <w:lang w:eastAsia="en-AU"/>
              </w:rPr>
              <w:t>90</w:t>
            </w:r>
          </w:p>
        </w:tc>
      </w:tr>
      <w:tr w:rsidR="00863151" w:rsidRPr="008314B7" w14:paraId="54265103" w14:textId="77777777" w:rsidTr="00C72BAE">
        <w:trPr>
          <w:trHeight w:val="320"/>
          <w:jc w:val="center"/>
        </w:trPr>
        <w:tc>
          <w:tcPr>
            <w:tcW w:w="1275" w:type="dxa"/>
            <w:shd w:val="clear" w:color="auto" w:fill="FFFFFF"/>
            <w:vAlign w:val="center"/>
            <w:hideMark/>
          </w:tcPr>
          <w:p w14:paraId="31076CF0" w14:textId="77777777" w:rsidR="00863151" w:rsidRPr="008314B7" w:rsidRDefault="00863151" w:rsidP="00C72BAE">
            <w:pPr>
              <w:jc w:val="center"/>
              <w:rPr>
                <w:bCs/>
                <w:sz w:val="24"/>
                <w:szCs w:val="24"/>
                <w:lang w:eastAsia="en-AU"/>
              </w:rPr>
            </w:pPr>
            <w:r>
              <w:rPr>
                <w:bCs/>
                <w:sz w:val="24"/>
                <w:szCs w:val="24"/>
                <w:lang w:eastAsia="en-AU"/>
              </w:rPr>
              <w:t>$140</w:t>
            </w:r>
          </w:p>
        </w:tc>
        <w:tc>
          <w:tcPr>
            <w:tcW w:w="1237" w:type="dxa"/>
            <w:shd w:val="clear" w:color="auto" w:fill="FFFFFF"/>
            <w:noWrap/>
            <w:vAlign w:val="bottom"/>
            <w:hideMark/>
          </w:tcPr>
          <w:p w14:paraId="04EAF401" w14:textId="77777777" w:rsidR="00863151" w:rsidRPr="008314B7" w:rsidRDefault="00863151" w:rsidP="00C72BAE">
            <w:pPr>
              <w:jc w:val="center"/>
              <w:rPr>
                <w:sz w:val="24"/>
                <w:szCs w:val="24"/>
                <w:lang w:eastAsia="en-AU"/>
              </w:rPr>
            </w:pPr>
            <w:r>
              <w:rPr>
                <w:sz w:val="24"/>
                <w:szCs w:val="24"/>
                <w:lang w:eastAsia="en-AU"/>
              </w:rPr>
              <w:t>1.71c</w:t>
            </w:r>
          </w:p>
        </w:tc>
        <w:tc>
          <w:tcPr>
            <w:tcW w:w="1415" w:type="dxa"/>
            <w:shd w:val="clear" w:color="auto" w:fill="FFFFFF"/>
            <w:vAlign w:val="center"/>
            <w:hideMark/>
          </w:tcPr>
          <w:p w14:paraId="449F8269" w14:textId="77777777" w:rsidR="00863151" w:rsidRPr="008314B7" w:rsidRDefault="00863151" w:rsidP="00C72BAE">
            <w:pPr>
              <w:spacing w:after="160"/>
              <w:ind w:left="137"/>
              <w:rPr>
                <w:sz w:val="24"/>
                <w:szCs w:val="24"/>
                <w:lang w:eastAsia="en-AU"/>
              </w:rPr>
            </w:pPr>
            <w:r>
              <w:rPr>
                <w:sz w:val="24"/>
                <w:szCs w:val="24"/>
                <w:lang w:eastAsia="en-AU"/>
              </w:rPr>
              <w:t>Up to 8GB</w:t>
            </w:r>
          </w:p>
        </w:tc>
        <w:tc>
          <w:tcPr>
            <w:tcW w:w="973" w:type="dxa"/>
            <w:shd w:val="clear" w:color="auto" w:fill="FFFFFF"/>
            <w:vAlign w:val="center"/>
            <w:hideMark/>
          </w:tcPr>
          <w:p w14:paraId="365ACAE4" w14:textId="77777777" w:rsidR="00863151" w:rsidRPr="008314B7" w:rsidRDefault="00863151" w:rsidP="00C72BAE">
            <w:pPr>
              <w:jc w:val="center"/>
              <w:rPr>
                <w:sz w:val="24"/>
                <w:szCs w:val="24"/>
                <w:lang w:eastAsia="en-AU"/>
              </w:rPr>
            </w:pPr>
            <w:r>
              <w:rPr>
                <w:sz w:val="24"/>
                <w:szCs w:val="24"/>
                <w:lang w:eastAsia="en-AU"/>
              </w:rPr>
              <w:t>180</w:t>
            </w:r>
          </w:p>
        </w:tc>
      </w:tr>
      <w:tr w:rsidR="00863151" w:rsidRPr="008314B7" w14:paraId="70170D59" w14:textId="77777777" w:rsidTr="00C72BAE">
        <w:trPr>
          <w:trHeight w:val="320"/>
          <w:jc w:val="center"/>
        </w:trPr>
        <w:tc>
          <w:tcPr>
            <w:tcW w:w="1275" w:type="dxa"/>
            <w:shd w:val="clear" w:color="auto" w:fill="FFFFFF"/>
            <w:vAlign w:val="center"/>
            <w:hideMark/>
          </w:tcPr>
          <w:p w14:paraId="5CFEC52B" w14:textId="77777777" w:rsidR="00863151" w:rsidRPr="008314B7" w:rsidRDefault="00863151" w:rsidP="00C72BAE">
            <w:pPr>
              <w:jc w:val="center"/>
              <w:rPr>
                <w:bCs/>
                <w:sz w:val="24"/>
                <w:szCs w:val="24"/>
                <w:lang w:eastAsia="en-AU"/>
              </w:rPr>
            </w:pPr>
            <w:r w:rsidRPr="008314B7">
              <w:rPr>
                <w:bCs/>
                <w:sz w:val="24"/>
                <w:szCs w:val="24"/>
                <w:lang w:eastAsia="en-AU"/>
              </w:rPr>
              <w:t>$1</w:t>
            </w:r>
            <w:r>
              <w:rPr>
                <w:bCs/>
                <w:sz w:val="24"/>
                <w:szCs w:val="24"/>
                <w:lang w:eastAsia="en-AU"/>
              </w:rPr>
              <w:t>8</w:t>
            </w:r>
            <w:r w:rsidRPr="008314B7">
              <w:rPr>
                <w:bCs/>
                <w:sz w:val="24"/>
                <w:szCs w:val="24"/>
                <w:lang w:eastAsia="en-AU"/>
              </w:rPr>
              <w:t>0</w:t>
            </w:r>
          </w:p>
        </w:tc>
        <w:tc>
          <w:tcPr>
            <w:tcW w:w="1237" w:type="dxa"/>
            <w:shd w:val="clear" w:color="auto" w:fill="FFFFFF"/>
            <w:noWrap/>
            <w:vAlign w:val="bottom"/>
            <w:hideMark/>
          </w:tcPr>
          <w:p w14:paraId="34DEDDBC" w14:textId="77777777" w:rsidR="00863151" w:rsidRPr="008314B7" w:rsidRDefault="00863151" w:rsidP="00C72BAE">
            <w:pPr>
              <w:jc w:val="center"/>
              <w:rPr>
                <w:sz w:val="24"/>
                <w:szCs w:val="24"/>
                <w:lang w:eastAsia="en-AU"/>
              </w:rPr>
            </w:pPr>
            <w:r w:rsidRPr="008314B7">
              <w:rPr>
                <w:sz w:val="24"/>
                <w:szCs w:val="24"/>
                <w:lang w:eastAsia="en-AU"/>
              </w:rPr>
              <w:t>1.4</w:t>
            </w:r>
            <w:r>
              <w:rPr>
                <w:sz w:val="24"/>
                <w:szCs w:val="24"/>
                <w:lang w:eastAsia="en-AU"/>
              </w:rPr>
              <w:t>6</w:t>
            </w:r>
            <w:r w:rsidRPr="008314B7">
              <w:rPr>
                <w:sz w:val="24"/>
                <w:szCs w:val="24"/>
                <w:lang w:eastAsia="en-AU"/>
              </w:rPr>
              <w:t>c</w:t>
            </w:r>
          </w:p>
        </w:tc>
        <w:tc>
          <w:tcPr>
            <w:tcW w:w="1415" w:type="dxa"/>
            <w:shd w:val="clear" w:color="auto" w:fill="FFFFFF"/>
            <w:vAlign w:val="center"/>
            <w:hideMark/>
          </w:tcPr>
          <w:p w14:paraId="64ED4A57" w14:textId="77777777" w:rsidR="00863151" w:rsidRPr="008314B7" w:rsidRDefault="00863151" w:rsidP="00C72BAE">
            <w:pPr>
              <w:spacing w:after="160"/>
              <w:ind w:left="137"/>
              <w:rPr>
                <w:sz w:val="24"/>
                <w:szCs w:val="24"/>
                <w:lang w:eastAsia="en-AU"/>
              </w:rPr>
            </w:pPr>
            <w:r w:rsidRPr="008314B7">
              <w:rPr>
                <w:sz w:val="24"/>
                <w:szCs w:val="24"/>
                <w:lang w:eastAsia="en-AU"/>
              </w:rPr>
              <w:t>up to 1</w:t>
            </w:r>
            <w:r>
              <w:rPr>
                <w:sz w:val="24"/>
                <w:szCs w:val="24"/>
                <w:lang w:eastAsia="en-AU"/>
              </w:rPr>
              <w:t>2</w:t>
            </w:r>
            <w:r w:rsidRPr="008314B7">
              <w:rPr>
                <w:sz w:val="24"/>
                <w:szCs w:val="24"/>
                <w:lang w:eastAsia="en-AU"/>
              </w:rPr>
              <w:t>GB</w:t>
            </w:r>
          </w:p>
        </w:tc>
        <w:tc>
          <w:tcPr>
            <w:tcW w:w="973" w:type="dxa"/>
            <w:shd w:val="clear" w:color="auto" w:fill="FFFFFF"/>
            <w:vAlign w:val="center"/>
            <w:hideMark/>
          </w:tcPr>
          <w:p w14:paraId="7E49CBA9" w14:textId="77777777" w:rsidR="00863151" w:rsidRPr="008314B7" w:rsidRDefault="00863151" w:rsidP="00C72BAE">
            <w:pPr>
              <w:jc w:val="center"/>
              <w:rPr>
                <w:sz w:val="24"/>
                <w:szCs w:val="24"/>
                <w:lang w:eastAsia="en-AU"/>
              </w:rPr>
            </w:pPr>
            <w:r w:rsidRPr="008314B7">
              <w:rPr>
                <w:sz w:val="24"/>
                <w:szCs w:val="24"/>
                <w:lang w:eastAsia="en-AU"/>
              </w:rPr>
              <w:t>365</w:t>
            </w:r>
          </w:p>
        </w:tc>
      </w:tr>
    </w:tbl>
    <w:p w14:paraId="3F681262" w14:textId="77777777" w:rsidR="00863151" w:rsidRPr="002B7B1E" w:rsidRDefault="00863151" w:rsidP="00863151">
      <w:pPr>
        <w:pStyle w:val="NormalIndent"/>
        <w:ind w:left="0"/>
        <w:rPr>
          <w:iCs/>
          <w:color w:val="000000"/>
        </w:rPr>
      </w:pPr>
    </w:p>
    <w:p w14:paraId="1696079B" w14:textId="77777777" w:rsidR="00863151" w:rsidRPr="002B7B1E" w:rsidRDefault="00863151" w:rsidP="00863151">
      <w:pPr>
        <w:pStyle w:val="NormalIndent"/>
        <w:rPr>
          <w:iCs/>
          <w:color w:val="000000"/>
        </w:rPr>
      </w:pPr>
    </w:p>
    <w:tbl>
      <w:tblPr>
        <w:tblW w:w="6678" w:type="dxa"/>
        <w:jc w:val="center"/>
        <w:tblLook w:val="04A0" w:firstRow="1" w:lastRow="0" w:firstColumn="1" w:lastColumn="0" w:noHBand="0" w:noVBand="1"/>
      </w:tblPr>
      <w:tblGrid>
        <w:gridCol w:w="4077"/>
        <w:gridCol w:w="2601"/>
      </w:tblGrid>
      <w:tr w:rsidR="00863151" w:rsidRPr="008314B7" w14:paraId="4F5564C5" w14:textId="77777777" w:rsidTr="00C72BAE">
        <w:trPr>
          <w:trHeight w:val="255"/>
          <w:jc w:val="center"/>
        </w:trPr>
        <w:tc>
          <w:tcPr>
            <w:tcW w:w="4077" w:type="dxa"/>
            <w:tcBorders>
              <w:top w:val="single" w:sz="4" w:space="0" w:color="auto"/>
              <w:left w:val="single" w:sz="4" w:space="0" w:color="auto"/>
              <w:bottom w:val="single" w:sz="4" w:space="0" w:color="auto"/>
              <w:right w:val="single" w:sz="4" w:space="0" w:color="auto"/>
            </w:tcBorders>
          </w:tcPr>
          <w:p w14:paraId="14AE7C29" w14:textId="77777777" w:rsidR="00863151" w:rsidRPr="008314B7" w:rsidRDefault="00863151" w:rsidP="00C72BAE">
            <w:pPr>
              <w:spacing w:before="100" w:after="60"/>
              <w:rPr>
                <w:b/>
                <w:sz w:val="24"/>
                <w:szCs w:val="24"/>
                <w:lang w:eastAsia="en-AU"/>
              </w:rPr>
            </w:pPr>
            <w:r w:rsidRPr="008314B7">
              <w:rPr>
                <w:b/>
                <w:sz w:val="24"/>
                <w:szCs w:val="24"/>
                <w:lang w:eastAsia="en-AU"/>
              </w:rPr>
              <w:t>Call Rates</w:t>
            </w:r>
          </w:p>
        </w:tc>
        <w:tc>
          <w:tcPr>
            <w:tcW w:w="2601" w:type="dxa"/>
            <w:tcBorders>
              <w:top w:val="single" w:sz="4" w:space="0" w:color="auto"/>
              <w:left w:val="nil"/>
              <w:bottom w:val="single" w:sz="4" w:space="0" w:color="auto"/>
              <w:right w:val="single" w:sz="4" w:space="0" w:color="auto"/>
            </w:tcBorders>
            <w:vAlign w:val="bottom"/>
          </w:tcPr>
          <w:p w14:paraId="04DDE2E0" w14:textId="77777777" w:rsidR="00863151" w:rsidRPr="008314B7" w:rsidRDefault="00863151" w:rsidP="00C72BAE">
            <w:pPr>
              <w:spacing w:after="240"/>
              <w:rPr>
                <w:sz w:val="24"/>
                <w:szCs w:val="24"/>
                <w:lang w:eastAsia="en-AU"/>
              </w:rPr>
            </w:pPr>
          </w:p>
        </w:tc>
      </w:tr>
      <w:tr w:rsidR="00863151" w:rsidRPr="008314B7" w14:paraId="7F2D25DF" w14:textId="77777777" w:rsidTr="00C72BAE">
        <w:trPr>
          <w:trHeight w:val="255"/>
          <w:jc w:val="center"/>
        </w:trPr>
        <w:tc>
          <w:tcPr>
            <w:tcW w:w="4077" w:type="dxa"/>
            <w:tcBorders>
              <w:top w:val="single" w:sz="4" w:space="0" w:color="auto"/>
              <w:left w:val="single" w:sz="4" w:space="0" w:color="auto"/>
              <w:bottom w:val="single" w:sz="4" w:space="0" w:color="auto"/>
              <w:right w:val="single" w:sz="4" w:space="0" w:color="auto"/>
            </w:tcBorders>
          </w:tcPr>
          <w:p w14:paraId="1A07B8A7" w14:textId="77777777" w:rsidR="00863151" w:rsidRPr="008314B7" w:rsidRDefault="00863151" w:rsidP="00C72BAE">
            <w:pPr>
              <w:spacing w:before="100" w:after="60"/>
              <w:rPr>
                <w:sz w:val="24"/>
                <w:szCs w:val="24"/>
                <w:lang w:eastAsia="en-AU"/>
              </w:rPr>
            </w:pPr>
            <w:r w:rsidRPr="008314B7">
              <w:rPr>
                <w:sz w:val="24"/>
                <w:szCs w:val="24"/>
                <w:lang w:eastAsia="en-AU"/>
              </w:rPr>
              <w:t xml:space="preserve">Standard national voice call rate </w:t>
            </w:r>
            <w:r w:rsidRPr="008314B7">
              <w:rPr>
                <w:sz w:val="24"/>
                <w:szCs w:val="24"/>
                <w:lang w:eastAsia="en-AU"/>
              </w:rPr>
              <w:br/>
              <w:t>(plus 35c connection fee)</w:t>
            </w:r>
          </w:p>
        </w:tc>
        <w:tc>
          <w:tcPr>
            <w:tcW w:w="2601" w:type="dxa"/>
            <w:tcBorders>
              <w:top w:val="single" w:sz="4" w:space="0" w:color="auto"/>
              <w:left w:val="nil"/>
              <w:bottom w:val="single" w:sz="4" w:space="0" w:color="auto"/>
              <w:right w:val="single" w:sz="4" w:space="0" w:color="auto"/>
            </w:tcBorders>
            <w:vAlign w:val="bottom"/>
          </w:tcPr>
          <w:p w14:paraId="3543A567" w14:textId="77777777" w:rsidR="00863151" w:rsidRPr="008314B7" w:rsidRDefault="00863151" w:rsidP="00C72BAE">
            <w:pPr>
              <w:spacing w:after="240"/>
              <w:rPr>
                <w:sz w:val="24"/>
                <w:szCs w:val="24"/>
                <w:lang w:eastAsia="en-AU"/>
              </w:rPr>
            </w:pPr>
            <w:r w:rsidRPr="008314B7">
              <w:rPr>
                <w:sz w:val="24"/>
                <w:szCs w:val="24"/>
                <w:lang w:eastAsia="en-AU"/>
              </w:rPr>
              <w:t>35c</w:t>
            </w:r>
          </w:p>
        </w:tc>
      </w:tr>
      <w:tr w:rsidR="00863151" w:rsidRPr="008314B7" w14:paraId="42E9777B" w14:textId="77777777" w:rsidTr="00C72BAE">
        <w:trPr>
          <w:trHeight w:val="510"/>
          <w:jc w:val="center"/>
        </w:trPr>
        <w:tc>
          <w:tcPr>
            <w:tcW w:w="4077" w:type="dxa"/>
            <w:tcBorders>
              <w:top w:val="single" w:sz="4" w:space="0" w:color="auto"/>
              <w:left w:val="single" w:sz="4" w:space="0" w:color="auto"/>
              <w:bottom w:val="single" w:sz="4" w:space="0" w:color="auto"/>
              <w:right w:val="single" w:sz="4" w:space="0" w:color="auto"/>
            </w:tcBorders>
          </w:tcPr>
          <w:p w14:paraId="0212EAD4" w14:textId="77777777" w:rsidR="00863151" w:rsidRPr="008314B7" w:rsidRDefault="00863151" w:rsidP="00C72BAE">
            <w:pPr>
              <w:spacing w:before="100" w:after="60"/>
              <w:rPr>
                <w:sz w:val="24"/>
                <w:szCs w:val="24"/>
                <w:lang w:eastAsia="en-AU"/>
              </w:rPr>
            </w:pPr>
            <w:r w:rsidRPr="008314B7">
              <w:rPr>
                <w:sz w:val="24"/>
                <w:szCs w:val="24"/>
                <w:lang w:eastAsia="en-AU"/>
              </w:rPr>
              <w:t xml:space="preserve">Standard national voice call rate </w:t>
            </w:r>
            <w:r w:rsidRPr="008314B7">
              <w:rPr>
                <w:sz w:val="24"/>
                <w:szCs w:val="24"/>
                <w:lang w:eastAsia="en-AU"/>
              </w:rPr>
              <w:br/>
              <w:t>(plus 35c connection fee)</w:t>
            </w:r>
          </w:p>
        </w:tc>
        <w:tc>
          <w:tcPr>
            <w:tcW w:w="2601" w:type="dxa"/>
            <w:tcBorders>
              <w:top w:val="nil"/>
              <w:left w:val="nil"/>
              <w:bottom w:val="single" w:sz="4" w:space="0" w:color="auto"/>
              <w:right w:val="single" w:sz="4" w:space="0" w:color="auto"/>
            </w:tcBorders>
            <w:vAlign w:val="center"/>
          </w:tcPr>
          <w:p w14:paraId="2AC78296" w14:textId="77777777" w:rsidR="00863151" w:rsidRPr="008314B7" w:rsidRDefault="00863151" w:rsidP="00C72BAE">
            <w:pPr>
              <w:spacing w:after="240"/>
              <w:rPr>
                <w:sz w:val="24"/>
                <w:szCs w:val="24"/>
                <w:lang w:eastAsia="en-AU"/>
              </w:rPr>
            </w:pPr>
            <w:r w:rsidRPr="008314B7">
              <w:rPr>
                <w:sz w:val="24"/>
                <w:szCs w:val="24"/>
                <w:lang w:eastAsia="en-AU"/>
              </w:rPr>
              <w:t>40c /30 secs</w:t>
            </w:r>
          </w:p>
        </w:tc>
      </w:tr>
      <w:tr w:rsidR="00863151" w:rsidRPr="008314B7" w14:paraId="3883D9DA" w14:textId="77777777" w:rsidTr="00C72BAE">
        <w:trPr>
          <w:trHeight w:val="510"/>
          <w:jc w:val="center"/>
        </w:trPr>
        <w:tc>
          <w:tcPr>
            <w:tcW w:w="4077" w:type="dxa"/>
            <w:tcBorders>
              <w:top w:val="single" w:sz="4" w:space="0" w:color="auto"/>
              <w:left w:val="single" w:sz="4" w:space="0" w:color="auto"/>
              <w:bottom w:val="single" w:sz="4" w:space="0" w:color="auto"/>
              <w:right w:val="single" w:sz="4" w:space="0" w:color="auto"/>
            </w:tcBorders>
          </w:tcPr>
          <w:p w14:paraId="11998300" w14:textId="77777777" w:rsidR="00863151" w:rsidRPr="008314B7" w:rsidRDefault="00863151" w:rsidP="00C72BAE">
            <w:pPr>
              <w:spacing w:before="100" w:after="60"/>
              <w:rPr>
                <w:sz w:val="24"/>
                <w:szCs w:val="24"/>
                <w:lang w:eastAsia="en-AU"/>
              </w:rPr>
            </w:pPr>
            <w:r w:rsidRPr="008314B7">
              <w:rPr>
                <w:sz w:val="24"/>
                <w:szCs w:val="24"/>
                <w:lang w:eastAsia="en-AU"/>
              </w:rPr>
              <w:t>Text messages (SMS) message sent to each recipient in Australia</w:t>
            </w:r>
          </w:p>
        </w:tc>
        <w:tc>
          <w:tcPr>
            <w:tcW w:w="2601" w:type="dxa"/>
            <w:tcBorders>
              <w:top w:val="nil"/>
              <w:left w:val="nil"/>
              <w:bottom w:val="single" w:sz="4" w:space="0" w:color="auto"/>
              <w:right w:val="single" w:sz="4" w:space="0" w:color="auto"/>
            </w:tcBorders>
            <w:vAlign w:val="center"/>
          </w:tcPr>
          <w:p w14:paraId="49435E42" w14:textId="77777777" w:rsidR="00863151" w:rsidRPr="008314B7" w:rsidRDefault="00863151" w:rsidP="00C72BAE">
            <w:pPr>
              <w:spacing w:after="240"/>
              <w:rPr>
                <w:sz w:val="24"/>
                <w:szCs w:val="24"/>
                <w:lang w:eastAsia="en-AU"/>
              </w:rPr>
            </w:pPr>
            <w:r>
              <w:rPr>
                <w:sz w:val="24"/>
                <w:szCs w:val="24"/>
                <w:lang w:eastAsia="en-AU"/>
              </w:rPr>
              <w:t>Standard charges for text messages (SMS) in Australia apply. The terms and conditions for SMS are set out in Part E – SMS Messages and Email of the Telstra Mobile section of Our Customer Terms.</w:t>
            </w:r>
          </w:p>
        </w:tc>
      </w:tr>
    </w:tbl>
    <w:p w14:paraId="35494BCD" w14:textId="77777777" w:rsidR="00863151" w:rsidRDefault="00863151" w:rsidP="00863151">
      <w:pPr>
        <w:pStyle w:val="Heading2"/>
        <w:numPr>
          <w:ilvl w:val="0"/>
          <w:numId w:val="0"/>
        </w:numPr>
        <w:rPr>
          <w:rFonts w:eastAsia="Arial Unicode MS"/>
          <w:color w:val="000000"/>
        </w:rPr>
      </w:pPr>
    </w:p>
    <w:p w14:paraId="57EDB583" w14:textId="77777777" w:rsidR="00863151" w:rsidRPr="002B7B1E" w:rsidRDefault="00863151" w:rsidP="00863151">
      <w:pPr>
        <w:pStyle w:val="Indent1"/>
        <w:rPr>
          <w:rFonts w:eastAsia="Arial Unicode MS"/>
          <w:b w:val="0"/>
        </w:rPr>
      </w:pPr>
      <w:bookmarkStart w:id="380" w:name="_Toc277005900"/>
      <w:bookmarkStart w:id="381" w:name="_Toc277067449"/>
      <w:bookmarkStart w:id="382" w:name="_Toc156570794"/>
      <w:r w:rsidRPr="002B7B1E">
        <w:rPr>
          <w:rFonts w:eastAsia="Arial Unicode MS"/>
        </w:rPr>
        <w:t>Calls and SMS</w:t>
      </w:r>
      <w:bookmarkEnd w:id="380"/>
      <w:bookmarkEnd w:id="381"/>
      <w:bookmarkEnd w:id="382"/>
    </w:p>
    <w:p w14:paraId="55594BB7" w14:textId="77777777" w:rsidR="00863151" w:rsidRPr="002B7B1E" w:rsidRDefault="00863151" w:rsidP="00863151">
      <w:pPr>
        <w:pStyle w:val="Heading2"/>
        <w:rPr>
          <w:rFonts w:eastAsia="Arial Unicode MS"/>
        </w:rPr>
      </w:pPr>
      <w:r w:rsidRPr="002B7B1E">
        <w:rPr>
          <w:rFonts w:eastAsia="Arial Unicode MS"/>
        </w:rPr>
        <w:t xml:space="preserve">If your device is compatible, </w:t>
      </w:r>
      <w:r>
        <w:rPr>
          <w:rFonts w:eastAsia="Arial Unicode MS"/>
        </w:rPr>
        <w:t xml:space="preserve">or </w:t>
      </w:r>
      <w:r w:rsidRPr="00CA2586">
        <w:t xml:space="preserve">when the SIM card provided with your Telstra Pre-Paid </w:t>
      </w:r>
      <w:r>
        <w:t>Data+ Cap</w:t>
      </w:r>
      <w:r w:rsidRPr="00CA2586">
        <w:t xml:space="preserve"> service is used with a compatible device</w:t>
      </w:r>
      <w:r>
        <w:t>,</w:t>
      </w:r>
      <w:r w:rsidRPr="002B7B1E">
        <w:rPr>
          <w:rFonts w:eastAsia="Arial Unicode MS"/>
        </w:rPr>
        <w:t xml:space="preserve"> you may use credit for calls or SMS in accordance with the rules </w:t>
      </w:r>
      <w:r>
        <w:rPr>
          <w:rFonts w:eastAsia="Arial Unicode MS"/>
        </w:rPr>
        <w:t>6.2 above</w:t>
      </w:r>
      <w:r w:rsidRPr="002B7B1E">
        <w:rPr>
          <w:rFonts w:eastAsia="Arial Unicode MS"/>
        </w:rPr>
        <w:t>.</w:t>
      </w:r>
      <w:r>
        <w:rPr>
          <w:rFonts w:eastAsia="Arial Unicode MS"/>
          <w:color w:val="000000"/>
        </w:rPr>
        <w:t xml:space="preserve"> </w:t>
      </w:r>
      <w:r>
        <w:rPr>
          <w:lang w:val="en-US"/>
        </w:rPr>
        <w:t>We will not charge you for any calls to numbers commencing with 1800.</w:t>
      </w:r>
    </w:p>
    <w:p w14:paraId="5DBA7F40" w14:textId="77777777" w:rsidR="00863151" w:rsidRPr="002B7B1E" w:rsidRDefault="00863151" w:rsidP="00863151">
      <w:pPr>
        <w:pStyle w:val="Heading2"/>
        <w:rPr>
          <w:rFonts w:eastAsia="Arial Unicode MS"/>
        </w:rPr>
      </w:pPr>
      <w:r w:rsidRPr="002B7B1E">
        <w:rPr>
          <w:rFonts w:eastAsia="Arial Unicode MS"/>
        </w:rPr>
        <w:t xml:space="preserve">Due to systems constraints, any text and data usage charges may take up to 48 hours to reach your Telstra Pre-Paid </w:t>
      </w:r>
      <w:r>
        <w:rPr>
          <w:rFonts w:eastAsia="Arial Unicode MS"/>
        </w:rPr>
        <w:t>Data+ Cap</w:t>
      </w:r>
      <w:r w:rsidRPr="002B7B1E">
        <w:rPr>
          <w:rFonts w:eastAsia="Arial Unicode MS"/>
        </w:rPr>
        <w:t xml:space="preserve">.  Text message and premium SMS charges are set out above or in </w:t>
      </w:r>
      <w:hyperlink r:id="rId51" w:history="1">
        <w:r w:rsidRPr="002B7B1E">
          <w:rPr>
            <w:rStyle w:val="Hyperlink"/>
            <w:rFonts w:eastAsia="Arial Unicode MS"/>
          </w:rPr>
          <w:t>Part E – SMS and Messaging</w:t>
        </w:r>
      </w:hyperlink>
      <w:r w:rsidRPr="002B7B1E">
        <w:rPr>
          <w:rFonts w:eastAsia="Arial Unicode MS"/>
        </w:rPr>
        <w:t xml:space="preserve"> of the Telstra Mobile section of Our Customer Terms.   </w:t>
      </w:r>
    </w:p>
    <w:p w14:paraId="56B096EF" w14:textId="77777777" w:rsidR="00863151" w:rsidRPr="002B7B1E" w:rsidRDefault="00863151" w:rsidP="00863151">
      <w:pPr>
        <w:pStyle w:val="Heading7"/>
        <w:rPr>
          <w:rFonts w:eastAsia="Arial Unicode MS"/>
        </w:rPr>
      </w:pPr>
      <w:r w:rsidRPr="002B7B1E">
        <w:t xml:space="preserve">To see these charges – home and family customers </w:t>
      </w:r>
      <w:hyperlink r:id="rId52" w:history="1">
        <w:r w:rsidRPr="002B7B1E">
          <w:rPr>
            <w:rStyle w:val="Hyperlink"/>
          </w:rPr>
          <w:t>click here</w:t>
        </w:r>
      </w:hyperlink>
      <w:r w:rsidRPr="002B7B1E">
        <w:t xml:space="preserve">; business and government customers </w:t>
      </w:r>
      <w:hyperlink r:id="rId53" w:history="1">
        <w:r w:rsidRPr="002B7B1E">
          <w:rPr>
            <w:rStyle w:val="Hyperlink"/>
          </w:rPr>
          <w:t>click here</w:t>
        </w:r>
      </w:hyperlink>
      <w:r w:rsidRPr="002B7B1E">
        <w:t xml:space="preserve">. </w:t>
      </w:r>
    </w:p>
    <w:p w14:paraId="4F9B431D" w14:textId="77777777" w:rsidR="00863151" w:rsidRPr="002B7B1E" w:rsidRDefault="00863151" w:rsidP="00863151">
      <w:pPr>
        <w:pStyle w:val="Indent1"/>
        <w:rPr>
          <w:rFonts w:eastAsia="Arial Unicode MS"/>
        </w:rPr>
      </w:pPr>
      <w:bookmarkStart w:id="383" w:name="_Toc277005901"/>
      <w:bookmarkStart w:id="384" w:name="_Toc277067450"/>
      <w:bookmarkStart w:id="385" w:name="_Toc156570795"/>
      <w:r w:rsidRPr="002B7B1E">
        <w:rPr>
          <w:rFonts w:eastAsia="Arial Unicode MS"/>
        </w:rPr>
        <w:t>Bonus Credit</w:t>
      </w:r>
      <w:bookmarkEnd w:id="383"/>
      <w:bookmarkEnd w:id="384"/>
      <w:bookmarkEnd w:id="385"/>
    </w:p>
    <w:p w14:paraId="126A85C8" w14:textId="77777777" w:rsidR="00863151" w:rsidRPr="002B7B1E" w:rsidRDefault="00863151" w:rsidP="00863151">
      <w:pPr>
        <w:pStyle w:val="Heading2"/>
      </w:pPr>
      <w:r w:rsidRPr="002B7B1E">
        <w:t>We will give you Bonus Credit for recharging in accordance with the table below and the following Bonus Credit value rules</w:t>
      </w:r>
    </w:p>
    <w:p w14:paraId="1B9AFFC2" w14:textId="77777777" w:rsidR="00863151" w:rsidRDefault="00863151" w:rsidP="00863151">
      <w:pPr>
        <w:pStyle w:val="NormalIndent"/>
        <w:numPr>
          <w:ilvl w:val="0"/>
          <w:numId w:val="13"/>
        </w:numPr>
        <w:rPr>
          <w:iCs/>
          <w:color w:val="000000"/>
          <w:sz w:val="23"/>
          <w:szCs w:val="23"/>
        </w:rPr>
      </w:pPr>
      <w:r>
        <w:rPr>
          <w:iCs/>
          <w:color w:val="000000"/>
          <w:sz w:val="23"/>
          <w:szCs w:val="23"/>
        </w:rPr>
        <w:t>Bonus Credit can be used for standard national calls, SMS and MMS to Australian and international number and excludes calls/SMS to satellite numbers, premium numbers (</w:t>
      </w:r>
      <w:proofErr w:type="spellStart"/>
      <w:r>
        <w:rPr>
          <w:iCs/>
          <w:color w:val="000000"/>
          <w:sz w:val="23"/>
          <w:szCs w:val="23"/>
        </w:rPr>
        <w:t>eg</w:t>
      </w:r>
      <w:proofErr w:type="spellEnd"/>
      <w:r>
        <w:rPr>
          <w:iCs/>
          <w:color w:val="000000"/>
          <w:sz w:val="23"/>
          <w:szCs w:val="23"/>
        </w:rPr>
        <w:t xml:space="preserve"> 19xx numbers), operator assisted and info calls (</w:t>
      </w:r>
      <w:proofErr w:type="spellStart"/>
      <w:r>
        <w:rPr>
          <w:iCs/>
          <w:color w:val="000000"/>
          <w:sz w:val="23"/>
          <w:szCs w:val="23"/>
        </w:rPr>
        <w:t>eg</w:t>
      </w:r>
      <w:proofErr w:type="spellEnd"/>
      <w:r>
        <w:rPr>
          <w:iCs/>
          <w:color w:val="000000"/>
          <w:sz w:val="23"/>
          <w:szCs w:val="23"/>
        </w:rPr>
        <w:t xml:space="preserve"> most 12xx numbers), content charges (including 3</w:t>
      </w:r>
      <w:r w:rsidRPr="008A6D6B">
        <w:rPr>
          <w:iCs/>
          <w:color w:val="000000"/>
          <w:sz w:val="23"/>
          <w:szCs w:val="23"/>
          <w:vertAlign w:val="superscript"/>
        </w:rPr>
        <w:t>rd</w:t>
      </w:r>
      <w:r>
        <w:rPr>
          <w:iCs/>
          <w:color w:val="000000"/>
          <w:sz w:val="23"/>
          <w:szCs w:val="23"/>
        </w:rPr>
        <w:t xml:space="preserve"> party charges), </w:t>
      </w:r>
      <w:proofErr w:type="spellStart"/>
      <w:r>
        <w:rPr>
          <w:iCs/>
          <w:color w:val="000000"/>
          <w:sz w:val="23"/>
          <w:szCs w:val="23"/>
        </w:rPr>
        <w:t>MessageBank</w:t>
      </w:r>
      <w:proofErr w:type="spellEnd"/>
      <w:r>
        <w:rPr>
          <w:iCs/>
          <w:color w:val="000000"/>
          <w:sz w:val="23"/>
          <w:szCs w:val="23"/>
        </w:rPr>
        <w:t>, diverted calls and use while overseas.</w:t>
      </w:r>
    </w:p>
    <w:p w14:paraId="24526E80" w14:textId="77777777" w:rsidR="00863151" w:rsidRPr="002B7B1E" w:rsidRDefault="00863151" w:rsidP="00863151">
      <w:pPr>
        <w:pStyle w:val="NormalIndent"/>
        <w:numPr>
          <w:ilvl w:val="0"/>
          <w:numId w:val="13"/>
        </w:numPr>
        <w:rPr>
          <w:iCs/>
          <w:color w:val="000000"/>
          <w:sz w:val="23"/>
          <w:szCs w:val="23"/>
        </w:rPr>
      </w:pPr>
      <w:r w:rsidRPr="002B7B1E">
        <w:rPr>
          <w:iCs/>
          <w:color w:val="000000"/>
          <w:sz w:val="23"/>
          <w:szCs w:val="23"/>
        </w:rPr>
        <w:t xml:space="preserve">All data usage will be deducted from the recharge value at the rate defined by the latest recharge. </w:t>
      </w:r>
    </w:p>
    <w:p w14:paraId="0965E0BF" w14:textId="77777777" w:rsidR="00863151" w:rsidRPr="002B7B1E" w:rsidRDefault="00863151" w:rsidP="00863151">
      <w:pPr>
        <w:pStyle w:val="NormalIndent"/>
        <w:numPr>
          <w:ilvl w:val="0"/>
          <w:numId w:val="13"/>
        </w:numPr>
        <w:rPr>
          <w:iCs/>
          <w:color w:val="000000"/>
          <w:sz w:val="23"/>
          <w:szCs w:val="23"/>
        </w:rPr>
      </w:pPr>
      <w:r w:rsidRPr="002B7B1E">
        <w:rPr>
          <w:iCs/>
          <w:color w:val="000000"/>
          <w:sz w:val="23"/>
          <w:szCs w:val="23"/>
        </w:rPr>
        <w:t>All data will be charged per Megabyte</w:t>
      </w:r>
    </w:p>
    <w:p w14:paraId="246BB45D" w14:textId="77777777" w:rsidR="00863151" w:rsidRPr="002B7B1E" w:rsidRDefault="00863151" w:rsidP="00863151">
      <w:pPr>
        <w:pStyle w:val="NormalIndent"/>
        <w:numPr>
          <w:ilvl w:val="0"/>
          <w:numId w:val="13"/>
        </w:numPr>
        <w:rPr>
          <w:iCs/>
          <w:color w:val="000000"/>
          <w:sz w:val="23"/>
          <w:szCs w:val="23"/>
        </w:rPr>
      </w:pPr>
      <w:r w:rsidRPr="002B7B1E">
        <w:rPr>
          <w:iCs/>
          <w:color w:val="000000"/>
          <w:sz w:val="23"/>
          <w:szCs w:val="23"/>
        </w:rPr>
        <w:t xml:space="preserve">All initial </w:t>
      </w:r>
      <w:r>
        <w:rPr>
          <w:iCs/>
          <w:color w:val="000000"/>
          <w:sz w:val="23"/>
          <w:szCs w:val="23"/>
        </w:rPr>
        <w:t xml:space="preserve">call </w:t>
      </w:r>
      <w:r w:rsidRPr="002B7B1E">
        <w:rPr>
          <w:iCs/>
          <w:color w:val="000000"/>
          <w:sz w:val="23"/>
          <w:szCs w:val="23"/>
        </w:rPr>
        <w:t xml:space="preserve">and SMS/MMS usage is detracted from the “Bonus Credit” amount. </w:t>
      </w:r>
    </w:p>
    <w:p w14:paraId="52F3175F" w14:textId="77777777" w:rsidR="00863151" w:rsidRPr="002B7B1E" w:rsidRDefault="00863151" w:rsidP="00863151">
      <w:pPr>
        <w:pStyle w:val="NormalIndent"/>
        <w:numPr>
          <w:ilvl w:val="0"/>
          <w:numId w:val="13"/>
        </w:numPr>
        <w:rPr>
          <w:rFonts w:eastAsia="PMingLiU"/>
          <w:iCs/>
          <w:color w:val="000000"/>
          <w:sz w:val="23"/>
          <w:szCs w:val="23"/>
        </w:rPr>
      </w:pPr>
      <w:r w:rsidRPr="002B7B1E">
        <w:rPr>
          <w:color w:val="000000"/>
          <w:sz w:val="23"/>
          <w:szCs w:val="23"/>
        </w:rPr>
        <w:t xml:space="preserve">Once the Bonus Credit is depleted, subsequent </w:t>
      </w:r>
      <w:r>
        <w:rPr>
          <w:color w:val="000000"/>
          <w:sz w:val="23"/>
          <w:szCs w:val="23"/>
        </w:rPr>
        <w:t>call</w:t>
      </w:r>
      <w:r w:rsidRPr="002B7B1E">
        <w:rPr>
          <w:color w:val="000000"/>
          <w:sz w:val="23"/>
          <w:szCs w:val="23"/>
        </w:rPr>
        <w:t xml:space="preserve"> and SMS/MMS will be deducted from any remaining recharge credit at the rates set out above.</w:t>
      </w:r>
    </w:p>
    <w:p w14:paraId="52D46B35" w14:textId="77777777" w:rsidR="00863151" w:rsidRPr="00480B85" w:rsidRDefault="00863151" w:rsidP="00863151">
      <w:pPr>
        <w:pStyle w:val="NormalIndent"/>
        <w:numPr>
          <w:ilvl w:val="0"/>
          <w:numId w:val="13"/>
        </w:numPr>
        <w:rPr>
          <w:rFonts w:eastAsia="PMingLiU"/>
          <w:iCs/>
          <w:color w:val="000000"/>
          <w:sz w:val="23"/>
          <w:szCs w:val="23"/>
        </w:rPr>
      </w:pPr>
      <w:r w:rsidRPr="002B7B1E">
        <w:rPr>
          <w:color w:val="000000"/>
          <w:sz w:val="23"/>
          <w:szCs w:val="23"/>
        </w:rPr>
        <w:t>All credit expiry rules stay as current business as usual.</w:t>
      </w:r>
    </w:p>
    <w:p w14:paraId="3A21A5F9" w14:textId="77777777" w:rsidR="00863151" w:rsidRPr="002B7B1E" w:rsidRDefault="00863151" w:rsidP="00863151">
      <w:pPr>
        <w:pStyle w:val="NormalIndent"/>
        <w:ind w:left="0"/>
        <w:rPr>
          <w:rFonts w:cs="Harmony Text"/>
          <w:color w:val="000000"/>
          <w:szCs w:val="24"/>
        </w:rPr>
      </w:pPr>
    </w:p>
    <w:p w14:paraId="37E91381" w14:textId="77777777" w:rsidR="00863151" w:rsidRPr="003656D3" w:rsidRDefault="00863151" w:rsidP="00863151">
      <w:pPr>
        <w:pStyle w:val="Indent1"/>
        <w:rPr>
          <w:rFonts w:eastAsia="Arial Unicode MS"/>
        </w:rPr>
      </w:pPr>
      <w:bookmarkStart w:id="386" w:name="_Toc277005902"/>
      <w:bookmarkStart w:id="387" w:name="_Toc277067451"/>
      <w:bookmarkStart w:id="388" w:name="_Toc156570796"/>
      <w:r w:rsidRPr="003656D3">
        <w:rPr>
          <w:rFonts w:eastAsia="Arial Unicode MS"/>
        </w:rPr>
        <w:t>Recharge Bands</w:t>
      </w:r>
      <w:bookmarkEnd w:id="386"/>
      <w:bookmarkEnd w:id="387"/>
      <w:bookmarkEnd w:id="388"/>
    </w:p>
    <w:tbl>
      <w:tblPr>
        <w:tblW w:w="5446" w:type="dxa"/>
        <w:jc w:val="center"/>
        <w:tblLook w:val="04A0" w:firstRow="1" w:lastRow="0" w:firstColumn="1" w:lastColumn="0" w:noHBand="0" w:noVBand="1"/>
      </w:tblPr>
      <w:tblGrid>
        <w:gridCol w:w="2567"/>
        <w:gridCol w:w="1559"/>
        <w:gridCol w:w="1320"/>
      </w:tblGrid>
      <w:tr w:rsidR="00863151" w:rsidRPr="008314B7" w14:paraId="0DC7AD5F" w14:textId="77777777" w:rsidTr="00C72BAE">
        <w:trPr>
          <w:trHeight w:val="958"/>
          <w:jc w:val="center"/>
        </w:trPr>
        <w:tc>
          <w:tcPr>
            <w:tcW w:w="2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9E11BC" w14:textId="77777777" w:rsidR="00863151" w:rsidRPr="008314B7" w:rsidRDefault="00863151" w:rsidP="00C72BAE">
            <w:pPr>
              <w:jc w:val="center"/>
              <w:rPr>
                <w:b/>
                <w:bCs/>
                <w:color w:val="000000"/>
                <w:sz w:val="24"/>
                <w:szCs w:val="24"/>
                <w:lang w:eastAsia="en-AU"/>
              </w:rPr>
            </w:pPr>
            <w:r w:rsidRPr="008314B7">
              <w:rPr>
                <w:b/>
                <w:bCs/>
                <w:color w:val="000000"/>
                <w:sz w:val="24"/>
                <w:szCs w:val="24"/>
                <w:lang w:eastAsia="en-AU"/>
              </w:rPr>
              <w:t xml:space="preserve">Recharge </w:t>
            </w:r>
            <w:r w:rsidRPr="008314B7">
              <w:rPr>
                <w:b/>
                <w:bCs/>
                <w:color w:val="000000"/>
                <w:sz w:val="24"/>
                <w:szCs w:val="24"/>
                <w:lang w:eastAsia="en-AU"/>
              </w:rPr>
              <w:br/>
              <w:t>Amount</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21B12EA" w14:textId="77777777" w:rsidR="00863151" w:rsidRPr="008314B7" w:rsidRDefault="00863151" w:rsidP="00C72BAE">
            <w:pPr>
              <w:jc w:val="center"/>
              <w:rPr>
                <w:b/>
                <w:bCs/>
                <w:sz w:val="24"/>
                <w:szCs w:val="24"/>
                <w:lang w:eastAsia="en-AU"/>
              </w:rPr>
            </w:pPr>
            <w:r w:rsidRPr="008314B7">
              <w:rPr>
                <w:b/>
                <w:bCs/>
                <w:sz w:val="24"/>
                <w:szCs w:val="24"/>
                <w:lang w:eastAsia="en-AU"/>
              </w:rPr>
              <w:t xml:space="preserve">Data Rate </w:t>
            </w:r>
            <w:r w:rsidRPr="008314B7">
              <w:rPr>
                <w:b/>
                <w:bCs/>
                <w:sz w:val="24"/>
                <w:szCs w:val="24"/>
                <w:lang w:eastAsia="en-AU"/>
              </w:rPr>
              <w:br/>
              <w:t>per MB</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43B18EFF" w14:textId="77777777" w:rsidR="00863151" w:rsidRPr="008314B7" w:rsidRDefault="00863151" w:rsidP="00C72BAE">
            <w:pPr>
              <w:jc w:val="center"/>
              <w:rPr>
                <w:b/>
                <w:bCs/>
                <w:sz w:val="24"/>
                <w:szCs w:val="24"/>
                <w:lang w:eastAsia="en-AU"/>
              </w:rPr>
            </w:pPr>
            <w:r w:rsidRPr="008314B7">
              <w:rPr>
                <w:b/>
                <w:bCs/>
                <w:sz w:val="24"/>
                <w:szCs w:val="24"/>
                <w:lang w:eastAsia="en-AU"/>
              </w:rPr>
              <w:t>Expiry</w:t>
            </w:r>
            <w:r w:rsidRPr="008314B7">
              <w:rPr>
                <w:b/>
                <w:bCs/>
                <w:sz w:val="24"/>
                <w:szCs w:val="24"/>
                <w:lang w:eastAsia="en-AU"/>
              </w:rPr>
              <w:br/>
            </w:r>
          </w:p>
        </w:tc>
      </w:tr>
      <w:tr w:rsidR="00863151" w:rsidRPr="008314B7" w14:paraId="125BB440"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4052DC18" w14:textId="77777777" w:rsidR="00863151" w:rsidRPr="008314B7" w:rsidRDefault="00863151" w:rsidP="00C72BAE">
            <w:pPr>
              <w:spacing w:before="20" w:after="40"/>
              <w:jc w:val="center"/>
              <w:rPr>
                <w:color w:val="000000"/>
                <w:sz w:val="24"/>
                <w:szCs w:val="24"/>
                <w:lang w:eastAsia="en-AU"/>
              </w:rPr>
            </w:pPr>
            <w:r>
              <w:rPr>
                <w:sz w:val="24"/>
                <w:szCs w:val="24"/>
                <w:lang w:eastAsia="en-AU"/>
              </w:rPr>
              <w:t>$0.01 -$19.99</w:t>
            </w:r>
          </w:p>
        </w:tc>
        <w:tc>
          <w:tcPr>
            <w:tcW w:w="1559" w:type="dxa"/>
            <w:tcBorders>
              <w:top w:val="nil"/>
              <w:left w:val="nil"/>
              <w:bottom w:val="single" w:sz="4" w:space="0" w:color="auto"/>
              <w:right w:val="single" w:sz="4" w:space="0" w:color="auto"/>
            </w:tcBorders>
            <w:shd w:val="clear" w:color="auto" w:fill="auto"/>
            <w:noWrap/>
            <w:vAlign w:val="bottom"/>
            <w:hideMark/>
          </w:tcPr>
          <w:p w14:paraId="45D2629B" w14:textId="77777777" w:rsidR="00863151" w:rsidRPr="008314B7" w:rsidRDefault="00863151" w:rsidP="00C72BAE">
            <w:pPr>
              <w:spacing w:before="20" w:after="40"/>
              <w:ind w:left="720"/>
              <w:rPr>
                <w:sz w:val="24"/>
                <w:szCs w:val="24"/>
                <w:lang w:eastAsia="en-AU"/>
              </w:rPr>
            </w:pPr>
            <w:r w:rsidRPr="008314B7">
              <w:rPr>
                <w:sz w:val="24"/>
                <w:szCs w:val="24"/>
                <w:lang w:eastAsia="en-AU"/>
              </w:rPr>
              <w:t>25</w:t>
            </w:r>
            <w:r>
              <w:rPr>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331D9EA3" w14:textId="77777777" w:rsidR="00863151" w:rsidRPr="008314B7" w:rsidRDefault="00863151" w:rsidP="00C72BAE">
            <w:pPr>
              <w:spacing w:before="20" w:after="40"/>
              <w:ind w:left="134"/>
              <w:rPr>
                <w:color w:val="000000"/>
                <w:sz w:val="24"/>
                <w:szCs w:val="24"/>
                <w:lang w:eastAsia="en-AU"/>
              </w:rPr>
            </w:pPr>
            <w:r>
              <w:rPr>
                <w:color w:val="000000"/>
                <w:sz w:val="24"/>
                <w:szCs w:val="24"/>
                <w:lang w:eastAsia="en-AU"/>
              </w:rPr>
              <w:t>14</w:t>
            </w:r>
            <w:r w:rsidRPr="008314B7">
              <w:rPr>
                <w:color w:val="000000"/>
                <w:sz w:val="24"/>
                <w:szCs w:val="24"/>
                <w:lang w:eastAsia="en-AU"/>
              </w:rPr>
              <w:t xml:space="preserve"> days</w:t>
            </w:r>
          </w:p>
        </w:tc>
      </w:tr>
      <w:tr w:rsidR="00863151" w:rsidRPr="008314B7" w14:paraId="74DDFC8C"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631EB757"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$20.00 - $29.99</w:t>
            </w:r>
          </w:p>
        </w:tc>
        <w:tc>
          <w:tcPr>
            <w:tcW w:w="1559" w:type="dxa"/>
            <w:tcBorders>
              <w:top w:val="nil"/>
              <w:left w:val="nil"/>
              <w:bottom w:val="single" w:sz="4" w:space="0" w:color="auto"/>
              <w:right w:val="single" w:sz="4" w:space="0" w:color="auto"/>
            </w:tcBorders>
            <w:shd w:val="clear" w:color="auto" w:fill="auto"/>
            <w:noWrap/>
            <w:vAlign w:val="bottom"/>
            <w:hideMark/>
          </w:tcPr>
          <w:p w14:paraId="2C6C785F"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8</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5852A057"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21 days</w:t>
            </w:r>
          </w:p>
        </w:tc>
      </w:tr>
      <w:tr w:rsidR="00863151" w:rsidRPr="008314B7" w14:paraId="2EF7819B"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032E89FD"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$30.00 - $39.99</w:t>
            </w:r>
          </w:p>
        </w:tc>
        <w:tc>
          <w:tcPr>
            <w:tcW w:w="1559" w:type="dxa"/>
            <w:tcBorders>
              <w:top w:val="nil"/>
              <w:left w:val="nil"/>
              <w:bottom w:val="single" w:sz="4" w:space="0" w:color="auto"/>
              <w:right w:val="single" w:sz="4" w:space="0" w:color="auto"/>
            </w:tcBorders>
            <w:shd w:val="clear" w:color="auto" w:fill="auto"/>
            <w:noWrap/>
            <w:vAlign w:val="bottom"/>
            <w:hideMark/>
          </w:tcPr>
          <w:p w14:paraId="2B705D98"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4</w:t>
            </w:r>
            <w:r>
              <w:rPr>
                <w:color w:val="000000"/>
                <w:sz w:val="24"/>
                <w:szCs w:val="24"/>
                <w:lang w:eastAsia="en-AU"/>
              </w:rPr>
              <w:t>.</w:t>
            </w:r>
            <w:r w:rsidRPr="008314B7">
              <w:rPr>
                <w:color w:val="000000"/>
                <w:sz w:val="24"/>
                <w:szCs w:val="24"/>
                <w:lang w:eastAsia="en-AU"/>
              </w:rPr>
              <w:t>29</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10C349EB"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30 days</w:t>
            </w:r>
          </w:p>
        </w:tc>
      </w:tr>
      <w:tr w:rsidR="00863151" w:rsidRPr="008314B7" w14:paraId="68DE504F"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6833EADA"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$40.00 - $49.99</w:t>
            </w:r>
          </w:p>
        </w:tc>
        <w:tc>
          <w:tcPr>
            <w:tcW w:w="1559" w:type="dxa"/>
            <w:tcBorders>
              <w:top w:val="nil"/>
              <w:left w:val="nil"/>
              <w:bottom w:val="single" w:sz="4" w:space="0" w:color="auto"/>
              <w:right w:val="single" w:sz="4" w:space="0" w:color="auto"/>
            </w:tcBorders>
            <w:shd w:val="clear" w:color="auto" w:fill="auto"/>
            <w:noWrap/>
            <w:vAlign w:val="bottom"/>
            <w:hideMark/>
          </w:tcPr>
          <w:p w14:paraId="2AC59B57"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3</w:t>
            </w:r>
            <w:r>
              <w:rPr>
                <w:color w:val="000000"/>
                <w:sz w:val="24"/>
                <w:szCs w:val="24"/>
                <w:lang w:eastAsia="en-AU"/>
              </w:rPr>
              <w:t>.</w:t>
            </w:r>
            <w:r w:rsidRPr="008314B7">
              <w:rPr>
                <w:color w:val="000000"/>
                <w:sz w:val="24"/>
                <w:szCs w:val="24"/>
                <w:lang w:eastAsia="en-AU"/>
              </w:rPr>
              <w:t>91</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79E532E4"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30 days</w:t>
            </w:r>
          </w:p>
        </w:tc>
      </w:tr>
      <w:tr w:rsidR="00863151" w:rsidRPr="008314B7" w14:paraId="7578F1FB"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33BBCDBA"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$50.00 - $79.99</w:t>
            </w:r>
          </w:p>
        </w:tc>
        <w:tc>
          <w:tcPr>
            <w:tcW w:w="1559" w:type="dxa"/>
            <w:tcBorders>
              <w:top w:val="nil"/>
              <w:left w:val="nil"/>
              <w:bottom w:val="single" w:sz="4" w:space="0" w:color="auto"/>
              <w:right w:val="single" w:sz="4" w:space="0" w:color="auto"/>
            </w:tcBorders>
            <w:shd w:val="clear" w:color="auto" w:fill="auto"/>
            <w:noWrap/>
            <w:vAlign w:val="bottom"/>
            <w:hideMark/>
          </w:tcPr>
          <w:p w14:paraId="46D0290B"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1</w:t>
            </w:r>
            <w:r>
              <w:rPr>
                <w:color w:val="000000"/>
                <w:sz w:val="24"/>
                <w:szCs w:val="24"/>
                <w:lang w:eastAsia="en-AU"/>
              </w:rPr>
              <w:t>.</w:t>
            </w:r>
            <w:r w:rsidRPr="008314B7">
              <w:rPr>
                <w:color w:val="000000"/>
                <w:sz w:val="24"/>
                <w:szCs w:val="24"/>
                <w:lang w:eastAsia="en-AU"/>
              </w:rPr>
              <w:t>63</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3AC367FC"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30 days</w:t>
            </w:r>
          </w:p>
        </w:tc>
      </w:tr>
      <w:tr w:rsidR="00863151" w:rsidRPr="008314B7" w14:paraId="70CEDB15"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3BE8164E"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$80.00 - $99.99</w:t>
            </w:r>
          </w:p>
        </w:tc>
        <w:tc>
          <w:tcPr>
            <w:tcW w:w="1559" w:type="dxa"/>
            <w:tcBorders>
              <w:top w:val="nil"/>
              <w:left w:val="nil"/>
              <w:bottom w:val="single" w:sz="4" w:space="0" w:color="auto"/>
              <w:right w:val="single" w:sz="4" w:space="0" w:color="auto"/>
            </w:tcBorders>
            <w:shd w:val="clear" w:color="auto" w:fill="auto"/>
            <w:noWrap/>
            <w:vAlign w:val="bottom"/>
            <w:hideMark/>
          </w:tcPr>
          <w:p w14:paraId="51AC8C5F"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1</w:t>
            </w:r>
            <w:r>
              <w:rPr>
                <w:color w:val="000000"/>
                <w:sz w:val="24"/>
                <w:szCs w:val="24"/>
                <w:lang w:eastAsia="en-AU"/>
              </w:rPr>
              <w:t>.</w:t>
            </w:r>
            <w:r w:rsidRPr="008314B7">
              <w:rPr>
                <w:color w:val="000000"/>
                <w:sz w:val="24"/>
                <w:szCs w:val="24"/>
                <w:lang w:eastAsia="en-AU"/>
              </w:rPr>
              <w:t>95</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6391F0C7"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60 days</w:t>
            </w:r>
          </w:p>
        </w:tc>
      </w:tr>
      <w:tr w:rsidR="00863151" w:rsidRPr="008314B7" w14:paraId="5C3BED4A"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4AB797D5"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$100.00 - $139.99</w:t>
            </w:r>
          </w:p>
        </w:tc>
        <w:tc>
          <w:tcPr>
            <w:tcW w:w="1559" w:type="dxa"/>
            <w:tcBorders>
              <w:top w:val="nil"/>
              <w:left w:val="nil"/>
              <w:bottom w:val="single" w:sz="4" w:space="0" w:color="auto"/>
              <w:right w:val="single" w:sz="4" w:space="0" w:color="auto"/>
            </w:tcBorders>
            <w:shd w:val="clear" w:color="auto" w:fill="auto"/>
            <w:noWrap/>
            <w:vAlign w:val="bottom"/>
            <w:hideMark/>
          </w:tcPr>
          <w:p w14:paraId="0048B31B"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1</w:t>
            </w:r>
            <w:r>
              <w:rPr>
                <w:color w:val="000000"/>
                <w:sz w:val="24"/>
                <w:szCs w:val="24"/>
                <w:lang w:eastAsia="en-AU"/>
              </w:rPr>
              <w:t>.</w:t>
            </w:r>
            <w:r w:rsidRPr="008314B7">
              <w:rPr>
                <w:color w:val="000000"/>
                <w:sz w:val="24"/>
                <w:szCs w:val="24"/>
                <w:lang w:eastAsia="en-AU"/>
              </w:rPr>
              <w:t>63</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000BB56E"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90 days</w:t>
            </w:r>
          </w:p>
        </w:tc>
      </w:tr>
      <w:tr w:rsidR="00863151" w:rsidRPr="008314B7" w14:paraId="6FFD11CE"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020B1E2B"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$140.00 - $179.99</w:t>
            </w:r>
          </w:p>
        </w:tc>
        <w:tc>
          <w:tcPr>
            <w:tcW w:w="1559" w:type="dxa"/>
            <w:tcBorders>
              <w:top w:val="nil"/>
              <w:left w:val="nil"/>
              <w:bottom w:val="single" w:sz="4" w:space="0" w:color="auto"/>
              <w:right w:val="single" w:sz="4" w:space="0" w:color="auto"/>
            </w:tcBorders>
            <w:shd w:val="clear" w:color="auto" w:fill="auto"/>
            <w:noWrap/>
            <w:vAlign w:val="bottom"/>
            <w:hideMark/>
          </w:tcPr>
          <w:p w14:paraId="7F91131C"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1</w:t>
            </w:r>
            <w:r>
              <w:rPr>
                <w:color w:val="000000"/>
                <w:sz w:val="24"/>
                <w:szCs w:val="24"/>
                <w:lang w:eastAsia="en-AU"/>
              </w:rPr>
              <w:t>.71c</w:t>
            </w:r>
          </w:p>
        </w:tc>
        <w:tc>
          <w:tcPr>
            <w:tcW w:w="1320" w:type="dxa"/>
            <w:tcBorders>
              <w:top w:val="nil"/>
              <w:left w:val="nil"/>
              <w:bottom w:val="single" w:sz="4" w:space="0" w:color="auto"/>
              <w:right w:val="single" w:sz="8" w:space="0" w:color="auto"/>
            </w:tcBorders>
            <w:shd w:val="clear" w:color="auto" w:fill="auto"/>
            <w:noWrap/>
            <w:vAlign w:val="bottom"/>
            <w:hideMark/>
          </w:tcPr>
          <w:p w14:paraId="7B9721EA" w14:textId="77777777" w:rsidR="00863151" w:rsidRPr="008314B7" w:rsidRDefault="00863151" w:rsidP="00C72BAE">
            <w:pPr>
              <w:spacing w:before="20" w:after="40"/>
              <w:ind w:left="134"/>
              <w:rPr>
                <w:color w:val="000000"/>
                <w:sz w:val="24"/>
                <w:szCs w:val="24"/>
                <w:lang w:eastAsia="en-AU"/>
              </w:rPr>
            </w:pPr>
            <w:r>
              <w:rPr>
                <w:color w:val="000000"/>
                <w:sz w:val="24"/>
                <w:szCs w:val="24"/>
                <w:lang w:eastAsia="en-AU"/>
              </w:rPr>
              <w:t>18</w:t>
            </w:r>
            <w:r w:rsidRPr="008314B7">
              <w:rPr>
                <w:color w:val="000000"/>
                <w:sz w:val="24"/>
                <w:szCs w:val="24"/>
                <w:lang w:eastAsia="en-AU"/>
              </w:rPr>
              <w:t>0 days</w:t>
            </w:r>
          </w:p>
        </w:tc>
      </w:tr>
      <w:tr w:rsidR="00863151" w:rsidRPr="008314B7" w14:paraId="001FBEBE" w14:textId="77777777" w:rsidTr="00C72BAE">
        <w:trPr>
          <w:trHeight w:val="270"/>
          <w:jc w:val="center"/>
        </w:trPr>
        <w:tc>
          <w:tcPr>
            <w:tcW w:w="2567" w:type="dxa"/>
            <w:tcBorders>
              <w:top w:val="nil"/>
              <w:left w:val="single" w:sz="8" w:space="0" w:color="auto"/>
              <w:bottom w:val="single" w:sz="8" w:space="0" w:color="auto"/>
              <w:right w:val="single" w:sz="4" w:space="0" w:color="auto"/>
            </w:tcBorders>
            <w:shd w:val="clear" w:color="auto" w:fill="auto"/>
            <w:noWrap/>
            <w:vAlign w:val="bottom"/>
            <w:hideMark/>
          </w:tcPr>
          <w:p w14:paraId="5AA0F928"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$180 - $200.00</w:t>
            </w:r>
          </w:p>
        </w:tc>
        <w:tc>
          <w:tcPr>
            <w:tcW w:w="1559" w:type="dxa"/>
            <w:tcBorders>
              <w:top w:val="nil"/>
              <w:left w:val="nil"/>
              <w:bottom w:val="single" w:sz="8" w:space="0" w:color="auto"/>
              <w:right w:val="single" w:sz="4" w:space="0" w:color="auto"/>
            </w:tcBorders>
            <w:shd w:val="clear" w:color="auto" w:fill="auto"/>
            <w:noWrap/>
            <w:vAlign w:val="bottom"/>
            <w:hideMark/>
          </w:tcPr>
          <w:p w14:paraId="6C834DF8"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1</w:t>
            </w:r>
            <w:r>
              <w:rPr>
                <w:color w:val="000000"/>
                <w:sz w:val="24"/>
                <w:szCs w:val="24"/>
                <w:lang w:eastAsia="en-AU"/>
              </w:rPr>
              <w:t>.</w:t>
            </w:r>
            <w:r w:rsidRPr="008314B7">
              <w:rPr>
                <w:color w:val="000000"/>
                <w:sz w:val="24"/>
                <w:szCs w:val="24"/>
                <w:lang w:eastAsia="en-AU"/>
              </w:rPr>
              <w:t>4</w:t>
            </w:r>
            <w:r>
              <w:rPr>
                <w:color w:val="000000"/>
                <w:sz w:val="24"/>
                <w:szCs w:val="24"/>
                <w:lang w:eastAsia="en-AU"/>
              </w:rPr>
              <w:t>6c</w:t>
            </w:r>
          </w:p>
        </w:tc>
        <w:tc>
          <w:tcPr>
            <w:tcW w:w="1320" w:type="dxa"/>
            <w:tcBorders>
              <w:top w:val="nil"/>
              <w:left w:val="nil"/>
              <w:bottom w:val="single" w:sz="8" w:space="0" w:color="auto"/>
              <w:right w:val="single" w:sz="8" w:space="0" w:color="auto"/>
            </w:tcBorders>
            <w:shd w:val="clear" w:color="auto" w:fill="auto"/>
            <w:noWrap/>
            <w:vAlign w:val="bottom"/>
            <w:hideMark/>
          </w:tcPr>
          <w:p w14:paraId="04530627"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365 days</w:t>
            </w:r>
          </w:p>
        </w:tc>
      </w:tr>
    </w:tbl>
    <w:p w14:paraId="5CE537D1" w14:textId="77777777" w:rsidR="00863151" w:rsidRPr="002B7B1E" w:rsidRDefault="00863151" w:rsidP="00863151">
      <w:pPr>
        <w:pStyle w:val="NormalIndent"/>
        <w:ind w:left="0"/>
        <w:rPr>
          <w:iCs/>
          <w:color w:val="000000"/>
        </w:rPr>
      </w:pPr>
    </w:p>
    <w:p w14:paraId="609B40FD" w14:textId="77777777" w:rsidR="00863151" w:rsidRPr="002B7B1E" w:rsidRDefault="00863151" w:rsidP="00863151">
      <w:pPr>
        <w:spacing w:after="120"/>
        <w:ind w:left="737"/>
        <w:rPr>
          <w:rFonts w:ascii="Arial" w:hAnsi="Arial" w:cs="Arial"/>
          <w:bCs/>
          <w:sz w:val="18"/>
        </w:rPr>
      </w:pPr>
      <w:r w:rsidRPr="002B7B1E">
        <w:rPr>
          <w:rFonts w:ascii="Arial" w:hAnsi="Arial" w:cs="Arial"/>
          <w:bCs/>
          <w:sz w:val="18"/>
        </w:rPr>
        <w:t>When calculating data volumes:</w:t>
      </w:r>
    </w:p>
    <w:p w14:paraId="3F191FFF" w14:textId="77777777" w:rsidR="00863151" w:rsidRPr="002B7B1E" w:rsidRDefault="00863151" w:rsidP="00863151">
      <w:pPr>
        <w:spacing w:after="120"/>
        <w:ind w:left="1418" w:hanging="681"/>
        <w:rPr>
          <w:rFonts w:ascii="Arial" w:hAnsi="Arial" w:cs="Arial"/>
          <w:bCs/>
          <w:sz w:val="18"/>
        </w:rPr>
      </w:pPr>
      <w:r w:rsidRPr="002B7B1E">
        <w:rPr>
          <w:rFonts w:ascii="Arial" w:hAnsi="Arial" w:cs="Arial"/>
          <w:bCs/>
          <w:sz w:val="18"/>
        </w:rPr>
        <w:t>(a)</w:t>
      </w:r>
      <w:r w:rsidRPr="002B7B1E">
        <w:rPr>
          <w:rFonts w:ascii="Arial" w:hAnsi="Arial" w:cs="Arial"/>
          <w:bCs/>
          <w:sz w:val="18"/>
        </w:rPr>
        <w:tab/>
        <w:t>where the volume of data transferred is not a whole number of megabytes, it is rounded up to the next megabyte at the earlier of the end of each session or 24 hours; and</w:t>
      </w:r>
    </w:p>
    <w:p w14:paraId="41ED5DAB" w14:textId="77777777" w:rsidR="00863151" w:rsidRPr="008E399A" w:rsidRDefault="00863151" w:rsidP="00863151">
      <w:pPr>
        <w:pStyle w:val="Heading2"/>
        <w:numPr>
          <w:ilvl w:val="0"/>
          <w:numId w:val="0"/>
        </w:numPr>
        <w:ind w:firstLine="720"/>
        <w:rPr>
          <w:rFonts w:ascii="Arial" w:hAnsi="Arial" w:cs="Arial"/>
          <w:sz w:val="18"/>
          <w:szCs w:val="18"/>
        </w:rPr>
      </w:pPr>
      <w:r w:rsidRPr="002B7B1E">
        <w:rPr>
          <w:rFonts w:ascii="Arial" w:hAnsi="Arial" w:cs="Arial"/>
          <w:sz w:val="18"/>
          <w:szCs w:val="18"/>
        </w:rPr>
        <w:t>(b)</w:t>
      </w:r>
      <w:r w:rsidRPr="002B7B1E">
        <w:rPr>
          <w:rFonts w:ascii="Arial" w:hAnsi="Arial" w:cs="Arial"/>
          <w:sz w:val="18"/>
          <w:szCs w:val="18"/>
        </w:rPr>
        <w:tab/>
      </w:r>
      <w:r w:rsidRPr="008E399A">
        <w:rPr>
          <w:rFonts w:ascii="Arial" w:hAnsi="Arial" w:cs="Arial"/>
          <w:sz w:val="18"/>
          <w:szCs w:val="18"/>
        </w:rPr>
        <w:t xml:space="preserve">1024 kilobytes = 1 megabyte (MB); and 1024 megabytes = 1 gigabyte (GB). Data </w:t>
      </w:r>
      <w:r w:rsidRPr="008E399A">
        <w:rPr>
          <w:rFonts w:ascii="Arial" w:hAnsi="Arial" w:cs="Arial"/>
          <w:sz w:val="18"/>
          <w:szCs w:val="18"/>
        </w:rPr>
        <w:tab/>
      </w:r>
      <w:r w:rsidRPr="008E399A">
        <w:rPr>
          <w:rFonts w:ascii="Arial" w:hAnsi="Arial" w:cs="Arial"/>
          <w:sz w:val="18"/>
          <w:szCs w:val="18"/>
        </w:rPr>
        <w:tab/>
        <w:t>usage is charged per megabyte or part thereof.</w:t>
      </w:r>
    </w:p>
    <w:p w14:paraId="4A2F2F67" w14:textId="77777777" w:rsidR="00863151" w:rsidRPr="002B7B1E" w:rsidRDefault="00863151" w:rsidP="00863151">
      <w:pPr>
        <w:pStyle w:val="Heading2"/>
        <w:rPr>
          <w:rFonts w:ascii="Arial" w:hAnsi="Arial" w:cs="Arial"/>
          <w:bCs w:val="0"/>
          <w:sz w:val="18"/>
        </w:rPr>
      </w:pPr>
      <w:r w:rsidRPr="002B7B1E">
        <w:rPr>
          <w:bCs w:val="0"/>
          <w:szCs w:val="23"/>
        </w:rPr>
        <w:t>You have a set period of time from your successful recharge to use the included credit as set out in the tables above.  Unused data credit after this time will expire.  If you recharge your service before your credit expiry date, your new credit expiry date will be the later of either:</w:t>
      </w:r>
    </w:p>
    <w:p w14:paraId="0F3A6ACC" w14:textId="77777777" w:rsidR="00863151" w:rsidRPr="002B7B1E" w:rsidRDefault="00863151" w:rsidP="00863151">
      <w:pPr>
        <w:pStyle w:val="Heading3"/>
        <w:rPr>
          <w:rFonts w:ascii="Arial" w:hAnsi="Arial" w:cs="Arial"/>
          <w:sz w:val="18"/>
        </w:rPr>
      </w:pPr>
      <w:r w:rsidRPr="002B7B1E">
        <w:t>the expiry date for your existing balance (before your recharged); or</w:t>
      </w:r>
    </w:p>
    <w:p w14:paraId="4F1FC88F" w14:textId="77777777" w:rsidR="00863151" w:rsidRPr="002B7B1E" w:rsidRDefault="00863151" w:rsidP="00863151">
      <w:pPr>
        <w:pStyle w:val="Heading3"/>
        <w:rPr>
          <w:rFonts w:ascii="Arial" w:hAnsi="Arial" w:cs="Arial"/>
          <w:sz w:val="18"/>
        </w:rPr>
      </w:pPr>
      <w:r w:rsidRPr="002B7B1E">
        <w:t xml:space="preserve">the expiry date for your new recharge amount. </w:t>
      </w:r>
    </w:p>
    <w:p w14:paraId="115DF57C" w14:textId="77777777" w:rsidR="00863151" w:rsidRPr="002B7B1E" w:rsidRDefault="00863151" w:rsidP="00863151">
      <w:pPr>
        <w:pStyle w:val="Heading2"/>
        <w:rPr>
          <w:rFonts w:ascii="Arial" w:hAnsi="Arial" w:cs="Arial"/>
          <w:bCs w:val="0"/>
          <w:sz w:val="18"/>
        </w:rPr>
      </w:pPr>
      <w:r w:rsidRPr="002B7B1E">
        <w:rPr>
          <w:bCs w:val="0"/>
          <w:szCs w:val="23"/>
        </w:rPr>
        <w:t>Different credit expiry rules apply for transfers using the Credit Me2</w:t>
      </w:r>
      <w:r>
        <w:rPr>
          <w:bCs w:val="0"/>
          <w:szCs w:val="23"/>
        </w:rPr>
        <w:t>U feature.  Please see clauses 6</w:t>
      </w:r>
      <w:r w:rsidRPr="002B7B1E">
        <w:rPr>
          <w:bCs w:val="0"/>
          <w:szCs w:val="23"/>
        </w:rPr>
        <w:t>.</w:t>
      </w:r>
      <w:r>
        <w:rPr>
          <w:bCs w:val="0"/>
          <w:szCs w:val="23"/>
        </w:rPr>
        <w:t>29 to 6</w:t>
      </w:r>
      <w:r w:rsidRPr="002B7B1E">
        <w:rPr>
          <w:bCs w:val="0"/>
          <w:szCs w:val="23"/>
        </w:rPr>
        <w:t>.</w:t>
      </w:r>
      <w:r>
        <w:rPr>
          <w:bCs w:val="0"/>
          <w:szCs w:val="23"/>
        </w:rPr>
        <w:t>39</w:t>
      </w:r>
      <w:r w:rsidRPr="002B7B1E">
        <w:rPr>
          <w:bCs w:val="0"/>
          <w:szCs w:val="23"/>
        </w:rPr>
        <w:t xml:space="preserve"> (inclusive) for details.</w:t>
      </w:r>
    </w:p>
    <w:p w14:paraId="5C9F6039" w14:textId="77777777" w:rsidR="00863151" w:rsidRPr="002B7B1E" w:rsidRDefault="00863151" w:rsidP="00863151">
      <w:pPr>
        <w:pStyle w:val="Heading2"/>
        <w:rPr>
          <w:rFonts w:ascii="Arial" w:hAnsi="Arial" w:cs="Arial"/>
          <w:bCs w:val="0"/>
          <w:sz w:val="18"/>
        </w:rPr>
      </w:pPr>
      <w:r w:rsidRPr="002B7B1E">
        <w:rPr>
          <w:bCs w:val="0"/>
          <w:szCs w:val="23"/>
        </w:rPr>
        <w:t>For the avoidance of doubt, your recharge amount does not entitle you to a pre-determined volume of data.  Rather, your recharge amount entitles you to a particular data rate per megabyte, as set out above.</w:t>
      </w:r>
    </w:p>
    <w:p w14:paraId="693B642A" w14:textId="77777777" w:rsidR="00863151" w:rsidRPr="002B7B1E" w:rsidRDefault="00863151" w:rsidP="00863151">
      <w:pPr>
        <w:pStyle w:val="Heading2"/>
        <w:rPr>
          <w:bCs w:val="0"/>
          <w:szCs w:val="23"/>
        </w:rPr>
      </w:pPr>
      <w:r w:rsidRPr="002B7B1E">
        <w:rPr>
          <w:bCs w:val="0"/>
          <w:szCs w:val="23"/>
        </w:rPr>
        <w:t xml:space="preserve">The charges for Telstra Pre-Paid </w:t>
      </w:r>
      <w:r>
        <w:rPr>
          <w:bCs w:val="0"/>
          <w:szCs w:val="23"/>
        </w:rPr>
        <w:t>Data+ Cap</w:t>
      </w:r>
      <w:r w:rsidRPr="002B7B1E">
        <w:rPr>
          <w:bCs w:val="0"/>
          <w:szCs w:val="23"/>
        </w:rPr>
        <w:t xml:space="preserve"> data services are available when the SIM card included in your starter pack is registered for the Telstra Pre-Paid </w:t>
      </w:r>
      <w:r>
        <w:rPr>
          <w:bCs w:val="0"/>
          <w:szCs w:val="23"/>
        </w:rPr>
        <w:t>Data+ Cap</w:t>
      </w:r>
      <w:r w:rsidRPr="002B7B1E">
        <w:rPr>
          <w:bCs w:val="0"/>
          <w:szCs w:val="23"/>
        </w:rPr>
        <w:t xml:space="preserve"> service.  These charges will not apply when any other SIM card is used.</w:t>
      </w:r>
    </w:p>
    <w:p w14:paraId="267E89F5" w14:textId="77777777" w:rsidR="00863151" w:rsidRPr="002B7B1E" w:rsidRDefault="00863151" w:rsidP="00863151">
      <w:pPr>
        <w:pStyle w:val="Indent1"/>
      </w:pPr>
      <w:bookmarkStart w:id="389" w:name="_Toc277005903"/>
      <w:bookmarkStart w:id="390" w:name="_Toc277067452"/>
      <w:bookmarkStart w:id="391" w:name="_Toc156570797"/>
      <w:r w:rsidRPr="002B7B1E">
        <w:t>International Roaming charges</w:t>
      </w:r>
      <w:bookmarkEnd w:id="389"/>
      <w:bookmarkEnd w:id="390"/>
      <w:bookmarkEnd w:id="391"/>
    </w:p>
    <w:p w14:paraId="5F7F48A7" w14:textId="59021756" w:rsidR="00863151" w:rsidRPr="002B7B1E" w:rsidRDefault="00863151" w:rsidP="00863151">
      <w:pPr>
        <w:pStyle w:val="Heading2"/>
        <w:rPr>
          <w:rFonts w:eastAsia="Arial Unicode MS"/>
          <w:color w:val="000000"/>
        </w:rPr>
      </w:pPr>
      <w:r w:rsidRPr="002B7B1E">
        <w:rPr>
          <w:rFonts w:eastAsia="Arial Unicode MS"/>
          <w:color w:val="000000"/>
        </w:rPr>
        <w:t xml:space="preserve">Using your </w:t>
      </w:r>
      <w:r w:rsidRPr="002B7B1E">
        <w:t xml:space="preserve">Telstra Pre-Paid </w:t>
      </w:r>
      <w:r>
        <w:t>Data+ Cap</w:t>
      </w:r>
      <w:r w:rsidRPr="002B7B1E">
        <w:rPr>
          <w:rFonts w:eastAsia="Arial Unicode MS"/>
          <w:color w:val="000000"/>
        </w:rPr>
        <w:t xml:space="preserve"> service in foreign countries is simple and charging details are described in the </w:t>
      </w:r>
      <w:hyperlink r:id="rId54" w:history="1">
        <w:r w:rsidRPr="002B7B1E">
          <w:rPr>
            <w:rStyle w:val="Hyperlink"/>
            <w:rFonts w:eastAsia="Arial Unicode MS"/>
          </w:rPr>
          <w:t>International Roaming</w:t>
        </w:r>
      </w:hyperlink>
      <w:r w:rsidRPr="002B7B1E">
        <w:rPr>
          <w:rFonts w:eastAsia="Arial Unicode MS"/>
          <w:color w:val="000000"/>
        </w:rPr>
        <w:t xml:space="preserve"> section of Our Customer Terms. International Roaming capability is automatically provisioned on your Telstra Pre-Paid Mobile service. </w:t>
      </w:r>
      <w:r w:rsidR="006C0E33" w:rsidRPr="006427A9">
        <w:t xml:space="preserve">You can disable International Roaming in the My Telstra app, </w:t>
      </w:r>
      <w:r w:rsidR="006C0E33" w:rsidRPr="003D6DC7">
        <w:t xml:space="preserve">or by calling us </w:t>
      </w:r>
      <w:r w:rsidR="006C0E33" w:rsidRPr="34D5DFD9">
        <w:rPr>
          <w:rStyle w:val="ui-provider"/>
        </w:rPr>
        <w:t xml:space="preserve">between 8am-7pm AEST </w:t>
      </w:r>
      <w:r w:rsidR="006C0E33">
        <w:rPr>
          <w:rStyle w:val="ui-provider"/>
        </w:rPr>
        <w:t>Monday to Friday</w:t>
      </w:r>
      <w:r w:rsidR="006C0E33" w:rsidRPr="006427A9">
        <w:t xml:space="preserve"> on 125 109 from within Australia or +61 439 125 109 outside of Australia free of charge from your Telstra service.</w:t>
      </w:r>
      <w:r w:rsidR="006C0E33">
        <w:t xml:space="preserve"> </w:t>
      </w:r>
      <w:r w:rsidRPr="002B7B1E">
        <w:rPr>
          <w:rFonts w:eastAsia="Arial Unicode MS"/>
          <w:color w:val="000000"/>
        </w:rPr>
        <w:t xml:space="preserve">For details on countries and charging for using your Telstra Pre-Paid service, please visit </w:t>
      </w:r>
      <w:hyperlink r:id="rId55" w:history="1">
        <w:r w:rsidRPr="002B7B1E">
          <w:rPr>
            <w:rStyle w:val="Hyperlink"/>
            <w:rFonts w:eastAsia="Arial Unicode MS"/>
          </w:rPr>
          <w:t>http://www.telstra.com.au/mobile/networks/internat_roaming.cfm</w:t>
        </w:r>
      </w:hyperlink>
    </w:p>
    <w:p w14:paraId="311327E7" w14:textId="77777777" w:rsidR="00863151" w:rsidRPr="002B7B1E" w:rsidRDefault="00863151" w:rsidP="00863151">
      <w:pPr>
        <w:pStyle w:val="Indent1"/>
        <w:spacing w:before="120"/>
        <w:ind w:left="720"/>
      </w:pPr>
      <w:bookmarkStart w:id="392" w:name="_Toc277005904"/>
      <w:bookmarkStart w:id="393" w:name="_Toc277067453"/>
      <w:bookmarkStart w:id="394" w:name="_Toc156570798"/>
      <w:r w:rsidRPr="002B7B1E">
        <w:t>Reprogramming</w:t>
      </w:r>
      <w:bookmarkEnd w:id="392"/>
      <w:bookmarkEnd w:id="393"/>
      <w:bookmarkEnd w:id="394"/>
    </w:p>
    <w:p w14:paraId="46EE9EB6" w14:textId="77777777" w:rsidR="00863151" w:rsidRPr="00A33054" w:rsidRDefault="00863151" w:rsidP="00863151">
      <w:pPr>
        <w:pStyle w:val="Heading2"/>
        <w:rPr>
          <w:rFonts w:eastAsia="Arial Unicode MS"/>
          <w:color w:val="000000"/>
        </w:rPr>
      </w:pPr>
      <w:r w:rsidRPr="00A33054">
        <w:rPr>
          <w:rFonts w:eastAsia="Arial Unicode MS"/>
          <w:color w:val="000000"/>
        </w:rPr>
        <w:t xml:space="preserve">Devices provided by Telstra for the Telstra Pre-Paid </w:t>
      </w:r>
      <w:r>
        <w:rPr>
          <w:rFonts w:eastAsia="Arial Unicode MS"/>
          <w:color w:val="000000"/>
        </w:rPr>
        <w:t>Data+ Cap</w:t>
      </w:r>
      <w:r w:rsidRPr="00A33054">
        <w:rPr>
          <w:rFonts w:eastAsia="Arial Unicode MS"/>
          <w:color w:val="000000"/>
        </w:rPr>
        <w:t xml:space="preserve"> service may be programmed to operate only on the Telstra network.  You will need to pay an unlocking fee to use </w:t>
      </w:r>
      <w:r>
        <w:rPr>
          <w:rFonts w:eastAsia="Arial Unicode MS"/>
          <w:color w:val="000000"/>
        </w:rPr>
        <w:t>such devices on other networks.</w:t>
      </w:r>
    </w:p>
    <w:p w14:paraId="4B4B8522" w14:textId="77777777" w:rsidR="00863151" w:rsidRPr="002B7B1E" w:rsidRDefault="00863151" w:rsidP="00863151">
      <w:pPr>
        <w:pStyle w:val="Indent1"/>
        <w:spacing w:before="120"/>
        <w:ind w:left="720"/>
      </w:pPr>
      <w:bookmarkStart w:id="395" w:name="_Toc277005905"/>
      <w:bookmarkStart w:id="396" w:name="_Toc277067454"/>
      <w:bookmarkStart w:id="397" w:name="_Toc156570799"/>
      <w:r w:rsidRPr="002B7B1E">
        <w:t>Credit Me2U</w:t>
      </w:r>
      <w:bookmarkEnd w:id="395"/>
      <w:bookmarkEnd w:id="396"/>
      <w:bookmarkEnd w:id="397"/>
    </w:p>
    <w:p w14:paraId="2B3F3B1A"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The Credit Me2U feature allows you to use your Telstra Pre-Paid </w:t>
      </w:r>
      <w:r>
        <w:rPr>
          <w:rFonts w:eastAsia="Arial Unicode MS"/>
          <w:color w:val="000000"/>
        </w:rPr>
        <w:t>Data+ Cap</w:t>
      </w:r>
      <w:r w:rsidRPr="002B7B1E">
        <w:rPr>
          <w:rFonts w:eastAsia="Arial Unicode MS"/>
          <w:color w:val="000000"/>
        </w:rPr>
        <w:t xml:space="preserve"> service to transfer credit from your service to another Telstra Pre-Paid service.</w:t>
      </w:r>
    </w:p>
    <w:p w14:paraId="33CB0E71"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The Credit Me2U feature allows credit to be transferred from another Telstra Pre-Paid service or a Telstra Post-Paid mobile service to your Telstra Pre-Paid </w:t>
      </w:r>
      <w:r>
        <w:rPr>
          <w:rFonts w:eastAsia="Arial Unicode MS"/>
          <w:color w:val="000000"/>
        </w:rPr>
        <w:t>Data+ Cap</w:t>
      </w:r>
      <w:r w:rsidRPr="002B7B1E">
        <w:rPr>
          <w:rFonts w:eastAsia="Arial Unicode MS"/>
          <w:color w:val="000000"/>
        </w:rPr>
        <w:t xml:space="preserve"> service. </w:t>
      </w:r>
    </w:p>
    <w:p w14:paraId="0FF5CF28" w14:textId="77777777" w:rsidR="00863151" w:rsidRDefault="00863151" w:rsidP="00863151">
      <w:pPr>
        <w:pStyle w:val="Heading2"/>
        <w:rPr>
          <w:rFonts w:eastAsia="Arial Unicode MS"/>
          <w:color w:val="000000"/>
        </w:rPr>
      </w:pPr>
      <w:r w:rsidRPr="002B7B1E">
        <w:rPr>
          <w:rFonts w:eastAsia="Arial Unicode MS"/>
          <w:color w:val="000000"/>
        </w:rPr>
        <w:t>You can transfer any whole dollar amount between $1 and $1</w:t>
      </w:r>
      <w:r>
        <w:rPr>
          <w:rFonts w:eastAsia="Arial Unicode MS"/>
          <w:color w:val="000000"/>
        </w:rPr>
        <w:t>0</w:t>
      </w:r>
      <w:r w:rsidRPr="002B7B1E">
        <w:rPr>
          <w:rFonts w:eastAsia="Arial Unicode MS"/>
          <w:color w:val="000000"/>
        </w:rPr>
        <w:t>.  A maximum of $1</w:t>
      </w:r>
      <w:r>
        <w:rPr>
          <w:rFonts w:eastAsia="Arial Unicode MS"/>
          <w:color w:val="000000"/>
        </w:rPr>
        <w:t>0</w:t>
      </w:r>
      <w:r w:rsidRPr="002B7B1E">
        <w:rPr>
          <w:rFonts w:eastAsia="Arial Unicode MS"/>
          <w:color w:val="000000"/>
        </w:rPr>
        <w:t xml:space="preserve"> can be transferred from your Telstra Pre-Paid </w:t>
      </w:r>
      <w:r>
        <w:rPr>
          <w:rFonts w:eastAsia="Arial Unicode MS"/>
          <w:color w:val="000000"/>
        </w:rPr>
        <w:t>Data+ Cap</w:t>
      </w:r>
      <w:r w:rsidRPr="002B7B1E">
        <w:rPr>
          <w:rFonts w:eastAsia="Arial Unicode MS"/>
          <w:color w:val="000000"/>
        </w:rPr>
        <w:t xml:space="preserve"> service to another Telstra Pre-Paid service in any 24 hour period.</w:t>
      </w:r>
    </w:p>
    <w:p w14:paraId="6418FDA8" w14:textId="77777777" w:rsidR="00863151" w:rsidRPr="00CE18C7" w:rsidRDefault="00863151" w:rsidP="00863151">
      <w:pPr>
        <w:pStyle w:val="Heading2"/>
        <w:rPr>
          <w:rFonts w:eastAsia="Arial Unicode MS"/>
          <w:color w:val="000000"/>
        </w:rPr>
      </w:pPr>
      <w:r w:rsidRPr="00CE18C7">
        <w:rPr>
          <w:rFonts w:eastAsia="Arial Unicode MS"/>
          <w:color w:val="000000"/>
        </w:rPr>
        <w:t xml:space="preserve">If you are a Telstra Pre-Paid Data+ Cap customer, you can use the Credit Me2U feature from the My Account in the Connection Manager or via </w:t>
      </w:r>
      <w:hyperlink r:id="rId56" w:history="1">
        <w:r w:rsidRPr="00A74546">
          <w:rPr>
            <w:rStyle w:val="Hyperlink"/>
          </w:rPr>
          <w:t>http://myprepaid.telstra.com/mbb</w:t>
        </w:r>
      </w:hyperlink>
      <w:r>
        <w:t xml:space="preserve"> </w:t>
      </w:r>
      <w:r w:rsidRPr="00A15581">
        <w:t>on the device browser.</w:t>
      </w:r>
    </w:p>
    <w:p w14:paraId="2DC804DA"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If your Telstra Pre-Paid </w:t>
      </w:r>
      <w:r>
        <w:rPr>
          <w:rFonts w:eastAsia="Arial Unicode MS"/>
          <w:color w:val="000000"/>
        </w:rPr>
        <w:t>Data+ Cap</w:t>
      </w:r>
      <w:r w:rsidRPr="002B7B1E">
        <w:rPr>
          <w:rFonts w:eastAsia="Arial Unicode MS"/>
          <w:color w:val="000000"/>
        </w:rPr>
        <w:t xml:space="preserve"> service receives credit from another Telstra Pre-Paid service or a Telstra Post-Paid mobile service using the Credit Me2U feature, your data rate will not change.</w:t>
      </w:r>
    </w:p>
    <w:p w14:paraId="6D6EEB78" w14:textId="77777777" w:rsidR="00863151" w:rsidRPr="002B7B1E" w:rsidRDefault="00863151" w:rsidP="00863151">
      <w:pPr>
        <w:pStyle w:val="Heading2"/>
        <w:rPr>
          <w:rFonts w:eastAsia="Arial Unicode MS"/>
          <w:color w:val="000000"/>
        </w:rPr>
      </w:pPr>
      <w:r w:rsidRPr="002B7B1E">
        <w:rPr>
          <w:rFonts w:eastAsia="Arial Unicode MS"/>
          <w:color w:val="000000"/>
        </w:rPr>
        <w:t>If:</w:t>
      </w:r>
    </w:p>
    <w:p w14:paraId="534C5759" w14:textId="77777777" w:rsidR="00863151" w:rsidRPr="002B7B1E" w:rsidRDefault="00863151" w:rsidP="00863151">
      <w:pPr>
        <w:pStyle w:val="Heading3"/>
        <w:rPr>
          <w:rFonts w:eastAsia="Arial Unicode MS"/>
          <w:bCs/>
        </w:rPr>
      </w:pPr>
      <w:r w:rsidRPr="002B7B1E">
        <w:rPr>
          <w:rFonts w:eastAsia="Arial Unicode MS"/>
          <w:bCs/>
        </w:rPr>
        <w:t xml:space="preserve">your Telstra Pre-Paid </w:t>
      </w:r>
      <w:r>
        <w:rPr>
          <w:rFonts w:eastAsia="Arial Unicode MS"/>
          <w:bCs/>
        </w:rPr>
        <w:t>Data+ Cap</w:t>
      </w:r>
      <w:r w:rsidRPr="002B7B1E">
        <w:rPr>
          <w:rFonts w:eastAsia="Arial Unicode MS"/>
          <w:bCs/>
        </w:rPr>
        <w:t xml:space="preserve"> service </w:t>
      </w:r>
      <w:r w:rsidRPr="002B7B1E">
        <w:rPr>
          <w:rFonts w:eastAsia="Arial Unicode MS"/>
          <w:color w:val="000000"/>
        </w:rPr>
        <w:t xml:space="preserve">or a Telstra Post-Paid mobile service </w:t>
      </w:r>
      <w:r w:rsidRPr="002B7B1E">
        <w:rPr>
          <w:rFonts w:eastAsia="Arial Unicode MS"/>
          <w:bCs/>
        </w:rPr>
        <w:t xml:space="preserve">receives credit from another Telstra Pre-Paid service using the Credit Me2U feature; and </w:t>
      </w:r>
    </w:p>
    <w:p w14:paraId="32BFDBCE" w14:textId="77777777" w:rsidR="00863151" w:rsidRPr="002B7B1E" w:rsidRDefault="00863151" w:rsidP="00863151">
      <w:pPr>
        <w:pStyle w:val="Heading3"/>
        <w:rPr>
          <w:rFonts w:eastAsia="Arial Unicode MS"/>
          <w:bCs/>
        </w:rPr>
      </w:pPr>
      <w:r w:rsidRPr="002B7B1E">
        <w:rPr>
          <w:rFonts w:eastAsia="Arial Unicode MS"/>
          <w:bCs/>
        </w:rPr>
        <w:t>the credit expiry date on your main account balance is 14 days or more at the date of the Credit Me2U transfer,</w:t>
      </w:r>
    </w:p>
    <w:p w14:paraId="05604BF3" w14:textId="77777777" w:rsidR="00863151" w:rsidRPr="002B7B1E" w:rsidRDefault="00863151" w:rsidP="00863151">
      <w:pPr>
        <w:pStyle w:val="Heading3"/>
        <w:numPr>
          <w:ilvl w:val="0"/>
          <w:numId w:val="0"/>
        </w:numPr>
        <w:ind w:left="709"/>
        <w:rPr>
          <w:rFonts w:eastAsia="Arial Unicode MS"/>
          <w:bCs/>
        </w:rPr>
      </w:pPr>
      <w:r w:rsidRPr="002B7B1E">
        <w:rPr>
          <w:rFonts w:eastAsia="Arial Unicode MS"/>
          <w:bCs/>
        </w:rPr>
        <w:t xml:space="preserve">the existing credit expiry date on your Telstra Pre-Paid </w:t>
      </w:r>
      <w:r>
        <w:rPr>
          <w:rFonts w:eastAsia="Arial Unicode MS"/>
          <w:bCs/>
        </w:rPr>
        <w:t>Data+ Cap</w:t>
      </w:r>
      <w:r w:rsidRPr="002B7B1E">
        <w:rPr>
          <w:rFonts w:eastAsia="Arial Unicode MS"/>
          <w:bCs/>
        </w:rPr>
        <w:t xml:space="preserve"> account will not change.     </w:t>
      </w:r>
    </w:p>
    <w:p w14:paraId="5A4E6226" w14:textId="77777777" w:rsidR="00863151" w:rsidRPr="002B7B1E" w:rsidRDefault="00863151" w:rsidP="00863151">
      <w:pPr>
        <w:pStyle w:val="Heading2"/>
        <w:rPr>
          <w:rFonts w:eastAsia="Arial Unicode MS"/>
          <w:color w:val="000000"/>
        </w:rPr>
      </w:pPr>
      <w:r w:rsidRPr="002B7B1E">
        <w:rPr>
          <w:rFonts w:eastAsia="Arial Unicode MS"/>
          <w:color w:val="000000"/>
        </w:rPr>
        <w:t>If:</w:t>
      </w:r>
    </w:p>
    <w:p w14:paraId="0C18207A" w14:textId="77777777" w:rsidR="00863151" w:rsidRPr="002B7B1E" w:rsidRDefault="00863151" w:rsidP="00863151">
      <w:pPr>
        <w:pStyle w:val="Heading3"/>
        <w:rPr>
          <w:rFonts w:eastAsia="Arial Unicode MS"/>
          <w:bCs/>
        </w:rPr>
      </w:pPr>
      <w:r w:rsidRPr="002B7B1E">
        <w:rPr>
          <w:rFonts w:eastAsia="Arial Unicode MS"/>
          <w:bCs/>
        </w:rPr>
        <w:t xml:space="preserve">your Telstra Pre-Paid </w:t>
      </w:r>
      <w:r>
        <w:rPr>
          <w:rFonts w:eastAsia="Arial Unicode MS"/>
          <w:bCs/>
        </w:rPr>
        <w:t>Data+ Cap</w:t>
      </w:r>
      <w:r w:rsidRPr="002B7B1E">
        <w:rPr>
          <w:rFonts w:eastAsia="Arial Unicode MS"/>
          <w:bCs/>
        </w:rPr>
        <w:t xml:space="preserve"> service receives credit from another Telstra Pre-Paid service </w:t>
      </w:r>
      <w:r w:rsidRPr="002B7B1E">
        <w:rPr>
          <w:rFonts w:eastAsia="Arial Unicode MS"/>
          <w:color w:val="000000"/>
        </w:rPr>
        <w:t xml:space="preserve">or a Telstra Post-Paid mobile service </w:t>
      </w:r>
      <w:r w:rsidRPr="002B7B1E">
        <w:rPr>
          <w:rFonts w:eastAsia="Arial Unicode MS"/>
          <w:bCs/>
        </w:rPr>
        <w:t xml:space="preserve">using the Credit Me2U feature; and </w:t>
      </w:r>
    </w:p>
    <w:p w14:paraId="14A2A58A" w14:textId="77777777" w:rsidR="00863151" w:rsidRPr="002B7B1E" w:rsidRDefault="00863151" w:rsidP="00863151">
      <w:pPr>
        <w:pStyle w:val="Heading3"/>
        <w:rPr>
          <w:rFonts w:eastAsia="Arial Unicode MS"/>
          <w:bCs/>
        </w:rPr>
      </w:pPr>
      <w:r w:rsidRPr="002B7B1E">
        <w:rPr>
          <w:rFonts w:eastAsia="Arial Unicode MS"/>
          <w:bCs/>
        </w:rPr>
        <w:t>the credit expiry date on your main account balance is less than 14 days at the date of the Credit Me2U transfer,</w:t>
      </w:r>
    </w:p>
    <w:p w14:paraId="3EB561F8" w14:textId="77777777" w:rsidR="00863151" w:rsidRPr="002B7B1E" w:rsidRDefault="00863151" w:rsidP="00863151">
      <w:pPr>
        <w:pStyle w:val="Heading3"/>
        <w:numPr>
          <w:ilvl w:val="0"/>
          <w:numId w:val="0"/>
        </w:numPr>
        <w:ind w:left="709"/>
        <w:rPr>
          <w:rFonts w:eastAsia="Arial Unicode MS"/>
          <w:bCs/>
        </w:rPr>
      </w:pPr>
      <w:r w:rsidRPr="002B7B1E">
        <w:rPr>
          <w:rFonts w:eastAsia="Arial Unicode MS"/>
          <w:bCs/>
        </w:rPr>
        <w:t xml:space="preserve">the credit expiry date on your Telstra Pre-Paid </w:t>
      </w:r>
      <w:r>
        <w:rPr>
          <w:rFonts w:eastAsia="Arial Unicode MS"/>
          <w:bCs/>
        </w:rPr>
        <w:t>Data+ Cap</w:t>
      </w:r>
      <w:r w:rsidRPr="002B7B1E">
        <w:rPr>
          <w:rFonts w:eastAsia="Arial Unicode MS"/>
          <w:bCs/>
        </w:rPr>
        <w:t xml:space="preserve"> account will change to 14 days.</w:t>
      </w:r>
    </w:p>
    <w:p w14:paraId="4F7C41D5" w14:textId="77777777" w:rsidR="00863151" w:rsidRPr="002B7B1E" w:rsidRDefault="00863151" w:rsidP="00863151">
      <w:pPr>
        <w:pStyle w:val="Heading2"/>
        <w:rPr>
          <w:rFonts w:eastAsia="Arial Unicode MS"/>
          <w:color w:val="000000"/>
        </w:rPr>
      </w:pPr>
      <w:r w:rsidRPr="002B7B1E">
        <w:rPr>
          <w:rFonts w:eastAsia="Arial Unicode MS"/>
          <w:color w:val="000000"/>
        </w:rPr>
        <w:t>Before a credit amount is transferred from your Telstra Pre-Paid service to another Telstra Pre-Paid service, you will be asked via a text message from us to authorise the transaction.  Once you have authorised the transaction, the credit transfer will proceed and cannot be reversed.</w:t>
      </w:r>
    </w:p>
    <w:p w14:paraId="6CF660F1" w14:textId="77777777" w:rsidR="00863151" w:rsidRPr="002B7B1E" w:rsidRDefault="00863151" w:rsidP="00863151">
      <w:pPr>
        <w:pStyle w:val="Heading2"/>
      </w:pPr>
      <w:r w:rsidRPr="002B7B1E">
        <w:rPr>
          <w:rFonts w:eastAsia="Arial Unicode MS"/>
        </w:rPr>
        <w:t xml:space="preserve">When the credit has been transferred, the Telstra Pre-Paid service to which the credit has been transferred will be notified by text message of the amount transferred, their new credit expiry date and the mobile number that requested the transfer credit. </w:t>
      </w:r>
      <w:r w:rsidRPr="002B7B1E">
        <w:t xml:space="preserve"> </w:t>
      </w:r>
    </w:p>
    <w:p w14:paraId="42F1F237" w14:textId="77777777" w:rsidR="00863151" w:rsidRPr="002B7B1E" w:rsidRDefault="00863151" w:rsidP="00863151">
      <w:pPr>
        <w:pStyle w:val="Heading2"/>
      </w:pPr>
      <w:r w:rsidRPr="002B7B1E">
        <w:rPr>
          <w:rFonts w:eastAsia="Arial Unicode MS"/>
          <w:color w:val="000000"/>
        </w:rPr>
        <w:t xml:space="preserve">We charge you </w:t>
      </w:r>
      <w:r w:rsidRPr="002B7B1E">
        <w:rPr>
          <w:rFonts w:eastAsia="Arial Unicode MS"/>
          <w:color w:val="000000"/>
          <w:sz w:val="22"/>
          <w:szCs w:val="22"/>
        </w:rPr>
        <w:t>25</w:t>
      </w:r>
      <w:r w:rsidRPr="002B7B1E">
        <w:rPr>
          <w:sz w:val="22"/>
          <w:szCs w:val="22"/>
        </w:rPr>
        <w:t>¢ (incl GST)</w:t>
      </w:r>
      <w:r w:rsidRPr="002B7B1E">
        <w:rPr>
          <w:rFonts w:eastAsia="Arial Unicode MS"/>
          <w:color w:val="000000"/>
          <w:sz w:val="22"/>
          <w:szCs w:val="22"/>
        </w:rPr>
        <w:t xml:space="preserve"> for each successful credit transfer you make using the Credit Me2U feature</w:t>
      </w:r>
      <w:r w:rsidRPr="002B7B1E">
        <w:rPr>
          <w:rFonts w:eastAsia="Arial Unicode MS"/>
          <w:color w:val="000000"/>
        </w:rPr>
        <w:t>.</w:t>
      </w:r>
    </w:p>
    <w:p w14:paraId="56E5FAC6" w14:textId="77777777" w:rsidR="00863151" w:rsidRPr="002B7B1E" w:rsidRDefault="00863151" w:rsidP="00863151">
      <w:pPr>
        <w:pStyle w:val="Indent1"/>
      </w:pPr>
      <w:bookmarkStart w:id="398" w:name="_Toc277005906"/>
      <w:bookmarkStart w:id="399" w:name="_Toc277067455"/>
      <w:bookmarkStart w:id="400" w:name="_Toc156570800"/>
      <w:r w:rsidRPr="002B7B1E">
        <w:t>Changes to the service</w:t>
      </w:r>
      <w:bookmarkEnd w:id="398"/>
      <w:bookmarkEnd w:id="399"/>
      <w:bookmarkEnd w:id="400"/>
    </w:p>
    <w:p w14:paraId="4FD2731E" w14:textId="77777777" w:rsidR="00863151" w:rsidRPr="002B7B1E" w:rsidRDefault="00863151" w:rsidP="00863151">
      <w:pPr>
        <w:pStyle w:val="Heading2"/>
        <w:rPr>
          <w:rFonts w:eastAsia="Arial Unicode MS"/>
          <w:color w:val="000000"/>
        </w:rPr>
      </w:pPr>
      <w:r w:rsidRPr="002B7B1E">
        <w:rPr>
          <w:rFonts w:eastAsia="Arial Unicode MS"/>
          <w:color w:val="000000"/>
        </w:rPr>
        <w:t>We may withdraw or modify the provision of the Telstra Pre-Paid service at any time in accordance with section 2 – Changing Our Customer Terms – Pre-Paid Mobile Customers.</w:t>
      </w:r>
    </w:p>
    <w:p w14:paraId="57972308" w14:textId="77777777" w:rsidR="00863151" w:rsidRPr="002B7B1E" w:rsidRDefault="00863151" w:rsidP="00863151">
      <w:pPr>
        <w:pStyle w:val="Indent1"/>
      </w:pPr>
      <w:bookmarkStart w:id="401" w:name="_Toc277005907"/>
      <w:bookmarkStart w:id="402" w:name="_Toc277067456"/>
      <w:bookmarkStart w:id="403" w:name="_Toc156570801"/>
      <w:proofErr w:type="spellStart"/>
      <w:r w:rsidRPr="002B7B1E">
        <w:t>FairPlay</w:t>
      </w:r>
      <w:proofErr w:type="spellEnd"/>
      <w:r w:rsidRPr="002B7B1E">
        <w:t xml:space="preserve"> Policy</w:t>
      </w:r>
      <w:bookmarkEnd w:id="401"/>
      <w:bookmarkEnd w:id="402"/>
      <w:bookmarkEnd w:id="403"/>
    </w:p>
    <w:p w14:paraId="5C27E1A4"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Our </w:t>
      </w:r>
      <w:proofErr w:type="spellStart"/>
      <w:r w:rsidRPr="002B7B1E">
        <w:rPr>
          <w:rFonts w:eastAsia="Arial Unicode MS"/>
          <w:color w:val="000000"/>
        </w:rPr>
        <w:t>FairPlay</w:t>
      </w:r>
      <w:proofErr w:type="spellEnd"/>
      <w:r w:rsidRPr="002B7B1E">
        <w:rPr>
          <w:rFonts w:eastAsia="Arial Unicode MS"/>
          <w:color w:val="000000"/>
        </w:rPr>
        <w:t xml:space="preserve"> Policy applies to your use of the service.  Our </w:t>
      </w:r>
      <w:proofErr w:type="spellStart"/>
      <w:r w:rsidRPr="002B7B1E">
        <w:rPr>
          <w:rFonts w:eastAsia="Arial Unicode MS"/>
          <w:color w:val="000000"/>
        </w:rPr>
        <w:t>FairPlay</w:t>
      </w:r>
      <w:proofErr w:type="spellEnd"/>
      <w:r w:rsidRPr="002B7B1E">
        <w:rPr>
          <w:rFonts w:eastAsia="Arial Unicode MS"/>
          <w:color w:val="000000"/>
        </w:rPr>
        <w:t xml:space="preserve"> Policy is set out in Part A – General of the Telstra Mobile section of Our Customer Terms. </w:t>
      </w:r>
    </w:p>
    <w:p w14:paraId="01083476"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For the avoidance of doubt, references to “mobile service” and “mobile phone” in Our </w:t>
      </w:r>
      <w:proofErr w:type="spellStart"/>
      <w:r w:rsidRPr="002B7B1E">
        <w:rPr>
          <w:rFonts w:eastAsia="Arial Unicode MS"/>
          <w:color w:val="000000"/>
        </w:rPr>
        <w:t>FairPlay</w:t>
      </w:r>
      <w:proofErr w:type="spellEnd"/>
      <w:r w:rsidRPr="002B7B1E">
        <w:rPr>
          <w:rFonts w:eastAsia="Arial Unicode MS"/>
          <w:color w:val="000000"/>
        </w:rPr>
        <w:t xml:space="preserve"> Policy include the Pre-Paid </w:t>
      </w:r>
      <w:r>
        <w:rPr>
          <w:rFonts w:eastAsia="Arial Unicode MS"/>
          <w:color w:val="000000"/>
        </w:rPr>
        <w:t>Data+ Cap</w:t>
      </w:r>
      <w:r w:rsidRPr="002B7B1E">
        <w:rPr>
          <w:rFonts w:eastAsia="Arial Unicode MS"/>
          <w:color w:val="000000"/>
        </w:rPr>
        <w:t xml:space="preserve"> service and any device provided by Telstra for use in connection with the Pre-Paid </w:t>
      </w:r>
      <w:r>
        <w:rPr>
          <w:rFonts w:eastAsia="Arial Unicode MS"/>
          <w:color w:val="000000"/>
        </w:rPr>
        <w:t>Data+ Cap</w:t>
      </w:r>
      <w:r w:rsidRPr="002B7B1E">
        <w:rPr>
          <w:rFonts w:eastAsia="Arial Unicode MS"/>
          <w:color w:val="000000"/>
        </w:rPr>
        <w:t xml:space="preserve"> service. </w:t>
      </w:r>
    </w:p>
    <w:p w14:paraId="32D14B37" w14:textId="77777777" w:rsidR="00863151" w:rsidRPr="002B7B1E" w:rsidRDefault="00863151" w:rsidP="00863151">
      <w:pPr>
        <w:pStyle w:val="Heading7"/>
      </w:pPr>
      <w:r w:rsidRPr="002B7B1E">
        <w:t xml:space="preserve">To see </w:t>
      </w:r>
      <w:r w:rsidRPr="002B7B1E">
        <w:rPr>
          <w:rFonts w:eastAsia="Arial Unicode MS"/>
          <w:color w:val="000000"/>
        </w:rPr>
        <w:t xml:space="preserve">Our </w:t>
      </w:r>
      <w:proofErr w:type="spellStart"/>
      <w:r w:rsidRPr="002B7B1E">
        <w:rPr>
          <w:rFonts w:eastAsia="Arial Unicode MS"/>
          <w:color w:val="000000"/>
        </w:rPr>
        <w:t>FairPlay</w:t>
      </w:r>
      <w:proofErr w:type="spellEnd"/>
      <w:r w:rsidRPr="002B7B1E">
        <w:rPr>
          <w:rFonts w:eastAsia="Arial Unicode MS"/>
          <w:color w:val="000000"/>
        </w:rPr>
        <w:t xml:space="preserve"> Policy </w:t>
      </w:r>
      <w:r w:rsidRPr="002B7B1E">
        <w:t xml:space="preserve">– home and family customers </w:t>
      </w:r>
      <w:hyperlink r:id="rId57" w:history="1">
        <w:r w:rsidRPr="002B7B1E">
          <w:rPr>
            <w:rStyle w:val="Hyperlink"/>
          </w:rPr>
          <w:t>click here</w:t>
        </w:r>
      </w:hyperlink>
      <w:r w:rsidRPr="002B7B1E">
        <w:t xml:space="preserve">; business and government customers </w:t>
      </w:r>
      <w:hyperlink r:id="rId58" w:history="1">
        <w:r w:rsidRPr="002B7B1E">
          <w:rPr>
            <w:rStyle w:val="Hyperlink"/>
          </w:rPr>
          <w:t>click here</w:t>
        </w:r>
      </w:hyperlink>
      <w:r w:rsidRPr="002B7B1E">
        <w:t xml:space="preserve">. </w:t>
      </w:r>
    </w:p>
    <w:p w14:paraId="223F473D" w14:textId="77777777" w:rsidR="00863151" w:rsidRPr="002B7B1E" w:rsidRDefault="00863151" w:rsidP="00863151">
      <w:pPr>
        <w:pStyle w:val="Indent1"/>
        <w:rPr>
          <w:b w:val="0"/>
        </w:rPr>
      </w:pPr>
      <w:bookmarkStart w:id="404" w:name="_Toc277005908"/>
      <w:bookmarkStart w:id="405" w:name="_Toc277067457"/>
      <w:bookmarkStart w:id="406" w:name="_Toc156570802"/>
      <w:r w:rsidRPr="002B7B1E">
        <w:t>Acceptable Use Policy</w:t>
      </w:r>
      <w:bookmarkEnd w:id="404"/>
      <w:bookmarkEnd w:id="405"/>
      <w:bookmarkEnd w:id="406"/>
    </w:p>
    <w:p w14:paraId="709CAE5C" w14:textId="77777777" w:rsidR="00863151" w:rsidRPr="002B7B1E" w:rsidRDefault="00863151" w:rsidP="00863151">
      <w:pPr>
        <w:pStyle w:val="Default"/>
        <w:spacing w:after="240"/>
        <w:ind w:left="720"/>
        <w:rPr>
          <w:sz w:val="21"/>
          <w:szCs w:val="21"/>
        </w:rPr>
      </w:pPr>
      <w:r w:rsidRPr="002B7B1E">
        <w:rPr>
          <w:b/>
          <w:bCs/>
          <w:sz w:val="21"/>
          <w:szCs w:val="21"/>
        </w:rPr>
        <w:t xml:space="preserve">Introduction </w:t>
      </w:r>
    </w:p>
    <w:p w14:paraId="45D9F4A6" w14:textId="77777777" w:rsidR="00863151" w:rsidRPr="002B7B1E" w:rsidRDefault="00863151" w:rsidP="00863151">
      <w:pPr>
        <w:pStyle w:val="Heading2"/>
        <w:rPr>
          <w:szCs w:val="23"/>
        </w:rPr>
      </w:pPr>
      <w:r w:rsidRPr="002B7B1E">
        <w:rPr>
          <w:rFonts w:eastAsia="Arial Unicode MS"/>
          <w:color w:val="000000"/>
        </w:rPr>
        <w:t xml:space="preserve">You must comply with this acceptable use policy when you use your Telstra Pre-Paid </w:t>
      </w:r>
      <w:r>
        <w:rPr>
          <w:rFonts w:eastAsia="Arial Unicode MS"/>
          <w:color w:val="000000"/>
        </w:rPr>
        <w:t>Data+ Cap</w:t>
      </w:r>
      <w:r w:rsidRPr="002B7B1E">
        <w:rPr>
          <w:rFonts w:eastAsia="Arial Unicode MS"/>
          <w:color w:val="000000"/>
        </w:rPr>
        <w:t xml:space="preserve"> service.</w:t>
      </w:r>
      <w:r w:rsidRPr="002B7B1E">
        <w:rPr>
          <w:szCs w:val="23"/>
        </w:rPr>
        <w:t xml:space="preserve"> </w:t>
      </w:r>
    </w:p>
    <w:p w14:paraId="558B51DB"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A reference to "you" in this acceptable use policy includes a reference to your officers, employees, contractors, agents and anyone else (other than us or our representatives) who uses the service. If you are a group administrator, it also includes your group members. </w:t>
      </w:r>
    </w:p>
    <w:p w14:paraId="5CD01852" w14:textId="77777777" w:rsidR="00863151" w:rsidRPr="002B7B1E" w:rsidRDefault="00863151" w:rsidP="00863151">
      <w:pPr>
        <w:pStyle w:val="Heading2"/>
        <w:rPr>
          <w:rFonts w:eastAsia="Arial Unicode MS"/>
          <w:color w:val="000000"/>
        </w:rPr>
      </w:pPr>
      <w:r w:rsidRPr="002B7B1E">
        <w:rPr>
          <w:rFonts w:eastAsia="Arial Unicode MS"/>
        </w:rPr>
        <w:t xml:space="preserve">A reference to "us" in this acceptable use policy includes a reference to Telstra or our related bodies corporate which provide the relevant service. </w:t>
      </w:r>
    </w:p>
    <w:p w14:paraId="3641F2DB" w14:textId="77777777" w:rsidR="00863151" w:rsidRPr="002B7B1E" w:rsidRDefault="00863151" w:rsidP="00863151">
      <w:pPr>
        <w:pStyle w:val="Default"/>
        <w:spacing w:after="240"/>
        <w:ind w:left="720"/>
        <w:rPr>
          <w:color w:val="auto"/>
          <w:sz w:val="21"/>
          <w:szCs w:val="21"/>
        </w:rPr>
      </w:pPr>
      <w:r w:rsidRPr="002B7B1E">
        <w:rPr>
          <w:b/>
          <w:bCs/>
          <w:color w:val="auto"/>
          <w:sz w:val="21"/>
          <w:szCs w:val="21"/>
        </w:rPr>
        <w:t xml:space="preserve">What you cannot use the service for </w:t>
      </w:r>
    </w:p>
    <w:p w14:paraId="1B0E9912"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You must not use the service, attempt to use the service or allow the service to be used in any way: </w:t>
      </w:r>
    </w:p>
    <w:p w14:paraId="1A131564"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Your breach of Our Customer Terms or law </w:t>
      </w:r>
    </w:p>
    <w:p w14:paraId="69286C9A"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(a) which causes you to breach any applicable part of Our Customer Terms, or to breach a law (including a foreign law), a code or an instrument which governs your conduct; </w:t>
      </w:r>
    </w:p>
    <w:p w14:paraId="4EDB3087"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Our breach of law </w:t>
      </w:r>
    </w:p>
    <w:p w14:paraId="49E18A0D"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(b) which could cause us to breach, or be involved in a breach of law (including a foreign law), a code or an instrument which governs our conduct; </w:t>
      </w:r>
    </w:p>
    <w:p w14:paraId="6C79FAD9"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Our liability to third parties </w:t>
      </w:r>
    </w:p>
    <w:p w14:paraId="1E9946C7"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(c) which could result in us incurring a liability to any person; </w:t>
      </w:r>
    </w:p>
    <w:p w14:paraId="793D0227"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Interference </w:t>
      </w:r>
    </w:p>
    <w:p w14:paraId="34888569"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(d) which could interfere with the service, our networks or equipment or those of another person, or the provision by us of services to you or another person; </w:t>
      </w:r>
    </w:p>
    <w:p w14:paraId="7472CEB4" w14:textId="77777777" w:rsidR="00863151" w:rsidRPr="002B7B1E" w:rsidRDefault="00863151" w:rsidP="00863151">
      <w:pPr>
        <w:pStyle w:val="Default"/>
        <w:ind w:firstLine="720"/>
        <w:rPr>
          <w:color w:val="auto"/>
          <w:sz w:val="18"/>
          <w:szCs w:val="18"/>
        </w:rPr>
      </w:pPr>
      <w:r w:rsidRPr="002B7B1E">
        <w:rPr>
          <w:color w:val="auto"/>
          <w:sz w:val="18"/>
          <w:szCs w:val="18"/>
        </w:rPr>
        <w:t xml:space="preserve"> </w:t>
      </w:r>
    </w:p>
    <w:p w14:paraId="7370CD1E"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Our reputation or brand </w:t>
      </w:r>
    </w:p>
    <w:p w14:paraId="4979F04F"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(e) to engage in conduct or activities that we consider could adversely affect or prejudice the Telstra reputation or brand; or </w:t>
      </w:r>
    </w:p>
    <w:p w14:paraId="6604DCA4"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Usage limits </w:t>
      </w:r>
    </w:p>
    <w:p w14:paraId="63916687"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(f) which attempts to manipulate or bypass any limitations on the service by any means. </w:t>
      </w:r>
    </w:p>
    <w:p w14:paraId="5C1738E9" w14:textId="77777777" w:rsidR="00863151" w:rsidRPr="002B7B1E" w:rsidRDefault="00863151" w:rsidP="00863151">
      <w:pPr>
        <w:pStyle w:val="Default"/>
        <w:spacing w:after="240"/>
        <w:ind w:left="720"/>
        <w:rPr>
          <w:color w:val="auto"/>
          <w:sz w:val="21"/>
          <w:szCs w:val="21"/>
        </w:rPr>
      </w:pPr>
      <w:r w:rsidRPr="002B7B1E">
        <w:rPr>
          <w:b/>
          <w:bCs/>
          <w:color w:val="auto"/>
          <w:sz w:val="21"/>
          <w:szCs w:val="21"/>
        </w:rPr>
        <w:t xml:space="preserve">Remedial Action </w:t>
      </w:r>
    </w:p>
    <w:p w14:paraId="01EF23C1"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If you breach this acceptable use policy, we may take remedial action. We may also take remedial action if the law or a regulator or other authority requires us to do so. </w:t>
      </w:r>
    </w:p>
    <w:p w14:paraId="4E3B662C" w14:textId="77777777" w:rsidR="00863151" w:rsidRPr="002B7B1E" w:rsidRDefault="00863151" w:rsidP="00863151">
      <w:pPr>
        <w:pStyle w:val="Heading2"/>
      </w:pPr>
      <w:r w:rsidRPr="002B7B1E">
        <w:rPr>
          <w:rFonts w:eastAsia="Arial Unicode MS"/>
        </w:rPr>
        <w:t>The types of remedial action which we may take include:</w:t>
      </w:r>
    </w:p>
    <w:p w14:paraId="57CB95A1" w14:textId="77777777" w:rsidR="00863151" w:rsidRDefault="00863151" w:rsidP="00863151">
      <w:pPr>
        <w:pStyle w:val="Heading2"/>
        <w:numPr>
          <w:ilvl w:val="0"/>
          <w:numId w:val="0"/>
        </w:numPr>
        <w:ind w:left="1440"/>
      </w:pPr>
      <w:r w:rsidRPr="002B7B1E">
        <w:t xml:space="preserve">(a) for a serious breach, immediately terminating or suspending your service; </w:t>
      </w:r>
    </w:p>
    <w:p w14:paraId="383824B2"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(b) for a non-serious breach where the consequences are serious, immediately terminating or suspending your service; </w:t>
      </w:r>
    </w:p>
    <w:p w14:paraId="5CE48705"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(c) for all other breaches, immediately suspending your service and then terminating the service if you do not remedy the breach; </w:t>
      </w:r>
    </w:p>
    <w:p w14:paraId="461CBA29"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(d) if your service involves us publishing, hosting or making available material or content provided or selected by you, removing or disabling access to that material or content; </w:t>
      </w:r>
    </w:p>
    <w:p w14:paraId="571E8D96"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(e) giving you a notice to stop the activities or conduct, or to take steps to remedy your breach; </w:t>
      </w:r>
    </w:p>
    <w:p w14:paraId="4A2A9366"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(f) giving you a warning that any further repetition of the activity or conduct will result in us immediately terminating or suspending your service; and </w:t>
      </w:r>
    </w:p>
    <w:p w14:paraId="5E659D13"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(g) reporting of the activities or conduct to relevant authorities. </w:t>
      </w:r>
    </w:p>
    <w:p w14:paraId="7B47C6C1" w14:textId="77777777" w:rsidR="00863151" w:rsidRPr="002B7B1E" w:rsidRDefault="00863151" w:rsidP="00863151">
      <w:pPr>
        <w:pStyle w:val="Heading2"/>
        <w:rPr>
          <w:rFonts w:eastAsia="Arial Unicode MS"/>
          <w:color w:val="000000"/>
        </w:rPr>
      </w:pPr>
      <w:r w:rsidRPr="002B7B1E">
        <w:rPr>
          <w:rFonts w:eastAsia="Arial Unicode MS"/>
        </w:rPr>
        <w:t xml:space="preserve">We will try to tell you before we terminate or suspend your service if it is reasonably possible for us to do so. </w:t>
      </w:r>
    </w:p>
    <w:p w14:paraId="0BA0C6B0" w14:textId="77777777" w:rsidR="00863151" w:rsidRPr="002B7B1E" w:rsidRDefault="00863151" w:rsidP="00863151">
      <w:pPr>
        <w:pStyle w:val="Indent1"/>
        <w:rPr>
          <w:rFonts w:eastAsia="Arial Unicode MS"/>
        </w:rPr>
      </w:pPr>
      <w:bookmarkStart w:id="407" w:name="_Toc277005909"/>
      <w:bookmarkStart w:id="408" w:name="_Toc277067458"/>
      <w:bookmarkStart w:id="409" w:name="_Toc156570803"/>
      <w:r w:rsidRPr="002B7B1E">
        <w:rPr>
          <w:rFonts w:eastAsia="Arial Unicode MS"/>
        </w:rPr>
        <w:t>BitTorrent and multi-thread usage</w:t>
      </w:r>
      <w:bookmarkEnd w:id="407"/>
      <w:bookmarkEnd w:id="408"/>
      <w:bookmarkEnd w:id="409"/>
    </w:p>
    <w:p w14:paraId="31F3090F" w14:textId="77777777" w:rsidR="00863151" w:rsidRPr="002B7B1E" w:rsidRDefault="00863151" w:rsidP="00863151">
      <w:pPr>
        <w:pStyle w:val="Heading2"/>
        <w:rPr>
          <w:rFonts w:eastAsia="Arial Unicode MS"/>
        </w:rPr>
      </w:pPr>
      <w:r w:rsidRPr="002B7B1E">
        <w:rPr>
          <w:rFonts w:eastAsia="Arial Unicode MS"/>
        </w:rPr>
        <w:t xml:space="preserve">In some cases, if you use multi-thread applications or other similar Peer-2-Peer or data intensive applications, such as BitTorrent, we may need to limit your ability to use such applications on your Telstra Pre-Paid </w:t>
      </w:r>
      <w:r>
        <w:rPr>
          <w:rFonts w:eastAsia="Arial Unicode MS"/>
        </w:rPr>
        <w:t>Data+ Cap</w:t>
      </w:r>
      <w:r w:rsidRPr="002B7B1E">
        <w:rPr>
          <w:rFonts w:eastAsia="Arial Unicode MS"/>
        </w:rPr>
        <w:t xml:space="preserve"> service for a period we reasonably consider necessary if the use of these applications affects the quality of our service. If this happens (other than for routine maintenance, restoration, improvement work or short term network outages affecting the service for 48 hours or less), we will give you notice as soon as practicable and if you can demonstrate to us that you are materially worse off as a result, you may terminate your service by giving us notice within 30 days of our notice to you. </w:t>
      </w:r>
    </w:p>
    <w:p w14:paraId="53AF43FD" w14:textId="77777777" w:rsidR="00863151" w:rsidRPr="002B7B1E" w:rsidRDefault="00863151" w:rsidP="00863151">
      <w:pPr>
        <w:pStyle w:val="Heading2"/>
        <w:rPr>
          <w:rFonts w:eastAsia="Arial Unicode MS"/>
        </w:rPr>
      </w:pPr>
      <w:r w:rsidRPr="002B7B1E">
        <w:rPr>
          <w:rFonts w:eastAsia="Arial Unicode MS"/>
        </w:rPr>
        <w:t>If you terminate your service under this clause:</w:t>
      </w:r>
    </w:p>
    <w:p w14:paraId="05D01BF4" w14:textId="77777777" w:rsidR="00863151" w:rsidRDefault="00863151" w:rsidP="00863151">
      <w:pPr>
        <w:pStyle w:val="Heading3"/>
        <w:numPr>
          <w:ilvl w:val="2"/>
          <w:numId w:val="8"/>
        </w:numPr>
      </w:pPr>
      <w:r w:rsidRPr="002B7B1E">
        <w:t xml:space="preserve">your service will be terminated from the date the change takes effect; and </w:t>
      </w:r>
    </w:p>
    <w:p w14:paraId="1BCD075B" w14:textId="77777777" w:rsidR="00863151" w:rsidRPr="002B7B1E" w:rsidRDefault="00863151" w:rsidP="00863151">
      <w:pPr>
        <w:pStyle w:val="Heading3"/>
        <w:numPr>
          <w:ilvl w:val="2"/>
          <w:numId w:val="3"/>
        </w:numPr>
        <w:ind w:left="1457"/>
      </w:pPr>
      <w:r w:rsidRPr="002B7B1E">
        <w:t xml:space="preserve">we will refund you the balance of your account as at the date your service was terminated. </w:t>
      </w:r>
    </w:p>
    <w:p w14:paraId="239FEBE0" w14:textId="77777777" w:rsidR="00863151" w:rsidRPr="002B7B1E" w:rsidRDefault="00863151" w:rsidP="00863151">
      <w:pPr>
        <w:pStyle w:val="Indent1"/>
        <w:rPr>
          <w:rFonts w:eastAsia="Arial Unicode MS"/>
          <w:color w:val="000000"/>
        </w:rPr>
      </w:pPr>
      <w:bookmarkStart w:id="410" w:name="_Toc277005910"/>
      <w:bookmarkStart w:id="411" w:name="_Toc277067459"/>
      <w:bookmarkStart w:id="412" w:name="_Toc156570804"/>
      <w:r w:rsidRPr="002B7B1E">
        <w:rPr>
          <w:rFonts w:eastAsia="Arial Unicode MS"/>
          <w:color w:val="000000"/>
        </w:rPr>
        <w:t xml:space="preserve">Technical support for your Telstra Pre-Paid </w:t>
      </w:r>
      <w:r>
        <w:rPr>
          <w:rFonts w:eastAsia="Arial Unicode MS"/>
          <w:color w:val="000000"/>
        </w:rPr>
        <w:t>Data+ Cap</w:t>
      </w:r>
      <w:r w:rsidRPr="002B7B1E">
        <w:rPr>
          <w:rFonts w:eastAsia="Arial Unicode MS"/>
          <w:color w:val="000000"/>
        </w:rPr>
        <w:t xml:space="preserve"> service</w:t>
      </w:r>
      <w:bookmarkEnd w:id="410"/>
      <w:bookmarkEnd w:id="411"/>
      <w:bookmarkEnd w:id="412"/>
    </w:p>
    <w:p w14:paraId="4928C498" w14:textId="77777777" w:rsidR="00863151" w:rsidRPr="002B7B1E" w:rsidRDefault="00863151" w:rsidP="00863151">
      <w:pPr>
        <w:pStyle w:val="Heading2"/>
        <w:rPr>
          <w:rFonts w:eastAsia="Arial Unicode MS"/>
          <w:color w:val="000000"/>
        </w:rPr>
      </w:pPr>
      <w:r w:rsidRPr="002B7B1E">
        <w:t>You can call</w:t>
      </w:r>
      <w:r w:rsidRPr="002B7B1E">
        <w:rPr>
          <w:rFonts w:eastAsia="Arial Unicode MS"/>
          <w:color w:val="000000"/>
        </w:rPr>
        <w:t xml:space="preserve"> Customer Service on 125 8880 (call charges apply)</w:t>
      </w:r>
      <w:r w:rsidRPr="002B7B1E">
        <w:t xml:space="preserve"> for technical support services over the phone for problems with your Telstra Pre-Paid </w:t>
      </w:r>
      <w:r>
        <w:t>Data+ Cap</w:t>
      </w:r>
      <w:r w:rsidRPr="002B7B1E">
        <w:t xml:space="preserve"> service. </w:t>
      </w:r>
    </w:p>
    <w:p w14:paraId="3C0ADB5A" w14:textId="77777777" w:rsidR="00863151" w:rsidRPr="002B7B1E" w:rsidRDefault="00863151" w:rsidP="00863151">
      <w:pPr>
        <w:pStyle w:val="Indent1"/>
        <w:rPr>
          <w:rFonts w:eastAsia="Arial Unicode MS"/>
          <w:color w:val="000000"/>
        </w:rPr>
      </w:pPr>
      <w:bookmarkStart w:id="413" w:name="_Toc277005911"/>
      <w:bookmarkStart w:id="414" w:name="_Toc277067460"/>
      <w:bookmarkStart w:id="415" w:name="_Toc156570805"/>
      <w:r w:rsidRPr="002B7B1E">
        <w:rPr>
          <w:rFonts w:eastAsia="Arial Unicode MS"/>
        </w:rPr>
        <w:t>Maintenance</w:t>
      </w:r>
      <w:bookmarkEnd w:id="413"/>
      <w:bookmarkEnd w:id="414"/>
      <w:bookmarkEnd w:id="415"/>
    </w:p>
    <w:p w14:paraId="078DE743" w14:textId="77777777" w:rsidR="00863151" w:rsidRPr="002B7B1E" w:rsidRDefault="00863151" w:rsidP="00863151">
      <w:pPr>
        <w:pStyle w:val="Heading2"/>
      </w:pPr>
      <w:r w:rsidRPr="002B7B1E">
        <w:t xml:space="preserve">If you get your Pre-Paid </w:t>
      </w:r>
      <w:r>
        <w:t>Data+ Cap</w:t>
      </w:r>
      <w:r w:rsidRPr="002B7B1E">
        <w:t xml:space="preserve"> starter pack (including equipment) from us or our authorised dealers:</w:t>
      </w:r>
    </w:p>
    <w:p w14:paraId="69EDA777" w14:textId="77777777" w:rsidR="00863151" w:rsidRDefault="00863151" w:rsidP="00863151">
      <w:pPr>
        <w:pStyle w:val="Heading3"/>
        <w:numPr>
          <w:ilvl w:val="2"/>
          <w:numId w:val="8"/>
        </w:numPr>
      </w:pPr>
      <w:r w:rsidRPr="002B7B1E">
        <w:t xml:space="preserve">we will service and maintain the equipment in your Pre-Paid </w:t>
      </w:r>
      <w:r>
        <w:t>Data+ Cap</w:t>
      </w:r>
      <w:r w:rsidRPr="002B7B1E">
        <w:t xml:space="preserve"> starter pack and keep it free from any defects in workmanship and materials associated with normal use, during the maintenance period (subject to availability of suitable parts, components, materials and labour); and</w:t>
      </w:r>
    </w:p>
    <w:p w14:paraId="5D3E6DED" w14:textId="77777777" w:rsidR="00863151" w:rsidRPr="002B7B1E" w:rsidRDefault="00863151" w:rsidP="00863151">
      <w:pPr>
        <w:pStyle w:val="Heading3"/>
        <w:numPr>
          <w:ilvl w:val="2"/>
          <w:numId w:val="3"/>
        </w:numPr>
        <w:ind w:left="1457"/>
        <w:rPr>
          <w:szCs w:val="23"/>
        </w:rPr>
      </w:pPr>
      <w:r w:rsidRPr="002B7B1E">
        <w:t xml:space="preserve">if for any reason the equipment does not work within the maintenance period, we may at our sole discretion repair, refurbish or replace all or part of the equipment (subject to availability of suitable parts, components, materials and labour).  </w:t>
      </w:r>
      <w:r w:rsidRPr="002B7B1E">
        <w:rPr>
          <w:szCs w:val="23"/>
        </w:rPr>
        <w:t>Replacement parts may be new or refurbished.  If we give you a replacement part, you must return the replaced part to us.</w:t>
      </w:r>
    </w:p>
    <w:p w14:paraId="3F0BF3F1" w14:textId="77777777" w:rsidR="00863151" w:rsidRPr="002B7B1E" w:rsidRDefault="00863151" w:rsidP="00863151">
      <w:pPr>
        <w:pStyle w:val="Heading2"/>
        <w:numPr>
          <w:ilvl w:val="0"/>
          <w:numId w:val="0"/>
        </w:numPr>
        <w:ind w:left="720" w:firstLine="720"/>
        <w:rPr>
          <w:rFonts w:ascii="Arial" w:hAnsi="Arial" w:cs="Arial"/>
          <w:bCs w:val="0"/>
          <w:sz w:val="18"/>
          <w:szCs w:val="18"/>
        </w:rPr>
      </w:pPr>
      <w:r w:rsidRPr="002B7B1E">
        <w:rPr>
          <w:rFonts w:ascii="Arial" w:hAnsi="Arial" w:cs="Arial"/>
          <w:b/>
          <w:bCs w:val="0"/>
          <w:sz w:val="18"/>
          <w:szCs w:val="18"/>
        </w:rPr>
        <w:t>maintenance period</w:t>
      </w:r>
      <w:r w:rsidRPr="002B7B1E">
        <w:rPr>
          <w:rFonts w:ascii="Arial" w:hAnsi="Arial" w:cs="Arial"/>
          <w:bCs w:val="0"/>
          <w:sz w:val="18"/>
          <w:szCs w:val="18"/>
        </w:rPr>
        <w:t xml:space="preserve"> means:</w:t>
      </w:r>
    </w:p>
    <w:p w14:paraId="489A2C08" w14:textId="77777777" w:rsidR="00863151" w:rsidRPr="002B7B1E" w:rsidRDefault="00863151" w:rsidP="00863151">
      <w:pPr>
        <w:pStyle w:val="Heading3"/>
        <w:numPr>
          <w:ilvl w:val="0"/>
          <w:numId w:val="0"/>
        </w:numPr>
        <w:ind w:left="2160" w:hanging="720"/>
        <w:rPr>
          <w:rFonts w:ascii="Arial" w:hAnsi="Arial" w:cs="Arial"/>
          <w:sz w:val="18"/>
          <w:szCs w:val="18"/>
        </w:rPr>
      </w:pPr>
      <w:r w:rsidRPr="002B7B1E">
        <w:rPr>
          <w:rFonts w:ascii="Arial" w:hAnsi="Arial" w:cs="Arial"/>
          <w:sz w:val="18"/>
          <w:szCs w:val="18"/>
        </w:rPr>
        <w:t xml:space="preserve">(a) </w:t>
      </w:r>
      <w:r w:rsidRPr="002B7B1E">
        <w:rPr>
          <w:rFonts w:ascii="Arial" w:hAnsi="Arial" w:cs="Arial"/>
          <w:sz w:val="18"/>
          <w:szCs w:val="18"/>
        </w:rPr>
        <w:tab/>
        <w:t xml:space="preserve">for new customers, 12 months from the date on which we deliver the equipment to you; or </w:t>
      </w:r>
    </w:p>
    <w:p w14:paraId="5D9813AF" w14:textId="77777777" w:rsidR="00863151" w:rsidRDefault="00863151" w:rsidP="00863151">
      <w:pPr>
        <w:pStyle w:val="Heading3"/>
        <w:numPr>
          <w:ilvl w:val="0"/>
          <w:numId w:val="0"/>
        </w:numPr>
        <w:ind w:left="2160" w:hanging="720"/>
        <w:rPr>
          <w:rFonts w:ascii="Arial" w:hAnsi="Arial" w:cs="Arial"/>
          <w:sz w:val="18"/>
          <w:szCs w:val="18"/>
        </w:rPr>
      </w:pPr>
      <w:r w:rsidRPr="002B7B1E">
        <w:rPr>
          <w:rFonts w:ascii="Arial" w:hAnsi="Arial" w:cs="Arial"/>
          <w:sz w:val="18"/>
          <w:szCs w:val="18"/>
        </w:rPr>
        <w:t>(b)</w:t>
      </w:r>
      <w:r w:rsidRPr="002B7B1E">
        <w:rPr>
          <w:rFonts w:ascii="Arial" w:hAnsi="Arial" w:cs="Arial"/>
          <w:sz w:val="18"/>
          <w:szCs w:val="18"/>
        </w:rPr>
        <w:tab/>
        <w:t xml:space="preserve">for existing customers obtaining new equipment from us, 12 months from the date we provide the equipment to you. </w:t>
      </w:r>
    </w:p>
    <w:p w14:paraId="2E38062E" w14:textId="77777777" w:rsidR="009851B7" w:rsidRPr="000574B1" w:rsidRDefault="009851B7" w:rsidP="000574B1">
      <w:pPr>
        <w:pStyle w:val="Heading2"/>
        <w:numPr>
          <w:ilvl w:val="0"/>
          <w:numId w:val="0"/>
        </w:numPr>
        <w:ind w:left="720"/>
        <w:rPr>
          <w:szCs w:val="23"/>
        </w:rPr>
      </w:pPr>
      <w:r>
        <w:rPr>
          <w:szCs w:val="23"/>
          <w:lang w:val="en-AU"/>
        </w:rPr>
        <w:t>Note also that o</w:t>
      </w:r>
      <w:proofErr w:type="spellStart"/>
      <w:r w:rsidRPr="005F4BE4">
        <w:rPr>
          <w:szCs w:val="23"/>
        </w:rPr>
        <w:t>ur</w:t>
      </w:r>
      <w:proofErr w:type="spellEnd"/>
      <w:r w:rsidRPr="005F4BE4">
        <w:rPr>
          <w:szCs w:val="23"/>
        </w:rPr>
        <w:t xml:space="preserve">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14:paraId="3651D1E0" w14:textId="77777777" w:rsidR="00863151" w:rsidRPr="002B7B1E" w:rsidRDefault="00863151" w:rsidP="00863151">
      <w:pPr>
        <w:pStyle w:val="Heading2"/>
      </w:pPr>
      <w:r w:rsidRPr="002B7B1E">
        <w:t xml:space="preserve">We may sometimes need to remotely upgrade the equipment connected to the broadband network, to ensure the security, correct operation and performance of that device on the service.  During a firmware upgrade, you may experience a short service interruption. </w:t>
      </w:r>
    </w:p>
    <w:p w14:paraId="7BED5CEE" w14:textId="77777777" w:rsidR="00863151" w:rsidRPr="002B7B1E" w:rsidRDefault="00863151" w:rsidP="00863151">
      <w:pPr>
        <w:pStyle w:val="Heading2"/>
      </w:pPr>
      <w:r w:rsidRPr="002B7B1E">
        <w:t xml:space="preserve">Subject to clause </w:t>
      </w:r>
      <w:r>
        <w:t>6.56</w:t>
      </w:r>
      <w:r w:rsidRPr="002B7B1E">
        <w:t xml:space="preserve">, we are only responsible for servicing and maintaining the equipment under clause </w:t>
      </w:r>
      <w:r>
        <w:t>6.52</w:t>
      </w:r>
      <w:r w:rsidRPr="002B7B1E">
        <w:t xml:space="preserve"> if: </w:t>
      </w:r>
    </w:p>
    <w:p w14:paraId="5C131F81" w14:textId="77777777" w:rsidR="00863151" w:rsidRDefault="00863151" w:rsidP="00863151">
      <w:pPr>
        <w:pStyle w:val="Heading3"/>
        <w:numPr>
          <w:ilvl w:val="2"/>
          <w:numId w:val="8"/>
        </w:numPr>
      </w:pPr>
      <w:r w:rsidRPr="002B7B1E">
        <w:t xml:space="preserve">you tell us about the defect during the maintenance period and follow the procedures for requesting maintenance services, which include returning to the place where you purchased your equipment and producing your equipment and your receipt as proof of purchase;   </w:t>
      </w:r>
    </w:p>
    <w:p w14:paraId="64AC7A3E" w14:textId="77777777" w:rsidR="00863151" w:rsidRPr="002B7B1E" w:rsidRDefault="00863151" w:rsidP="00863151">
      <w:pPr>
        <w:pStyle w:val="Heading3"/>
        <w:numPr>
          <w:ilvl w:val="2"/>
          <w:numId w:val="3"/>
        </w:numPr>
        <w:ind w:left="1457"/>
      </w:pPr>
      <w:r w:rsidRPr="002B7B1E">
        <w:t>we supplied the relevant equipment (including new or refurbished equipment) or our authorised dealer supplied new equipment;</w:t>
      </w:r>
    </w:p>
    <w:p w14:paraId="47DA8952" w14:textId="77777777" w:rsidR="00863151" w:rsidRPr="002B7B1E" w:rsidRDefault="00863151" w:rsidP="00863151">
      <w:pPr>
        <w:pStyle w:val="Heading3"/>
        <w:numPr>
          <w:ilvl w:val="2"/>
          <w:numId w:val="3"/>
        </w:numPr>
        <w:ind w:left="1457"/>
      </w:pPr>
      <w:r w:rsidRPr="002B7B1E">
        <w:t>the equipment has been used and maintained in accordance with our instructions and has not been modified in any way; and</w:t>
      </w:r>
    </w:p>
    <w:p w14:paraId="25D2DEBD" w14:textId="77777777" w:rsidR="00863151" w:rsidRPr="002B7B1E" w:rsidRDefault="00863151" w:rsidP="00863151">
      <w:pPr>
        <w:pStyle w:val="Heading3"/>
        <w:numPr>
          <w:ilvl w:val="2"/>
          <w:numId w:val="3"/>
        </w:numPr>
        <w:ind w:left="1457"/>
        <w:rPr>
          <w:szCs w:val="23"/>
        </w:rPr>
      </w:pPr>
      <w:r w:rsidRPr="002B7B1E">
        <w:rPr>
          <w:szCs w:val="23"/>
        </w:rPr>
        <w:t>the equipment has only been used with our broadband network or service.</w:t>
      </w:r>
    </w:p>
    <w:p w14:paraId="25B7CB3C" w14:textId="77777777" w:rsidR="00863151" w:rsidRPr="002B7B1E" w:rsidRDefault="00863151" w:rsidP="00863151">
      <w:pPr>
        <w:pStyle w:val="Heading3"/>
        <w:numPr>
          <w:ilvl w:val="0"/>
          <w:numId w:val="0"/>
        </w:numPr>
        <w:ind w:left="2160" w:hanging="720"/>
        <w:rPr>
          <w:rFonts w:ascii="Arial" w:hAnsi="Arial" w:cs="Arial"/>
          <w:sz w:val="18"/>
          <w:szCs w:val="18"/>
        </w:rPr>
      </w:pPr>
      <w:r w:rsidRPr="002B7B1E">
        <w:rPr>
          <w:rFonts w:ascii="Arial" w:hAnsi="Arial" w:cs="Arial"/>
          <w:sz w:val="18"/>
          <w:szCs w:val="18"/>
        </w:rPr>
        <w:t>This clause is not intended to limit your rights under consumer protection legislation.</w:t>
      </w:r>
    </w:p>
    <w:p w14:paraId="16FC76B8" w14:textId="77777777" w:rsidR="00863151" w:rsidRPr="002B7B1E" w:rsidRDefault="00863151" w:rsidP="00863151">
      <w:pPr>
        <w:pStyle w:val="Heading2"/>
      </w:pPr>
      <w:r w:rsidRPr="002B7B1E">
        <w:t>Also, subject to clause</w:t>
      </w:r>
      <w:r>
        <w:t xml:space="preserve"> 6.56</w:t>
      </w:r>
      <w:r w:rsidRPr="002B7B1E">
        <w:t xml:space="preserve">, we are not responsible for servicing and maintaining the equipment under clause </w:t>
      </w:r>
      <w:r>
        <w:t>6.52</w:t>
      </w:r>
      <w:r w:rsidRPr="002B7B1E">
        <w:t xml:space="preserve"> if the equipment is defective or does not work due to: </w:t>
      </w:r>
    </w:p>
    <w:p w14:paraId="6E6333FA" w14:textId="77777777" w:rsidR="00863151" w:rsidRDefault="00863151" w:rsidP="00863151">
      <w:pPr>
        <w:pStyle w:val="Heading3"/>
        <w:numPr>
          <w:ilvl w:val="2"/>
          <w:numId w:val="8"/>
        </w:numPr>
      </w:pPr>
      <w:r w:rsidRPr="002B7B1E">
        <w:t>any abuse, misuse or neglect of the equipment; any accident by you or a someone else; any improper maintenance or service; or any unusual hazards affecting the equipment (including, but not limited to, exposure to excessive humidity, heat, cold, dust, food, liquids, magnetic or electromagnetic interference, or incorrect power voltage);</w:t>
      </w:r>
    </w:p>
    <w:p w14:paraId="6ECDF46E" w14:textId="77777777" w:rsidR="00863151" w:rsidRPr="002B7B1E" w:rsidRDefault="00863151" w:rsidP="00863151">
      <w:pPr>
        <w:pStyle w:val="Heading3"/>
        <w:numPr>
          <w:ilvl w:val="2"/>
          <w:numId w:val="3"/>
        </w:numPr>
        <w:ind w:left="1457"/>
      </w:pPr>
      <w:r w:rsidRPr="002B7B1E">
        <w:t>electrical supply problems or if you do not provide a suitable environment for the equipment; or</w:t>
      </w:r>
    </w:p>
    <w:p w14:paraId="6E270E7A" w14:textId="77777777" w:rsidR="00863151" w:rsidRPr="002B7B1E" w:rsidRDefault="00863151" w:rsidP="00863151">
      <w:pPr>
        <w:pStyle w:val="Heading3"/>
        <w:numPr>
          <w:ilvl w:val="2"/>
          <w:numId w:val="3"/>
        </w:numPr>
        <w:ind w:left="1457"/>
      </w:pPr>
      <w:r w:rsidRPr="002B7B1E">
        <w:t>any natural disaster (including floods, lightning and fire), acts of terrorism, or any other cause beyond our reasonable control.</w:t>
      </w:r>
    </w:p>
    <w:p w14:paraId="6B635B86" w14:textId="77777777" w:rsidR="00863151" w:rsidRPr="002B7B1E" w:rsidRDefault="00863151" w:rsidP="00863151">
      <w:pPr>
        <w:pStyle w:val="Heading2"/>
      </w:pPr>
      <w:r w:rsidRPr="002B7B1E">
        <w:t xml:space="preserve">These maintenance terms: </w:t>
      </w:r>
    </w:p>
    <w:p w14:paraId="5DBB1199" w14:textId="77777777" w:rsidR="00863151" w:rsidRDefault="00863151" w:rsidP="00863151">
      <w:pPr>
        <w:pStyle w:val="Heading3"/>
        <w:numPr>
          <w:ilvl w:val="2"/>
          <w:numId w:val="8"/>
        </w:numPr>
      </w:pPr>
      <w:r w:rsidRPr="002B7B1E">
        <w:t>no longer apply if your service is terminated before the end of the maintenance period; and</w:t>
      </w:r>
    </w:p>
    <w:p w14:paraId="6C9F0667" w14:textId="77777777" w:rsidR="00863151" w:rsidRPr="002B7B1E" w:rsidRDefault="00863151" w:rsidP="00863151">
      <w:pPr>
        <w:pStyle w:val="Heading3"/>
        <w:numPr>
          <w:ilvl w:val="2"/>
          <w:numId w:val="3"/>
        </w:numPr>
        <w:ind w:left="1457"/>
      </w:pPr>
      <w:r w:rsidRPr="002B7B1E">
        <w:t xml:space="preserve">are in addition to any rights you have under consumer protection legislation which cannot be excluded, including those under the </w:t>
      </w:r>
      <w:r>
        <w:t>Competition &amp; Consumer Act 2010.</w:t>
      </w:r>
    </w:p>
    <w:p w14:paraId="2BC585DF" w14:textId="77777777" w:rsidR="00863151" w:rsidRPr="002B7B1E" w:rsidRDefault="00863151" w:rsidP="00863151">
      <w:pPr>
        <w:pStyle w:val="Indent1"/>
      </w:pPr>
      <w:bookmarkStart w:id="416" w:name="_Toc277005912"/>
      <w:bookmarkStart w:id="417" w:name="_Toc277067461"/>
      <w:bookmarkStart w:id="418" w:name="_Toc156570806"/>
      <w:r w:rsidRPr="002B7B1E">
        <w:t>Software Licence</w:t>
      </w:r>
      <w:bookmarkEnd w:id="416"/>
      <w:bookmarkEnd w:id="417"/>
      <w:bookmarkEnd w:id="418"/>
    </w:p>
    <w:p w14:paraId="53AD7794" w14:textId="77777777" w:rsidR="00863151" w:rsidRPr="002B7B1E" w:rsidRDefault="00863151" w:rsidP="00863151">
      <w:pPr>
        <w:pStyle w:val="Heading2"/>
      </w:pPr>
      <w:r w:rsidRPr="002B7B1E">
        <w:t xml:space="preserve">We may supply software to you and grant you a revocable non-exclusive licence to use the software on these terms. </w:t>
      </w:r>
    </w:p>
    <w:p w14:paraId="40D1521D" w14:textId="77777777" w:rsidR="00863151" w:rsidRPr="002B7B1E" w:rsidRDefault="00863151" w:rsidP="00863151">
      <w:pPr>
        <w:pStyle w:val="Heading2"/>
      </w:pPr>
      <w:r w:rsidRPr="002B7B1E">
        <w:t xml:space="preserve">If we supply software to you, you must: </w:t>
      </w:r>
    </w:p>
    <w:p w14:paraId="39480B36" w14:textId="77777777" w:rsidR="00863151" w:rsidRPr="002B7B1E" w:rsidRDefault="00863151" w:rsidP="00863151">
      <w:pPr>
        <w:pStyle w:val="Heading3"/>
      </w:pPr>
      <w:r w:rsidRPr="002B7B1E">
        <w:t>only use it (including storing, loading, installing, executing or displaying it on a computer) with the service;</w:t>
      </w:r>
    </w:p>
    <w:p w14:paraId="1BE2E6F1" w14:textId="77777777" w:rsidR="00863151" w:rsidRPr="002B7B1E" w:rsidRDefault="00863151" w:rsidP="00863151">
      <w:pPr>
        <w:pStyle w:val="Heading3"/>
      </w:pPr>
      <w:r w:rsidRPr="002B7B1E">
        <w:t>only use it in accordance with our reasonable directions from time to time;</w:t>
      </w:r>
    </w:p>
    <w:p w14:paraId="6AC27A99" w14:textId="77777777" w:rsidR="00863151" w:rsidRPr="002B7B1E" w:rsidRDefault="00863151" w:rsidP="00863151">
      <w:pPr>
        <w:pStyle w:val="Heading3"/>
      </w:pPr>
      <w:r w:rsidRPr="002B7B1E">
        <w:t>not sub-licence, assign, share, sell, lease or otherwise transfer any right to use it to someone else;</w:t>
      </w:r>
    </w:p>
    <w:p w14:paraId="41E631A0" w14:textId="77777777" w:rsidR="00863151" w:rsidRPr="002B7B1E" w:rsidRDefault="00863151" w:rsidP="00863151">
      <w:pPr>
        <w:pStyle w:val="Heading3"/>
      </w:pPr>
      <w:r w:rsidRPr="002B7B1E">
        <w:t xml:space="preserve">not copy (other than making one copy for archival or backup purposes), translate, adapt, modify, alter, de-compile, disassemble, or reverse-engineer the software; create any derivative work of the software; merge the software with any other software; or change the software in whole or in part, except as permitted under the </w:t>
      </w:r>
      <w:r w:rsidRPr="002B7B1E">
        <w:rPr>
          <w:i/>
        </w:rPr>
        <w:t>Copyright Act 1968 (</w:t>
      </w:r>
      <w:proofErr w:type="spellStart"/>
      <w:r w:rsidRPr="002B7B1E">
        <w:rPr>
          <w:i/>
        </w:rPr>
        <w:t>Cth</w:t>
      </w:r>
      <w:proofErr w:type="spellEnd"/>
      <w:r w:rsidRPr="002B7B1E">
        <w:rPr>
          <w:i/>
        </w:rPr>
        <w:t>);</w:t>
      </w:r>
      <w:r w:rsidRPr="002B7B1E">
        <w:t xml:space="preserve"> and</w:t>
      </w:r>
    </w:p>
    <w:p w14:paraId="370A8C23" w14:textId="77777777" w:rsidR="00863151" w:rsidRPr="002B7B1E" w:rsidRDefault="00863151" w:rsidP="00863151">
      <w:pPr>
        <w:pStyle w:val="Heading3"/>
        <w:rPr>
          <w:szCs w:val="23"/>
        </w:rPr>
      </w:pPr>
      <w:r w:rsidRPr="002B7B1E">
        <w:t>not alter or remove any copyright or other intellectual property notifications applied to the software.</w:t>
      </w:r>
    </w:p>
    <w:p w14:paraId="2AAED95B" w14:textId="77777777" w:rsidR="00863151" w:rsidRDefault="00863151" w:rsidP="00863151">
      <w:pPr>
        <w:pStyle w:val="Heading1"/>
        <w:rPr>
          <w:rFonts w:eastAsia="Arial Unicode MS"/>
        </w:rPr>
      </w:pPr>
      <w:bookmarkStart w:id="419" w:name="_Toc343493"/>
      <w:bookmarkStart w:id="420" w:name="_Toc156570807"/>
      <w:bookmarkEnd w:id="419"/>
      <w:r w:rsidRPr="00121F6E">
        <w:rPr>
          <w:rStyle w:val="DeltaViewInsertion"/>
          <w:rFonts w:eastAsia="Arial Unicode MS"/>
          <w:szCs w:val="28"/>
        </w:rPr>
        <w:t>Telstra</w:t>
      </w:r>
      <w:r w:rsidRPr="00121F6E">
        <w:rPr>
          <w:rFonts w:eastAsia="Arial Unicode MS"/>
        </w:rPr>
        <w:t xml:space="preserve"> </w:t>
      </w:r>
      <w:r w:rsidRPr="002B7B1E">
        <w:rPr>
          <w:rFonts w:eastAsia="Arial Unicode MS"/>
        </w:rPr>
        <w:t>Pre-Paid Mobile Broadband</w:t>
      </w:r>
      <w:bookmarkEnd w:id="420"/>
    </w:p>
    <w:p w14:paraId="10D54C35" w14:textId="77777777" w:rsidR="00863151" w:rsidRPr="00B565E8" w:rsidRDefault="00863151" w:rsidP="00863151">
      <w:pPr>
        <w:pStyle w:val="Heading2"/>
        <w:numPr>
          <w:ilvl w:val="0"/>
          <w:numId w:val="0"/>
        </w:numPr>
        <w:ind w:left="737"/>
      </w:pPr>
      <w:r w:rsidRPr="004D0FDA">
        <w:rPr>
          <w:rFonts w:eastAsia="Arial Unicode MS"/>
          <w:b/>
        </w:rPr>
        <w:t xml:space="preserve">Not available to new </w:t>
      </w:r>
      <w:r>
        <w:rPr>
          <w:rFonts w:eastAsia="Arial Unicode MS"/>
          <w:b/>
        </w:rPr>
        <w:t xml:space="preserve">activations or transfers </w:t>
      </w:r>
      <w:r w:rsidRPr="004D0FDA">
        <w:rPr>
          <w:rFonts w:eastAsia="Arial Unicode MS"/>
          <w:b/>
        </w:rPr>
        <w:t>on and from 1 July 2014</w:t>
      </w:r>
    </w:p>
    <w:p w14:paraId="61D9400E" w14:textId="77777777" w:rsidR="00863151" w:rsidRPr="002B7B1E" w:rsidRDefault="00863151" w:rsidP="00863151">
      <w:pPr>
        <w:pStyle w:val="Indent1"/>
      </w:pPr>
      <w:bookmarkStart w:id="421" w:name="_Toc156570808"/>
      <w:r w:rsidRPr="002B7B1E">
        <w:t>What you receive</w:t>
      </w:r>
      <w:bookmarkEnd w:id="421"/>
    </w:p>
    <w:p w14:paraId="667B38C4" w14:textId="77777777" w:rsidR="00863151" w:rsidRPr="002B7B1E" w:rsidRDefault="00863151" w:rsidP="00863151">
      <w:pPr>
        <w:pStyle w:val="Heading2"/>
      </w:pPr>
      <w:r w:rsidRPr="002B7B1E">
        <w:t>The Telstra Pre-Paid Mobile Broadband service is a pre-paid Next G service.</w:t>
      </w:r>
      <w:r>
        <w:t xml:space="preserve"> </w:t>
      </w:r>
      <w:r w:rsidRPr="00713857">
        <w:t>As of 20 July 2010, any reference to the Telstra Pre-Paid Wireless Broadband service will be a reference to the Telstra Pre-Paid Mobile Broadband service.</w:t>
      </w:r>
    </w:p>
    <w:p w14:paraId="203DB5AF" w14:textId="77777777" w:rsidR="00863151" w:rsidRPr="002B7B1E" w:rsidRDefault="00863151" w:rsidP="00863151">
      <w:pPr>
        <w:pStyle w:val="Heading2"/>
      </w:pPr>
      <w:r w:rsidRPr="002B7B1E">
        <w:t xml:space="preserve">We provide the following features as part of the Telstra Pre-Paid Mobile Broadband </w:t>
      </w:r>
      <w:r>
        <w:t>service if your device supports the following features or when the SIM card provided with your Telstra Pre-Paid Mobile Broadband service is used with a compatible device:</w:t>
      </w:r>
    </w:p>
    <w:p w14:paraId="7A6FC56D" w14:textId="77777777" w:rsidR="00863151" w:rsidRPr="002B7B1E" w:rsidRDefault="00863151" w:rsidP="00863151">
      <w:pPr>
        <w:pStyle w:val="Heading3"/>
        <w:rPr>
          <w:bCs/>
        </w:rPr>
      </w:pPr>
      <w:r w:rsidRPr="002B7B1E">
        <w:t>data service</w:t>
      </w:r>
    </w:p>
    <w:p w14:paraId="2CF5D20C" w14:textId="77777777" w:rsidR="00863151" w:rsidRPr="00CA2586" w:rsidRDefault="00863151" w:rsidP="00863151">
      <w:pPr>
        <w:pStyle w:val="Heading3"/>
      </w:pPr>
      <w:r w:rsidRPr="00CA2586">
        <w:t>voice calling (national direct calls, international direct calls, directory assistance calls ,1800 services, call waiting, calling number display, 13 and 1300 services and 016 services)</w:t>
      </w:r>
      <w:r w:rsidRPr="003C52BD">
        <w:rPr>
          <w:iCs/>
          <w:color w:val="000000"/>
          <w:szCs w:val="23"/>
        </w:rPr>
        <w:t xml:space="preserve"> </w:t>
      </w:r>
      <w:r>
        <w:rPr>
          <w:iCs/>
          <w:color w:val="000000"/>
          <w:szCs w:val="23"/>
        </w:rPr>
        <w:t>, operator assisted and info calls (</w:t>
      </w:r>
      <w:proofErr w:type="spellStart"/>
      <w:r>
        <w:rPr>
          <w:iCs/>
          <w:color w:val="000000"/>
          <w:szCs w:val="23"/>
        </w:rPr>
        <w:t>eg</w:t>
      </w:r>
      <w:proofErr w:type="spellEnd"/>
      <w:r>
        <w:rPr>
          <w:iCs/>
          <w:color w:val="000000"/>
          <w:szCs w:val="23"/>
        </w:rPr>
        <w:t xml:space="preserve"> most 12xx numbers)</w:t>
      </w:r>
      <w:r w:rsidRPr="00CA2586">
        <w:t>;</w:t>
      </w:r>
    </w:p>
    <w:p w14:paraId="6D87DC1D" w14:textId="77777777" w:rsidR="00863151" w:rsidRDefault="00863151" w:rsidP="00863151">
      <w:pPr>
        <w:pStyle w:val="Heading3"/>
      </w:pPr>
      <w:r w:rsidRPr="00CA2586">
        <w:t>short message service (SMS);</w:t>
      </w:r>
    </w:p>
    <w:p w14:paraId="101448DD" w14:textId="77777777" w:rsidR="00863151" w:rsidRPr="00CA2586" w:rsidRDefault="00863151" w:rsidP="00863151">
      <w:pPr>
        <w:pStyle w:val="Heading3"/>
      </w:pPr>
      <w:r>
        <w:t>premium SMS services;</w:t>
      </w:r>
    </w:p>
    <w:p w14:paraId="753BF15E" w14:textId="77777777" w:rsidR="00863151" w:rsidRPr="00CA2586" w:rsidRDefault="00863151" w:rsidP="00863151">
      <w:pPr>
        <w:pStyle w:val="Heading3"/>
      </w:pPr>
      <w:r w:rsidRPr="00CA2586">
        <w:t xml:space="preserve">Multimedia Messaging Service (MMS); </w:t>
      </w:r>
      <w:r>
        <w:t>and</w:t>
      </w:r>
    </w:p>
    <w:p w14:paraId="17A78E00" w14:textId="77777777" w:rsidR="00863151" w:rsidRDefault="00863151" w:rsidP="00863151">
      <w:pPr>
        <w:pStyle w:val="Heading3"/>
      </w:pPr>
      <w:r w:rsidRPr="00CA2586">
        <w:t>calls to 000 Emergency services</w:t>
      </w:r>
    </w:p>
    <w:p w14:paraId="11FF4A61" w14:textId="77777777" w:rsidR="00863151" w:rsidRPr="002B7B1E" w:rsidRDefault="00863151" w:rsidP="00863151">
      <w:pPr>
        <w:pStyle w:val="Heading2"/>
      </w:pPr>
      <w:r w:rsidRPr="002B7B1E">
        <w:t>Except for features listed in clause 4.</w:t>
      </w:r>
      <w:r>
        <w:t>2</w:t>
      </w:r>
      <w:r w:rsidRPr="002B7B1E">
        <w:t xml:space="preserve"> above and unless notified by us otherwise, we do not provide you any other feature/service e.g. </w:t>
      </w:r>
      <w:r>
        <w:t xml:space="preserve">calls to </w:t>
      </w:r>
      <w:r w:rsidRPr="002B7B1E">
        <w:t xml:space="preserve"> </w:t>
      </w:r>
      <w:r>
        <w:rPr>
          <w:iCs/>
          <w:color w:val="000000"/>
          <w:szCs w:val="23"/>
        </w:rPr>
        <w:t>premium numbers (</w:t>
      </w:r>
      <w:proofErr w:type="spellStart"/>
      <w:r>
        <w:rPr>
          <w:iCs/>
          <w:color w:val="000000"/>
          <w:szCs w:val="23"/>
        </w:rPr>
        <w:t>eg</w:t>
      </w:r>
      <w:proofErr w:type="spellEnd"/>
      <w:r>
        <w:rPr>
          <w:iCs/>
          <w:color w:val="000000"/>
          <w:szCs w:val="23"/>
        </w:rPr>
        <w:t xml:space="preserve"> 19xx numbers), </w:t>
      </w:r>
      <w:r w:rsidRPr="002B7B1E">
        <w:t xml:space="preserve">email address, web storage, unmetered access to </w:t>
      </w:r>
      <w:proofErr w:type="spellStart"/>
      <w:r w:rsidRPr="002B7B1E">
        <w:t>BigPond</w:t>
      </w:r>
      <w:proofErr w:type="spellEnd"/>
      <w:r w:rsidRPr="002B7B1E">
        <w:t xml:space="preserve"> websites etc with your Telstra Pre-Paid Mobile Broadband service.  </w:t>
      </w:r>
    </w:p>
    <w:p w14:paraId="09D51D72" w14:textId="77777777" w:rsidR="00863151" w:rsidRPr="002B7B1E" w:rsidRDefault="00863151" w:rsidP="00863151">
      <w:pPr>
        <w:pStyle w:val="Indent1"/>
      </w:pPr>
      <w:bookmarkStart w:id="422" w:name="_Toc156570809"/>
      <w:r w:rsidRPr="002B7B1E">
        <w:t>Registering your service</w:t>
      </w:r>
      <w:bookmarkEnd w:id="422"/>
    </w:p>
    <w:p w14:paraId="4FD7465A" w14:textId="77777777" w:rsidR="00863151" w:rsidRPr="00A7548D" w:rsidRDefault="00863151" w:rsidP="00863151">
      <w:pPr>
        <w:pStyle w:val="Heading2"/>
        <w:rPr>
          <w:bCs w:val="0"/>
        </w:rPr>
      </w:pPr>
      <w:r w:rsidRPr="002B7B1E">
        <w:rPr>
          <w:rFonts w:eastAsia="Arial Unicode MS"/>
          <w:color w:val="000000"/>
        </w:rPr>
        <w:t xml:space="preserve">When you register your </w:t>
      </w:r>
      <w:r w:rsidRPr="002B7B1E">
        <w:t>Telstra Pre-Paid Mobile Broadband</w:t>
      </w:r>
      <w:r w:rsidRPr="002B7B1E">
        <w:rPr>
          <w:rFonts w:eastAsia="Arial Unicode MS"/>
          <w:color w:val="000000"/>
        </w:rPr>
        <w:t xml:space="preserve"> service, you</w:t>
      </w:r>
      <w:r w:rsidRPr="002B7B1E">
        <w:rPr>
          <w:rFonts w:eastAsia="Arial Unicode MS"/>
          <w:color w:val="000000"/>
          <w:w w:val="0"/>
        </w:rPr>
        <w:t xml:space="preserve"> must select the Telstra Pre-Paid Mobile Broadband service and provide </w:t>
      </w:r>
      <w:r w:rsidRPr="002B7B1E">
        <w:rPr>
          <w:rFonts w:eastAsia="Arial Unicode MS"/>
          <w:color w:val="000000"/>
        </w:rPr>
        <w:t xml:space="preserve">us with </w:t>
      </w:r>
      <w:r w:rsidRPr="002B7B1E">
        <w:rPr>
          <w:rFonts w:eastAsia="Arial Unicode MS"/>
          <w:color w:val="000000"/>
          <w:w w:val="0"/>
        </w:rPr>
        <w:t xml:space="preserve">your name, address, details of your intended use of the service </w:t>
      </w:r>
      <w:r w:rsidRPr="002B7B1E">
        <w:rPr>
          <w:rFonts w:eastAsia="Arial Unicode MS"/>
          <w:color w:val="000000"/>
        </w:rPr>
        <w:t xml:space="preserve">and any other information and identification reasonably requested by us. </w:t>
      </w:r>
      <w:r w:rsidRPr="002B7B1E">
        <w:rPr>
          <w:rFonts w:eastAsia="Arial Unicode MS"/>
          <w:color w:val="000000"/>
          <w:w w:val="0"/>
        </w:rPr>
        <w:t xml:space="preserve"> You must</w:t>
      </w:r>
      <w:r w:rsidRPr="002B7B1E">
        <w:rPr>
          <w:rFonts w:eastAsia="Arial Unicode MS"/>
          <w:color w:val="000000"/>
        </w:rPr>
        <w:t xml:space="preserve"> also</w:t>
      </w:r>
      <w:r w:rsidRPr="002B7B1E">
        <w:rPr>
          <w:rFonts w:eastAsia="Arial Unicode MS"/>
          <w:color w:val="000000"/>
          <w:w w:val="0"/>
        </w:rPr>
        <w:t xml:space="preserve"> tell us of any change to your name or address within 14 days</w:t>
      </w:r>
      <w:r w:rsidRPr="002B7B1E">
        <w:rPr>
          <w:rFonts w:eastAsia="Arial Unicode MS"/>
          <w:color w:val="000000"/>
        </w:rPr>
        <w:t xml:space="preserve"> of such change by contacting our Customer Service on 125 8880 (call charges apply). </w:t>
      </w:r>
      <w:r w:rsidRPr="002B7B1E">
        <w:rPr>
          <w:rFonts w:eastAsia="Arial Unicode MS"/>
          <w:color w:val="000000"/>
          <w:w w:val="0"/>
        </w:rPr>
        <w:t xml:space="preserve"> We may request further identification or information from you </w:t>
      </w:r>
      <w:r w:rsidRPr="002B7B1E">
        <w:rPr>
          <w:rFonts w:eastAsia="Arial Unicode MS"/>
          <w:color w:val="000000"/>
        </w:rPr>
        <w:t>after you have registered, provided that our request is reasonable.  If you are under 18 years of age, you must have the consent of your parent or a responsible adult to register and use the Telstra Pre-Paid Mobile Broadband service.</w:t>
      </w:r>
    </w:p>
    <w:p w14:paraId="10B2BD6B" w14:textId="77777777" w:rsidR="00863151" w:rsidRPr="00A7548D" w:rsidRDefault="00863151" w:rsidP="00863151">
      <w:pPr>
        <w:pStyle w:val="Heading2"/>
        <w:rPr>
          <w:bCs w:val="0"/>
        </w:rPr>
      </w:pPr>
      <w:r w:rsidRPr="006176FD">
        <w:rPr>
          <w:rFonts w:eastAsia="Arial Unicode MS"/>
          <w:color w:val="000000"/>
        </w:rPr>
        <w:t xml:space="preserve">When you register your </w:t>
      </w:r>
      <w:r w:rsidRPr="006176FD">
        <w:t xml:space="preserve">Telstra Pre-Paid Mobile Wi-Fi </w:t>
      </w:r>
      <w:r w:rsidRPr="006176FD">
        <w:rPr>
          <w:rFonts w:eastAsia="Arial Unicode MS"/>
          <w:color w:val="000000"/>
        </w:rPr>
        <w:t xml:space="preserve">service, you must provide us with a valid email address which may be used by us to communicate any changes to your </w:t>
      </w:r>
      <w:r w:rsidRPr="006176FD">
        <w:t xml:space="preserve">Telstra Pre-Paid Mobile Broadband </w:t>
      </w:r>
      <w:r w:rsidRPr="006176FD">
        <w:rPr>
          <w:rFonts w:eastAsia="Arial Unicode MS"/>
          <w:color w:val="000000"/>
        </w:rPr>
        <w:t xml:space="preserve">service. </w:t>
      </w:r>
      <w:r w:rsidRPr="006176FD">
        <w:rPr>
          <w:rFonts w:eastAsia="Arial Unicode MS"/>
          <w:color w:val="000000"/>
          <w:w w:val="0"/>
        </w:rPr>
        <w:t>You must</w:t>
      </w:r>
      <w:r w:rsidRPr="006176FD">
        <w:rPr>
          <w:rFonts w:eastAsia="Arial Unicode MS"/>
          <w:color w:val="000000"/>
        </w:rPr>
        <w:t xml:space="preserve"> also</w:t>
      </w:r>
      <w:r w:rsidRPr="006176FD">
        <w:rPr>
          <w:rFonts w:eastAsia="Arial Unicode MS"/>
          <w:color w:val="000000"/>
          <w:w w:val="0"/>
        </w:rPr>
        <w:t xml:space="preserve"> tell us of any change to your email address within 14 days</w:t>
      </w:r>
      <w:r w:rsidRPr="006176FD">
        <w:rPr>
          <w:rFonts w:eastAsia="Arial Unicode MS"/>
          <w:color w:val="000000"/>
        </w:rPr>
        <w:t xml:space="preserve"> of such change by contacting our Customer Service on 125 8880 (call charges apply).</w:t>
      </w:r>
    </w:p>
    <w:p w14:paraId="341979BA"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We will activate your </w:t>
      </w:r>
      <w:r w:rsidRPr="002B7B1E">
        <w:t>Telstra Pre-Paid Mobile Broadband</w:t>
      </w:r>
      <w:r w:rsidRPr="002B7B1E">
        <w:rPr>
          <w:rFonts w:eastAsia="Arial Unicode MS"/>
          <w:color w:val="000000"/>
        </w:rPr>
        <w:t xml:space="preserve"> service once you have registered it.  </w:t>
      </w:r>
    </w:p>
    <w:p w14:paraId="505FB5D4" w14:textId="77777777" w:rsidR="00863151" w:rsidRPr="002B7B1E" w:rsidRDefault="00863151" w:rsidP="00863151">
      <w:pPr>
        <w:pStyle w:val="Indent1"/>
      </w:pPr>
      <w:bookmarkStart w:id="423" w:name="_Toc156570810"/>
      <w:r w:rsidRPr="002B7B1E">
        <w:t>Included credit</w:t>
      </w:r>
      <w:bookmarkEnd w:id="423"/>
    </w:p>
    <w:p w14:paraId="02CF5704" w14:textId="77777777" w:rsidR="00863151" w:rsidRPr="002B7B1E" w:rsidRDefault="00863151" w:rsidP="00863151">
      <w:pPr>
        <w:pStyle w:val="Heading2"/>
        <w:rPr>
          <w:rFonts w:eastAsia="Arial Unicode MS"/>
          <w:color w:val="000000"/>
        </w:rPr>
      </w:pPr>
      <w:r w:rsidRPr="002B7B1E">
        <w:rPr>
          <w:rFonts w:eastAsia="Arial Unicode MS"/>
          <w:color w:val="000000"/>
        </w:rPr>
        <w:t>If you buy a Telstra Pre-Paid Mobile Broadband starter pack, any included credit</w:t>
      </w:r>
      <w:r>
        <w:rPr>
          <w:rFonts w:eastAsia="Arial Unicode MS"/>
          <w:color w:val="000000"/>
        </w:rPr>
        <w:t xml:space="preserve"> or start up data allowance</w:t>
      </w:r>
      <w:r w:rsidRPr="002B7B1E">
        <w:rPr>
          <w:rFonts w:eastAsia="Arial Unicode MS"/>
          <w:color w:val="000000"/>
        </w:rPr>
        <w:t xml:space="preserve"> will be available after registration of your service.  Your included credit</w:t>
      </w:r>
      <w:r>
        <w:rPr>
          <w:rFonts w:eastAsia="Arial Unicode MS"/>
          <w:color w:val="000000"/>
        </w:rPr>
        <w:t>/data</w:t>
      </w:r>
      <w:r w:rsidRPr="002B7B1E">
        <w:rPr>
          <w:rFonts w:eastAsia="Arial Unicode MS"/>
          <w:color w:val="000000"/>
        </w:rPr>
        <w:t xml:space="preserve"> cannot be redeemed for cash. </w:t>
      </w:r>
    </w:p>
    <w:p w14:paraId="6749F57D" w14:textId="77777777" w:rsidR="00863151" w:rsidRPr="002B7B1E" w:rsidRDefault="00863151" w:rsidP="00863151">
      <w:pPr>
        <w:pStyle w:val="Indent1"/>
      </w:pPr>
      <w:bookmarkStart w:id="424" w:name="_Toc156570811"/>
      <w:r w:rsidRPr="002B7B1E">
        <w:t>Period for using the service</w:t>
      </w:r>
      <w:bookmarkEnd w:id="424"/>
    </w:p>
    <w:p w14:paraId="1B5BAFBB" w14:textId="77777777" w:rsidR="00863151" w:rsidRPr="002B7B1E" w:rsidRDefault="00863151" w:rsidP="00863151">
      <w:pPr>
        <w:pStyle w:val="Heading2"/>
        <w:rPr>
          <w:rFonts w:eastAsia="Arial Unicode MS"/>
          <w:color w:val="000000"/>
        </w:rPr>
      </w:pPr>
      <w:r w:rsidRPr="002B7B1E">
        <w:rPr>
          <w:rFonts w:eastAsia="Arial Unicode MS"/>
          <w:color w:val="000000"/>
        </w:rPr>
        <w:t>Your Telstra Pre-Paid Mobile Broadband starter pack specifies the network access period during which you can use the service features, once registered.  The date on which the network access period ends is the credit expiry date.</w:t>
      </w:r>
    </w:p>
    <w:p w14:paraId="277151F5" w14:textId="77777777" w:rsidR="00863151" w:rsidRPr="002B7B1E" w:rsidRDefault="00863151" w:rsidP="00863151">
      <w:pPr>
        <w:pStyle w:val="Heading2"/>
        <w:rPr>
          <w:rFonts w:eastAsia="Arial Unicode MS"/>
          <w:color w:val="000000"/>
        </w:rPr>
      </w:pPr>
      <w:r w:rsidRPr="002B7B1E">
        <w:rPr>
          <w:rFonts w:eastAsia="Arial Unicode MS"/>
          <w:color w:val="000000"/>
        </w:rPr>
        <w:t>You can find out your credit expiry date for your Telstra Pre-Paid Mobile Broadband service at any time by using the My Account in the Connection Manager</w:t>
      </w:r>
      <w:r>
        <w:rPr>
          <w:rFonts w:eastAsia="Arial Unicode MS"/>
          <w:color w:val="000000"/>
        </w:rPr>
        <w:t xml:space="preserve"> or via http://myprepaid.telstra.com/mbb</w:t>
      </w:r>
      <w:r w:rsidRPr="002B7B1E">
        <w:rPr>
          <w:rFonts w:eastAsia="Arial Unicode MS"/>
          <w:color w:val="000000"/>
        </w:rPr>
        <w:t xml:space="preserve">.  </w:t>
      </w:r>
    </w:p>
    <w:p w14:paraId="4161E03F" w14:textId="77777777" w:rsidR="00863151" w:rsidRPr="002B7B1E" w:rsidRDefault="00863151" w:rsidP="00863151">
      <w:pPr>
        <w:pStyle w:val="Heading2"/>
        <w:rPr>
          <w:rFonts w:eastAsia="Arial Unicode MS"/>
          <w:color w:val="000000"/>
        </w:rPr>
      </w:pPr>
      <w:r w:rsidRPr="002B7B1E">
        <w:rPr>
          <w:rFonts w:eastAsia="Arial Unicode MS"/>
        </w:rPr>
        <w:t xml:space="preserve">Your </w:t>
      </w:r>
      <w:r w:rsidRPr="002B7B1E">
        <w:t>Telstra Pre-Paid Mobile Broadband</w:t>
      </w:r>
      <w:r w:rsidRPr="002B7B1E">
        <w:rPr>
          <w:rFonts w:eastAsia="Arial Unicode MS"/>
        </w:rPr>
        <w:t xml:space="preserve"> service enters a recharge only period after the credit expiry date. </w:t>
      </w:r>
    </w:p>
    <w:p w14:paraId="62E4AC39" w14:textId="77777777" w:rsidR="00863151" w:rsidRPr="002B7B1E" w:rsidRDefault="00863151" w:rsidP="00863151">
      <w:pPr>
        <w:pStyle w:val="Indent1"/>
      </w:pPr>
      <w:bookmarkStart w:id="425" w:name="_Toc156570812"/>
      <w:r w:rsidRPr="002B7B1E">
        <w:t>Recharging to increase your account balance</w:t>
      </w:r>
      <w:bookmarkEnd w:id="425"/>
    </w:p>
    <w:p w14:paraId="79AFF0A7" w14:textId="77777777" w:rsidR="00863151" w:rsidRPr="002B7B1E" w:rsidRDefault="00863151" w:rsidP="00863151">
      <w:pPr>
        <w:pStyle w:val="Heading2"/>
        <w:rPr>
          <w:rFonts w:eastAsia="Arial Unicode MS"/>
          <w:color w:val="000000"/>
        </w:rPr>
      </w:pPr>
      <w:r w:rsidRPr="002B7B1E">
        <w:rPr>
          <w:rFonts w:eastAsia="Arial Unicode MS"/>
          <w:color w:val="000000"/>
        </w:rPr>
        <w:t>You can increase your Telstra Pre-Paid Mobile Broadband account balance at any time before the end of your credit expiry date or the recharge only period by:</w:t>
      </w:r>
    </w:p>
    <w:p w14:paraId="6DB030B9" w14:textId="77777777" w:rsidR="00863151" w:rsidRPr="002B7B1E" w:rsidRDefault="00863151" w:rsidP="00863151">
      <w:pPr>
        <w:pStyle w:val="Heading3"/>
      </w:pPr>
      <w:r w:rsidRPr="002B7B1E">
        <w:t>purchasing and activating additional Telstra Pre-Paid recharge cards or vouchers from selected outlets; or</w:t>
      </w:r>
    </w:p>
    <w:p w14:paraId="1B4A255E" w14:textId="77777777" w:rsidR="00863151" w:rsidRPr="002B7B1E" w:rsidRDefault="00863151" w:rsidP="00863151">
      <w:pPr>
        <w:pStyle w:val="Heading3"/>
      </w:pPr>
      <w:r w:rsidRPr="002B7B1E">
        <w:t>recharging by credit card; or</w:t>
      </w:r>
    </w:p>
    <w:p w14:paraId="068839E1" w14:textId="77777777" w:rsidR="00863151" w:rsidRPr="002B7B1E" w:rsidRDefault="00863151" w:rsidP="00863151">
      <w:pPr>
        <w:pStyle w:val="Heading3"/>
      </w:pPr>
      <w:r w:rsidRPr="002B7B1E">
        <w:t xml:space="preserve">arranging for an amount of credit to be transferred to your Telstra Pre-Paid service from another Telstra Pre-Paid service </w:t>
      </w:r>
      <w:r w:rsidRPr="002B7B1E">
        <w:rPr>
          <w:rFonts w:eastAsia="Arial Unicode MS"/>
        </w:rPr>
        <w:t xml:space="preserve">or Telstra Post-Paid mobile service </w:t>
      </w:r>
      <w:r w:rsidRPr="002B7B1E">
        <w:t>using the Credit Me2U</w:t>
      </w:r>
      <w:r>
        <w:t>®</w:t>
      </w:r>
      <w:r w:rsidRPr="002B7B1E">
        <w:t xml:space="preserve"> feature; or</w:t>
      </w:r>
    </w:p>
    <w:p w14:paraId="33211F17" w14:textId="77777777" w:rsidR="00863151" w:rsidRPr="002B7B1E" w:rsidRDefault="00863151" w:rsidP="00863151">
      <w:pPr>
        <w:pStyle w:val="Heading3"/>
      </w:pPr>
      <w:r w:rsidRPr="002B7B1E">
        <w:t xml:space="preserve">recharging with funds from a nominated financial account by direct debit or by charging a credit card using the Telstra Direct Debit Service. Please see your Getting Started Guide in your starter pack more information about the service; or </w:t>
      </w:r>
    </w:p>
    <w:p w14:paraId="18B29198" w14:textId="77777777" w:rsidR="00863151" w:rsidRPr="002B7B1E" w:rsidRDefault="00863151" w:rsidP="00863151">
      <w:pPr>
        <w:pStyle w:val="Heading3"/>
      </w:pPr>
      <w:r w:rsidRPr="002B7B1E">
        <w:t xml:space="preserve">making a payment via </w:t>
      </w:r>
      <w:proofErr w:type="spellStart"/>
      <w:r w:rsidRPr="002B7B1E">
        <w:t>BPay</w:t>
      </w:r>
      <w:proofErr w:type="spellEnd"/>
      <w:r w:rsidRPr="002B7B1E">
        <w:t>; or</w:t>
      </w:r>
    </w:p>
    <w:p w14:paraId="15883EB3" w14:textId="77777777" w:rsidR="00863151" w:rsidRPr="002B7B1E" w:rsidRDefault="00863151" w:rsidP="00863151">
      <w:pPr>
        <w:pStyle w:val="Heading3"/>
      </w:pPr>
      <w:r w:rsidRPr="002B7B1E">
        <w:t>making a payment via PayPal.  Please go to</w:t>
      </w:r>
      <w:r w:rsidRPr="002B7B1E">
        <w:rPr>
          <w:b/>
        </w:rPr>
        <w:t xml:space="preserve"> </w:t>
      </w:r>
      <w:hyperlink r:id="rId59" w:history="1">
        <w:r w:rsidRPr="00BC457F">
          <w:rPr>
            <w:rStyle w:val="Hyperlink"/>
            <w:sz w:val="24"/>
            <w:szCs w:val="24"/>
          </w:rPr>
          <w:t>www.telstra.com/ppmbb</w:t>
        </w:r>
      </w:hyperlink>
      <w:r>
        <w:rPr>
          <w:color w:val="0000FF"/>
          <w:sz w:val="24"/>
          <w:szCs w:val="24"/>
        </w:rPr>
        <w:t xml:space="preserve"> </w:t>
      </w:r>
      <w:r w:rsidRPr="002B7B1E">
        <w:t>for more information about the service, including terms and conditions of use and how to register.</w:t>
      </w:r>
    </w:p>
    <w:p w14:paraId="26DA21A2" w14:textId="77777777" w:rsidR="00863151" w:rsidRPr="002B7B1E" w:rsidRDefault="00863151" w:rsidP="00863151">
      <w:pPr>
        <w:pStyle w:val="Heading3"/>
        <w:numPr>
          <w:ilvl w:val="0"/>
          <w:numId w:val="0"/>
        </w:numPr>
        <w:ind w:left="737"/>
        <w:rPr>
          <w:rFonts w:ascii="Arial" w:eastAsia="Arial Unicode MS" w:hAnsi="Arial" w:cs="Arial"/>
          <w:bCs/>
          <w:color w:val="000000"/>
          <w:sz w:val="18"/>
          <w:szCs w:val="18"/>
        </w:rPr>
      </w:pPr>
      <w:r w:rsidRPr="002B7B1E">
        <w:rPr>
          <w:rFonts w:ascii="Arial" w:eastAsia="Arial Unicode MS" w:hAnsi="Arial" w:cs="Arial"/>
          <w:bCs/>
          <w:color w:val="000000"/>
          <w:sz w:val="18"/>
          <w:szCs w:val="18"/>
        </w:rPr>
        <w:t>Refer to your Telstra Pre-Paid Mobile Broadband Pricing Brochure and Getting Started Guide for more information on where you can purchase a recharge card or voucher and how to activate a recharge card or voucher.</w:t>
      </w:r>
    </w:p>
    <w:p w14:paraId="19491E11" w14:textId="77777777" w:rsidR="00863151" w:rsidRPr="002B7B1E" w:rsidRDefault="00863151" w:rsidP="00863151">
      <w:pPr>
        <w:pStyle w:val="Heading2"/>
        <w:rPr>
          <w:rFonts w:eastAsia="Arial Unicode MS"/>
          <w:color w:val="000000"/>
        </w:rPr>
      </w:pPr>
      <w:r w:rsidRPr="002B7B1E">
        <w:rPr>
          <w:rFonts w:eastAsia="Arial Unicode MS"/>
          <w:color w:val="000000"/>
        </w:rPr>
        <w:t>You may activate a Telstra Pre-Paid recharge card or voucher for your Telstra Pre-Paid Mobile Broadband service by using My Account in the Connection Manager</w:t>
      </w:r>
      <w:r>
        <w:rPr>
          <w:rFonts w:eastAsia="Arial Unicode MS"/>
          <w:color w:val="000000"/>
        </w:rPr>
        <w:t xml:space="preserve"> or via http://myprepaid.telstra.com/mbb </w:t>
      </w:r>
      <w:r w:rsidRPr="002B7B1E">
        <w:rPr>
          <w:rFonts w:eastAsia="Arial Unicode MS"/>
          <w:color w:val="000000"/>
        </w:rPr>
        <w:t>fr</w:t>
      </w:r>
      <w:r>
        <w:rPr>
          <w:rFonts w:eastAsia="Arial Unicode MS"/>
          <w:color w:val="000000"/>
        </w:rPr>
        <w:t>om</w:t>
      </w:r>
      <w:r w:rsidRPr="002B7B1E">
        <w:rPr>
          <w:rFonts w:eastAsia="Arial Unicode MS"/>
          <w:color w:val="000000"/>
        </w:rPr>
        <w:t xml:space="preserve"> your service.</w:t>
      </w:r>
    </w:p>
    <w:p w14:paraId="25134054" w14:textId="77777777" w:rsidR="00863151" w:rsidRPr="002B7B1E" w:rsidRDefault="00863151" w:rsidP="00863151">
      <w:pPr>
        <w:pStyle w:val="Heading2"/>
        <w:rPr>
          <w:rFonts w:eastAsia="Arial Unicode MS"/>
          <w:color w:val="000000"/>
        </w:rPr>
      </w:pPr>
      <w:r w:rsidRPr="002B7B1E">
        <w:rPr>
          <w:rFonts w:eastAsia="Arial Unicode MS"/>
          <w:color w:val="000000"/>
        </w:rPr>
        <w:t>Each Telstra Pre-Paid recharge card and voucher is fully transferable and non -refundable.  Telstra Pre-Paid recharge cards and vouchers must be activated before the use by date printed on them.</w:t>
      </w:r>
    </w:p>
    <w:p w14:paraId="6E979B4C" w14:textId="77777777" w:rsidR="00863151" w:rsidRPr="002B7B1E" w:rsidRDefault="00863151" w:rsidP="00863151">
      <w:pPr>
        <w:pStyle w:val="Heading2"/>
        <w:rPr>
          <w:rFonts w:eastAsia="Arial Unicode MS"/>
        </w:rPr>
      </w:pPr>
      <w:r w:rsidRPr="002B7B1E">
        <w:rPr>
          <w:rFonts w:eastAsia="Arial Unicode MS"/>
        </w:rPr>
        <w:t xml:space="preserve">Your Telstra Pre-Paid </w:t>
      </w:r>
      <w:r w:rsidRPr="002B7B1E">
        <w:t>Telstra Pre-Paid Mobile Broadband</w:t>
      </w:r>
      <w:r w:rsidRPr="002B7B1E">
        <w:rPr>
          <w:rFonts w:eastAsia="Arial Unicode MS"/>
        </w:rPr>
        <w:t xml:space="preserve"> account balance must not exceed $4,999 at any time. </w:t>
      </w:r>
    </w:p>
    <w:p w14:paraId="492DA912" w14:textId="77777777" w:rsidR="00863151" w:rsidRPr="002B7B1E" w:rsidRDefault="00863151" w:rsidP="00863151">
      <w:pPr>
        <w:pStyle w:val="Indent1"/>
      </w:pPr>
      <w:bookmarkStart w:id="426" w:name="_Toc156570813"/>
      <w:r w:rsidRPr="002B7B1E">
        <w:t>Your credit if your service is cancelled</w:t>
      </w:r>
      <w:bookmarkEnd w:id="426"/>
    </w:p>
    <w:p w14:paraId="77BBF81E"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If you cancel your </w:t>
      </w:r>
      <w:r w:rsidRPr="002B7B1E">
        <w:t>Telstra Pre-Paid Mobile Broadband</w:t>
      </w:r>
      <w:r w:rsidRPr="002B7B1E">
        <w:rPr>
          <w:rFonts w:eastAsia="Arial Unicode MS"/>
          <w:color w:val="000000"/>
        </w:rPr>
        <w:t xml:space="preserve"> service (other than as a result of our material breach) or we cancel the service as a result of your material breach, all unused credit in your account will remain with us.</w:t>
      </w:r>
    </w:p>
    <w:p w14:paraId="012A9C46" w14:textId="77777777" w:rsidR="00863151" w:rsidRPr="002B7B1E" w:rsidRDefault="00863151" w:rsidP="00863151">
      <w:pPr>
        <w:pStyle w:val="Indent1"/>
      </w:pPr>
      <w:bookmarkStart w:id="427" w:name="_Toc156570814"/>
      <w:r w:rsidRPr="002B7B1E">
        <w:t>When your account credit expires</w:t>
      </w:r>
      <w:bookmarkEnd w:id="427"/>
    </w:p>
    <w:p w14:paraId="5AB9E931" w14:textId="77777777" w:rsidR="00863151" w:rsidRPr="002B7B1E" w:rsidRDefault="00863151" w:rsidP="00863151">
      <w:pPr>
        <w:pStyle w:val="Heading2"/>
        <w:rPr>
          <w:rFonts w:eastAsia="Arial Unicode MS"/>
          <w:color w:val="000000"/>
        </w:rPr>
      </w:pPr>
      <w:r w:rsidRPr="002B7B1E">
        <w:rPr>
          <w:rFonts w:eastAsia="Arial Unicode MS"/>
          <w:color w:val="000000"/>
        </w:rPr>
        <w:t>If you are a Telstra Pre-Paid Mobile Broadband customer and your account balance is or becomes insufficient to cover use of a particular feature or one of our services, we will not provide the Telstra Pre-Paid Mobile Broadband service to you and will terminate any session, feature or service in progress, except for:</w:t>
      </w:r>
    </w:p>
    <w:p w14:paraId="2933ECBF" w14:textId="77777777" w:rsidR="00863151" w:rsidRPr="008E399A" w:rsidRDefault="00863151" w:rsidP="00863151">
      <w:pPr>
        <w:pStyle w:val="Heading3"/>
      </w:pPr>
      <w:r w:rsidRPr="008E399A">
        <w:t>calls made to 000 when the SIM card provided with your Telstra Pre-Paid Mobile Broadband service is used with a compatible device; and</w:t>
      </w:r>
    </w:p>
    <w:p w14:paraId="480E2890" w14:textId="77777777" w:rsidR="00863151" w:rsidRPr="002B7B1E" w:rsidRDefault="00863151" w:rsidP="00863151">
      <w:pPr>
        <w:pStyle w:val="Heading3"/>
      </w:pPr>
      <w:r w:rsidRPr="002B7B1E">
        <w:t>access to My Account</w:t>
      </w:r>
      <w:r>
        <w:t xml:space="preserve"> either via the Connection Manager or http://myprepaid.telstra.com/mbb</w:t>
      </w:r>
      <w:r w:rsidRPr="002B7B1E">
        <w:t>.</w:t>
      </w:r>
    </w:p>
    <w:p w14:paraId="6236F999" w14:textId="77777777" w:rsidR="00863151" w:rsidRPr="002B7B1E" w:rsidRDefault="00863151" w:rsidP="00863151">
      <w:pPr>
        <w:pStyle w:val="Indent1"/>
      </w:pPr>
      <w:bookmarkStart w:id="428" w:name="_Toc156570815"/>
      <w:r w:rsidRPr="002B7B1E">
        <w:t>Recharge only period</w:t>
      </w:r>
      <w:bookmarkEnd w:id="428"/>
    </w:p>
    <w:p w14:paraId="721241E3" w14:textId="77777777" w:rsidR="00863151" w:rsidRPr="008E399A" w:rsidRDefault="00863151" w:rsidP="00863151">
      <w:pPr>
        <w:pStyle w:val="Heading2"/>
        <w:rPr>
          <w:rFonts w:eastAsia="Arial Unicode MS"/>
          <w:color w:val="000000"/>
        </w:rPr>
      </w:pPr>
      <w:r w:rsidRPr="002B7B1E">
        <w:rPr>
          <w:rFonts w:eastAsia="Arial Unicode MS"/>
          <w:color w:val="000000"/>
        </w:rPr>
        <w:t xml:space="preserve">When your </w:t>
      </w:r>
      <w:r w:rsidRPr="002B7B1E">
        <w:t>Telstra Pre-Paid Mobile Broadband</w:t>
      </w:r>
      <w:r w:rsidRPr="002B7B1E">
        <w:rPr>
          <w:rFonts w:eastAsia="Arial Unicode MS"/>
          <w:color w:val="000000"/>
        </w:rPr>
        <w:t xml:space="preserve"> service is in recharge only period, </w:t>
      </w:r>
      <w:r w:rsidRPr="008E399A">
        <w:rPr>
          <w:rFonts w:eastAsia="Arial Unicode MS"/>
          <w:color w:val="000000"/>
        </w:rPr>
        <w:t>you cannot use any other features or our services, except:</w:t>
      </w:r>
    </w:p>
    <w:p w14:paraId="4176A377" w14:textId="77777777" w:rsidR="00863151" w:rsidRPr="008E399A" w:rsidRDefault="00863151" w:rsidP="00863151">
      <w:pPr>
        <w:pStyle w:val="Heading3"/>
      </w:pPr>
      <w:r w:rsidRPr="008E399A">
        <w:t>to make calls to 000 when the SIM card provided with your Telstra Pre-Paid Mobile Broadband service is used with a compatible device; and</w:t>
      </w:r>
    </w:p>
    <w:p w14:paraId="7F69EBC3" w14:textId="77777777" w:rsidR="00863151" w:rsidRPr="002B7B1E" w:rsidRDefault="00863151" w:rsidP="00863151">
      <w:pPr>
        <w:pStyle w:val="Heading3"/>
        <w:ind w:left="737" w:firstLine="0"/>
        <w:rPr>
          <w:rFonts w:eastAsia="Arial Unicode MS"/>
          <w:color w:val="000000"/>
        </w:rPr>
      </w:pPr>
      <w:r w:rsidRPr="002B7B1E">
        <w:t xml:space="preserve">access </w:t>
      </w:r>
      <w:r>
        <w:t xml:space="preserve">to </w:t>
      </w:r>
      <w:r w:rsidRPr="002B7B1E">
        <w:t>My Account</w:t>
      </w:r>
      <w:r>
        <w:t xml:space="preserve"> either via the Connection Manager or </w:t>
      </w:r>
      <w:r>
        <w:tab/>
        <w:t>http://myprepaid.telstra.com/mbb</w:t>
      </w:r>
      <w:r w:rsidRPr="002B7B1E">
        <w:t>.</w:t>
      </w:r>
    </w:p>
    <w:p w14:paraId="1D868862"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If you do not recharge your </w:t>
      </w:r>
      <w:r w:rsidRPr="002B7B1E">
        <w:t>Telstra Pre-Paid Mobile Broadband</w:t>
      </w:r>
      <w:r w:rsidRPr="002B7B1E">
        <w:rPr>
          <w:rFonts w:eastAsia="Arial Unicode MS"/>
          <w:color w:val="000000"/>
        </w:rPr>
        <w:t xml:space="preserve"> service during your recharge only period, your service will be disconnected and your number will be reallocated to another customer.  You will receive an SMS warning you of this 32 days (if applicable) and then 8 days before your recharge only period ends. </w:t>
      </w:r>
    </w:p>
    <w:p w14:paraId="4D2AEAD9" w14:textId="77777777" w:rsidR="00863151" w:rsidRPr="002B7B1E" w:rsidRDefault="00863151" w:rsidP="00863151">
      <w:pPr>
        <w:pStyle w:val="Heading2"/>
        <w:rPr>
          <w:rFonts w:eastAsia="Arial Unicode MS"/>
          <w:color w:val="000000"/>
        </w:rPr>
      </w:pPr>
      <w:r w:rsidRPr="002B7B1E">
        <w:rPr>
          <w:rFonts w:eastAsia="Arial Unicode MS"/>
          <w:color w:val="000000"/>
        </w:rPr>
        <w:t>The length of your recharge only period is 6 months.</w:t>
      </w:r>
      <w:r w:rsidRPr="002B7B1E">
        <w:rPr>
          <w:rFonts w:eastAsia="Arial Unicode MS"/>
          <w:b/>
          <w:color w:val="000000"/>
        </w:rPr>
        <w:t xml:space="preserve"> </w:t>
      </w:r>
    </w:p>
    <w:p w14:paraId="0280591B" w14:textId="77777777" w:rsidR="00863151" w:rsidRPr="002B7B1E" w:rsidRDefault="00863151" w:rsidP="00863151">
      <w:pPr>
        <w:pStyle w:val="Indent1"/>
      </w:pPr>
      <w:bookmarkStart w:id="429" w:name="_Toc156570816"/>
      <w:r w:rsidRPr="002B7B1E">
        <w:t>Charges</w:t>
      </w:r>
      <w:bookmarkEnd w:id="429"/>
    </w:p>
    <w:p w14:paraId="10E72539"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We will debit your </w:t>
      </w:r>
      <w:r w:rsidRPr="002B7B1E">
        <w:t>Telstra Pre-Paid Mobile Broadband</w:t>
      </w:r>
      <w:r w:rsidRPr="002B7B1E">
        <w:rPr>
          <w:rFonts w:eastAsia="Arial Unicode MS"/>
          <w:color w:val="000000"/>
        </w:rPr>
        <w:t xml:space="preserve"> account in accordance with the charges set out below when you use your service.  </w:t>
      </w:r>
      <w:r w:rsidRPr="007260EC">
        <w:rPr>
          <w:rFonts w:eastAsia="Arial Unicode MS"/>
          <w:color w:val="000000"/>
        </w:rPr>
        <w:t xml:space="preserve">For any call, message or usage types not specifically set out below, charges set out in Part B - Pricing Plans - Pre-Paid Pricing Plans of the Telstra Mobile section of Our Customer Terms will apply when you use your service.  </w:t>
      </w:r>
    </w:p>
    <w:tbl>
      <w:tblPr>
        <w:tblW w:w="49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5"/>
        <w:gridCol w:w="1237"/>
        <w:gridCol w:w="1415"/>
        <w:gridCol w:w="973"/>
      </w:tblGrid>
      <w:tr w:rsidR="00863151" w:rsidRPr="008314B7" w14:paraId="679897B1" w14:textId="77777777" w:rsidTr="00C72BAE">
        <w:trPr>
          <w:trHeight w:val="476"/>
          <w:jc w:val="center"/>
        </w:trPr>
        <w:tc>
          <w:tcPr>
            <w:tcW w:w="1275" w:type="dxa"/>
            <w:vMerge w:val="restart"/>
            <w:shd w:val="clear" w:color="auto" w:fill="FFFFFF"/>
            <w:vAlign w:val="center"/>
            <w:hideMark/>
          </w:tcPr>
          <w:p w14:paraId="0E8BA8F8" w14:textId="77777777" w:rsidR="00863151" w:rsidRPr="008314B7" w:rsidRDefault="00863151" w:rsidP="00C72BAE">
            <w:pPr>
              <w:jc w:val="center"/>
              <w:rPr>
                <w:b/>
                <w:bCs/>
                <w:sz w:val="24"/>
                <w:szCs w:val="24"/>
                <w:lang w:eastAsia="en-AU"/>
              </w:rPr>
            </w:pPr>
            <w:r w:rsidRPr="008314B7">
              <w:rPr>
                <w:b/>
                <w:bCs/>
                <w:sz w:val="24"/>
                <w:szCs w:val="24"/>
                <w:lang w:eastAsia="en-AU"/>
              </w:rPr>
              <w:t>Recharge Amount</w:t>
            </w:r>
          </w:p>
        </w:tc>
        <w:tc>
          <w:tcPr>
            <w:tcW w:w="1237" w:type="dxa"/>
            <w:vMerge w:val="restart"/>
            <w:shd w:val="clear" w:color="auto" w:fill="FFFFFF"/>
            <w:vAlign w:val="center"/>
            <w:hideMark/>
          </w:tcPr>
          <w:p w14:paraId="1EDDF17C" w14:textId="77777777" w:rsidR="00863151" w:rsidRPr="008314B7" w:rsidRDefault="00863151" w:rsidP="00C72BAE">
            <w:pPr>
              <w:jc w:val="center"/>
              <w:rPr>
                <w:b/>
                <w:bCs/>
                <w:sz w:val="24"/>
                <w:szCs w:val="24"/>
                <w:lang w:eastAsia="en-AU"/>
              </w:rPr>
            </w:pPr>
            <w:r w:rsidRPr="008314B7">
              <w:rPr>
                <w:b/>
                <w:bCs/>
                <w:sz w:val="24"/>
                <w:szCs w:val="24"/>
                <w:lang w:eastAsia="en-AU"/>
              </w:rPr>
              <w:t>Data Rate per MB</w:t>
            </w:r>
          </w:p>
        </w:tc>
        <w:tc>
          <w:tcPr>
            <w:tcW w:w="1415" w:type="dxa"/>
            <w:vMerge w:val="restart"/>
            <w:shd w:val="clear" w:color="auto" w:fill="FFFFFF"/>
            <w:vAlign w:val="center"/>
            <w:hideMark/>
          </w:tcPr>
          <w:p w14:paraId="4385EF26" w14:textId="77777777" w:rsidR="00863151" w:rsidRPr="008314B7" w:rsidRDefault="00863151" w:rsidP="00C72BAE">
            <w:pPr>
              <w:jc w:val="center"/>
              <w:rPr>
                <w:b/>
                <w:bCs/>
                <w:sz w:val="24"/>
                <w:szCs w:val="24"/>
                <w:lang w:eastAsia="en-AU"/>
              </w:rPr>
            </w:pPr>
            <w:r w:rsidRPr="008314B7">
              <w:rPr>
                <w:b/>
                <w:bCs/>
                <w:sz w:val="24"/>
                <w:szCs w:val="24"/>
                <w:lang w:eastAsia="en-AU"/>
              </w:rPr>
              <w:t>Effective Allowance</w:t>
            </w:r>
          </w:p>
        </w:tc>
        <w:tc>
          <w:tcPr>
            <w:tcW w:w="973" w:type="dxa"/>
            <w:vMerge w:val="restart"/>
            <w:shd w:val="clear" w:color="auto" w:fill="FFFFFF"/>
            <w:vAlign w:val="center"/>
            <w:hideMark/>
          </w:tcPr>
          <w:p w14:paraId="04345B20" w14:textId="77777777" w:rsidR="00863151" w:rsidRPr="008314B7" w:rsidRDefault="00863151" w:rsidP="00C72BAE">
            <w:pPr>
              <w:spacing w:after="400"/>
              <w:jc w:val="center"/>
              <w:rPr>
                <w:b/>
                <w:bCs/>
                <w:sz w:val="24"/>
                <w:szCs w:val="24"/>
                <w:lang w:eastAsia="en-AU"/>
              </w:rPr>
            </w:pPr>
            <w:r w:rsidRPr="008314B7">
              <w:rPr>
                <w:b/>
                <w:bCs/>
                <w:sz w:val="24"/>
                <w:szCs w:val="24"/>
                <w:lang w:eastAsia="en-AU"/>
              </w:rPr>
              <w:t>Expiry</w:t>
            </w:r>
          </w:p>
        </w:tc>
      </w:tr>
      <w:tr w:rsidR="00863151" w:rsidRPr="008314B7" w14:paraId="30C00F1A" w14:textId="77777777" w:rsidTr="00C72BAE">
        <w:trPr>
          <w:trHeight w:val="458"/>
          <w:jc w:val="center"/>
        </w:trPr>
        <w:tc>
          <w:tcPr>
            <w:tcW w:w="1275" w:type="dxa"/>
            <w:vMerge/>
            <w:shd w:val="clear" w:color="auto" w:fill="FFFFFF"/>
            <w:vAlign w:val="center"/>
            <w:hideMark/>
          </w:tcPr>
          <w:p w14:paraId="64003C90" w14:textId="77777777" w:rsidR="00863151" w:rsidRPr="008314B7" w:rsidRDefault="00863151" w:rsidP="00C72BAE">
            <w:pPr>
              <w:rPr>
                <w:b/>
                <w:bCs/>
                <w:color w:val="FFFFFF"/>
                <w:sz w:val="24"/>
                <w:szCs w:val="24"/>
                <w:lang w:eastAsia="en-AU"/>
              </w:rPr>
            </w:pPr>
          </w:p>
        </w:tc>
        <w:tc>
          <w:tcPr>
            <w:tcW w:w="1237" w:type="dxa"/>
            <w:vMerge/>
            <w:shd w:val="clear" w:color="auto" w:fill="FFFFFF"/>
            <w:vAlign w:val="center"/>
            <w:hideMark/>
          </w:tcPr>
          <w:p w14:paraId="7820434A" w14:textId="77777777" w:rsidR="00863151" w:rsidRPr="008314B7" w:rsidRDefault="00863151" w:rsidP="00C72BAE">
            <w:pPr>
              <w:rPr>
                <w:b/>
                <w:bCs/>
                <w:color w:val="FFFFFF"/>
                <w:sz w:val="24"/>
                <w:szCs w:val="24"/>
                <w:lang w:eastAsia="en-AU"/>
              </w:rPr>
            </w:pPr>
          </w:p>
        </w:tc>
        <w:tc>
          <w:tcPr>
            <w:tcW w:w="1415" w:type="dxa"/>
            <w:vMerge/>
            <w:shd w:val="clear" w:color="auto" w:fill="FFFFFF"/>
            <w:vAlign w:val="center"/>
            <w:hideMark/>
          </w:tcPr>
          <w:p w14:paraId="08C26C11" w14:textId="77777777" w:rsidR="00863151" w:rsidRPr="008314B7" w:rsidRDefault="00863151" w:rsidP="00C72BAE">
            <w:pPr>
              <w:rPr>
                <w:b/>
                <w:bCs/>
                <w:color w:val="FFFFFF"/>
                <w:sz w:val="24"/>
                <w:szCs w:val="24"/>
                <w:lang w:eastAsia="en-AU"/>
              </w:rPr>
            </w:pPr>
          </w:p>
        </w:tc>
        <w:tc>
          <w:tcPr>
            <w:tcW w:w="973" w:type="dxa"/>
            <w:vMerge/>
            <w:shd w:val="clear" w:color="auto" w:fill="FFFFFF"/>
            <w:vAlign w:val="center"/>
            <w:hideMark/>
          </w:tcPr>
          <w:p w14:paraId="25B87728" w14:textId="77777777" w:rsidR="00863151" w:rsidRPr="008314B7" w:rsidRDefault="00863151" w:rsidP="00C72BAE">
            <w:pPr>
              <w:rPr>
                <w:b/>
                <w:bCs/>
                <w:color w:val="FFFFFF"/>
                <w:sz w:val="24"/>
                <w:szCs w:val="24"/>
                <w:lang w:eastAsia="en-AU"/>
              </w:rPr>
            </w:pPr>
          </w:p>
        </w:tc>
      </w:tr>
      <w:tr w:rsidR="00863151" w:rsidRPr="008314B7" w14:paraId="3834C24A" w14:textId="77777777" w:rsidTr="00C72BAE">
        <w:trPr>
          <w:trHeight w:val="515"/>
          <w:jc w:val="center"/>
        </w:trPr>
        <w:tc>
          <w:tcPr>
            <w:tcW w:w="1275" w:type="dxa"/>
            <w:shd w:val="clear" w:color="auto" w:fill="FFFFFF"/>
            <w:vAlign w:val="center"/>
            <w:hideMark/>
          </w:tcPr>
          <w:p w14:paraId="53101C8E" w14:textId="77777777" w:rsidR="00863151" w:rsidRPr="008314B7" w:rsidRDefault="00863151" w:rsidP="00C72BAE">
            <w:pPr>
              <w:jc w:val="center"/>
              <w:rPr>
                <w:bCs/>
                <w:sz w:val="24"/>
                <w:szCs w:val="24"/>
                <w:lang w:eastAsia="en-AU"/>
              </w:rPr>
            </w:pPr>
            <w:r w:rsidRPr="008314B7">
              <w:rPr>
                <w:bCs/>
                <w:sz w:val="24"/>
                <w:szCs w:val="24"/>
                <w:lang w:eastAsia="en-AU"/>
              </w:rPr>
              <w:t>$20</w:t>
            </w:r>
          </w:p>
        </w:tc>
        <w:tc>
          <w:tcPr>
            <w:tcW w:w="1237" w:type="dxa"/>
            <w:shd w:val="clear" w:color="auto" w:fill="FFFFFF"/>
            <w:noWrap/>
            <w:vAlign w:val="bottom"/>
            <w:hideMark/>
          </w:tcPr>
          <w:p w14:paraId="2C2451B3" w14:textId="77777777" w:rsidR="00863151" w:rsidRPr="008314B7" w:rsidRDefault="00863151" w:rsidP="00C72BAE">
            <w:pPr>
              <w:jc w:val="center"/>
              <w:rPr>
                <w:sz w:val="24"/>
                <w:szCs w:val="24"/>
                <w:lang w:eastAsia="en-AU"/>
              </w:rPr>
            </w:pPr>
            <w:r w:rsidRPr="008314B7">
              <w:rPr>
                <w:sz w:val="24"/>
                <w:szCs w:val="24"/>
                <w:lang w:eastAsia="en-AU"/>
              </w:rPr>
              <w:t>8c</w:t>
            </w:r>
          </w:p>
        </w:tc>
        <w:tc>
          <w:tcPr>
            <w:tcW w:w="1415" w:type="dxa"/>
            <w:shd w:val="clear" w:color="auto" w:fill="FFFFFF"/>
            <w:vAlign w:val="center"/>
            <w:hideMark/>
          </w:tcPr>
          <w:p w14:paraId="085EF8E7" w14:textId="77777777" w:rsidR="00863151" w:rsidRPr="008314B7" w:rsidRDefault="00863151" w:rsidP="00C72BAE">
            <w:pPr>
              <w:spacing w:after="160"/>
              <w:ind w:left="137"/>
              <w:rPr>
                <w:sz w:val="24"/>
                <w:szCs w:val="24"/>
                <w:lang w:eastAsia="en-AU"/>
              </w:rPr>
            </w:pPr>
            <w:r w:rsidRPr="008314B7">
              <w:rPr>
                <w:sz w:val="24"/>
                <w:szCs w:val="24"/>
                <w:lang w:eastAsia="en-AU"/>
              </w:rPr>
              <w:t>up to 250MB</w:t>
            </w:r>
          </w:p>
        </w:tc>
        <w:tc>
          <w:tcPr>
            <w:tcW w:w="973" w:type="dxa"/>
            <w:shd w:val="clear" w:color="auto" w:fill="FFFFFF"/>
            <w:vAlign w:val="center"/>
            <w:hideMark/>
          </w:tcPr>
          <w:p w14:paraId="3E7F6439" w14:textId="77777777" w:rsidR="00863151" w:rsidRPr="008314B7" w:rsidRDefault="00863151" w:rsidP="00C72BAE">
            <w:pPr>
              <w:jc w:val="center"/>
              <w:rPr>
                <w:sz w:val="24"/>
                <w:szCs w:val="24"/>
                <w:lang w:eastAsia="en-AU"/>
              </w:rPr>
            </w:pPr>
            <w:r w:rsidRPr="008314B7">
              <w:rPr>
                <w:sz w:val="24"/>
                <w:szCs w:val="24"/>
                <w:lang w:eastAsia="en-AU"/>
              </w:rPr>
              <w:t>21</w:t>
            </w:r>
          </w:p>
        </w:tc>
      </w:tr>
      <w:tr w:rsidR="00863151" w:rsidRPr="008314B7" w14:paraId="5CC79886" w14:textId="77777777" w:rsidTr="00C72BAE">
        <w:trPr>
          <w:trHeight w:val="515"/>
          <w:jc w:val="center"/>
        </w:trPr>
        <w:tc>
          <w:tcPr>
            <w:tcW w:w="1275" w:type="dxa"/>
            <w:shd w:val="clear" w:color="auto" w:fill="FFFFFF"/>
            <w:vAlign w:val="center"/>
            <w:hideMark/>
          </w:tcPr>
          <w:p w14:paraId="5B0E53B8" w14:textId="77777777" w:rsidR="00863151" w:rsidRPr="008314B7" w:rsidRDefault="00863151" w:rsidP="00C72BAE">
            <w:pPr>
              <w:jc w:val="center"/>
              <w:rPr>
                <w:bCs/>
                <w:sz w:val="24"/>
                <w:szCs w:val="24"/>
                <w:lang w:eastAsia="en-AU"/>
              </w:rPr>
            </w:pPr>
            <w:r w:rsidRPr="008314B7">
              <w:rPr>
                <w:bCs/>
                <w:sz w:val="24"/>
                <w:szCs w:val="24"/>
                <w:lang w:eastAsia="en-AU"/>
              </w:rPr>
              <w:t>$30</w:t>
            </w:r>
          </w:p>
        </w:tc>
        <w:tc>
          <w:tcPr>
            <w:tcW w:w="1237" w:type="dxa"/>
            <w:shd w:val="clear" w:color="auto" w:fill="FFFFFF"/>
            <w:noWrap/>
            <w:vAlign w:val="bottom"/>
            <w:hideMark/>
          </w:tcPr>
          <w:p w14:paraId="4FAE9495" w14:textId="77777777" w:rsidR="00863151" w:rsidRPr="008314B7" w:rsidRDefault="00863151" w:rsidP="00C72BAE">
            <w:pPr>
              <w:jc w:val="center"/>
              <w:rPr>
                <w:sz w:val="24"/>
                <w:szCs w:val="24"/>
                <w:lang w:eastAsia="en-AU"/>
              </w:rPr>
            </w:pPr>
            <w:r w:rsidRPr="008314B7">
              <w:rPr>
                <w:sz w:val="24"/>
                <w:szCs w:val="24"/>
                <w:lang w:eastAsia="en-AU"/>
              </w:rPr>
              <w:t>4.29c</w:t>
            </w:r>
          </w:p>
        </w:tc>
        <w:tc>
          <w:tcPr>
            <w:tcW w:w="1415" w:type="dxa"/>
            <w:shd w:val="clear" w:color="auto" w:fill="FFFFFF"/>
            <w:vAlign w:val="center"/>
            <w:hideMark/>
          </w:tcPr>
          <w:p w14:paraId="7786F0B1" w14:textId="77777777" w:rsidR="00863151" w:rsidRPr="008314B7" w:rsidRDefault="00863151" w:rsidP="00C72BAE">
            <w:pPr>
              <w:spacing w:after="160"/>
              <w:ind w:left="137"/>
              <w:rPr>
                <w:sz w:val="24"/>
                <w:szCs w:val="24"/>
                <w:lang w:eastAsia="en-AU"/>
              </w:rPr>
            </w:pPr>
            <w:r w:rsidRPr="008314B7">
              <w:rPr>
                <w:sz w:val="24"/>
                <w:szCs w:val="24"/>
                <w:lang w:eastAsia="en-AU"/>
              </w:rPr>
              <w:t>up to 700MB</w:t>
            </w:r>
          </w:p>
        </w:tc>
        <w:tc>
          <w:tcPr>
            <w:tcW w:w="973" w:type="dxa"/>
            <w:shd w:val="clear" w:color="auto" w:fill="FFFFFF"/>
            <w:vAlign w:val="center"/>
            <w:hideMark/>
          </w:tcPr>
          <w:p w14:paraId="0ECCAAF8" w14:textId="77777777" w:rsidR="00863151" w:rsidRPr="008314B7" w:rsidRDefault="00863151" w:rsidP="00C72BAE">
            <w:pPr>
              <w:jc w:val="center"/>
              <w:rPr>
                <w:sz w:val="24"/>
                <w:szCs w:val="24"/>
                <w:lang w:eastAsia="en-AU"/>
              </w:rPr>
            </w:pPr>
            <w:r w:rsidRPr="008314B7">
              <w:rPr>
                <w:sz w:val="24"/>
                <w:szCs w:val="24"/>
                <w:lang w:eastAsia="en-AU"/>
              </w:rPr>
              <w:t>30</w:t>
            </w:r>
          </w:p>
        </w:tc>
      </w:tr>
      <w:tr w:rsidR="00863151" w:rsidRPr="008314B7" w14:paraId="3B529FBA" w14:textId="77777777" w:rsidTr="00C72BAE">
        <w:trPr>
          <w:trHeight w:val="320"/>
          <w:jc w:val="center"/>
        </w:trPr>
        <w:tc>
          <w:tcPr>
            <w:tcW w:w="1275" w:type="dxa"/>
            <w:shd w:val="clear" w:color="auto" w:fill="FFFFFF"/>
            <w:vAlign w:val="center"/>
            <w:hideMark/>
          </w:tcPr>
          <w:p w14:paraId="703341DD" w14:textId="77777777" w:rsidR="00863151" w:rsidRPr="008314B7" w:rsidRDefault="00863151" w:rsidP="00C72BAE">
            <w:pPr>
              <w:jc w:val="center"/>
              <w:rPr>
                <w:bCs/>
                <w:sz w:val="24"/>
                <w:szCs w:val="24"/>
                <w:lang w:eastAsia="en-AU"/>
              </w:rPr>
            </w:pPr>
            <w:r w:rsidRPr="008314B7">
              <w:rPr>
                <w:bCs/>
                <w:sz w:val="24"/>
                <w:szCs w:val="24"/>
                <w:lang w:eastAsia="en-AU"/>
              </w:rPr>
              <w:t>$40</w:t>
            </w:r>
          </w:p>
        </w:tc>
        <w:tc>
          <w:tcPr>
            <w:tcW w:w="1237" w:type="dxa"/>
            <w:shd w:val="clear" w:color="auto" w:fill="FFFFFF"/>
            <w:noWrap/>
            <w:vAlign w:val="bottom"/>
            <w:hideMark/>
          </w:tcPr>
          <w:p w14:paraId="7972BEC8" w14:textId="77777777" w:rsidR="00863151" w:rsidRPr="008314B7" w:rsidRDefault="00863151" w:rsidP="00C72BAE">
            <w:pPr>
              <w:jc w:val="center"/>
              <w:rPr>
                <w:sz w:val="24"/>
                <w:szCs w:val="24"/>
                <w:lang w:eastAsia="en-AU"/>
              </w:rPr>
            </w:pPr>
            <w:r w:rsidRPr="008314B7">
              <w:rPr>
                <w:sz w:val="24"/>
                <w:szCs w:val="24"/>
                <w:lang w:eastAsia="en-AU"/>
              </w:rPr>
              <w:t>3.91c</w:t>
            </w:r>
          </w:p>
        </w:tc>
        <w:tc>
          <w:tcPr>
            <w:tcW w:w="1415" w:type="dxa"/>
            <w:shd w:val="clear" w:color="auto" w:fill="FFFFFF"/>
            <w:vAlign w:val="center"/>
            <w:hideMark/>
          </w:tcPr>
          <w:p w14:paraId="420DF677" w14:textId="77777777" w:rsidR="00863151" w:rsidRPr="008314B7" w:rsidRDefault="00863151" w:rsidP="00C72BAE">
            <w:pPr>
              <w:spacing w:after="160"/>
              <w:ind w:left="137"/>
              <w:rPr>
                <w:sz w:val="24"/>
                <w:szCs w:val="24"/>
                <w:lang w:eastAsia="en-AU"/>
              </w:rPr>
            </w:pPr>
            <w:r w:rsidRPr="008314B7">
              <w:rPr>
                <w:sz w:val="24"/>
                <w:szCs w:val="24"/>
                <w:lang w:eastAsia="en-AU"/>
              </w:rPr>
              <w:t>up to 1GB</w:t>
            </w:r>
          </w:p>
        </w:tc>
        <w:tc>
          <w:tcPr>
            <w:tcW w:w="973" w:type="dxa"/>
            <w:shd w:val="clear" w:color="auto" w:fill="FFFFFF"/>
            <w:vAlign w:val="center"/>
            <w:hideMark/>
          </w:tcPr>
          <w:p w14:paraId="2CB51E28" w14:textId="77777777" w:rsidR="00863151" w:rsidRPr="008314B7" w:rsidRDefault="00863151" w:rsidP="00C72BAE">
            <w:pPr>
              <w:jc w:val="center"/>
              <w:rPr>
                <w:sz w:val="24"/>
                <w:szCs w:val="24"/>
                <w:lang w:eastAsia="en-AU"/>
              </w:rPr>
            </w:pPr>
            <w:r w:rsidRPr="008314B7">
              <w:rPr>
                <w:sz w:val="24"/>
                <w:szCs w:val="24"/>
                <w:lang w:eastAsia="en-AU"/>
              </w:rPr>
              <w:t>30</w:t>
            </w:r>
          </w:p>
        </w:tc>
      </w:tr>
      <w:tr w:rsidR="00863151" w:rsidRPr="008314B7" w14:paraId="64F51238" w14:textId="77777777" w:rsidTr="00C72BAE">
        <w:trPr>
          <w:trHeight w:val="320"/>
          <w:jc w:val="center"/>
        </w:trPr>
        <w:tc>
          <w:tcPr>
            <w:tcW w:w="1275" w:type="dxa"/>
            <w:shd w:val="clear" w:color="auto" w:fill="FFFFFF"/>
            <w:vAlign w:val="center"/>
            <w:hideMark/>
          </w:tcPr>
          <w:p w14:paraId="6BC66913" w14:textId="77777777" w:rsidR="00863151" w:rsidRPr="008314B7" w:rsidRDefault="00863151" w:rsidP="00C72BAE">
            <w:pPr>
              <w:jc w:val="center"/>
              <w:rPr>
                <w:bCs/>
                <w:sz w:val="24"/>
                <w:szCs w:val="24"/>
                <w:lang w:eastAsia="en-AU"/>
              </w:rPr>
            </w:pPr>
            <w:r w:rsidRPr="008314B7">
              <w:rPr>
                <w:bCs/>
                <w:sz w:val="24"/>
                <w:szCs w:val="24"/>
                <w:lang w:eastAsia="en-AU"/>
              </w:rPr>
              <w:t>$50</w:t>
            </w:r>
          </w:p>
        </w:tc>
        <w:tc>
          <w:tcPr>
            <w:tcW w:w="1237" w:type="dxa"/>
            <w:shd w:val="clear" w:color="auto" w:fill="FFFFFF"/>
            <w:noWrap/>
            <w:vAlign w:val="bottom"/>
            <w:hideMark/>
          </w:tcPr>
          <w:p w14:paraId="35B9FB2F" w14:textId="77777777" w:rsidR="00863151" w:rsidRPr="008314B7" w:rsidRDefault="00863151" w:rsidP="00C72BAE">
            <w:pPr>
              <w:jc w:val="center"/>
              <w:rPr>
                <w:sz w:val="24"/>
                <w:szCs w:val="24"/>
                <w:lang w:eastAsia="en-AU"/>
              </w:rPr>
            </w:pPr>
            <w:r w:rsidRPr="008314B7">
              <w:rPr>
                <w:sz w:val="24"/>
                <w:szCs w:val="24"/>
                <w:lang w:eastAsia="en-AU"/>
              </w:rPr>
              <w:t>1.63c</w:t>
            </w:r>
          </w:p>
        </w:tc>
        <w:tc>
          <w:tcPr>
            <w:tcW w:w="1415" w:type="dxa"/>
            <w:shd w:val="clear" w:color="auto" w:fill="FFFFFF"/>
            <w:vAlign w:val="center"/>
            <w:hideMark/>
          </w:tcPr>
          <w:p w14:paraId="3AE60886" w14:textId="77777777" w:rsidR="00863151" w:rsidRPr="008314B7" w:rsidRDefault="00863151" w:rsidP="00C72BAE">
            <w:pPr>
              <w:spacing w:after="160"/>
              <w:ind w:left="137"/>
              <w:rPr>
                <w:sz w:val="24"/>
                <w:szCs w:val="24"/>
                <w:lang w:eastAsia="en-AU"/>
              </w:rPr>
            </w:pPr>
            <w:r w:rsidRPr="008314B7">
              <w:rPr>
                <w:sz w:val="24"/>
                <w:szCs w:val="24"/>
                <w:lang w:eastAsia="en-AU"/>
              </w:rPr>
              <w:t>up to 3GB</w:t>
            </w:r>
          </w:p>
        </w:tc>
        <w:tc>
          <w:tcPr>
            <w:tcW w:w="973" w:type="dxa"/>
            <w:shd w:val="clear" w:color="auto" w:fill="FFFFFF"/>
            <w:vAlign w:val="center"/>
            <w:hideMark/>
          </w:tcPr>
          <w:p w14:paraId="25E1DD57" w14:textId="77777777" w:rsidR="00863151" w:rsidRPr="008314B7" w:rsidRDefault="00863151" w:rsidP="00C72BAE">
            <w:pPr>
              <w:jc w:val="center"/>
              <w:rPr>
                <w:sz w:val="24"/>
                <w:szCs w:val="24"/>
                <w:lang w:eastAsia="en-AU"/>
              </w:rPr>
            </w:pPr>
            <w:r w:rsidRPr="008314B7">
              <w:rPr>
                <w:sz w:val="24"/>
                <w:szCs w:val="24"/>
                <w:lang w:eastAsia="en-AU"/>
              </w:rPr>
              <w:t>30</w:t>
            </w:r>
          </w:p>
        </w:tc>
      </w:tr>
      <w:tr w:rsidR="00863151" w:rsidRPr="008314B7" w14:paraId="0CA6594B" w14:textId="77777777" w:rsidTr="00C72BAE">
        <w:trPr>
          <w:trHeight w:val="320"/>
          <w:jc w:val="center"/>
        </w:trPr>
        <w:tc>
          <w:tcPr>
            <w:tcW w:w="1275" w:type="dxa"/>
            <w:shd w:val="clear" w:color="auto" w:fill="FFFFFF"/>
            <w:vAlign w:val="center"/>
            <w:hideMark/>
          </w:tcPr>
          <w:p w14:paraId="28C8D05A" w14:textId="77777777" w:rsidR="00863151" w:rsidRPr="008314B7" w:rsidRDefault="00863151" w:rsidP="00C72BAE">
            <w:pPr>
              <w:jc w:val="center"/>
              <w:rPr>
                <w:bCs/>
                <w:sz w:val="24"/>
                <w:szCs w:val="24"/>
                <w:lang w:eastAsia="en-AU"/>
              </w:rPr>
            </w:pPr>
            <w:r w:rsidRPr="008314B7">
              <w:rPr>
                <w:bCs/>
                <w:sz w:val="24"/>
                <w:szCs w:val="24"/>
                <w:lang w:eastAsia="en-AU"/>
              </w:rPr>
              <w:t>$80</w:t>
            </w:r>
          </w:p>
        </w:tc>
        <w:tc>
          <w:tcPr>
            <w:tcW w:w="1237" w:type="dxa"/>
            <w:shd w:val="clear" w:color="auto" w:fill="FFFFFF"/>
            <w:noWrap/>
            <w:vAlign w:val="bottom"/>
            <w:hideMark/>
          </w:tcPr>
          <w:p w14:paraId="3AEDD6A6" w14:textId="77777777" w:rsidR="00863151" w:rsidRPr="008314B7" w:rsidRDefault="00863151" w:rsidP="00C72BAE">
            <w:pPr>
              <w:jc w:val="center"/>
              <w:rPr>
                <w:sz w:val="24"/>
                <w:szCs w:val="24"/>
                <w:lang w:eastAsia="en-AU"/>
              </w:rPr>
            </w:pPr>
            <w:r w:rsidRPr="008314B7">
              <w:rPr>
                <w:sz w:val="24"/>
                <w:szCs w:val="24"/>
                <w:lang w:eastAsia="en-AU"/>
              </w:rPr>
              <w:t>1.95c</w:t>
            </w:r>
          </w:p>
        </w:tc>
        <w:tc>
          <w:tcPr>
            <w:tcW w:w="1415" w:type="dxa"/>
            <w:shd w:val="clear" w:color="auto" w:fill="FFFFFF"/>
            <w:vAlign w:val="center"/>
            <w:hideMark/>
          </w:tcPr>
          <w:p w14:paraId="515082DC" w14:textId="77777777" w:rsidR="00863151" w:rsidRPr="008314B7" w:rsidRDefault="00863151" w:rsidP="00C72BAE">
            <w:pPr>
              <w:spacing w:after="160"/>
              <w:ind w:left="137"/>
              <w:rPr>
                <w:sz w:val="24"/>
                <w:szCs w:val="24"/>
                <w:lang w:eastAsia="en-AU"/>
              </w:rPr>
            </w:pPr>
            <w:r w:rsidRPr="008314B7">
              <w:rPr>
                <w:sz w:val="24"/>
                <w:szCs w:val="24"/>
                <w:lang w:eastAsia="en-AU"/>
              </w:rPr>
              <w:t>up to 4GB</w:t>
            </w:r>
          </w:p>
        </w:tc>
        <w:tc>
          <w:tcPr>
            <w:tcW w:w="973" w:type="dxa"/>
            <w:shd w:val="clear" w:color="auto" w:fill="FFFFFF"/>
            <w:vAlign w:val="center"/>
            <w:hideMark/>
          </w:tcPr>
          <w:p w14:paraId="18B9029F" w14:textId="77777777" w:rsidR="00863151" w:rsidRPr="008314B7" w:rsidRDefault="00863151" w:rsidP="00C72BAE">
            <w:pPr>
              <w:jc w:val="center"/>
              <w:rPr>
                <w:sz w:val="24"/>
                <w:szCs w:val="24"/>
                <w:lang w:eastAsia="en-AU"/>
              </w:rPr>
            </w:pPr>
            <w:r w:rsidRPr="008314B7">
              <w:rPr>
                <w:sz w:val="24"/>
                <w:szCs w:val="24"/>
                <w:lang w:eastAsia="en-AU"/>
              </w:rPr>
              <w:t>60</w:t>
            </w:r>
          </w:p>
        </w:tc>
      </w:tr>
      <w:tr w:rsidR="00863151" w:rsidRPr="008314B7" w14:paraId="47DF0B72" w14:textId="77777777" w:rsidTr="00C72BAE">
        <w:trPr>
          <w:trHeight w:val="320"/>
          <w:jc w:val="center"/>
        </w:trPr>
        <w:tc>
          <w:tcPr>
            <w:tcW w:w="1275" w:type="dxa"/>
            <w:shd w:val="clear" w:color="auto" w:fill="FFFFFF"/>
            <w:vAlign w:val="center"/>
            <w:hideMark/>
          </w:tcPr>
          <w:p w14:paraId="64BC4951" w14:textId="77777777" w:rsidR="00863151" w:rsidRPr="008314B7" w:rsidRDefault="00863151" w:rsidP="00C72BAE">
            <w:pPr>
              <w:jc w:val="center"/>
              <w:rPr>
                <w:bCs/>
                <w:sz w:val="24"/>
                <w:szCs w:val="24"/>
                <w:lang w:eastAsia="en-AU"/>
              </w:rPr>
            </w:pPr>
            <w:r w:rsidRPr="008314B7">
              <w:rPr>
                <w:bCs/>
                <w:sz w:val="24"/>
                <w:szCs w:val="24"/>
                <w:lang w:eastAsia="en-AU"/>
              </w:rPr>
              <w:t>$100</w:t>
            </w:r>
          </w:p>
        </w:tc>
        <w:tc>
          <w:tcPr>
            <w:tcW w:w="1237" w:type="dxa"/>
            <w:shd w:val="clear" w:color="auto" w:fill="FFFFFF"/>
            <w:noWrap/>
            <w:vAlign w:val="bottom"/>
            <w:hideMark/>
          </w:tcPr>
          <w:p w14:paraId="265595AC" w14:textId="77777777" w:rsidR="00863151" w:rsidRPr="008314B7" w:rsidRDefault="00863151" w:rsidP="00C72BAE">
            <w:pPr>
              <w:jc w:val="center"/>
              <w:rPr>
                <w:sz w:val="24"/>
                <w:szCs w:val="24"/>
                <w:lang w:eastAsia="en-AU"/>
              </w:rPr>
            </w:pPr>
            <w:r w:rsidRPr="008314B7">
              <w:rPr>
                <w:sz w:val="24"/>
                <w:szCs w:val="24"/>
                <w:lang w:eastAsia="en-AU"/>
              </w:rPr>
              <w:t>1.63c</w:t>
            </w:r>
          </w:p>
        </w:tc>
        <w:tc>
          <w:tcPr>
            <w:tcW w:w="1415" w:type="dxa"/>
            <w:shd w:val="clear" w:color="auto" w:fill="FFFFFF"/>
            <w:vAlign w:val="center"/>
            <w:hideMark/>
          </w:tcPr>
          <w:p w14:paraId="3C5BBAE1" w14:textId="77777777" w:rsidR="00863151" w:rsidRPr="008314B7" w:rsidRDefault="00863151" w:rsidP="00C72BAE">
            <w:pPr>
              <w:spacing w:after="160"/>
              <w:ind w:left="137"/>
              <w:rPr>
                <w:sz w:val="24"/>
                <w:szCs w:val="24"/>
                <w:lang w:eastAsia="en-AU"/>
              </w:rPr>
            </w:pPr>
            <w:r w:rsidRPr="008314B7">
              <w:rPr>
                <w:sz w:val="24"/>
                <w:szCs w:val="24"/>
                <w:lang w:eastAsia="en-AU"/>
              </w:rPr>
              <w:t>up to 6GB</w:t>
            </w:r>
          </w:p>
        </w:tc>
        <w:tc>
          <w:tcPr>
            <w:tcW w:w="973" w:type="dxa"/>
            <w:shd w:val="clear" w:color="auto" w:fill="FFFFFF"/>
            <w:vAlign w:val="center"/>
            <w:hideMark/>
          </w:tcPr>
          <w:p w14:paraId="261D29F3" w14:textId="77777777" w:rsidR="00863151" w:rsidRPr="008314B7" w:rsidRDefault="00863151" w:rsidP="00C72BAE">
            <w:pPr>
              <w:jc w:val="center"/>
              <w:rPr>
                <w:sz w:val="24"/>
                <w:szCs w:val="24"/>
                <w:lang w:eastAsia="en-AU"/>
              </w:rPr>
            </w:pPr>
            <w:r w:rsidRPr="008314B7">
              <w:rPr>
                <w:sz w:val="24"/>
                <w:szCs w:val="24"/>
                <w:lang w:eastAsia="en-AU"/>
              </w:rPr>
              <w:t>90</w:t>
            </w:r>
          </w:p>
        </w:tc>
      </w:tr>
      <w:tr w:rsidR="00863151" w:rsidRPr="008314B7" w14:paraId="5B5B8ED4" w14:textId="77777777" w:rsidTr="00C72BAE">
        <w:trPr>
          <w:trHeight w:val="320"/>
          <w:jc w:val="center"/>
        </w:trPr>
        <w:tc>
          <w:tcPr>
            <w:tcW w:w="1275" w:type="dxa"/>
            <w:shd w:val="clear" w:color="auto" w:fill="FFFFFF"/>
            <w:vAlign w:val="center"/>
            <w:hideMark/>
          </w:tcPr>
          <w:p w14:paraId="52C6E8C8" w14:textId="77777777" w:rsidR="00863151" w:rsidRPr="008314B7" w:rsidRDefault="00863151" w:rsidP="00C72BAE">
            <w:pPr>
              <w:jc w:val="center"/>
              <w:rPr>
                <w:bCs/>
                <w:sz w:val="24"/>
                <w:szCs w:val="24"/>
                <w:lang w:eastAsia="en-AU"/>
              </w:rPr>
            </w:pPr>
            <w:r>
              <w:rPr>
                <w:bCs/>
                <w:sz w:val="24"/>
                <w:szCs w:val="24"/>
                <w:lang w:eastAsia="en-AU"/>
              </w:rPr>
              <w:t>$140</w:t>
            </w:r>
          </w:p>
        </w:tc>
        <w:tc>
          <w:tcPr>
            <w:tcW w:w="1237" w:type="dxa"/>
            <w:shd w:val="clear" w:color="auto" w:fill="FFFFFF"/>
            <w:noWrap/>
            <w:vAlign w:val="bottom"/>
            <w:hideMark/>
          </w:tcPr>
          <w:p w14:paraId="33DD2EBA" w14:textId="77777777" w:rsidR="00863151" w:rsidRPr="008314B7" w:rsidRDefault="00863151" w:rsidP="00C72BAE">
            <w:pPr>
              <w:jc w:val="center"/>
              <w:rPr>
                <w:sz w:val="24"/>
                <w:szCs w:val="24"/>
                <w:lang w:eastAsia="en-AU"/>
              </w:rPr>
            </w:pPr>
            <w:r>
              <w:rPr>
                <w:sz w:val="24"/>
                <w:szCs w:val="24"/>
                <w:lang w:eastAsia="en-AU"/>
              </w:rPr>
              <w:t>1.71c</w:t>
            </w:r>
          </w:p>
        </w:tc>
        <w:tc>
          <w:tcPr>
            <w:tcW w:w="1415" w:type="dxa"/>
            <w:shd w:val="clear" w:color="auto" w:fill="FFFFFF"/>
            <w:vAlign w:val="center"/>
            <w:hideMark/>
          </w:tcPr>
          <w:p w14:paraId="475668E4" w14:textId="77777777" w:rsidR="00863151" w:rsidRPr="008314B7" w:rsidRDefault="00863151" w:rsidP="00C72BAE">
            <w:pPr>
              <w:spacing w:after="160"/>
              <w:ind w:left="137"/>
              <w:rPr>
                <w:sz w:val="24"/>
                <w:szCs w:val="24"/>
                <w:lang w:eastAsia="en-AU"/>
              </w:rPr>
            </w:pPr>
            <w:r>
              <w:rPr>
                <w:sz w:val="24"/>
                <w:szCs w:val="24"/>
                <w:lang w:eastAsia="en-AU"/>
              </w:rPr>
              <w:t>up to 8GB</w:t>
            </w:r>
          </w:p>
        </w:tc>
        <w:tc>
          <w:tcPr>
            <w:tcW w:w="973" w:type="dxa"/>
            <w:shd w:val="clear" w:color="auto" w:fill="FFFFFF"/>
            <w:vAlign w:val="center"/>
            <w:hideMark/>
          </w:tcPr>
          <w:p w14:paraId="5902CC11" w14:textId="77777777" w:rsidR="00863151" w:rsidRPr="008314B7" w:rsidRDefault="00863151" w:rsidP="00C72BAE">
            <w:pPr>
              <w:jc w:val="center"/>
              <w:rPr>
                <w:sz w:val="24"/>
                <w:szCs w:val="24"/>
                <w:lang w:eastAsia="en-AU"/>
              </w:rPr>
            </w:pPr>
            <w:r>
              <w:rPr>
                <w:sz w:val="24"/>
                <w:szCs w:val="24"/>
                <w:lang w:eastAsia="en-AU"/>
              </w:rPr>
              <w:t>18</w:t>
            </w:r>
            <w:r w:rsidRPr="008314B7">
              <w:rPr>
                <w:sz w:val="24"/>
                <w:szCs w:val="24"/>
                <w:lang w:eastAsia="en-AU"/>
              </w:rPr>
              <w:t>0</w:t>
            </w:r>
          </w:p>
        </w:tc>
      </w:tr>
      <w:tr w:rsidR="00863151" w:rsidRPr="008314B7" w14:paraId="6394F3B5" w14:textId="77777777" w:rsidTr="00C72BAE">
        <w:trPr>
          <w:trHeight w:val="320"/>
          <w:jc w:val="center"/>
        </w:trPr>
        <w:tc>
          <w:tcPr>
            <w:tcW w:w="1275" w:type="dxa"/>
            <w:shd w:val="clear" w:color="auto" w:fill="FFFFFF"/>
            <w:vAlign w:val="center"/>
            <w:hideMark/>
          </w:tcPr>
          <w:p w14:paraId="62832F02" w14:textId="77777777" w:rsidR="00863151" w:rsidRPr="008314B7" w:rsidRDefault="00863151" w:rsidP="00C72BAE">
            <w:pPr>
              <w:jc w:val="center"/>
              <w:rPr>
                <w:bCs/>
                <w:sz w:val="24"/>
                <w:szCs w:val="24"/>
                <w:lang w:eastAsia="en-AU"/>
              </w:rPr>
            </w:pPr>
            <w:r w:rsidRPr="008314B7">
              <w:rPr>
                <w:bCs/>
                <w:sz w:val="24"/>
                <w:szCs w:val="24"/>
                <w:lang w:eastAsia="en-AU"/>
              </w:rPr>
              <w:t>$1</w:t>
            </w:r>
            <w:r>
              <w:rPr>
                <w:bCs/>
                <w:sz w:val="24"/>
                <w:szCs w:val="24"/>
                <w:lang w:eastAsia="en-AU"/>
              </w:rPr>
              <w:t>8</w:t>
            </w:r>
            <w:r w:rsidRPr="008314B7">
              <w:rPr>
                <w:bCs/>
                <w:sz w:val="24"/>
                <w:szCs w:val="24"/>
                <w:lang w:eastAsia="en-AU"/>
              </w:rPr>
              <w:t>0</w:t>
            </w:r>
          </w:p>
        </w:tc>
        <w:tc>
          <w:tcPr>
            <w:tcW w:w="1237" w:type="dxa"/>
            <w:shd w:val="clear" w:color="auto" w:fill="FFFFFF"/>
            <w:noWrap/>
            <w:vAlign w:val="bottom"/>
            <w:hideMark/>
          </w:tcPr>
          <w:p w14:paraId="5DAF5151" w14:textId="77777777" w:rsidR="00863151" w:rsidRPr="008314B7" w:rsidRDefault="00863151" w:rsidP="00C72BAE">
            <w:pPr>
              <w:jc w:val="center"/>
              <w:rPr>
                <w:sz w:val="24"/>
                <w:szCs w:val="24"/>
                <w:lang w:eastAsia="en-AU"/>
              </w:rPr>
            </w:pPr>
            <w:r w:rsidRPr="008314B7">
              <w:rPr>
                <w:sz w:val="24"/>
                <w:szCs w:val="24"/>
                <w:lang w:eastAsia="en-AU"/>
              </w:rPr>
              <w:t>1.4</w:t>
            </w:r>
            <w:r>
              <w:rPr>
                <w:sz w:val="24"/>
                <w:szCs w:val="24"/>
                <w:lang w:eastAsia="en-AU"/>
              </w:rPr>
              <w:t>6</w:t>
            </w:r>
            <w:r w:rsidRPr="008314B7">
              <w:rPr>
                <w:sz w:val="24"/>
                <w:szCs w:val="24"/>
                <w:lang w:eastAsia="en-AU"/>
              </w:rPr>
              <w:t>c</w:t>
            </w:r>
          </w:p>
        </w:tc>
        <w:tc>
          <w:tcPr>
            <w:tcW w:w="1415" w:type="dxa"/>
            <w:shd w:val="clear" w:color="auto" w:fill="FFFFFF"/>
            <w:vAlign w:val="center"/>
            <w:hideMark/>
          </w:tcPr>
          <w:p w14:paraId="29CF785A" w14:textId="77777777" w:rsidR="00863151" w:rsidRPr="008314B7" w:rsidRDefault="00863151" w:rsidP="00C72BAE">
            <w:pPr>
              <w:spacing w:after="160"/>
              <w:ind w:left="137"/>
              <w:rPr>
                <w:sz w:val="24"/>
                <w:szCs w:val="24"/>
                <w:lang w:eastAsia="en-AU"/>
              </w:rPr>
            </w:pPr>
            <w:r w:rsidRPr="008314B7">
              <w:rPr>
                <w:sz w:val="24"/>
                <w:szCs w:val="24"/>
                <w:lang w:eastAsia="en-AU"/>
              </w:rPr>
              <w:t>up to 1</w:t>
            </w:r>
            <w:r>
              <w:rPr>
                <w:sz w:val="24"/>
                <w:szCs w:val="24"/>
                <w:lang w:eastAsia="en-AU"/>
              </w:rPr>
              <w:t>2</w:t>
            </w:r>
            <w:r w:rsidRPr="008314B7">
              <w:rPr>
                <w:sz w:val="24"/>
                <w:szCs w:val="24"/>
                <w:lang w:eastAsia="en-AU"/>
              </w:rPr>
              <w:t>GB</w:t>
            </w:r>
          </w:p>
        </w:tc>
        <w:tc>
          <w:tcPr>
            <w:tcW w:w="973" w:type="dxa"/>
            <w:shd w:val="clear" w:color="auto" w:fill="FFFFFF"/>
            <w:vAlign w:val="center"/>
            <w:hideMark/>
          </w:tcPr>
          <w:p w14:paraId="1748EC11" w14:textId="77777777" w:rsidR="00863151" w:rsidRPr="008314B7" w:rsidRDefault="00863151" w:rsidP="00C72BAE">
            <w:pPr>
              <w:jc w:val="center"/>
              <w:rPr>
                <w:sz w:val="24"/>
                <w:szCs w:val="24"/>
                <w:lang w:eastAsia="en-AU"/>
              </w:rPr>
            </w:pPr>
            <w:r w:rsidRPr="008314B7">
              <w:rPr>
                <w:sz w:val="24"/>
                <w:szCs w:val="24"/>
                <w:lang w:eastAsia="en-AU"/>
              </w:rPr>
              <w:t>365</w:t>
            </w:r>
          </w:p>
        </w:tc>
      </w:tr>
    </w:tbl>
    <w:p w14:paraId="6456550C" w14:textId="77777777" w:rsidR="00863151" w:rsidRPr="002B7B1E" w:rsidRDefault="00863151" w:rsidP="00863151">
      <w:pPr>
        <w:pStyle w:val="NormalIndent"/>
        <w:rPr>
          <w:iCs/>
          <w:color w:val="000000"/>
        </w:rPr>
      </w:pPr>
    </w:p>
    <w:p w14:paraId="5F099595" w14:textId="77777777" w:rsidR="00863151" w:rsidRPr="002B7B1E" w:rsidRDefault="00863151" w:rsidP="00863151">
      <w:pPr>
        <w:pStyle w:val="NormalIndent"/>
        <w:rPr>
          <w:iCs/>
          <w:color w:val="000000"/>
        </w:rPr>
      </w:pPr>
    </w:p>
    <w:tbl>
      <w:tblPr>
        <w:tblW w:w="6678" w:type="dxa"/>
        <w:jc w:val="center"/>
        <w:tblLook w:val="04A0" w:firstRow="1" w:lastRow="0" w:firstColumn="1" w:lastColumn="0" w:noHBand="0" w:noVBand="1"/>
      </w:tblPr>
      <w:tblGrid>
        <w:gridCol w:w="4077"/>
        <w:gridCol w:w="2601"/>
      </w:tblGrid>
      <w:tr w:rsidR="00863151" w:rsidRPr="008314B7" w14:paraId="6F41DE86" w14:textId="77777777" w:rsidTr="00C72BAE">
        <w:trPr>
          <w:trHeight w:val="255"/>
          <w:jc w:val="center"/>
        </w:trPr>
        <w:tc>
          <w:tcPr>
            <w:tcW w:w="4077" w:type="dxa"/>
            <w:tcBorders>
              <w:top w:val="single" w:sz="4" w:space="0" w:color="auto"/>
              <w:left w:val="single" w:sz="4" w:space="0" w:color="auto"/>
              <w:bottom w:val="single" w:sz="4" w:space="0" w:color="auto"/>
              <w:right w:val="single" w:sz="4" w:space="0" w:color="auto"/>
            </w:tcBorders>
          </w:tcPr>
          <w:p w14:paraId="0DBC685F" w14:textId="77777777" w:rsidR="00863151" w:rsidRPr="008314B7" w:rsidRDefault="00863151" w:rsidP="00C72BAE">
            <w:pPr>
              <w:spacing w:before="100" w:after="60"/>
              <w:rPr>
                <w:b/>
                <w:sz w:val="24"/>
                <w:szCs w:val="24"/>
                <w:lang w:eastAsia="en-AU"/>
              </w:rPr>
            </w:pPr>
            <w:r w:rsidRPr="008314B7">
              <w:rPr>
                <w:b/>
                <w:sz w:val="24"/>
                <w:szCs w:val="24"/>
                <w:lang w:eastAsia="en-AU"/>
              </w:rPr>
              <w:t>Call Rates</w:t>
            </w:r>
          </w:p>
        </w:tc>
        <w:tc>
          <w:tcPr>
            <w:tcW w:w="2601" w:type="dxa"/>
            <w:tcBorders>
              <w:top w:val="single" w:sz="4" w:space="0" w:color="auto"/>
              <w:left w:val="nil"/>
              <w:bottom w:val="single" w:sz="4" w:space="0" w:color="auto"/>
              <w:right w:val="single" w:sz="4" w:space="0" w:color="auto"/>
            </w:tcBorders>
            <w:vAlign w:val="bottom"/>
          </w:tcPr>
          <w:p w14:paraId="0FFCC5ED" w14:textId="77777777" w:rsidR="00863151" w:rsidRPr="008314B7" w:rsidRDefault="00863151" w:rsidP="00C72BAE">
            <w:pPr>
              <w:spacing w:after="240"/>
              <w:rPr>
                <w:sz w:val="24"/>
                <w:szCs w:val="24"/>
                <w:lang w:eastAsia="en-AU"/>
              </w:rPr>
            </w:pPr>
          </w:p>
        </w:tc>
      </w:tr>
      <w:tr w:rsidR="00863151" w:rsidRPr="008314B7" w14:paraId="62ACA9C0" w14:textId="77777777" w:rsidTr="00C72BAE">
        <w:trPr>
          <w:trHeight w:val="255"/>
          <w:jc w:val="center"/>
        </w:trPr>
        <w:tc>
          <w:tcPr>
            <w:tcW w:w="4077" w:type="dxa"/>
            <w:tcBorders>
              <w:top w:val="single" w:sz="4" w:space="0" w:color="auto"/>
              <w:left w:val="single" w:sz="4" w:space="0" w:color="auto"/>
              <w:bottom w:val="single" w:sz="4" w:space="0" w:color="auto"/>
              <w:right w:val="single" w:sz="4" w:space="0" w:color="auto"/>
            </w:tcBorders>
          </w:tcPr>
          <w:p w14:paraId="4D02BB2E" w14:textId="77777777" w:rsidR="00863151" w:rsidRPr="008314B7" w:rsidRDefault="00863151" w:rsidP="00C72BAE">
            <w:pPr>
              <w:spacing w:before="100" w:after="60"/>
              <w:rPr>
                <w:sz w:val="24"/>
                <w:szCs w:val="24"/>
                <w:lang w:eastAsia="en-AU"/>
              </w:rPr>
            </w:pPr>
            <w:r w:rsidRPr="008314B7">
              <w:rPr>
                <w:sz w:val="24"/>
                <w:szCs w:val="24"/>
                <w:lang w:eastAsia="en-AU"/>
              </w:rPr>
              <w:t>Standard national connection fee</w:t>
            </w:r>
          </w:p>
        </w:tc>
        <w:tc>
          <w:tcPr>
            <w:tcW w:w="2601" w:type="dxa"/>
            <w:tcBorders>
              <w:top w:val="single" w:sz="4" w:space="0" w:color="auto"/>
              <w:left w:val="nil"/>
              <w:bottom w:val="single" w:sz="4" w:space="0" w:color="auto"/>
              <w:right w:val="single" w:sz="4" w:space="0" w:color="auto"/>
            </w:tcBorders>
            <w:vAlign w:val="bottom"/>
          </w:tcPr>
          <w:p w14:paraId="7CD3C154" w14:textId="77777777" w:rsidR="00863151" w:rsidRPr="008314B7" w:rsidRDefault="00863151" w:rsidP="00C72BAE">
            <w:pPr>
              <w:spacing w:after="240"/>
              <w:rPr>
                <w:sz w:val="24"/>
                <w:szCs w:val="24"/>
                <w:lang w:eastAsia="en-AU"/>
              </w:rPr>
            </w:pPr>
            <w:r w:rsidRPr="008314B7">
              <w:rPr>
                <w:sz w:val="24"/>
                <w:szCs w:val="24"/>
                <w:lang w:eastAsia="en-AU"/>
              </w:rPr>
              <w:t>35c</w:t>
            </w:r>
          </w:p>
        </w:tc>
      </w:tr>
      <w:tr w:rsidR="00863151" w:rsidRPr="008314B7" w14:paraId="1683A703" w14:textId="77777777" w:rsidTr="00C72BAE">
        <w:trPr>
          <w:trHeight w:val="510"/>
          <w:jc w:val="center"/>
        </w:trPr>
        <w:tc>
          <w:tcPr>
            <w:tcW w:w="4077" w:type="dxa"/>
            <w:tcBorders>
              <w:top w:val="single" w:sz="4" w:space="0" w:color="auto"/>
              <w:left w:val="single" w:sz="4" w:space="0" w:color="auto"/>
              <w:bottom w:val="single" w:sz="4" w:space="0" w:color="auto"/>
              <w:right w:val="single" w:sz="4" w:space="0" w:color="auto"/>
            </w:tcBorders>
          </w:tcPr>
          <w:p w14:paraId="14F91CDE" w14:textId="77777777" w:rsidR="00863151" w:rsidRPr="008314B7" w:rsidRDefault="00863151" w:rsidP="00C72BAE">
            <w:pPr>
              <w:spacing w:before="100" w:after="60"/>
              <w:rPr>
                <w:sz w:val="24"/>
                <w:szCs w:val="24"/>
                <w:lang w:eastAsia="en-AU"/>
              </w:rPr>
            </w:pPr>
            <w:r w:rsidRPr="008314B7">
              <w:rPr>
                <w:sz w:val="24"/>
                <w:szCs w:val="24"/>
                <w:lang w:eastAsia="en-AU"/>
              </w:rPr>
              <w:t xml:space="preserve">Standard national voice call rate </w:t>
            </w:r>
            <w:r w:rsidRPr="008314B7">
              <w:rPr>
                <w:sz w:val="24"/>
                <w:szCs w:val="24"/>
                <w:lang w:eastAsia="en-AU"/>
              </w:rPr>
              <w:br/>
              <w:t>(plus 35c connection fee)</w:t>
            </w:r>
          </w:p>
        </w:tc>
        <w:tc>
          <w:tcPr>
            <w:tcW w:w="2601" w:type="dxa"/>
            <w:tcBorders>
              <w:top w:val="nil"/>
              <w:left w:val="nil"/>
              <w:bottom w:val="single" w:sz="4" w:space="0" w:color="auto"/>
              <w:right w:val="single" w:sz="4" w:space="0" w:color="auto"/>
            </w:tcBorders>
            <w:vAlign w:val="center"/>
          </w:tcPr>
          <w:p w14:paraId="33D53CA0" w14:textId="77777777" w:rsidR="00863151" w:rsidRPr="008314B7" w:rsidRDefault="00863151" w:rsidP="00C72BAE">
            <w:pPr>
              <w:spacing w:after="240"/>
              <w:rPr>
                <w:sz w:val="24"/>
                <w:szCs w:val="24"/>
                <w:lang w:eastAsia="en-AU"/>
              </w:rPr>
            </w:pPr>
            <w:r w:rsidRPr="008314B7">
              <w:rPr>
                <w:sz w:val="24"/>
                <w:szCs w:val="24"/>
                <w:lang w:eastAsia="en-AU"/>
              </w:rPr>
              <w:t>40c /30 secs</w:t>
            </w:r>
          </w:p>
        </w:tc>
      </w:tr>
      <w:tr w:rsidR="00863151" w:rsidRPr="008314B7" w14:paraId="3E52C67C" w14:textId="77777777" w:rsidTr="00C72BAE">
        <w:trPr>
          <w:trHeight w:val="510"/>
          <w:jc w:val="center"/>
        </w:trPr>
        <w:tc>
          <w:tcPr>
            <w:tcW w:w="4077" w:type="dxa"/>
            <w:tcBorders>
              <w:top w:val="single" w:sz="4" w:space="0" w:color="auto"/>
              <w:left w:val="single" w:sz="4" w:space="0" w:color="auto"/>
              <w:bottom w:val="single" w:sz="4" w:space="0" w:color="auto"/>
              <w:right w:val="single" w:sz="4" w:space="0" w:color="auto"/>
            </w:tcBorders>
          </w:tcPr>
          <w:p w14:paraId="53AACC3F" w14:textId="77777777" w:rsidR="00863151" w:rsidRPr="008314B7" w:rsidRDefault="00863151" w:rsidP="00C72BAE">
            <w:pPr>
              <w:spacing w:before="100" w:after="60"/>
              <w:rPr>
                <w:sz w:val="24"/>
                <w:szCs w:val="24"/>
                <w:lang w:eastAsia="en-AU"/>
              </w:rPr>
            </w:pPr>
            <w:r w:rsidRPr="008314B7">
              <w:rPr>
                <w:sz w:val="24"/>
                <w:szCs w:val="24"/>
                <w:lang w:eastAsia="en-AU"/>
              </w:rPr>
              <w:t>Text messages (SMS) per message sent to each recipient in Australia</w:t>
            </w:r>
          </w:p>
        </w:tc>
        <w:tc>
          <w:tcPr>
            <w:tcW w:w="2601" w:type="dxa"/>
            <w:tcBorders>
              <w:top w:val="nil"/>
              <w:left w:val="nil"/>
              <w:bottom w:val="single" w:sz="4" w:space="0" w:color="auto"/>
              <w:right w:val="single" w:sz="4" w:space="0" w:color="auto"/>
            </w:tcBorders>
            <w:vAlign w:val="center"/>
          </w:tcPr>
          <w:p w14:paraId="5A6A6287" w14:textId="77777777" w:rsidR="00863151" w:rsidRPr="008314B7" w:rsidRDefault="00863151" w:rsidP="00C72BAE">
            <w:pPr>
              <w:spacing w:after="240"/>
              <w:rPr>
                <w:sz w:val="24"/>
                <w:szCs w:val="24"/>
                <w:lang w:eastAsia="en-AU"/>
              </w:rPr>
            </w:pPr>
            <w:r>
              <w:rPr>
                <w:sz w:val="24"/>
                <w:szCs w:val="24"/>
                <w:lang w:eastAsia="en-AU"/>
              </w:rPr>
              <w:t>Standard charges for text messages (SMS) in Australia apply. The terms and conditions for SMS are set out in Part E – SMS Messages and Email of the Telstra Mobile section of Our Customer Terms.</w:t>
            </w:r>
          </w:p>
        </w:tc>
      </w:tr>
    </w:tbl>
    <w:p w14:paraId="08955D0A" w14:textId="77777777" w:rsidR="00863151" w:rsidRDefault="00863151" w:rsidP="00863151">
      <w:pPr>
        <w:pStyle w:val="Heading2"/>
        <w:numPr>
          <w:ilvl w:val="0"/>
          <w:numId w:val="0"/>
        </w:numPr>
        <w:rPr>
          <w:rFonts w:eastAsia="Arial Unicode MS"/>
          <w:color w:val="000000"/>
        </w:rPr>
      </w:pPr>
    </w:p>
    <w:p w14:paraId="651F01E0" w14:textId="77777777" w:rsidR="00863151" w:rsidRPr="002B7B1E" w:rsidRDefault="00863151" w:rsidP="00863151">
      <w:pPr>
        <w:pStyle w:val="Indent1"/>
        <w:rPr>
          <w:rFonts w:eastAsia="Arial Unicode MS"/>
          <w:b w:val="0"/>
        </w:rPr>
      </w:pPr>
      <w:bookmarkStart w:id="430" w:name="_Toc156570817"/>
      <w:r w:rsidRPr="002B7B1E">
        <w:rPr>
          <w:rFonts w:eastAsia="Arial Unicode MS"/>
        </w:rPr>
        <w:t>Calls and SMS</w:t>
      </w:r>
      <w:bookmarkEnd w:id="430"/>
    </w:p>
    <w:p w14:paraId="7197E5E2" w14:textId="77777777" w:rsidR="00863151" w:rsidRPr="002B7B1E" w:rsidRDefault="00863151" w:rsidP="00863151">
      <w:pPr>
        <w:pStyle w:val="Heading2"/>
        <w:rPr>
          <w:rFonts w:eastAsia="Arial Unicode MS"/>
        </w:rPr>
      </w:pPr>
      <w:r w:rsidRPr="002B7B1E">
        <w:rPr>
          <w:rFonts w:eastAsia="Arial Unicode MS"/>
        </w:rPr>
        <w:t xml:space="preserve">If your device is compatible, </w:t>
      </w:r>
      <w:r>
        <w:rPr>
          <w:rFonts w:eastAsia="Arial Unicode MS"/>
        </w:rPr>
        <w:t xml:space="preserve">or </w:t>
      </w:r>
      <w:r w:rsidRPr="00CA2586">
        <w:t>when the SIM card provided with your Telstra Pre-Paid Mobile Broadband service is used with a compatible device</w:t>
      </w:r>
      <w:r>
        <w:t>,</w:t>
      </w:r>
      <w:r w:rsidRPr="002B7B1E">
        <w:rPr>
          <w:rFonts w:eastAsia="Arial Unicode MS"/>
        </w:rPr>
        <w:t xml:space="preserve"> you may use credit for calls or SMS in accordance with the </w:t>
      </w:r>
      <w:r>
        <w:rPr>
          <w:rFonts w:eastAsia="Arial Unicode MS"/>
        </w:rPr>
        <w:t>4.2 above</w:t>
      </w:r>
      <w:r w:rsidRPr="002B7B1E">
        <w:rPr>
          <w:rFonts w:eastAsia="Arial Unicode MS"/>
        </w:rPr>
        <w:t>.</w:t>
      </w:r>
      <w:r>
        <w:rPr>
          <w:rFonts w:eastAsia="Arial Unicode MS"/>
          <w:color w:val="000000"/>
        </w:rPr>
        <w:t xml:space="preserve"> </w:t>
      </w:r>
      <w:r>
        <w:rPr>
          <w:lang w:val="en-US"/>
        </w:rPr>
        <w:t>We will not charge you for any calls to numbers commencing with 1800.</w:t>
      </w:r>
    </w:p>
    <w:p w14:paraId="6B5B0470" w14:textId="77777777" w:rsidR="00863151" w:rsidRPr="002B7B1E" w:rsidRDefault="00863151" w:rsidP="00863151">
      <w:pPr>
        <w:pStyle w:val="Heading2"/>
        <w:rPr>
          <w:rFonts w:eastAsia="Arial Unicode MS"/>
        </w:rPr>
      </w:pPr>
      <w:r w:rsidRPr="002B7B1E">
        <w:rPr>
          <w:rFonts w:eastAsia="Arial Unicode MS"/>
        </w:rPr>
        <w:t xml:space="preserve">Due to systems constraints, any text and data usage charges may take up to 48 hours to reach your Telstra Pre-Paid Mobile Broadband.  Text message and premium SMS charges are set out above or in </w:t>
      </w:r>
      <w:hyperlink r:id="rId60" w:history="1">
        <w:r w:rsidRPr="002B7B1E">
          <w:rPr>
            <w:rStyle w:val="Hyperlink"/>
            <w:rFonts w:eastAsia="Arial Unicode MS"/>
          </w:rPr>
          <w:t>Part E – SMS and Messaging</w:t>
        </w:r>
      </w:hyperlink>
      <w:r w:rsidRPr="002B7B1E">
        <w:rPr>
          <w:rFonts w:eastAsia="Arial Unicode MS"/>
        </w:rPr>
        <w:t xml:space="preserve"> of the Telstra Mobile section of Our Customer Terms.   </w:t>
      </w:r>
    </w:p>
    <w:p w14:paraId="1DC627EA" w14:textId="77777777" w:rsidR="00863151" w:rsidRPr="002B7B1E" w:rsidRDefault="00863151" w:rsidP="00863151">
      <w:pPr>
        <w:pStyle w:val="Heading7"/>
        <w:rPr>
          <w:rFonts w:eastAsia="Arial Unicode MS"/>
        </w:rPr>
      </w:pPr>
      <w:r w:rsidRPr="002B7B1E">
        <w:t xml:space="preserve">To see these charges – home and family customers </w:t>
      </w:r>
      <w:hyperlink r:id="rId61" w:history="1">
        <w:r w:rsidRPr="002B7B1E">
          <w:rPr>
            <w:rStyle w:val="Hyperlink"/>
          </w:rPr>
          <w:t>click here</w:t>
        </w:r>
      </w:hyperlink>
      <w:r w:rsidRPr="002B7B1E">
        <w:t xml:space="preserve">; business and government customers </w:t>
      </w:r>
      <w:hyperlink r:id="rId62" w:history="1">
        <w:r w:rsidRPr="002B7B1E">
          <w:rPr>
            <w:rStyle w:val="Hyperlink"/>
          </w:rPr>
          <w:t>click here</w:t>
        </w:r>
      </w:hyperlink>
      <w:r w:rsidRPr="002B7B1E">
        <w:t xml:space="preserve">. </w:t>
      </w:r>
    </w:p>
    <w:p w14:paraId="55F5ECC9" w14:textId="77777777" w:rsidR="00863151" w:rsidRPr="002B7B1E" w:rsidRDefault="00863151" w:rsidP="00863151">
      <w:pPr>
        <w:pStyle w:val="Indent1"/>
        <w:rPr>
          <w:rFonts w:eastAsia="Arial Unicode MS"/>
        </w:rPr>
      </w:pPr>
      <w:bookmarkStart w:id="431" w:name="_Toc156570818"/>
      <w:r w:rsidRPr="002B7B1E">
        <w:rPr>
          <w:rFonts w:eastAsia="Arial Unicode MS"/>
        </w:rPr>
        <w:t>Bonus Credit</w:t>
      </w:r>
      <w:bookmarkEnd w:id="431"/>
    </w:p>
    <w:p w14:paraId="5689BE60" w14:textId="77777777" w:rsidR="00863151" w:rsidRPr="002B7B1E" w:rsidRDefault="00863151" w:rsidP="00863151">
      <w:pPr>
        <w:pStyle w:val="Heading2"/>
      </w:pPr>
      <w:r w:rsidRPr="002B7B1E">
        <w:t>We will give you Bonus Credit for recharging in accordance with the table below and the following Bonus Credit value rules</w:t>
      </w:r>
      <w:r>
        <w:t>:</w:t>
      </w:r>
    </w:p>
    <w:p w14:paraId="7D593D2A" w14:textId="77777777" w:rsidR="00863151" w:rsidRDefault="00863151" w:rsidP="00863151">
      <w:pPr>
        <w:pStyle w:val="NormalIndent"/>
        <w:numPr>
          <w:ilvl w:val="0"/>
          <w:numId w:val="13"/>
        </w:numPr>
        <w:rPr>
          <w:iCs/>
          <w:color w:val="000000"/>
          <w:sz w:val="23"/>
          <w:szCs w:val="23"/>
        </w:rPr>
      </w:pPr>
      <w:r>
        <w:rPr>
          <w:iCs/>
          <w:color w:val="000000"/>
          <w:sz w:val="23"/>
          <w:szCs w:val="23"/>
        </w:rPr>
        <w:t>Bonus Credit can be used for standard national calls, SMS and MMS to Australian and international number and excludes calls/SMS to satellite numbers, premium numbers (</w:t>
      </w:r>
      <w:proofErr w:type="spellStart"/>
      <w:r>
        <w:rPr>
          <w:iCs/>
          <w:color w:val="000000"/>
          <w:sz w:val="23"/>
          <w:szCs w:val="23"/>
        </w:rPr>
        <w:t>eg</w:t>
      </w:r>
      <w:proofErr w:type="spellEnd"/>
      <w:r>
        <w:rPr>
          <w:iCs/>
          <w:color w:val="000000"/>
          <w:sz w:val="23"/>
          <w:szCs w:val="23"/>
        </w:rPr>
        <w:t xml:space="preserve"> 19xx numbers), operator assisted and info calls (</w:t>
      </w:r>
      <w:proofErr w:type="spellStart"/>
      <w:r>
        <w:rPr>
          <w:iCs/>
          <w:color w:val="000000"/>
          <w:sz w:val="23"/>
          <w:szCs w:val="23"/>
        </w:rPr>
        <w:t>eg</w:t>
      </w:r>
      <w:proofErr w:type="spellEnd"/>
      <w:r>
        <w:rPr>
          <w:iCs/>
          <w:color w:val="000000"/>
          <w:sz w:val="23"/>
          <w:szCs w:val="23"/>
        </w:rPr>
        <w:t xml:space="preserve"> most 12xx numbers), content charges (including 3</w:t>
      </w:r>
      <w:r w:rsidRPr="008A6D6B">
        <w:rPr>
          <w:iCs/>
          <w:color w:val="000000"/>
          <w:sz w:val="23"/>
          <w:szCs w:val="23"/>
          <w:vertAlign w:val="superscript"/>
        </w:rPr>
        <w:t>rd</w:t>
      </w:r>
      <w:r>
        <w:rPr>
          <w:iCs/>
          <w:color w:val="000000"/>
          <w:sz w:val="23"/>
          <w:szCs w:val="23"/>
        </w:rPr>
        <w:t xml:space="preserve"> party charges), </w:t>
      </w:r>
      <w:proofErr w:type="spellStart"/>
      <w:r>
        <w:rPr>
          <w:iCs/>
          <w:color w:val="000000"/>
          <w:sz w:val="23"/>
          <w:szCs w:val="23"/>
        </w:rPr>
        <w:t>MessageBank</w:t>
      </w:r>
      <w:proofErr w:type="spellEnd"/>
      <w:r>
        <w:rPr>
          <w:iCs/>
          <w:color w:val="000000"/>
          <w:sz w:val="23"/>
          <w:szCs w:val="23"/>
        </w:rPr>
        <w:t>, diverted calls and use while overseas.</w:t>
      </w:r>
    </w:p>
    <w:p w14:paraId="638C81B8" w14:textId="77777777" w:rsidR="00863151" w:rsidRPr="002B7B1E" w:rsidRDefault="00863151" w:rsidP="00863151">
      <w:pPr>
        <w:pStyle w:val="NormalIndent"/>
        <w:numPr>
          <w:ilvl w:val="0"/>
          <w:numId w:val="13"/>
        </w:numPr>
        <w:rPr>
          <w:iCs/>
          <w:color w:val="000000"/>
          <w:sz w:val="23"/>
          <w:szCs w:val="23"/>
        </w:rPr>
      </w:pPr>
      <w:r w:rsidRPr="002B7B1E">
        <w:rPr>
          <w:iCs/>
          <w:color w:val="000000"/>
          <w:sz w:val="23"/>
          <w:szCs w:val="23"/>
        </w:rPr>
        <w:t xml:space="preserve">All data usage will be deducted from the recharge value at the rate defined by the latest recharge. </w:t>
      </w:r>
    </w:p>
    <w:p w14:paraId="20596DA7" w14:textId="77777777" w:rsidR="00863151" w:rsidRPr="002B7B1E" w:rsidRDefault="00863151" w:rsidP="00863151">
      <w:pPr>
        <w:pStyle w:val="NormalIndent"/>
        <w:numPr>
          <w:ilvl w:val="0"/>
          <w:numId w:val="13"/>
        </w:numPr>
        <w:rPr>
          <w:iCs/>
          <w:color w:val="000000"/>
          <w:sz w:val="23"/>
          <w:szCs w:val="23"/>
        </w:rPr>
      </w:pPr>
      <w:r w:rsidRPr="002B7B1E">
        <w:rPr>
          <w:iCs/>
          <w:color w:val="000000"/>
          <w:sz w:val="23"/>
          <w:szCs w:val="23"/>
        </w:rPr>
        <w:t>All data will be charged per Megabyte</w:t>
      </w:r>
    </w:p>
    <w:p w14:paraId="21D0522C" w14:textId="77777777" w:rsidR="00863151" w:rsidRPr="002B7B1E" w:rsidRDefault="00863151" w:rsidP="00863151">
      <w:pPr>
        <w:pStyle w:val="NormalIndent"/>
        <w:numPr>
          <w:ilvl w:val="0"/>
          <w:numId w:val="13"/>
        </w:numPr>
        <w:rPr>
          <w:iCs/>
          <w:color w:val="000000"/>
          <w:sz w:val="23"/>
          <w:szCs w:val="23"/>
        </w:rPr>
      </w:pPr>
      <w:r w:rsidRPr="002B7B1E">
        <w:rPr>
          <w:iCs/>
          <w:color w:val="000000"/>
          <w:sz w:val="23"/>
          <w:szCs w:val="23"/>
        </w:rPr>
        <w:t xml:space="preserve">All initial </w:t>
      </w:r>
      <w:r>
        <w:rPr>
          <w:iCs/>
          <w:color w:val="000000"/>
          <w:sz w:val="23"/>
          <w:szCs w:val="23"/>
        </w:rPr>
        <w:t xml:space="preserve">call </w:t>
      </w:r>
      <w:r w:rsidRPr="002B7B1E">
        <w:rPr>
          <w:iCs/>
          <w:color w:val="000000"/>
          <w:sz w:val="23"/>
          <w:szCs w:val="23"/>
        </w:rPr>
        <w:t xml:space="preserve">and SMS/MMS usage is detracted from the “Bonus Credit” amount. </w:t>
      </w:r>
    </w:p>
    <w:p w14:paraId="4FED25CB" w14:textId="77777777" w:rsidR="00863151" w:rsidRPr="002B7B1E" w:rsidRDefault="00863151" w:rsidP="00863151">
      <w:pPr>
        <w:pStyle w:val="NormalIndent"/>
        <w:numPr>
          <w:ilvl w:val="0"/>
          <w:numId w:val="13"/>
        </w:numPr>
        <w:rPr>
          <w:rFonts w:eastAsia="PMingLiU"/>
          <w:iCs/>
          <w:color w:val="000000"/>
          <w:sz w:val="23"/>
          <w:szCs w:val="23"/>
        </w:rPr>
      </w:pPr>
      <w:r w:rsidRPr="002B7B1E">
        <w:rPr>
          <w:color w:val="000000"/>
          <w:sz w:val="23"/>
          <w:szCs w:val="23"/>
        </w:rPr>
        <w:t xml:space="preserve">Once the Bonus Credit is depleted, subsequent </w:t>
      </w:r>
      <w:r>
        <w:rPr>
          <w:color w:val="000000"/>
          <w:sz w:val="23"/>
          <w:szCs w:val="23"/>
        </w:rPr>
        <w:t>call</w:t>
      </w:r>
      <w:r w:rsidRPr="002B7B1E">
        <w:rPr>
          <w:color w:val="000000"/>
          <w:sz w:val="23"/>
          <w:szCs w:val="23"/>
        </w:rPr>
        <w:t xml:space="preserve"> and SMS/MMS will be deducted from any remaining recharge credit at the rates set out above.</w:t>
      </w:r>
    </w:p>
    <w:p w14:paraId="57CFC558" w14:textId="77777777" w:rsidR="00863151" w:rsidRPr="002B7B1E" w:rsidRDefault="00863151" w:rsidP="00863151">
      <w:pPr>
        <w:pStyle w:val="NormalIndent"/>
        <w:numPr>
          <w:ilvl w:val="0"/>
          <w:numId w:val="13"/>
        </w:numPr>
        <w:rPr>
          <w:rFonts w:eastAsia="PMingLiU"/>
          <w:iCs/>
          <w:color w:val="000000"/>
          <w:sz w:val="23"/>
          <w:szCs w:val="23"/>
        </w:rPr>
      </w:pPr>
      <w:r w:rsidRPr="002B7B1E">
        <w:rPr>
          <w:color w:val="000000"/>
          <w:sz w:val="23"/>
          <w:szCs w:val="23"/>
        </w:rPr>
        <w:t>All credit expiry rules stay as current business as usual.</w:t>
      </w:r>
    </w:p>
    <w:p w14:paraId="58D2B0B0" w14:textId="77777777" w:rsidR="00863151" w:rsidRPr="002B7B1E" w:rsidRDefault="00863151" w:rsidP="00863151">
      <w:pPr>
        <w:pStyle w:val="NormalIndent"/>
        <w:ind w:left="0"/>
        <w:rPr>
          <w:rFonts w:cs="Harmony Text"/>
          <w:color w:val="000000"/>
          <w:szCs w:val="24"/>
        </w:rPr>
      </w:pPr>
    </w:p>
    <w:p w14:paraId="25D1231C" w14:textId="77777777" w:rsidR="00863151" w:rsidRPr="003656D3" w:rsidRDefault="00863151" w:rsidP="00863151">
      <w:pPr>
        <w:pStyle w:val="Indent1"/>
        <w:rPr>
          <w:rFonts w:eastAsia="Arial Unicode MS"/>
        </w:rPr>
      </w:pPr>
      <w:bookmarkStart w:id="432" w:name="_Toc156570819"/>
      <w:r w:rsidRPr="003656D3">
        <w:rPr>
          <w:rFonts w:eastAsia="Arial Unicode MS"/>
        </w:rPr>
        <w:t>Recharge Bands</w:t>
      </w:r>
      <w:bookmarkEnd w:id="432"/>
    </w:p>
    <w:tbl>
      <w:tblPr>
        <w:tblW w:w="5446" w:type="dxa"/>
        <w:jc w:val="center"/>
        <w:tblLook w:val="04A0" w:firstRow="1" w:lastRow="0" w:firstColumn="1" w:lastColumn="0" w:noHBand="0" w:noVBand="1"/>
      </w:tblPr>
      <w:tblGrid>
        <w:gridCol w:w="2567"/>
        <w:gridCol w:w="1559"/>
        <w:gridCol w:w="1320"/>
      </w:tblGrid>
      <w:tr w:rsidR="00863151" w:rsidRPr="008314B7" w14:paraId="1E5B9B53" w14:textId="77777777" w:rsidTr="00C72BAE">
        <w:trPr>
          <w:trHeight w:val="958"/>
          <w:jc w:val="center"/>
        </w:trPr>
        <w:tc>
          <w:tcPr>
            <w:tcW w:w="2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3CB479" w14:textId="77777777" w:rsidR="00863151" w:rsidRPr="008314B7" w:rsidRDefault="00863151" w:rsidP="00C72BAE">
            <w:pPr>
              <w:jc w:val="center"/>
              <w:rPr>
                <w:b/>
                <w:bCs/>
                <w:color w:val="000000"/>
                <w:sz w:val="24"/>
                <w:szCs w:val="24"/>
                <w:lang w:eastAsia="en-AU"/>
              </w:rPr>
            </w:pPr>
            <w:r w:rsidRPr="008314B7">
              <w:rPr>
                <w:b/>
                <w:bCs/>
                <w:color w:val="000000"/>
                <w:sz w:val="24"/>
                <w:szCs w:val="24"/>
                <w:lang w:eastAsia="en-AU"/>
              </w:rPr>
              <w:t xml:space="preserve">Recharge </w:t>
            </w:r>
            <w:r w:rsidRPr="008314B7">
              <w:rPr>
                <w:b/>
                <w:bCs/>
                <w:color w:val="000000"/>
                <w:sz w:val="24"/>
                <w:szCs w:val="24"/>
                <w:lang w:eastAsia="en-AU"/>
              </w:rPr>
              <w:br/>
              <w:t>Amount</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AE474DA" w14:textId="77777777" w:rsidR="00863151" w:rsidRPr="008314B7" w:rsidRDefault="00863151" w:rsidP="00C72BAE">
            <w:pPr>
              <w:jc w:val="center"/>
              <w:rPr>
                <w:b/>
                <w:bCs/>
                <w:sz w:val="24"/>
                <w:szCs w:val="24"/>
                <w:lang w:eastAsia="en-AU"/>
              </w:rPr>
            </w:pPr>
            <w:r w:rsidRPr="008314B7">
              <w:rPr>
                <w:b/>
                <w:bCs/>
                <w:sz w:val="24"/>
                <w:szCs w:val="24"/>
                <w:lang w:eastAsia="en-AU"/>
              </w:rPr>
              <w:t xml:space="preserve">Data Rate </w:t>
            </w:r>
            <w:r w:rsidRPr="008314B7">
              <w:rPr>
                <w:b/>
                <w:bCs/>
                <w:sz w:val="24"/>
                <w:szCs w:val="24"/>
                <w:lang w:eastAsia="en-AU"/>
              </w:rPr>
              <w:br/>
              <w:t>per MB</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1963A271" w14:textId="77777777" w:rsidR="00863151" w:rsidRPr="008314B7" w:rsidRDefault="00863151" w:rsidP="00C72BAE">
            <w:pPr>
              <w:jc w:val="center"/>
              <w:rPr>
                <w:b/>
                <w:bCs/>
                <w:sz w:val="24"/>
                <w:szCs w:val="24"/>
                <w:lang w:eastAsia="en-AU"/>
              </w:rPr>
            </w:pPr>
            <w:r w:rsidRPr="008314B7">
              <w:rPr>
                <w:b/>
                <w:bCs/>
                <w:sz w:val="24"/>
                <w:szCs w:val="24"/>
                <w:lang w:eastAsia="en-AU"/>
              </w:rPr>
              <w:t>Expiry</w:t>
            </w:r>
            <w:r w:rsidRPr="008314B7">
              <w:rPr>
                <w:b/>
                <w:bCs/>
                <w:sz w:val="24"/>
                <w:szCs w:val="24"/>
                <w:lang w:eastAsia="en-AU"/>
              </w:rPr>
              <w:br/>
            </w:r>
          </w:p>
        </w:tc>
      </w:tr>
      <w:tr w:rsidR="00863151" w:rsidRPr="008314B7" w14:paraId="58B90E92"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3B628390" w14:textId="77777777" w:rsidR="00863151" w:rsidRPr="008314B7" w:rsidRDefault="00863151" w:rsidP="00C72BAE">
            <w:pPr>
              <w:spacing w:before="20" w:after="40"/>
              <w:jc w:val="center"/>
              <w:rPr>
                <w:color w:val="000000"/>
                <w:sz w:val="24"/>
                <w:szCs w:val="24"/>
                <w:lang w:eastAsia="en-AU"/>
              </w:rPr>
            </w:pPr>
            <w:r>
              <w:rPr>
                <w:sz w:val="24"/>
                <w:szCs w:val="24"/>
                <w:lang w:eastAsia="en-AU"/>
              </w:rPr>
              <w:t>$0.01 -$19.99</w:t>
            </w:r>
          </w:p>
        </w:tc>
        <w:tc>
          <w:tcPr>
            <w:tcW w:w="1559" w:type="dxa"/>
            <w:tcBorders>
              <w:top w:val="nil"/>
              <w:left w:val="nil"/>
              <w:bottom w:val="single" w:sz="4" w:space="0" w:color="auto"/>
              <w:right w:val="single" w:sz="4" w:space="0" w:color="auto"/>
            </w:tcBorders>
            <w:shd w:val="clear" w:color="auto" w:fill="auto"/>
            <w:noWrap/>
            <w:vAlign w:val="bottom"/>
            <w:hideMark/>
          </w:tcPr>
          <w:p w14:paraId="4D5DFEEF" w14:textId="77777777" w:rsidR="00863151" w:rsidRPr="008314B7" w:rsidRDefault="00863151" w:rsidP="00C72BAE">
            <w:pPr>
              <w:spacing w:before="20" w:after="40"/>
              <w:ind w:left="720"/>
              <w:rPr>
                <w:sz w:val="24"/>
                <w:szCs w:val="24"/>
                <w:lang w:eastAsia="en-AU"/>
              </w:rPr>
            </w:pPr>
            <w:r w:rsidRPr="008314B7">
              <w:rPr>
                <w:sz w:val="24"/>
                <w:szCs w:val="24"/>
                <w:lang w:eastAsia="en-AU"/>
              </w:rPr>
              <w:t>25</w:t>
            </w:r>
            <w:r>
              <w:rPr>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2A09E593" w14:textId="77777777" w:rsidR="00863151" w:rsidRPr="008314B7" w:rsidRDefault="00863151" w:rsidP="00C72BAE">
            <w:pPr>
              <w:spacing w:before="20" w:after="40"/>
              <w:ind w:left="134"/>
              <w:rPr>
                <w:color w:val="000000"/>
                <w:sz w:val="24"/>
                <w:szCs w:val="24"/>
                <w:lang w:eastAsia="en-AU"/>
              </w:rPr>
            </w:pPr>
            <w:r>
              <w:rPr>
                <w:color w:val="000000"/>
                <w:sz w:val="24"/>
                <w:szCs w:val="24"/>
                <w:lang w:eastAsia="en-AU"/>
              </w:rPr>
              <w:t>14</w:t>
            </w:r>
            <w:r w:rsidRPr="008314B7">
              <w:rPr>
                <w:color w:val="000000"/>
                <w:sz w:val="24"/>
                <w:szCs w:val="24"/>
                <w:lang w:eastAsia="en-AU"/>
              </w:rPr>
              <w:t xml:space="preserve"> days</w:t>
            </w:r>
          </w:p>
        </w:tc>
      </w:tr>
      <w:tr w:rsidR="00863151" w:rsidRPr="008314B7" w14:paraId="77B9EC3B"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4E70CC88"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$20.00 - $29.99</w:t>
            </w:r>
          </w:p>
        </w:tc>
        <w:tc>
          <w:tcPr>
            <w:tcW w:w="1559" w:type="dxa"/>
            <w:tcBorders>
              <w:top w:val="nil"/>
              <w:left w:val="nil"/>
              <w:bottom w:val="single" w:sz="4" w:space="0" w:color="auto"/>
              <w:right w:val="single" w:sz="4" w:space="0" w:color="auto"/>
            </w:tcBorders>
            <w:shd w:val="clear" w:color="auto" w:fill="auto"/>
            <w:noWrap/>
            <w:vAlign w:val="bottom"/>
            <w:hideMark/>
          </w:tcPr>
          <w:p w14:paraId="586360E9"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8</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7789ACDF"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21 days</w:t>
            </w:r>
          </w:p>
        </w:tc>
      </w:tr>
      <w:tr w:rsidR="00863151" w:rsidRPr="008314B7" w14:paraId="06789B9F"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32A89223"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$30.00 - $39.99</w:t>
            </w:r>
          </w:p>
        </w:tc>
        <w:tc>
          <w:tcPr>
            <w:tcW w:w="1559" w:type="dxa"/>
            <w:tcBorders>
              <w:top w:val="nil"/>
              <w:left w:val="nil"/>
              <w:bottom w:val="single" w:sz="4" w:space="0" w:color="auto"/>
              <w:right w:val="single" w:sz="4" w:space="0" w:color="auto"/>
            </w:tcBorders>
            <w:shd w:val="clear" w:color="auto" w:fill="auto"/>
            <w:noWrap/>
            <w:vAlign w:val="bottom"/>
            <w:hideMark/>
          </w:tcPr>
          <w:p w14:paraId="07FB288D"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4</w:t>
            </w:r>
            <w:r>
              <w:rPr>
                <w:color w:val="000000"/>
                <w:sz w:val="24"/>
                <w:szCs w:val="24"/>
                <w:lang w:eastAsia="en-AU"/>
              </w:rPr>
              <w:t>.</w:t>
            </w:r>
            <w:r w:rsidRPr="008314B7">
              <w:rPr>
                <w:color w:val="000000"/>
                <w:sz w:val="24"/>
                <w:szCs w:val="24"/>
                <w:lang w:eastAsia="en-AU"/>
              </w:rPr>
              <w:t>29</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494F68E9"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30 days</w:t>
            </w:r>
          </w:p>
        </w:tc>
      </w:tr>
      <w:tr w:rsidR="00863151" w:rsidRPr="008314B7" w14:paraId="11AED479"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5BF6E898"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$40.00 - $49.99</w:t>
            </w:r>
          </w:p>
        </w:tc>
        <w:tc>
          <w:tcPr>
            <w:tcW w:w="1559" w:type="dxa"/>
            <w:tcBorders>
              <w:top w:val="nil"/>
              <w:left w:val="nil"/>
              <w:bottom w:val="single" w:sz="4" w:space="0" w:color="auto"/>
              <w:right w:val="single" w:sz="4" w:space="0" w:color="auto"/>
            </w:tcBorders>
            <w:shd w:val="clear" w:color="auto" w:fill="auto"/>
            <w:noWrap/>
            <w:vAlign w:val="bottom"/>
            <w:hideMark/>
          </w:tcPr>
          <w:p w14:paraId="2A45F426"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3</w:t>
            </w:r>
            <w:r>
              <w:rPr>
                <w:color w:val="000000"/>
                <w:sz w:val="24"/>
                <w:szCs w:val="24"/>
                <w:lang w:eastAsia="en-AU"/>
              </w:rPr>
              <w:t>.</w:t>
            </w:r>
            <w:r w:rsidRPr="008314B7">
              <w:rPr>
                <w:color w:val="000000"/>
                <w:sz w:val="24"/>
                <w:szCs w:val="24"/>
                <w:lang w:eastAsia="en-AU"/>
              </w:rPr>
              <w:t>91</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58B422FB"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30 days</w:t>
            </w:r>
          </w:p>
        </w:tc>
      </w:tr>
      <w:tr w:rsidR="00863151" w:rsidRPr="008314B7" w14:paraId="4ACFF171"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7B19DEE6"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$50.00 - $79.99</w:t>
            </w:r>
          </w:p>
        </w:tc>
        <w:tc>
          <w:tcPr>
            <w:tcW w:w="1559" w:type="dxa"/>
            <w:tcBorders>
              <w:top w:val="nil"/>
              <w:left w:val="nil"/>
              <w:bottom w:val="single" w:sz="4" w:space="0" w:color="auto"/>
              <w:right w:val="single" w:sz="4" w:space="0" w:color="auto"/>
            </w:tcBorders>
            <w:shd w:val="clear" w:color="auto" w:fill="auto"/>
            <w:noWrap/>
            <w:vAlign w:val="bottom"/>
            <w:hideMark/>
          </w:tcPr>
          <w:p w14:paraId="2A891F8F"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1</w:t>
            </w:r>
            <w:r>
              <w:rPr>
                <w:color w:val="000000"/>
                <w:sz w:val="24"/>
                <w:szCs w:val="24"/>
                <w:lang w:eastAsia="en-AU"/>
              </w:rPr>
              <w:t>.</w:t>
            </w:r>
            <w:r w:rsidRPr="008314B7">
              <w:rPr>
                <w:color w:val="000000"/>
                <w:sz w:val="24"/>
                <w:szCs w:val="24"/>
                <w:lang w:eastAsia="en-AU"/>
              </w:rPr>
              <w:t>63</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698C6A1E"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30 days</w:t>
            </w:r>
          </w:p>
        </w:tc>
      </w:tr>
      <w:tr w:rsidR="00863151" w:rsidRPr="008314B7" w14:paraId="1B86D6E2"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266E4F26"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$80.00 - $99.99</w:t>
            </w:r>
          </w:p>
        </w:tc>
        <w:tc>
          <w:tcPr>
            <w:tcW w:w="1559" w:type="dxa"/>
            <w:tcBorders>
              <w:top w:val="nil"/>
              <w:left w:val="nil"/>
              <w:bottom w:val="single" w:sz="4" w:space="0" w:color="auto"/>
              <w:right w:val="single" w:sz="4" w:space="0" w:color="auto"/>
            </w:tcBorders>
            <w:shd w:val="clear" w:color="auto" w:fill="auto"/>
            <w:noWrap/>
            <w:vAlign w:val="bottom"/>
            <w:hideMark/>
          </w:tcPr>
          <w:p w14:paraId="70DF2923"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1</w:t>
            </w:r>
            <w:r>
              <w:rPr>
                <w:color w:val="000000"/>
                <w:sz w:val="24"/>
                <w:szCs w:val="24"/>
                <w:lang w:eastAsia="en-AU"/>
              </w:rPr>
              <w:t>.</w:t>
            </w:r>
            <w:r w:rsidRPr="008314B7">
              <w:rPr>
                <w:color w:val="000000"/>
                <w:sz w:val="24"/>
                <w:szCs w:val="24"/>
                <w:lang w:eastAsia="en-AU"/>
              </w:rPr>
              <w:t>95</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3C3A16BB"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60 days</w:t>
            </w:r>
          </w:p>
        </w:tc>
      </w:tr>
      <w:tr w:rsidR="00863151" w:rsidRPr="008314B7" w14:paraId="269CA167"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1EEE5280"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$100.00 - $139.99</w:t>
            </w:r>
          </w:p>
        </w:tc>
        <w:tc>
          <w:tcPr>
            <w:tcW w:w="1559" w:type="dxa"/>
            <w:tcBorders>
              <w:top w:val="nil"/>
              <w:left w:val="nil"/>
              <w:bottom w:val="single" w:sz="4" w:space="0" w:color="auto"/>
              <w:right w:val="single" w:sz="4" w:space="0" w:color="auto"/>
            </w:tcBorders>
            <w:shd w:val="clear" w:color="auto" w:fill="auto"/>
            <w:noWrap/>
            <w:vAlign w:val="bottom"/>
            <w:hideMark/>
          </w:tcPr>
          <w:p w14:paraId="37DFCD65"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1</w:t>
            </w:r>
            <w:r>
              <w:rPr>
                <w:color w:val="000000"/>
                <w:sz w:val="24"/>
                <w:szCs w:val="24"/>
                <w:lang w:eastAsia="en-AU"/>
              </w:rPr>
              <w:t>.</w:t>
            </w:r>
            <w:r w:rsidRPr="008314B7">
              <w:rPr>
                <w:color w:val="000000"/>
                <w:sz w:val="24"/>
                <w:szCs w:val="24"/>
                <w:lang w:eastAsia="en-AU"/>
              </w:rPr>
              <w:t>63</w:t>
            </w:r>
            <w:r>
              <w:rPr>
                <w:color w:val="000000"/>
                <w:sz w:val="24"/>
                <w:szCs w:val="24"/>
                <w:lang w:eastAsia="en-AU"/>
              </w:rPr>
              <w:t>c</w:t>
            </w:r>
          </w:p>
        </w:tc>
        <w:tc>
          <w:tcPr>
            <w:tcW w:w="1320" w:type="dxa"/>
            <w:tcBorders>
              <w:top w:val="nil"/>
              <w:left w:val="nil"/>
              <w:bottom w:val="single" w:sz="4" w:space="0" w:color="auto"/>
              <w:right w:val="single" w:sz="8" w:space="0" w:color="auto"/>
            </w:tcBorders>
            <w:shd w:val="clear" w:color="auto" w:fill="auto"/>
            <w:noWrap/>
            <w:vAlign w:val="bottom"/>
            <w:hideMark/>
          </w:tcPr>
          <w:p w14:paraId="1FD76DD1"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90 days</w:t>
            </w:r>
          </w:p>
        </w:tc>
      </w:tr>
      <w:tr w:rsidR="00863151" w:rsidRPr="008314B7" w14:paraId="5B6EB88C" w14:textId="77777777" w:rsidTr="00C72BAE">
        <w:trPr>
          <w:trHeight w:val="255"/>
          <w:jc w:val="center"/>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14:paraId="61E8A1EA"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$140.00 - $179.99</w:t>
            </w:r>
          </w:p>
        </w:tc>
        <w:tc>
          <w:tcPr>
            <w:tcW w:w="1559" w:type="dxa"/>
            <w:tcBorders>
              <w:top w:val="nil"/>
              <w:left w:val="nil"/>
              <w:bottom w:val="single" w:sz="4" w:space="0" w:color="auto"/>
              <w:right w:val="single" w:sz="4" w:space="0" w:color="auto"/>
            </w:tcBorders>
            <w:shd w:val="clear" w:color="auto" w:fill="auto"/>
            <w:noWrap/>
            <w:vAlign w:val="bottom"/>
            <w:hideMark/>
          </w:tcPr>
          <w:p w14:paraId="3498825F"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1</w:t>
            </w:r>
            <w:r>
              <w:rPr>
                <w:color w:val="000000"/>
                <w:sz w:val="24"/>
                <w:szCs w:val="24"/>
                <w:lang w:eastAsia="en-AU"/>
              </w:rPr>
              <w:t>.71c</w:t>
            </w:r>
          </w:p>
        </w:tc>
        <w:tc>
          <w:tcPr>
            <w:tcW w:w="1320" w:type="dxa"/>
            <w:tcBorders>
              <w:top w:val="nil"/>
              <w:left w:val="nil"/>
              <w:bottom w:val="single" w:sz="4" w:space="0" w:color="auto"/>
              <w:right w:val="single" w:sz="8" w:space="0" w:color="auto"/>
            </w:tcBorders>
            <w:shd w:val="clear" w:color="auto" w:fill="auto"/>
            <w:noWrap/>
            <w:vAlign w:val="bottom"/>
            <w:hideMark/>
          </w:tcPr>
          <w:p w14:paraId="59CE53B9" w14:textId="77777777" w:rsidR="00863151" w:rsidRPr="008314B7" w:rsidRDefault="00863151" w:rsidP="00C72BAE">
            <w:pPr>
              <w:spacing w:before="20" w:after="40"/>
              <w:ind w:left="134"/>
              <w:rPr>
                <w:color w:val="000000"/>
                <w:sz w:val="24"/>
                <w:szCs w:val="24"/>
                <w:lang w:eastAsia="en-AU"/>
              </w:rPr>
            </w:pPr>
            <w:r>
              <w:rPr>
                <w:color w:val="000000"/>
                <w:sz w:val="24"/>
                <w:szCs w:val="24"/>
                <w:lang w:eastAsia="en-AU"/>
              </w:rPr>
              <w:t>18</w:t>
            </w:r>
            <w:r w:rsidRPr="008314B7">
              <w:rPr>
                <w:color w:val="000000"/>
                <w:sz w:val="24"/>
                <w:szCs w:val="24"/>
                <w:lang w:eastAsia="en-AU"/>
              </w:rPr>
              <w:t>0 days</w:t>
            </w:r>
          </w:p>
        </w:tc>
      </w:tr>
      <w:tr w:rsidR="00863151" w:rsidRPr="008314B7" w14:paraId="3584331E" w14:textId="77777777" w:rsidTr="00C72BAE">
        <w:trPr>
          <w:trHeight w:val="270"/>
          <w:jc w:val="center"/>
        </w:trPr>
        <w:tc>
          <w:tcPr>
            <w:tcW w:w="2567" w:type="dxa"/>
            <w:tcBorders>
              <w:top w:val="nil"/>
              <w:left w:val="single" w:sz="8" w:space="0" w:color="auto"/>
              <w:bottom w:val="single" w:sz="8" w:space="0" w:color="auto"/>
              <w:right w:val="single" w:sz="4" w:space="0" w:color="auto"/>
            </w:tcBorders>
            <w:shd w:val="clear" w:color="auto" w:fill="auto"/>
            <w:noWrap/>
            <w:vAlign w:val="bottom"/>
            <w:hideMark/>
          </w:tcPr>
          <w:p w14:paraId="41AAB29E" w14:textId="77777777" w:rsidR="00863151" w:rsidRPr="008314B7" w:rsidRDefault="00863151" w:rsidP="00C72BAE">
            <w:pPr>
              <w:spacing w:before="20" w:after="40"/>
              <w:jc w:val="center"/>
              <w:rPr>
                <w:color w:val="000000"/>
                <w:sz w:val="24"/>
                <w:szCs w:val="24"/>
                <w:lang w:eastAsia="en-AU"/>
              </w:rPr>
            </w:pPr>
            <w:r>
              <w:rPr>
                <w:color w:val="000000"/>
                <w:sz w:val="24"/>
                <w:szCs w:val="24"/>
                <w:lang w:eastAsia="en-AU"/>
              </w:rPr>
              <w:t>$180.00 - $200.00</w:t>
            </w:r>
          </w:p>
        </w:tc>
        <w:tc>
          <w:tcPr>
            <w:tcW w:w="1559" w:type="dxa"/>
            <w:tcBorders>
              <w:top w:val="nil"/>
              <w:left w:val="nil"/>
              <w:bottom w:val="single" w:sz="8" w:space="0" w:color="auto"/>
              <w:right w:val="single" w:sz="4" w:space="0" w:color="auto"/>
            </w:tcBorders>
            <w:shd w:val="clear" w:color="auto" w:fill="auto"/>
            <w:noWrap/>
            <w:vAlign w:val="bottom"/>
            <w:hideMark/>
          </w:tcPr>
          <w:p w14:paraId="4C93367B" w14:textId="77777777" w:rsidR="00863151" w:rsidRPr="008314B7" w:rsidRDefault="00863151" w:rsidP="00C72BAE">
            <w:pPr>
              <w:spacing w:before="20" w:after="40"/>
              <w:jc w:val="center"/>
              <w:rPr>
                <w:color w:val="000000"/>
                <w:sz w:val="24"/>
                <w:szCs w:val="24"/>
                <w:lang w:eastAsia="en-AU"/>
              </w:rPr>
            </w:pPr>
            <w:r w:rsidRPr="008314B7">
              <w:rPr>
                <w:color w:val="000000"/>
                <w:sz w:val="24"/>
                <w:szCs w:val="24"/>
                <w:lang w:eastAsia="en-AU"/>
              </w:rPr>
              <w:t>1</w:t>
            </w:r>
            <w:r>
              <w:rPr>
                <w:color w:val="000000"/>
                <w:sz w:val="24"/>
                <w:szCs w:val="24"/>
                <w:lang w:eastAsia="en-AU"/>
              </w:rPr>
              <w:t>.</w:t>
            </w:r>
            <w:r w:rsidRPr="008314B7">
              <w:rPr>
                <w:color w:val="000000"/>
                <w:sz w:val="24"/>
                <w:szCs w:val="24"/>
                <w:lang w:eastAsia="en-AU"/>
              </w:rPr>
              <w:t>4</w:t>
            </w:r>
            <w:r>
              <w:rPr>
                <w:color w:val="000000"/>
                <w:sz w:val="24"/>
                <w:szCs w:val="24"/>
                <w:lang w:eastAsia="en-AU"/>
              </w:rPr>
              <w:t>6c</w:t>
            </w:r>
          </w:p>
        </w:tc>
        <w:tc>
          <w:tcPr>
            <w:tcW w:w="1320" w:type="dxa"/>
            <w:tcBorders>
              <w:top w:val="nil"/>
              <w:left w:val="nil"/>
              <w:bottom w:val="single" w:sz="8" w:space="0" w:color="auto"/>
              <w:right w:val="single" w:sz="8" w:space="0" w:color="auto"/>
            </w:tcBorders>
            <w:shd w:val="clear" w:color="auto" w:fill="auto"/>
            <w:noWrap/>
            <w:vAlign w:val="bottom"/>
            <w:hideMark/>
          </w:tcPr>
          <w:p w14:paraId="469DF9C7" w14:textId="77777777" w:rsidR="00863151" w:rsidRPr="008314B7" w:rsidRDefault="00863151" w:rsidP="00C72BAE">
            <w:pPr>
              <w:spacing w:before="20" w:after="40"/>
              <w:ind w:left="134"/>
              <w:rPr>
                <w:color w:val="000000"/>
                <w:sz w:val="24"/>
                <w:szCs w:val="24"/>
                <w:lang w:eastAsia="en-AU"/>
              </w:rPr>
            </w:pPr>
            <w:r w:rsidRPr="008314B7">
              <w:rPr>
                <w:color w:val="000000"/>
                <w:sz w:val="24"/>
                <w:szCs w:val="24"/>
                <w:lang w:eastAsia="en-AU"/>
              </w:rPr>
              <w:t>365 days</w:t>
            </w:r>
          </w:p>
        </w:tc>
      </w:tr>
    </w:tbl>
    <w:p w14:paraId="2BA9C7FD" w14:textId="77777777" w:rsidR="00863151" w:rsidRPr="002B7B1E" w:rsidRDefault="00863151" w:rsidP="00863151">
      <w:pPr>
        <w:pStyle w:val="NormalIndent"/>
        <w:ind w:left="0"/>
        <w:rPr>
          <w:iCs/>
          <w:color w:val="000000"/>
        </w:rPr>
      </w:pPr>
    </w:p>
    <w:p w14:paraId="2B69F054" w14:textId="77777777" w:rsidR="00863151" w:rsidRPr="002B7B1E" w:rsidRDefault="00863151" w:rsidP="00863151">
      <w:pPr>
        <w:spacing w:after="120"/>
        <w:ind w:left="737"/>
        <w:rPr>
          <w:rFonts w:ascii="Arial" w:hAnsi="Arial" w:cs="Arial"/>
          <w:bCs/>
          <w:sz w:val="18"/>
        </w:rPr>
      </w:pPr>
      <w:r w:rsidRPr="002B7B1E">
        <w:rPr>
          <w:rFonts w:ascii="Arial" w:hAnsi="Arial" w:cs="Arial"/>
          <w:bCs/>
          <w:sz w:val="18"/>
        </w:rPr>
        <w:t>When calculating data volumes:</w:t>
      </w:r>
    </w:p>
    <w:p w14:paraId="1A35A1EE" w14:textId="77777777" w:rsidR="00863151" w:rsidRPr="002B7B1E" w:rsidRDefault="00863151" w:rsidP="00863151">
      <w:pPr>
        <w:spacing w:after="120"/>
        <w:ind w:left="1418" w:hanging="681"/>
        <w:rPr>
          <w:rFonts w:ascii="Arial" w:hAnsi="Arial" w:cs="Arial"/>
          <w:bCs/>
          <w:sz w:val="18"/>
        </w:rPr>
      </w:pPr>
      <w:r w:rsidRPr="002B7B1E">
        <w:rPr>
          <w:rFonts w:ascii="Arial" w:hAnsi="Arial" w:cs="Arial"/>
          <w:bCs/>
          <w:sz w:val="18"/>
        </w:rPr>
        <w:t>(a)</w:t>
      </w:r>
      <w:r w:rsidRPr="002B7B1E">
        <w:rPr>
          <w:rFonts w:ascii="Arial" w:hAnsi="Arial" w:cs="Arial"/>
          <w:bCs/>
          <w:sz w:val="18"/>
        </w:rPr>
        <w:tab/>
        <w:t>where the volume of data transferred is not a whole number of megabytes, it is rounded up to the next megabyte at the earlier of the end of each session or 24 hours; and</w:t>
      </w:r>
    </w:p>
    <w:p w14:paraId="1691F204" w14:textId="77777777" w:rsidR="00863151" w:rsidRPr="008E399A" w:rsidRDefault="00863151" w:rsidP="00863151">
      <w:pPr>
        <w:pStyle w:val="Heading2"/>
        <w:numPr>
          <w:ilvl w:val="0"/>
          <w:numId w:val="0"/>
        </w:numPr>
        <w:ind w:firstLine="720"/>
        <w:rPr>
          <w:rFonts w:ascii="Arial" w:hAnsi="Arial" w:cs="Arial"/>
          <w:sz w:val="18"/>
          <w:szCs w:val="18"/>
        </w:rPr>
      </w:pPr>
      <w:r w:rsidRPr="002B7B1E">
        <w:rPr>
          <w:rFonts w:ascii="Arial" w:hAnsi="Arial" w:cs="Arial"/>
          <w:sz w:val="18"/>
          <w:szCs w:val="18"/>
        </w:rPr>
        <w:t>(b)</w:t>
      </w:r>
      <w:r w:rsidRPr="002B7B1E">
        <w:rPr>
          <w:rFonts w:ascii="Arial" w:hAnsi="Arial" w:cs="Arial"/>
          <w:sz w:val="18"/>
          <w:szCs w:val="18"/>
        </w:rPr>
        <w:tab/>
      </w:r>
      <w:r w:rsidRPr="008E399A">
        <w:rPr>
          <w:rFonts w:ascii="Arial" w:hAnsi="Arial" w:cs="Arial"/>
          <w:sz w:val="18"/>
          <w:szCs w:val="18"/>
        </w:rPr>
        <w:t xml:space="preserve">1024 kilobytes = 1 megabyte (MB); and 1024 megabytes = 1 gigabyte (GB). Data </w:t>
      </w:r>
      <w:r w:rsidRPr="008E399A">
        <w:rPr>
          <w:rFonts w:ascii="Arial" w:hAnsi="Arial" w:cs="Arial"/>
          <w:sz w:val="18"/>
          <w:szCs w:val="18"/>
        </w:rPr>
        <w:tab/>
      </w:r>
      <w:r w:rsidRPr="008E399A">
        <w:rPr>
          <w:rFonts w:ascii="Arial" w:hAnsi="Arial" w:cs="Arial"/>
          <w:sz w:val="18"/>
          <w:szCs w:val="18"/>
        </w:rPr>
        <w:tab/>
        <w:t>usage is charged per megabyte or part thereof.</w:t>
      </w:r>
    </w:p>
    <w:p w14:paraId="77FE5306" w14:textId="77777777" w:rsidR="00863151" w:rsidRPr="002B7B1E" w:rsidRDefault="00863151" w:rsidP="00863151">
      <w:pPr>
        <w:pStyle w:val="Heading2"/>
        <w:rPr>
          <w:rFonts w:ascii="Arial" w:hAnsi="Arial" w:cs="Arial"/>
          <w:bCs w:val="0"/>
          <w:sz w:val="18"/>
        </w:rPr>
      </w:pPr>
      <w:r w:rsidRPr="002B7B1E">
        <w:rPr>
          <w:bCs w:val="0"/>
          <w:szCs w:val="23"/>
        </w:rPr>
        <w:t>You have a set period of time from your successful recharge to use the included credit as set out in the tables above.  Unused data credit after this time will expire.  If you recharge your service before your credit expiry date, your new credit expiry date will be the later of either:</w:t>
      </w:r>
    </w:p>
    <w:p w14:paraId="72C409A2" w14:textId="77777777" w:rsidR="00863151" w:rsidRPr="002B7B1E" w:rsidRDefault="00863151" w:rsidP="00863151">
      <w:pPr>
        <w:pStyle w:val="Heading3"/>
        <w:rPr>
          <w:rFonts w:ascii="Arial" w:hAnsi="Arial" w:cs="Arial"/>
          <w:sz w:val="18"/>
        </w:rPr>
      </w:pPr>
      <w:r w:rsidRPr="002B7B1E">
        <w:t>the expiry date for your existing balance (before your recharged); or</w:t>
      </w:r>
    </w:p>
    <w:p w14:paraId="65B280D0" w14:textId="77777777" w:rsidR="00863151" w:rsidRPr="002B7B1E" w:rsidRDefault="00863151" w:rsidP="00863151">
      <w:pPr>
        <w:pStyle w:val="Heading3"/>
        <w:rPr>
          <w:rFonts w:ascii="Arial" w:hAnsi="Arial" w:cs="Arial"/>
          <w:sz w:val="18"/>
        </w:rPr>
      </w:pPr>
      <w:r w:rsidRPr="002B7B1E">
        <w:t xml:space="preserve">the expiry date for your new recharge amount. </w:t>
      </w:r>
    </w:p>
    <w:p w14:paraId="0C049A3C" w14:textId="77777777" w:rsidR="00863151" w:rsidRPr="002B7B1E" w:rsidRDefault="00863151" w:rsidP="00863151">
      <w:pPr>
        <w:pStyle w:val="Heading2"/>
        <w:rPr>
          <w:rFonts w:ascii="Arial" w:hAnsi="Arial" w:cs="Arial"/>
          <w:bCs w:val="0"/>
          <w:sz w:val="18"/>
        </w:rPr>
      </w:pPr>
      <w:r w:rsidRPr="002B7B1E">
        <w:rPr>
          <w:bCs w:val="0"/>
          <w:szCs w:val="23"/>
        </w:rPr>
        <w:t>Different credit expiry rules apply for transfers using the Credit Me2U feature.  Please see clauses 4.</w:t>
      </w:r>
      <w:r>
        <w:rPr>
          <w:bCs w:val="0"/>
          <w:szCs w:val="23"/>
        </w:rPr>
        <w:t>29</w:t>
      </w:r>
      <w:r w:rsidRPr="002B7B1E">
        <w:rPr>
          <w:bCs w:val="0"/>
          <w:szCs w:val="23"/>
        </w:rPr>
        <w:t xml:space="preserve"> to 4.4</w:t>
      </w:r>
      <w:r>
        <w:rPr>
          <w:bCs w:val="0"/>
          <w:szCs w:val="23"/>
        </w:rPr>
        <w:t>0</w:t>
      </w:r>
      <w:r w:rsidRPr="002B7B1E">
        <w:rPr>
          <w:bCs w:val="0"/>
          <w:szCs w:val="23"/>
        </w:rPr>
        <w:t xml:space="preserve"> (inclusive) for details.</w:t>
      </w:r>
    </w:p>
    <w:p w14:paraId="279DAE24" w14:textId="77777777" w:rsidR="00863151" w:rsidRPr="002B7B1E" w:rsidRDefault="00863151" w:rsidP="00863151">
      <w:pPr>
        <w:pStyle w:val="Heading2"/>
        <w:rPr>
          <w:rFonts w:ascii="Arial" w:hAnsi="Arial" w:cs="Arial"/>
          <w:bCs w:val="0"/>
          <w:sz w:val="18"/>
        </w:rPr>
      </w:pPr>
      <w:r w:rsidRPr="002B7B1E">
        <w:rPr>
          <w:bCs w:val="0"/>
          <w:szCs w:val="23"/>
        </w:rPr>
        <w:t>For the avoidance of doubt, your recharge amount does not entitle you to a pre-determined volume of data.  Rather, your recharge amount entitles you to a particular data rate per megabyte, as set out above.</w:t>
      </w:r>
    </w:p>
    <w:p w14:paraId="672E5359" w14:textId="77777777" w:rsidR="00863151" w:rsidRPr="002B7B1E" w:rsidRDefault="00863151" w:rsidP="00863151">
      <w:pPr>
        <w:pStyle w:val="Heading2"/>
        <w:rPr>
          <w:bCs w:val="0"/>
          <w:szCs w:val="23"/>
        </w:rPr>
      </w:pPr>
      <w:r w:rsidRPr="002B7B1E">
        <w:rPr>
          <w:bCs w:val="0"/>
          <w:szCs w:val="23"/>
        </w:rPr>
        <w:t>The charges for Telstra Pre-Paid Mobile Broadband data services are available when the SIM card included in your starter pack is registered for the Telstra Pre-Paid Mobile Broadband service.  These charges will not apply when any other SIM card is used.</w:t>
      </w:r>
    </w:p>
    <w:p w14:paraId="774066FA" w14:textId="77777777" w:rsidR="00863151" w:rsidRPr="002B7B1E" w:rsidRDefault="00863151" w:rsidP="00863151">
      <w:pPr>
        <w:pStyle w:val="Indent1"/>
      </w:pPr>
      <w:bookmarkStart w:id="433" w:name="_Toc156570820"/>
      <w:r w:rsidRPr="002B7B1E">
        <w:t>International Roaming charges</w:t>
      </w:r>
      <w:bookmarkEnd w:id="433"/>
    </w:p>
    <w:p w14:paraId="7CBB895D" w14:textId="334AD49A" w:rsidR="00863151" w:rsidRPr="002B7B1E" w:rsidRDefault="00863151" w:rsidP="00863151">
      <w:pPr>
        <w:pStyle w:val="Heading2"/>
        <w:rPr>
          <w:rFonts w:eastAsia="Arial Unicode MS"/>
          <w:color w:val="000000"/>
        </w:rPr>
      </w:pPr>
      <w:r w:rsidRPr="002B7B1E">
        <w:rPr>
          <w:rFonts w:eastAsia="Arial Unicode MS"/>
          <w:color w:val="000000"/>
        </w:rPr>
        <w:t xml:space="preserve">Using your </w:t>
      </w:r>
      <w:r w:rsidRPr="002B7B1E">
        <w:t>Telstra Pre-Paid Mobile Broadband</w:t>
      </w:r>
      <w:r w:rsidRPr="002B7B1E">
        <w:rPr>
          <w:rFonts w:eastAsia="Arial Unicode MS"/>
          <w:color w:val="000000"/>
        </w:rPr>
        <w:t xml:space="preserve"> service in foreign countries is simple and charging details are described in the </w:t>
      </w:r>
      <w:hyperlink r:id="rId63" w:history="1">
        <w:r w:rsidRPr="002B7B1E">
          <w:rPr>
            <w:rStyle w:val="Hyperlink"/>
            <w:rFonts w:eastAsia="Arial Unicode MS"/>
          </w:rPr>
          <w:t>International Roaming</w:t>
        </w:r>
      </w:hyperlink>
      <w:r w:rsidRPr="002B7B1E">
        <w:rPr>
          <w:rFonts w:eastAsia="Arial Unicode MS"/>
          <w:color w:val="000000"/>
        </w:rPr>
        <w:t xml:space="preserve"> section of Our Customer Terms. International Roaming capability is automatically provisioned on your Telstra Pre-Paid Mobile service. </w:t>
      </w:r>
      <w:r w:rsidR="006C0E33" w:rsidRPr="006427A9">
        <w:t xml:space="preserve">You can disable International Roaming in the My Telstra app, </w:t>
      </w:r>
      <w:r w:rsidR="006C0E33" w:rsidRPr="003D6DC7">
        <w:t xml:space="preserve">or by calling us </w:t>
      </w:r>
      <w:r w:rsidR="006C0E33" w:rsidRPr="34D5DFD9">
        <w:rPr>
          <w:rStyle w:val="ui-provider"/>
        </w:rPr>
        <w:t xml:space="preserve">between 8am-7pm AEST </w:t>
      </w:r>
      <w:r w:rsidR="006C0E33">
        <w:rPr>
          <w:rStyle w:val="ui-provider"/>
        </w:rPr>
        <w:t>Monday to Friday</w:t>
      </w:r>
      <w:r w:rsidR="006C0E33" w:rsidRPr="006427A9">
        <w:t xml:space="preserve"> on 125 109 from within Australia or +61 439 125 109 outside of Australia free of charge from your Telstra service.</w:t>
      </w:r>
      <w:r w:rsidR="006C0E33">
        <w:t xml:space="preserve"> </w:t>
      </w:r>
      <w:r w:rsidRPr="002B7B1E">
        <w:rPr>
          <w:rFonts w:eastAsia="Arial Unicode MS"/>
          <w:color w:val="000000"/>
        </w:rPr>
        <w:t xml:space="preserve">For details on countries and charging for using your Telstra Pre-Paid service, please visit </w:t>
      </w:r>
      <w:hyperlink r:id="rId64" w:history="1">
        <w:r w:rsidRPr="002B7B1E">
          <w:rPr>
            <w:rStyle w:val="Hyperlink"/>
            <w:rFonts w:eastAsia="Arial Unicode MS"/>
          </w:rPr>
          <w:t>http://www.telstra.com.au/mobile/networks/internat_roaming.cfm</w:t>
        </w:r>
      </w:hyperlink>
    </w:p>
    <w:p w14:paraId="4191C16D" w14:textId="77777777" w:rsidR="00863151" w:rsidRPr="002B7B1E" w:rsidRDefault="00863151" w:rsidP="00863151">
      <w:pPr>
        <w:pStyle w:val="Indent1"/>
        <w:spacing w:before="120"/>
        <w:ind w:left="720"/>
      </w:pPr>
      <w:bookmarkStart w:id="434" w:name="_Toc156570821"/>
      <w:r w:rsidRPr="002B7B1E">
        <w:t>Reprogramming</w:t>
      </w:r>
      <w:bookmarkEnd w:id="434"/>
    </w:p>
    <w:p w14:paraId="0FB64A31" w14:textId="77777777" w:rsidR="00863151" w:rsidRPr="00A33054" w:rsidRDefault="00863151" w:rsidP="00863151">
      <w:pPr>
        <w:pStyle w:val="Heading2"/>
        <w:rPr>
          <w:rFonts w:eastAsia="Arial Unicode MS"/>
          <w:color w:val="000000"/>
        </w:rPr>
      </w:pPr>
      <w:r w:rsidRPr="00A33054">
        <w:rPr>
          <w:rFonts w:eastAsia="Arial Unicode MS"/>
          <w:color w:val="000000"/>
        </w:rPr>
        <w:t>Devices provided by Telstra for the Telstra Pre-Paid Mobile Broadband service may be programmed to operate only on the Telstra network.  You will need to pay an unlocking fee to use such devices on other networks.</w:t>
      </w:r>
    </w:p>
    <w:p w14:paraId="5F48FA3D" w14:textId="77777777" w:rsidR="00863151" w:rsidRPr="002B7B1E" w:rsidRDefault="00863151" w:rsidP="00863151">
      <w:pPr>
        <w:pStyle w:val="Indent1"/>
        <w:spacing w:before="120"/>
        <w:ind w:left="720"/>
      </w:pPr>
      <w:bookmarkStart w:id="435" w:name="_Toc156570822"/>
      <w:r w:rsidRPr="002B7B1E">
        <w:t>Credit Me2U</w:t>
      </w:r>
      <w:bookmarkEnd w:id="435"/>
    </w:p>
    <w:p w14:paraId="0DB4D818" w14:textId="77777777" w:rsidR="00863151" w:rsidRPr="002B7B1E" w:rsidRDefault="00863151" w:rsidP="00863151">
      <w:pPr>
        <w:pStyle w:val="Heading2"/>
        <w:rPr>
          <w:rFonts w:eastAsia="Arial Unicode MS"/>
          <w:color w:val="000000"/>
        </w:rPr>
      </w:pPr>
      <w:r w:rsidRPr="002B7B1E">
        <w:rPr>
          <w:rFonts w:eastAsia="Arial Unicode MS"/>
          <w:color w:val="000000"/>
        </w:rPr>
        <w:t>The Credit Me2U feature allows you to use your Telstra Pre-Paid Mobile Broadband service to transfer credit from your service to another Telstra Pre-Paid service.</w:t>
      </w:r>
    </w:p>
    <w:p w14:paraId="6DD2D3B4"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The Credit Me2U feature allows credit to be transferred from another Telstra Pre-Paid service or a Telstra Post-Paid mobile service to your Telstra Pre-Paid Mobile Broadband service. </w:t>
      </w:r>
    </w:p>
    <w:p w14:paraId="4C108911" w14:textId="77777777" w:rsidR="00863151" w:rsidRPr="002B7B1E" w:rsidRDefault="00863151" w:rsidP="00863151">
      <w:pPr>
        <w:pStyle w:val="Heading2"/>
        <w:rPr>
          <w:rFonts w:eastAsia="Arial Unicode MS"/>
          <w:color w:val="000000"/>
        </w:rPr>
      </w:pPr>
      <w:r w:rsidRPr="002B7B1E">
        <w:rPr>
          <w:rFonts w:eastAsia="Arial Unicode MS"/>
          <w:color w:val="000000"/>
        </w:rPr>
        <w:t>You can transfer any whole dollar amount between $1 and $1</w:t>
      </w:r>
      <w:r>
        <w:rPr>
          <w:rFonts w:eastAsia="Arial Unicode MS"/>
          <w:color w:val="000000"/>
        </w:rPr>
        <w:t>0</w:t>
      </w:r>
      <w:r w:rsidRPr="002B7B1E">
        <w:rPr>
          <w:rFonts w:eastAsia="Arial Unicode MS"/>
          <w:color w:val="000000"/>
        </w:rPr>
        <w:t>.  A maximum of $1</w:t>
      </w:r>
      <w:r>
        <w:rPr>
          <w:rFonts w:eastAsia="Arial Unicode MS"/>
          <w:color w:val="000000"/>
        </w:rPr>
        <w:t>0</w:t>
      </w:r>
      <w:r w:rsidRPr="002B7B1E">
        <w:rPr>
          <w:rFonts w:eastAsia="Arial Unicode MS"/>
          <w:color w:val="000000"/>
        </w:rPr>
        <w:t xml:space="preserve"> can be transferred from your Telstra Pre-Paid Mobile Broadband service to another Telstra Pre-Paid service in any 24 hour period.</w:t>
      </w:r>
    </w:p>
    <w:p w14:paraId="31672193" w14:textId="77777777" w:rsidR="00863151" w:rsidRPr="00A7548D" w:rsidRDefault="00863151" w:rsidP="00863151">
      <w:pPr>
        <w:pStyle w:val="Heading2"/>
        <w:rPr>
          <w:rFonts w:eastAsia="Arial Unicode MS"/>
          <w:color w:val="000000"/>
        </w:rPr>
      </w:pPr>
      <w:r w:rsidRPr="002B7B1E">
        <w:rPr>
          <w:rFonts w:eastAsia="Arial Unicode MS"/>
          <w:bCs w:val="0"/>
          <w:color w:val="000000"/>
        </w:rPr>
        <w:t>If you are a Telstra Pre-Paid Mobile Broadband customer, you can use the Credit Me2U feature from My Account in the Connection Manager</w:t>
      </w:r>
      <w:r>
        <w:rPr>
          <w:rFonts w:eastAsia="Arial Unicode MS"/>
          <w:bCs w:val="0"/>
          <w:color w:val="000000"/>
        </w:rPr>
        <w:t xml:space="preserve"> or at http://myprepaid.telstra.com/mbb</w:t>
      </w:r>
      <w:r w:rsidRPr="002B7B1E">
        <w:rPr>
          <w:rFonts w:eastAsia="Arial Unicode MS"/>
          <w:bCs w:val="0"/>
          <w:color w:val="000000"/>
        </w:rPr>
        <w:t>.</w:t>
      </w:r>
    </w:p>
    <w:p w14:paraId="5C7FDA6B" w14:textId="77777777" w:rsidR="00863151" w:rsidRPr="002B7B1E" w:rsidRDefault="00863151" w:rsidP="00863151">
      <w:pPr>
        <w:pStyle w:val="Heading2"/>
        <w:rPr>
          <w:rFonts w:eastAsia="Arial Unicode MS"/>
          <w:color w:val="000000"/>
        </w:rPr>
      </w:pPr>
      <w:r w:rsidRPr="002B7B1E">
        <w:rPr>
          <w:rFonts w:eastAsia="Arial Unicode MS"/>
          <w:color w:val="000000"/>
        </w:rPr>
        <w:t>If your Telstra Pre-Paid Mobile Broadband service receives credit from another Telstra Pre-Paid service or a Telstra Post-Paid mobile service using the Credit Me2U feature, your data rate will not change.</w:t>
      </w:r>
    </w:p>
    <w:p w14:paraId="2FEB28CB" w14:textId="77777777" w:rsidR="00863151" w:rsidRPr="002B7B1E" w:rsidRDefault="00863151" w:rsidP="00863151">
      <w:pPr>
        <w:pStyle w:val="Heading2"/>
        <w:rPr>
          <w:rFonts w:eastAsia="Arial Unicode MS"/>
          <w:color w:val="000000"/>
        </w:rPr>
      </w:pPr>
      <w:r w:rsidRPr="002B7B1E">
        <w:rPr>
          <w:rFonts w:eastAsia="Arial Unicode MS"/>
          <w:color w:val="000000"/>
        </w:rPr>
        <w:t>If:</w:t>
      </w:r>
    </w:p>
    <w:p w14:paraId="6B88B921" w14:textId="77777777" w:rsidR="00863151" w:rsidRPr="002B7B1E" w:rsidRDefault="00863151" w:rsidP="00863151">
      <w:pPr>
        <w:pStyle w:val="Heading3"/>
        <w:rPr>
          <w:rFonts w:eastAsia="Arial Unicode MS"/>
          <w:bCs/>
        </w:rPr>
      </w:pPr>
      <w:r w:rsidRPr="002B7B1E">
        <w:rPr>
          <w:rFonts w:eastAsia="Arial Unicode MS"/>
          <w:bCs/>
        </w:rPr>
        <w:t xml:space="preserve">your Telstra Pre-Paid Mobile Broadband service </w:t>
      </w:r>
      <w:r w:rsidRPr="002B7B1E">
        <w:rPr>
          <w:rFonts w:eastAsia="Arial Unicode MS"/>
          <w:color w:val="000000"/>
        </w:rPr>
        <w:t xml:space="preserve">or a Telstra Post-Paid mobile service </w:t>
      </w:r>
      <w:r w:rsidRPr="002B7B1E">
        <w:rPr>
          <w:rFonts w:eastAsia="Arial Unicode MS"/>
          <w:bCs/>
        </w:rPr>
        <w:t xml:space="preserve">receives credit from another Telstra Pre-Paid service using the Credit Me2U feature; and </w:t>
      </w:r>
    </w:p>
    <w:p w14:paraId="77330878" w14:textId="77777777" w:rsidR="00863151" w:rsidRPr="002B7B1E" w:rsidRDefault="00863151" w:rsidP="00863151">
      <w:pPr>
        <w:pStyle w:val="Heading3"/>
        <w:rPr>
          <w:rFonts w:eastAsia="Arial Unicode MS"/>
          <w:bCs/>
        </w:rPr>
      </w:pPr>
      <w:r w:rsidRPr="002B7B1E">
        <w:rPr>
          <w:rFonts w:eastAsia="Arial Unicode MS"/>
          <w:bCs/>
        </w:rPr>
        <w:t>the credit expiry date on your main account balance is 14 days or more at the date of the Credit Me2U transfer,</w:t>
      </w:r>
    </w:p>
    <w:p w14:paraId="7BD8C991" w14:textId="77777777" w:rsidR="00863151" w:rsidRPr="002B7B1E" w:rsidRDefault="00863151" w:rsidP="00863151">
      <w:pPr>
        <w:pStyle w:val="Heading3"/>
        <w:numPr>
          <w:ilvl w:val="0"/>
          <w:numId w:val="0"/>
        </w:numPr>
        <w:ind w:left="709"/>
        <w:rPr>
          <w:rFonts w:eastAsia="Arial Unicode MS"/>
          <w:bCs/>
        </w:rPr>
      </w:pPr>
      <w:r w:rsidRPr="002B7B1E">
        <w:rPr>
          <w:rFonts w:eastAsia="Arial Unicode MS"/>
          <w:bCs/>
        </w:rPr>
        <w:t xml:space="preserve">the existing credit expiry date on your Telstra Pre-Paid Mobile Broadband account will not change.     </w:t>
      </w:r>
    </w:p>
    <w:p w14:paraId="46B9C81F" w14:textId="77777777" w:rsidR="00863151" w:rsidRPr="002B7B1E" w:rsidRDefault="00863151" w:rsidP="00863151">
      <w:pPr>
        <w:pStyle w:val="Heading2"/>
        <w:rPr>
          <w:rFonts w:eastAsia="Arial Unicode MS"/>
          <w:color w:val="000000"/>
        </w:rPr>
      </w:pPr>
      <w:r w:rsidRPr="002B7B1E">
        <w:rPr>
          <w:rFonts w:eastAsia="Arial Unicode MS"/>
          <w:color w:val="000000"/>
        </w:rPr>
        <w:t>If:</w:t>
      </w:r>
    </w:p>
    <w:p w14:paraId="603F1E42" w14:textId="77777777" w:rsidR="00863151" w:rsidRPr="002B7B1E" w:rsidRDefault="00863151" w:rsidP="00863151">
      <w:pPr>
        <w:pStyle w:val="Heading3"/>
        <w:rPr>
          <w:rFonts w:eastAsia="Arial Unicode MS"/>
          <w:bCs/>
        </w:rPr>
      </w:pPr>
      <w:r w:rsidRPr="002B7B1E">
        <w:rPr>
          <w:rFonts w:eastAsia="Arial Unicode MS"/>
          <w:bCs/>
        </w:rPr>
        <w:t xml:space="preserve">your Telstra Pre-Paid Mobile Broadband service receives credit from another Telstra Pre-Paid service </w:t>
      </w:r>
      <w:r w:rsidRPr="002B7B1E">
        <w:rPr>
          <w:rFonts w:eastAsia="Arial Unicode MS"/>
          <w:color w:val="000000"/>
        </w:rPr>
        <w:t xml:space="preserve">or a Telstra Post-Paid mobile service </w:t>
      </w:r>
      <w:r w:rsidRPr="002B7B1E">
        <w:rPr>
          <w:rFonts w:eastAsia="Arial Unicode MS"/>
          <w:bCs/>
        </w:rPr>
        <w:t xml:space="preserve">using the Credit Me2U feature; and </w:t>
      </w:r>
    </w:p>
    <w:p w14:paraId="7078B160" w14:textId="77777777" w:rsidR="00863151" w:rsidRPr="002B7B1E" w:rsidRDefault="00863151" w:rsidP="00863151">
      <w:pPr>
        <w:pStyle w:val="Heading3"/>
        <w:rPr>
          <w:rFonts w:eastAsia="Arial Unicode MS"/>
          <w:bCs/>
        </w:rPr>
      </w:pPr>
      <w:r w:rsidRPr="002B7B1E">
        <w:rPr>
          <w:rFonts w:eastAsia="Arial Unicode MS"/>
          <w:bCs/>
        </w:rPr>
        <w:t>the credit expiry date on your main account balance is less than 14 days at the date of the Credit Me2U transfer,</w:t>
      </w:r>
    </w:p>
    <w:p w14:paraId="6139A330" w14:textId="77777777" w:rsidR="00863151" w:rsidRPr="002B7B1E" w:rsidRDefault="00863151" w:rsidP="00863151">
      <w:pPr>
        <w:pStyle w:val="Heading3"/>
        <w:numPr>
          <w:ilvl w:val="0"/>
          <w:numId w:val="0"/>
        </w:numPr>
        <w:ind w:left="709"/>
        <w:rPr>
          <w:rFonts w:eastAsia="Arial Unicode MS"/>
          <w:bCs/>
        </w:rPr>
      </w:pPr>
      <w:r w:rsidRPr="002B7B1E">
        <w:rPr>
          <w:rFonts w:eastAsia="Arial Unicode MS"/>
          <w:bCs/>
        </w:rPr>
        <w:t>the credit expiry date on your Telstra Pre-Paid Mobile Broadband account will change to 14 days.</w:t>
      </w:r>
    </w:p>
    <w:p w14:paraId="7B365741"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If: </w:t>
      </w:r>
    </w:p>
    <w:p w14:paraId="6EBE4B40" w14:textId="77777777" w:rsidR="00863151" w:rsidRPr="002B7B1E" w:rsidRDefault="00863151" w:rsidP="00863151">
      <w:pPr>
        <w:pStyle w:val="Heading3"/>
        <w:rPr>
          <w:rFonts w:eastAsia="Arial Unicode MS"/>
        </w:rPr>
      </w:pPr>
      <w:r w:rsidRPr="002B7B1E">
        <w:rPr>
          <w:rFonts w:eastAsia="Arial Unicode MS"/>
        </w:rPr>
        <w:t>you use your Telstra Pre-Paid Mobile Broadband service to transfer credit from your service to a Telstra Pre-Paid mobile service on and from 4 November 2008; and</w:t>
      </w:r>
    </w:p>
    <w:p w14:paraId="1559D329" w14:textId="77777777" w:rsidR="00863151" w:rsidRPr="002B7B1E" w:rsidRDefault="00863151" w:rsidP="00863151">
      <w:pPr>
        <w:pStyle w:val="Heading3"/>
        <w:rPr>
          <w:rFonts w:eastAsia="Arial Unicode MS"/>
        </w:rPr>
      </w:pPr>
      <w:r w:rsidRPr="002B7B1E">
        <w:rPr>
          <w:rFonts w:eastAsia="Arial Unicode MS"/>
        </w:rPr>
        <w:t xml:space="preserve">the credit expiry date on the Telstra Pre-Paid mobile service is 14 days or more at the date of the Credit Me2U transfer, </w:t>
      </w:r>
    </w:p>
    <w:p w14:paraId="32067794" w14:textId="77777777" w:rsidR="00863151" w:rsidRPr="002B7B1E" w:rsidRDefault="00863151" w:rsidP="00863151">
      <w:pPr>
        <w:pStyle w:val="Heading3"/>
        <w:numPr>
          <w:ilvl w:val="0"/>
          <w:numId w:val="0"/>
        </w:numPr>
        <w:ind w:left="709"/>
        <w:rPr>
          <w:rFonts w:eastAsia="Arial Unicode MS"/>
        </w:rPr>
      </w:pPr>
      <w:r w:rsidRPr="002B7B1E">
        <w:rPr>
          <w:rFonts w:eastAsia="Arial Unicode MS"/>
          <w:bCs/>
        </w:rPr>
        <w:t>the existing credit expiry date of the main account balance of the Telstra Pre-Paid mobile service will not change.</w:t>
      </w:r>
      <w:r w:rsidRPr="002B7B1E">
        <w:rPr>
          <w:rFonts w:eastAsia="Arial Unicode MS"/>
        </w:rPr>
        <w:t xml:space="preserve"> </w:t>
      </w:r>
      <w:r w:rsidRPr="002B7B1E">
        <w:rPr>
          <w:rFonts w:eastAsia="Arial Unicode MS"/>
          <w:color w:val="000000"/>
        </w:rPr>
        <w:t xml:space="preserve"> </w:t>
      </w:r>
    </w:p>
    <w:p w14:paraId="3D263EA2"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If: </w:t>
      </w:r>
    </w:p>
    <w:p w14:paraId="7F3DACD5" w14:textId="77777777" w:rsidR="00863151" w:rsidRPr="002B7B1E" w:rsidRDefault="00863151" w:rsidP="00863151">
      <w:pPr>
        <w:pStyle w:val="Heading3"/>
        <w:rPr>
          <w:rFonts w:eastAsia="Arial Unicode MS"/>
        </w:rPr>
      </w:pPr>
      <w:r w:rsidRPr="002B7B1E">
        <w:rPr>
          <w:rFonts w:eastAsia="Arial Unicode MS"/>
        </w:rPr>
        <w:t>you use your Telstra Pre-Paid Mobile Broadband service to transfer credit from your service to a Telstra Pre-Paid mobile service on and from 4 November 2008; and</w:t>
      </w:r>
    </w:p>
    <w:p w14:paraId="7C1C5B5D" w14:textId="77777777" w:rsidR="00863151" w:rsidRPr="002B7B1E" w:rsidRDefault="00863151" w:rsidP="00863151">
      <w:pPr>
        <w:pStyle w:val="Heading3"/>
        <w:rPr>
          <w:rFonts w:eastAsia="Arial Unicode MS"/>
        </w:rPr>
      </w:pPr>
      <w:r w:rsidRPr="002B7B1E">
        <w:rPr>
          <w:rFonts w:eastAsia="Arial Unicode MS"/>
        </w:rPr>
        <w:t xml:space="preserve">the credit expiry date on the Telstra Pre-Paid mobile service is less than 14 at the date of the Credit Me2U transfer, </w:t>
      </w:r>
    </w:p>
    <w:p w14:paraId="66EA05E1" w14:textId="77777777" w:rsidR="00863151" w:rsidRPr="002B7B1E" w:rsidRDefault="00863151" w:rsidP="00863151">
      <w:pPr>
        <w:pStyle w:val="Heading3"/>
        <w:numPr>
          <w:ilvl w:val="0"/>
          <w:numId w:val="0"/>
        </w:numPr>
        <w:ind w:left="709"/>
        <w:rPr>
          <w:rFonts w:eastAsia="Arial Unicode MS"/>
          <w:bCs/>
        </w:rPr>
      </w:pPr>
      <w:r w:rsidRPr="002B7B1E">
        <w:rPr>
          <w:rFonts w:eastAsia="Arial Unicode MS"/>
          <w:bCs/>
        </w:rPr>
        <w:t>the existing credit expiry date of the main account balance of the Telstra Pre-Paid mobile service will change to 14 days.</w:t>
      </w:r>
    </w:p>
    <w:p w14:paraId="3AF075C2"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Before a credit amount is transferred from your Telstra Pre-Paid service to another Telstra Pre-Paid service, </w:t>
      </w:r>
      <w:r>
        <w:rPr>
          <w:rFonts w:eastAsia="Arial Unicode MS"/>
          <w:color w:val="000000"/>
        </w:rPr>
        <w:t xml:space="preserve">we will ask you </w:t>
      </w:r>
      <w:r w:rsidRPr="002B7B1E">
        <w:rPr>
          <w:rFonts w:eastAsia="Arial Unicode MS"/>
          <w:color w:val="000000"/>
        </w:rPr>
        <w:t>to authorise the transaction.  Once you have authorised the transaction, the credit transfer will proceed and cannot be reversed.</w:t>
      </w:r>
    </w:p>
    <w:p w14:paraId="35E27855" w14:textId="77777777" w:rsidR="00863151" w:rsidRPr="002B7B1E" w:rsidRDefault="00863151" w:rsidP="00863151">
      <w:pPr>
        <w:pStyle w:val="Heading2"/>
      </w:pPr>
      <w:r w:rsidRPr="002B7B1E">
        <w:rPr>
          <w:rFonts w:eastAsia="Arial Unicode MS"/>
        </w:rPr>
        <w:t xml:space="preserve">When the credit has been transferred, the Telstra Pre-Paid service to which the credit has been transferred will be notified by text message </w:t>
      </w:r>
      <w:r>
        <w:rPr>
          <w:rFonts w:eastAsia="Arial Unicode MS"/>
        </w:rPr>
        <w:t xml:space="preserve">(if your device is capable of receiving text messages) </w:t>
      </w:r>
      <w:r w:rsidRPr="002B7B1E">
        <w:rPr>
          <w:rFonts w:eastAsia="Arial Unicode MS"/>
        </w:rPr>
        <w:t xml:space="preserve">of the amount transferred, their new credit expiry date and the mobile number that requested the transfer credit. </w:t>
      </w:r>
      <w:r w:rsidRPr="002B7B1E">
        <w:t xml:space="preserve"> </w:t>
      </w:r>
    </w:p>
    <w:p w14:paraId="4C2F1B16" w14:textId="77777777" w:rsidR="00863151" w:rsidRPr="002B7B1E" w:rsidRDefault="00863151" w:rsidP="00863151">
      <w:pPr>
        <w:pStyle w:val="Heading2"/>
      </w:pPr>
      <w:r w:rsidRPr="002B7B1E">
        <w:rPr>
          <w:rFonts w:eastAsia="Arial Unicode MS"/>
          <w:color w:val="000000"/>
        </w:rPr>
        <w:t xml:space="preserve">We charge you </w:t>
      </w:r>
      <w:r w:rsidRPr="002B7B1E">
        <w:rPr>
          <w:rFonts w:eastAsia="Arial Unicode MS"/>
          <w:color w:val="000000"/>
          <w:sz w:val="22"/>
          <w:szCs w:val="22"/>
        </w:rPr>
        <w:t>25</w:t>
      </w:r>
      <w:r w:rsidRPr="002B7B1E">
        <w:rPr>
          <w:sz w:val="22"/>
          <w:szCs w:val="22"/>
        </w:rPr>
        <w:t>¢ (incl GST)</w:t>
      </w:r>
      <w:r w:rsidRPr="002B7B1E">
        <w:rPr>
          <w:rFonts w:eastAsia="Arial Unicode MS"/>
          <w:color w:val="000000"/>
          <w:sz w:val="22"/>
          <w:szCs w:val="22"/>
        </w:rPr>
        <w:t xml:space="preserve"> for each successful credit transfer you make using the Credit Me2U feature</w:t>
      </w:r>
      <w:r w:rsidRPr="002B7B1E">
        <w:rPr>
          <w:rFonts w:eastAsia="Arial Unicode MS"/>
          <w:color w:val="000000"/>
        </w:rPr>
        <w:t>.</w:t>
      </w:r>
    </w:p>
    <w:p w14:paraId="462EFC66" w14:textId="77777777" w:rsidR="00863151" w:rsidRPr="002B7B1E" w:rsidRDefault="00863151" w:rsidP="00863151">
      <w:pPr>
        <w:pStyle w:val="Indent1"/>
      </w:pPr>
      <w:bookmarkStart w:id="436" w:name="_Toc156570823"/>
      <w:r w:rsidRPr="002B7B1E">
        <w:t>Changes to the service</w:t>
      </w:r>
      <w:bookmarkEnd w:id="436"/>
    </w:p>
    <w:p w14:paraId="1395B3FE" w14:textId="77777777" w:rsidR="00863151" w:rsidRPr="002B7B1E" w:rsidRDefault="00863151" w:rsidP="00863151">
      <w:pPr>
        <w:pStyle w:val="Heading2"/>
        <w:rPr>
          <w:rFonts w:eastAsia="Arial Unicode MS"/>
          <w:color w:val="000000"/>
        </w:rPr>
      </w:pPr>
      <w:r w:rsidRPr="002B7B1E">
        <w:rPr>
          <w:rFonts w:eastAsia="Arial Unicode MS"/>
          <w:color w:val="000000"/>
        </w:rPr>
        <w:t>We may withdraw or modify the provision of the Telstra Pre-Paid service at any time in accordance with section 2 – Changing Our Customer Terms – Pre-Paid Mobile Customers.</w:t>
      </w:r>
    </w:p>
    <w:p w14:paraId="7126D011" w14:textId="77777777" w:rsidR="00863151" w:rsidRPr="002B7B1E" w:rsidRDefault="00863151" w:rsidP="00863151">
      <w:pPr>
        <w:pStyle w:val="Indent1"/>
      </w:pPr>
      <w:bookmarkStart w:id="437" w:name="_Toc156570824"/>
      <w:proofErr w:type="spellStart"/>
      <w:r w:rsidRPr="002B7B1E">
        <w:t>FairPlay</w:t>
      </w:r>
      <w:proofErr w:type="spellEnd"/>
      <w:r w:rsidRPr="002B7B1E">
        <w:t xml:space="preserve"> Policy</w:t>
      </w:r>
      <w:bookmarkEnd w:id="437"/>
    </w:p>
    <w:p w14:paraId="7909103D"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Our </w:t>
      </w:r>
      <w:proofErr w:type="spellStart"/>
      <w:r w:rsidRPr="002B7B1E">
        <w:rPr>
          <w:rFonts w:eastAsia="Arial Unicode MS"/>
          <w:color w:val="000000"/>
        </w:rPr>
        <w:t>FairPlay</w:t>
      </w:r>
      <w:proofErr w:type="spellEnd"/>
      <w:r w:rsidRPr="002B7B1E">
        <w:rPr>
          <w:rFonts w:eastAsia="Arial Unicode MS"/>
          <w:color w:val="000000"/>
        </w:rPr>
        <w:t xml:space="preserve"> Policy applies to your use of the service.  Our </w:t>
      </w:r>
      <w:proofErr w:type="spellStart"/>
      <w:r w:rsidRPr="002B7B1E">
        <w:rPr>
          <w:rFonts w:eastAsia="Arial Unicode MS"/>
          <w:color w:val="000000"/>
        </w:rPr>
        <w:t>FairPlay</w:t>
      </w:r>
      <w:proofErr w:type="spellEnd"/>
      <w:r w:rsidRPr="002B7B1E">
        <w:rPr>
          <w:rFonts w:eastAsia="Arial Unicode MS"/>
          <w:color w:val="000000"/>
        </w:rPr>
        <w:t xml:space="preserve"> Policy is set out in Part A – General of the Telstra Mobile section of Our Customer Terms. </w:t>
      </w:r>
    </w:p>
    <w:p w14:paraId="6BC0DBEF"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For the avoidance of doubt, references to “mobile service” and “mobile phone” in Our </w:t>
      </w:r>
      <w:proofErr w:type="spellStart"/>
      <w:r w:rsidRPr="002B7B1E">
        <w:rPr>
          <w:rFonts w:eastAsia="Arial Unicode MS"/>
          <w:color w:val="000000"/>
        </w:rPr>
        <w:t>FairPlay</w:t>
      </w:r>
      <w:proofErr w:type="spellEnd"/>
      <w:r w:rsidRPr="002B7B1E">
        <w:rPr>
          <w:rFonts w:eastAsia="Arial Unicode MS"/>
          <w:color w:val="000000"/>
        </w:rPr>
        <w:t xml:space="preserve"> Policy include the Pre-Paid Mobile Broadband service and any device provided by Telstra for use in connection with the Pre-Paid Mobile Broadband service. </w:t>
      </w:r>
    </w:p>
    <w:p w14:paraId="60C24FB1" w14:textId="77777777" w:rsidR="00863151" w:rsidRPr="002B7B1E" w:rsidRDefault="00863151" w:rsidP="00863151">
      <w:pPr>
        <w:pStyle w:val="Heading7"/>
      </w:pPr>
      <w:r w:rsidRPr="002B7B1E">
        <w:t xml:space="preserve">To see </w:t>
      </w:r>
      <w:r w:rsidRPr="002B7B1E">
        <w:rPr>
          <w:rFonts w:eastAsia="Arial Unicode MS"/>
          <w:color w:val="000000"/>
        </w:rPr>
        <w:t xml:space="preserve">Our </w:t>
      </w:r>
      <w:proofErr w:type="spellStart"/>
      <w:r w:rsidRPr="002B7B1E">
        <w:rPr>
          <w:rFonts w:eastAsia="Arial Unicode MS"/>
          <w:color w:val="000000"/>
        </w:rPr>
        <w:t>FairPlay</w:t>
      </w:r>
      <w:proofErr w:type="spellEnd"/>
      <w:r w:rsidRPr="002B7B1E">
        <w:rPr>
          <w:rFonts w:eastAsia="Arial Unicode MS"/>
          <w:color w:val="000000"/>
        </w:rPr>
        <w:t xml:space="preserve"> Policy </w:t>
      </w:r>
      <w:r w:rsidRPr="002B7B1E">
        <w:t xml:space="preserve">– home and family customers </w:t>
      </w:r>
      <w:hyperlink r:id="rId65" w:history="1">
        <w:r w:rsidRPr="002B7B1E">
          <w:rPr>
            <w:rStyle w:val="Hyperlink"/>
          </w:rPr>
          <w:t>click here</w:t>
        </w:r>
      </w:hyperlink>
      <w:r w:rsidRPr="002B7B1E">
        <w:t xml:space="preserve">; business and government customers </w:t>
      </w:r>
      <w:hyperlink r:id="rId66" w:history="1">
        <w:r w:rsidRPr="002B7B1E">
          <w:rPr>
            <w:rStyle w:val="Hyperlink"/>
          </w:rPr>
          <w:t>click here</w:t>
        </w:r>
      </w:hyperlink>
      <w:r w:rsidRPr="002B7B1E">
        <w:t xml:space="preserve">. </w:t>
      </w:r>
    </w:p>
    <w:p w14:paraId="19781A7C" w14:textId="77777777" w:rsidR="00863151" w:rsidRPr="002B7B1E" w:rsidRDefault="00863151" w:rsidP="00863151">
      <w:pPr>
        <w:pStyle w:val="Indent1"/>
        <w:rPr>
          <w:b w:val="0"/>
        </w:rPr>
      </w:pPr>
      <w:bookmarkStart w:id="438" w:name="_Toc156570825"/>
      <w:r w:rsidRPr="002B7B1E">
        <w:t>Acceptable Use Policy</w:t>
      </w:r>
      <w:bookmarkEnd w:id="438"/>
    </w:p>
    <w:p w14:paraId="2F9CD114" w14:textId="77777777" w:rsidR="00863151" w:rsidRPr="002B7B1E" w:rsidRDefault="00863151" w:rsidP="00863151">
      <w:pPr>
        <w:pStyle w:val="Default"/>
        <w:spacing w:after="240"/>
        <w:ind w:left="720"/>
        <w:rPr>
          <w:sz w:val="21"/>
          <w:szCs w:val="21"/>
        </w:rPr>
      </w:pPr>
      <w:r w:rsidRPr="002B7B1E">
        <w:rPr>
          <w:b/>
          <w:bCs/>
          <w:sz w:val="21"/>
          <w:szCs w:val="21"/>
        </w:rPr>
        <w:t xml:space="preserve">Introduction </w:t>
      </w:r>
    </w:p>
    <w:p w14:paraId="2E0DB16D" w14:textId="77777777" w:rsidR="00863151" w:rsidRPr="002B7B1E" w:rsidRDefault="00863151" w:rsidP="00863151">
      <w:pPr>
        <w:pStyle w:val="Heading2"/>
        <w:rPr>
          <w:szCs w:val="23"/>
        </w:rPr>
      </w:pPr>
      <w:r w:rsidRPr="002B7B1E">
        <w:rPr>
          <w:rFonts w:eastAsia="Arial Unicode MS"/>
          <w:color w:val="000000"/>
        </w:rPr>
        <w:t>You must comply with this acceptable use policy when you use your Telstra Pre-Paid Mobile Broadband service.</w:t>
      </w:r>
      <w:r w:rsidRPr="002B7B1E">
        <w:rPr>
          <w:szCs w:val="23"/>
        </w:rPr>
        <w:t xml:space="preserve"> </w:t>
      </w:r>
    </w:p>
    <w:p w14:paraId="5E5C6F2C"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A reference to "you" in this acceptable use policy includes a reference to your officers, employees, contractors, agents and anyone else (other than us or our representatives) who uses the service. If you are a group administrator, it also includes your group members. </w:t>
      </w:r>
    </w:p>
    <w:p w14:paraId="1B21DD41" w14:textId="77777777" w:rsidR="00863151" w:rsidRPr="002B7B1E" w:rsidRDefault="00863151" w:rsidP="00863151">
      <w:pPr>
        <w:pStyle w:val="Heading2"/>
        <w:rPr>
          <w:rFonts w:eastAsia="Arial Unicode MS"/>
          <w:color w:val="000000"/>
        </w:rPr>
      </w:pPr>
      <w:r w:rsidRPr="002B7B1E">
        <w:rPr>
          <w:rFonts w:eastAsia="Arial Unicode MS"/>
        </w:rPr>
        <w:t xml:space="preserve">A reference to "us" in this acceptable use policy includes a reference to Telstra or our related bodies corporate which provide the relevant service. </w:t>
      </w:r>
    </w:p>
    <w:p w14:paraId="7D31BA29" w14:textId="77777777" w:rsidR="00863151" w:rsidRPr="002B7B1E" w:rsidRDefault="00863151" w:rsidP="00863151">
      <w:pPr>
        <w:pStyle w:val="Default"/>
        <w:spacing w:after="240"/>
        <w:ind w:left="720"/>
        <w:rPr>
          <w:color w:val="auto"/>
          <w:sz w:val="21"/>
          <w:szCs w:val="21"/>
        </w:rPr>
      </w:pPr>
      <w:r w:rsidRPr="002B7B1E">
        <w:rPr>
          <w:b/>
          <w:bCs/>
          <w:color w:val="auto"/>
          <w:sz w:val="21"/>
          <w:szCs w:val="21"/>
        </w:rPr>
        <w:t xml:space="preserve">What you cannot use the service for </w:t>
      </w:r>
    </w:p>
    <w:p w14:paraId="77BFB5E5"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You must not use the service, attempt to use the service or allow the service to be used in any way: </w:t>
      </w:r>
    </w:p>
    <w:p w14:paraId="10B20DE7"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Your breach of Our Customer Terms or law </w:t>
      </w:r>
    </w:p>
    <w:p w14:paraId="19CC0633"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(a) which causes you to breach any applicable part of Our Customer Terms, or to breach a law (including a foreign law), a code or an instrument which governs your conduct; </w:t>
      </w:r>
    </w:p>
    <w:p w14:paraId="43169D9B"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Our breach of law </w:t>
      </w:r>
    </w:p>
    <w:p w14:paraId="55A91D4C"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(b) which could cause us to breach, or be involved in a breach of law (including a foreign law), a code or an instrument which governs our conduct; </w:t>
      </w:r>
    </w:p>
    <w:p w14:paraId="53D5CC38"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Our liability to third parties </w:t>
      </w:r>
    </w:p>
    <w:p w14:paraId="4C08517E"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(c) which could result in us incurring a liability to any person; </w:t>
      </w:r>
    </w:p>
    <w:p w14:paraId="762B1DBF"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Interference </w:t>
      </w:r>
    </w:p>
    <w:p w14:paraId="6F211375"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(d) which could interfere with the service, our networks or equipment or those of another person, or the provision by us of services to you or another person; </w:t>
      </w:r>
    </w:p>
    <w:p w14:paraId="62F45F12" w14:textId="77777777" w:rsidR="00863151" w:rsidRPr="002B7B1E" w:rsidRDefault="00863151" w:rsidP="00863151">
      <w:pPr>
        <w:pStyle w:val="Default"/>
        <w:ind w:firstLine="720"/>
        <w:rPr>
          <w:color w:val="auto"/>
          <w:sz w:val="18"/>
          <w:szCs w:val="18"/>
        </w:rPr>
      </w:pPr>
      <w:r w:rsidRPr="002B7B1E">
        <w:rPr>
          <w:color w:val="auto"/>
          <w:sz w:val="18"/>
          <w:szCs w:val="18"/>
        </w:rPr>
        <w:t xml:space="preserve"> </w:t>
      </w:r>
    </w:p>
    <w:p w14:paraId="53F02136"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Our reputation or brand </w:t>
      </w:r>
    </w:p>
    <w:p w14:paraId="3E36EF22"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(e) to engage in conduct or activities that we consider could adversely affect or prejudice the Telstra reputation or brand; or </w:t>
      </w:r>
    </w:p>
    <w:p w14:paraId="5C80AF03" w14:textId="77777777" w:rsidR="00863151" w:rsidRPr="002B7B1E" w:rsidRDefault="00863151" w:rsidP="00863151">
      <w:pPr>
        <w:pStyle w:val="Default"/>
        <w:spacing w:after="240"/>
        <w:ind w:left="720"/>
        <w:rPr>
          <w:color w:val="auto"/>
          <w:sz w:val="21"/>
          <w:szCs w:val="21"/>
        </w:rPr>
      </w:pPr>
      <w:r w:rsidRPr="002B7B1E">
        <w:rPr>
          <w:b/>
          <w:bCs/>
          <w:i/>
          <w:iCs/>
          <w:color w:val="auto"/>
          <w:sz w:val="21"/>
          <w:szCs w:val="21"/>
        </w:rPr>
        <w:t xml:space="preserve">Usage limits </w:t>
      </w:r>
    </w:p>
    <w:p w14:paraId="4FC6E0C1" w14:textId="77777777" w:rsidR="00863151" w:rsidRPr="002B7B1E" w:rsidRDefault="00863151" w:rsidP="00863151">
      <w:pPr>
        <w:pStyle w:val="Default"/>
        <w:spacing w:after="240"/>
        <w:ind w:left="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(f) which attempts to manipulate or bypass any limitations on the service by any means. </w:t>
      </w:r>
    </w:p>
    <w:p w14:paraId="1BA91DB6" w14:textId="77777777" w:rsidR="00863151" w:rsidRPr="002B7B1E" w:rsidRDefault="00863151" w:rsidP="00863151">
      <w:pPr>
        <w:pStyle w:val="Default"/>
        <w:spacing w:after="240"/>
        <w:ind w:left="720"/>
        <w:rPr>
          <w:color w:val="auto"/>
          <w:sz w:val="21"/>
          <w:szCs w:val="21"/>
        </w:rPr>
      </w:pPr>
      <w:r w:rsidRPr="002B7B1E">
        <w:rPr>
          <w:b/>
          <w:bCs/>
          <w:color w:val="auto"/>
          <w:sz w:val="21"/>
          <w:szCs w:val="21"/>
        </w:rPr>
        <w:t xml:space="preserve">Remedial Action </w:t>
      </w:r>
    </w:p>
    <w:p w14:paraId="41E5A18A" w14:textId="77777777" w:rsidR="00863151" w:rsidRPr="002B7B1E" w:rsidRDefault="00863151" w:rsidP="00863151">
      <w:pPr>
        <w:pStyle w:val="Heading2"/>
        <w:rPr>
          <w:rFonts w:eastAsia="Arial Unicode MS"/>
          <w:color w:val="000000"/>
        </w:rPr>
      </w:pPr>
      <w:r w:rsidRPr="002B7B1E">
        <w:rPr>
          <w:rFonts w:eastAsia="Arial Unicode MS"/>
          <w:color w:val="000000"/>
        </w:rPr>
        <w:t xml:space="preserve">If you breach this acceptable use policy, we may take remedial action. We may also take remedial action if the law or a regulator or other authority requires us to do so. </w:t>
      </w:r>
    </w:p>
    <w:p w14:paraId="2172FD7B" w14:textId="77777777" w:rsidR="00863151" w:rsidRPr="002B7B1E" w:rsidRDefault="00863151" w:rsidP="00863151">
      <w:pPr>
        <w:pStyle w:val="Heading2"/>
      </w:pPr>
      <w:r w:rsidRPr="002B7B1E">
        <w:rPr>
          <w:rFonts w:eastAsia="Arial Unicode MS"/>
        </w:rPr>
        <w:t>The types of remedial action which we may take include:</w:t>
      </w:r>
    </w:p>
    <w:p w14:paraId="53732310" w14:textId="77777777" w:rsidR="00863151" w:rsidRPr="002B7B1E" w:rsidRDefault="00863151" w:rsidP="00863151">
      <w:pPr>
        <w:pStyle w:val="Heading2"/>
        <w:numPr>
          <w:ilvl w:val="0"/>
          <w:numId w:val="0"/>
        </w:numPr>
        <w:ind w:left="1440" w:firstLine="60"/>
      </w:pPr>
      <w:r w:rsidRPr="002B7B1E">
        <w:t xml:space="preserve">(a) for a serious breach, immediately terminating or suspending your service; </w:t>
      </w:r>
    </w:p>
    <w:p w14:paraId="0314EC51"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(b) for a non-serious breach where the consequences are serious, immediately terminating or suspending your service; </w:t>
      </w:r>
    </w:p>
    <w:p w14:paraId="54BA8830"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(c) for all other breaches, immediately suspending your service and then terminating the service if you do not remedy the breach; </w:t>
      </w:r>
    </w:p>
    <w:p w14:paraId="13076C17"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(d) if your service involves us publishing, hosting or making available material or content provided or selected by you, removing or disabling access to that material or content; </w:t>
      </w:r>
    </w:p>
    <w:p w14:paraId="1ECA5FE3"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(e) giving you a notice to stop the activities or conduct, or to take steps to remedy your breach; </w:t>
      </w:r>
    </w:p>
    <w:p w14:paraId="54CD3D6A"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(f) giving you a warning that any further repetition of the activity or conduct will result in us immediately terminating or suspending your service; and </w:t>
      </w:r>
    </w:p>
    <w:p w14:paraId="60B9DCF4" w14:textId="77777777" w:rsidR="00863151" w:rsidRPr="002B7B1E" w:rsidRDefault="00863151" w:rsidP="00863151">
      <w:pPr>
        <w:pStyle w:val="Default"/>
        <w:numPr>
          <w:ilvl w:val="1"/>
          <w:numId w:val="7"/>
        </w:numPr>
        <w:spacing w:after="240"/>
        <w:ind w:left="1440" w:hanging="720"/>
        <w:rPr>
          <w:rFonts w:ascii="Times New Roman" w:hAnsi="Times New Roman" w:cs="Times New Roman"/>
          <w:color w:val="auto"/>
          <w:sz w:val="23"/>
          <w:szCs w:val="23"/>
        </w:rPr>
      </w:pPr>
      <w:r w:rsidRPr="002B7B1E">
        <w:rPr>
          <w:rFonts w:ascii="Times New Roman" w:hAnsi="Times New Roman" w:cs="Times New Roman"/>
          <w:color w:val="auto"/>
          <w:sz w:val="23"/>
          <w:szCs w:val="23"/>
        </w:rPr>
        <w:t xml:space="preserve">(g) reporting of the activities or conduct to relevant authorities. </w:t>
      </w:r>
    </w:p>
    <w:p w14:paraId="555E677D" w14:textId="77777777" w:rsidR="00863151" w:rsidRPr="002B7B1E" w:rsidRDefault="00863151" w:rsidP="00863151">
      <w:pPr>
        <w:pStyle w:val="Heading2"/>
        <w:rPr>
          <w:rFonts w:eastAsia="Arial Unicode MS"/>
          <w:color w:val="000000"/>
        </w:rPr>
      </w:pPr>
      <w:r w:rsidRPr="002B7B1E">
        <w:rPr>
          <w:rFonts w:eastAsia="Arial Unicode MS"/>
        </w:rPr>
        <w:t xml:space="preserve">We will try to tell you before we terminate or suspend your service if it is reasonably possible for us to do so. </w:t>
      </w:r>
    </w:p>
    <w:p w14:paraId="21B50100" w14:textId="77777777" w:rsidR="00863151" w:rsidRPr="002B7B1E" w:rsidRDefault="00863151" w:rsidP="00863151">
      <w:pPr>
        <w:pStyle w:val="Indent1"/>
        <w:rPr>
          <w:rFonts w:eastAsia="Arial Unicode MS"/>
        </w:rPr>
      </w:pPr>
      <w:bookmarkStart w:id="439" w:name="_Toc156570826"/>
      <w:r w:rsidRPr="002B7B1E">
        <w:rPr>
          <w:rFonts w:eastAsia="Arial Unicode MS"/>
        </w:rPr>
        <w:t>BitTorrent and multi-thread usage</w:t>
      </w:r>
      <w:bookmarkEnd w:id="439"/>
    </w:p>
    <w:p w14:paraId="37F427A1" w14:textId="77777777" w:rsidR="00863151" w:rsidRPr="002B7B1E" w:rsidRDefault="00863151" w:rsidP="00863151">
      <w:pPr>
        <w:pStyle w:val="Heading2"/>
        <w:rPr>
          <w:rFonts w:eastAsia="Arial Unicode MS"/>
        </w:rPr>
      </w:pPr>
      <w:r w:rsidRPr="002B7B1E">
        <w:rPr>
          <w:rFonts w:eastAsia="Arial Unicode MS"/>
        </w:rPr>
        <w:t xml:space="preserve">In some cases, if you use multi-thread applications or other similar Peer-2-Peer or data intensive applications, such as BitTorrent, we may need to limit your ability to use such applications on your Telstra Pre-Paid Mobile Broadband service for a period we reasonably consider necessary if the use of these applications affects the quality of our service. If this happens (other than for routine maintenance, restoration, improvement work or short term network outages affecting the service for 48 hours or less), we will give you notice as soon as practicable and if you can demonstrate to us that you are materially worse off as a result, you may terminate your service by giving us notice within 30 days of our notice to you. </w:t>
      </w:r>
    </w:p>
    <w:p w14:paraId="2CA12208" w14:textId="77777777" w:rsidR="00863151" w:rsidRPr="002B7B1E" w:rsidRDefault="00863151" w:rsidP="00863151">
      <w:pPr>
        <w:pStyle w:val="Heading2"/>
        <w:rPr>
          <w:rFonts w:eastAsia="Arial Unicode MS"/>
        </w:rPr>
      </w:pPr>
      <w:r w:rsidRPr="002B7B1E">
        <w:rPr>
          <w:rFonts w:eastAsia="Arial Unicode MS"/>
        </w:rPr>
        <w:t>If you terminate your service under this clause:</w:t>
      </w:r>
    </w:p>
    <w:p w14:paraId="3CA35EE1" w14:textId="77777777" w:rsidR="00863151" w:rsidRPr="002B7B1E" w:rsidRDefault="00863151" w:rsidP="00863151">
      <w:pPr>
        <w:pStyle w:val="Heading3"/>
        <w:numPr>
          <w:ilvl w:val="2"/>
          <w:numId w:val="3"/>
        </w:numPr>
        <w:ind w:left="1457"/>
      </w:pPr>
      <w:r w:rsidRPr="002B7B1E">
        <w:t xml:space="preserve">your service will be terminated from the date the change takes effect; and </w:t>
      </w:r>
    </w:p>
    <w:p w14:paraId="627BACA3" w14:textId="77777777" w:rsidR="00863151" w:rsidRPr="002B7B1E" w:rsidRDefault="00863151" w:rsidP="00863151">
      <w:pPr>
        <w:pStyle w:val="Heading3"/>
        <w:numPr>
          <w:ilvl w:val="2"/>
          <w:numId w:val="3"/>
        </w:numPr>
        <w:ind w:left="1457"/>
      </w:pPr>
      <w:r w:rsidRPr="002B7B1E">
        <w:t xml:space="preserve">we will refund you the balance of your account as at the date your service was terminated. </w:t>
      </w:r>
    </w:p>
    <w:p w14:paraId="3D9ACD52" w14:textId="77777777" w:rsidR="00863151" w:rsidRPr="002B7B1E" w:rsidRDefault="00863151" w:rsidP="00863151">
      <w:pPr>
        <w:pStyle w:val="Indent1"/>
        <w:rPr>
          <w:rFonts w:eastAsia="Arial Unicode MS"/>
          <w:color w:val="000000"/>
        </w:rPr>
      </w:pPr>
      <w:bookmarkStart w:id="440" w:name="_Toc156570827"/>
      <w:r w:rsidRPr="002B7B1E">
        <w:rPr>
          <w:rFonts w:eastAsia="Arial Unicode MS"/>
          <w:color w:val="000000"/>
        </w:rPr>
        <w:t>Technical support for your Telstra Pre-Paid Mobile Broadband service</w:t>
      </w:r>
      <w:bookmarkEnd w:id="440"/>
    </w:p>
    <w:p w14:paraId="76C3900A" w14:textId="77777777" w:rsidR="00863151" w:rsidRPr="002B7B1E" w:rsidRDefault="00863151" w:rsidP="00863151">
      <w:pPr>
        <w:pStyle w:val="Heading2"/>
        <w:rPr>
          <w:rFonts w:eastAsia="Arial Unicode MS"/>
          <w:color w:val="000000"/>
        </w:rPr>
      </w:pPr>
      <w:r w:rsidRPr="002B7B1E">
        <w:t>You can call</w:t>
      </w:r>
      <w:r w:rsidRPr="002B7B1E">
        <w:rPr>
          <w:rFonts w:eastAsia="Arial Unicode MS"/>
          <w:color w:val="000000"/>
        </w:rPr>
        <w:t xml:space="preserve"> Customer Service on 125 8880 (call charges apply)</w:t>
      </w:r>
      <w:r w:rsidRPr="002B7B1E">
        <w:t xml:space="preserve"> for technical support services over the phone for problems with your Telstra Pre-Paid Mobile Broadband service. </w:t>
      </w:r>
    </w:p>
    <w:p w14:paraId="4779B3E3" w14:textId="77777777" w:rsidR="00863151" w:rsidRPr="002B7B1E" w:rsidRDefault="00863151" w:rsidP="00863151">
      <w:pPr>
        <w:pStyle w:val="Indent1"/>
        <w:rPr>
          <w:rFonts w:eastAsia="Arial Unicode MS"/>
          <w:color w:val="000000"/>
        </w:rPr>
      </w:pPr>
      <w:bookmarkStart w:id="441" w:name="_Toc156570828"/>
      <w:r w:rsidRPr="002B7B1E">
        <w:rPr>
          <w:rFonts w:eastAsia="Arial Unicode MS"/>
        </w:rPr>
        <w:t>Maintenance</w:t>
      </w:r>
      <w:bookmarkEnd w:id="441"/>
    </w:p>
    <w:p w14:paraId="22F6E6CE" w14:textId="77777777" w:rsidR="00863151" w:rsidRPr="002B7B1E" w:rsidRDefault="00863151" w:rsidP="00863151">
      <w:pPr>
        <w:pStyle w:val="Heading2"/>
      </w:pPr>
      <w:r w:rsidRPr="002B7B1E">
        <w:t>If you get your Pre-Paid Mobile Broadband starter pack (including equipment) from us or our authorised dealers:</w:t>
      </w:r>
    </w:p>
    <w:p w14:paraId="7501306B" w14:textId="77777777" w:rsidR="00863151" w:rsidRPr="002B7B1E" w:rsidRDefault="00863151" w:rsidP="00863151">
      <w:pPr>
        <w:pStyle w:val="Heading3"/>
        <w:numPr>
          <w:ilvl w:val="2"/>
          <w:numId w:val="8"/>
        </w:numPr>
      </w:pPr>
      <w:r w:rsidRPr="002B7B1E">
        <w:t>we will service and maintain the equipment in your Pre-Paid Mobile Broadband starter pack and keep it free from any defects in workmanship and materials associated with normal use, during the maintenance period (subject to availability of suitable parts, components, materials and labour); and</w:t>
      </w:r>
    </w:p>
    <w:p w14:paraId="49AB72EE" w14:textId="77777777" w:rsidR="00863151" w:rsidRPr="002B7B1E" w:rsidRDefault="00863151" w:rsidP="00863151">
      <w:pPr>
        <w:pStyle w:val="Heading3"/>
        <w:numPr>
          <w:ilvl w:val="2"/>
          <w:numId w:val="3"/>
        </w:numPr>
        <w:ind w:left="1457"/>
        <w:rPr>
          <w:szCs w:val="23"/>
        </w:rPr>
      </w:pPr>
      <w:r w:rsidRPr="002B7B1E">
        <w:t xml:space="preserve">if for any reason the equipment does not work within the maintenance period, we may at our sole discretion repair, refurbish or replace all or part of the equipment (subject to availability of suitable parts, components, materials and labour).  </w:t>
      </w:r>
      <w:r w:rsidRPr="002B7B1E">
        <w:rPr>
          <w:szCs w:val="23"/>
        </w:rPr>
        <w:t>Replacement parts may be new or refurbished.  If we give you a replacement part, you must return the replaced part to us.</w:t>
      </w:r>
    </w:p>
    <w:p w14:paraId="5164EA41" w14:textId="77777777" w:rsidR="00863151" w:rsidRPr="002B7B1E" w:rsidRDefault="00863151" w:rsidP="00863151">
      <w:pPr>
        <w:pStyle w:val="Heading2"/>
        <w:numPr>
          <w:ilvl w:val="0"/>
          <w:numId w:val="0"/>
        </w:numPr>
        <w:ind w:left="720" w:firstLine="720"/>
        <w:rPr>
          <w:rFonts w:ascii="Arial" w:hAnsi="Arial" w:cs="Arial"/>
          <w:bCs w:val="0"/>
          <w:sz w:val="18"/>
          <w:szCs w:val="18"/>
        </w:rPr>
      </w:pPr>
      <w:r w:rsidRPr="002B7B1E">
        <w:rPr>
          <w:rFonts w:ascii="Arial" w:hAnsi="Arial" w:cs="Arial"/>
          <w:b/>
          <w:bCs w:val="0"/>
          <w:sz w:val="18"/>
          <w:szCs w:val="18"/>
        </w:rPr>
        <w:t>maintenance period</w:t>
      </w:r>
      <w:r w:rsidRPr="002B7B1E">
        <w:rPr>
          <w:rFonts w:ascii="Arial" w:hAnsi="Arial" w:cs="Arial"/>
          <w:bCs w:val="0"/>
          <w:sz w:val="18"/>
          <w:szCs w:val="18"/>
        </w:rPr>
        <w:t xml:space="preserve"> means:</w:t>
      </w:r>
    </w:p>
    <w:p w14:paraId="277B98A1" w14:textId="77777777" w:rsidR="00863151" w:rsidRPr="002B7B1E" w:rsidRDefault="00863151" w:rsidP="00863151">
      <w:pPr>
        <w:pStyle w:val="Heading3"/>
        <w:numPr>
          <w:ilvl w:val="0"/>
          <w:numId w:val="0"/>
        </w:numPr>
        <w:ind w:left="2160" w:hanging="720"/>
        <w:rPr>
          <w:rFonts w:ascii="Arial" w:hAnsi="Arial" w:cs="Arial"/>
          <w:sz w:val="18"/>
          <w:szCs w:val="18"/>
        </w:rPr>
      </w:pPr>
      <w:r w:rsidRPr="002B7B1E">
        <w:rPr>
          <w:rFonts w:ascii="Arial" w:hAnsi="Arial" w:cs="Arial"/>
          <w:sz w:val="18"/>
          <w:szCs w:val="18"/>
        </w:rPr>
        <w:t xml:space="preserve">(a) </w:t>
      </w:r>
      <w:r w:rsidRPr="002B7B1E">
        <w:rPr>
          <w:rFonts w:ascii="Arial" w:hAnsi="Arial" w:cs="Arial"/>
          <w:sz w:val="18"/>
          <w:szCs w:val="18"/>
        </w:rPr>
        <w:tab/>
        <w:t xml:space="preserve">for new customers, 12 months from the date on which we deliver the equipment to you; or </w:t>
      </w:r>
    </w:p>
    <w:p w14:paraId="4B9B2A3C" w14:textId="77777777" w:rsidR="00863151" w:rsidRDefault="00863151" w:rsidP="00863151">
      <w:pPr>
        <w:pStyle w:val="Heading3"/>
        <w:numPr>
          <w:ilvl w:val="0"/>
          <w:numId w:val="0"/>
        </w:numPr>
        <w:ind w:left="2160" w:hanging="720"/>
        <w:rPr>
          <w:rFonts w:ascii="Arial" w:hAnsi="Arial" w:cs="Arial"/>
          <w:sz w:val="18"/>
          <w:szCs w:val="18"/>
        </w:rPr>
      </w:pPr>
      <w:r w:rsidRPr="002B7B1E">
        <w:rPr>
          <w:rFonts w:ascii="Arial" w:hAnsi="Arial" w:cs="Arial"/>
          <w:sz w:val="18"/>
          <w:szCs w:val="18"/>
        </w:rPr>
        <w:t>(b)</w:t>
      </w:r>
      <w:r w:rsidRPr="002B7B1E">
        <w:rPr>
          <w:rFonts w:ascii="Arial" w:hAnsi="Arial" w:cs="Arial"/>
          <w:sz w:val="18"/>
          <w:szCs w:val="18"/>
        </w:rPr>
        <w:tab/>
        <w:t xml:space="preserve">for existing customers obtaining new equipment from us, 12 months from the date we provide the equipment to you. </w:t>
      </w:r>
    </w:p>
    <w:p w14:paraId="1AB02028" w14:textId="77777777" w:rsidR="009851B7" w:rsidRPr="000574B1" w:rsidRDefault="009851B7" w:rsidP="000574B1">
      <w:pPr>
        <w:pStyle w:val="Heading2"/>
        <w:numPr>
          <w:ilvl w:val="0"/>
          <w:numId w:val="0"/>
        </w:numPr>
        <w:ind w:left="720"/>
        <w:rPr>
          <w:szCs w:val="23"/>
        </w:rPr>
      </w:pPr>
      <w:r>
        <w:rPr>
          <w:szCs w:val="23"/>
          <w:lang w:val="en-AU"/>
        </w:rPr>
        <w:t>Note also that o</w:t>
      </w:r>
      <w:proofErr w:type="spellStart"/>
      <w:r w:rsidRPr="005F4BE4">
        <w:rPr>
          <w:szCs w:val="23"/>
        </w:rPr>
        <w:t>ur</w:t>
      </w:r>
      <w:proofErr w:type="spellEnd"/>
      <w:r w:rsidRPr="005F4BE4">
        <w:rPr>
          <w:szCs w:val="23"/>
        </w:rPr>
        <w:t xml:space="preserve">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14:paraId="71CE68A2" w14:textId="77777777" w:rsidR="00863151" w:rsidRPr="002B7B1E" w:rsidRDefault="00863151" w:rsidP="00863151">
      <w:pPr>
        <w:pStyle w:val="Heading2"/>
      </w:pPr>
      <w:r w:rsidRPr="002B7B1E">
        <w:t xml:space="preserve">We may sometimes need to remotely upgrade the equipment connected to the broadband network, to ensure the security, correct operation and performance of that device on the service.  During a firmware upgrade, you may experience a short service interruption. </w:t>
      </w:r>
    </w:p>
    <w:p w14:paraId="16910158" w14:textId="77777777" w:rsidR="00863151" w:rsidRPr="002B7B1E" w:rsidRDefault="00863151" w:rsidP="00863151">
      <w:pPr>
        <w:pStyle w:val="Heading2"/>
      </w:pPr>
      <w:r w:rsidRPr="002B7B1E">
        <w:t xml:space="preserve">Subject to clause </w:t>
      </w:r>
      <w:r>
        <w:t>4.58</w:t>
      </w:r>
      <w:r w:rsidRPr="002B7B1E">
        <w:t xml:space="preserve">, we are only responsible for servicing and maintaining the equipment under clause </w:t>
      </w:r>
      <w:r>
        <w:t>4.54</w:t>
      </w:r>
      <w:r w:rsidRPr="002B7B1E">
        <w:t xml:space="preserve"> if: </w:t>
      </w:r>
    </w:p>
    <w:p w14:paraId="53ED556C" w14:textId="77777777" w:rsidR="00863151" w:rsidRPr="002B7B1E" w:rsidRDefault="00863151" w:rsidP="00863151">
      <w:pPr>
        <w:pStyle w:val="Heading3"/>
        <w:numPr>
          <w:ilvl w:val="2"/>
          <w:numId w:val="8"/>
        </w:numPr>
      </w:pPr>
      <w:r w:rsidRPr="002B7B1E">
        <w:t xml:space="preserve">you tell us about the defect during the maintenance period and follow the procedures for requesting maintenance services, which include returning to the place where you purchased your equipment and producing your equipment and your receipt as proof of purchase;   </w:t>
      </w:r>
    </w:p>
    <w:p w14:paraId="52F302E0" w14:textId="77777777" w:rsidR="00863151" w:rsidRPr="002B7B1E" w:rsidRDefault="00863151" w:rsidP="00863151">
      <w:pPr>
        <w:pStyle w:val="Heading3"/>
        <w:numPr>
          <w:ilvl w:val="2"/>
          <w:numId w:val="3"/>
        </w:numPr>
        <w:ind w:left="1457"/>
      </w:pPr>
      <w:r w:rsidRPr="002B7B1E">
        <w:t>we supplied the relevant equipment (including new or refurbished equipment) or our authorised dealer supplied new equipment;</w:t>
      </w:r>
    </w:p>
    <w:p w14:paraId="4FC221C4" w14:textId="77777777" w:rsidR="00863151" w:rsidRPr="002B7B1E" w:rsidRDefault="00863151" w:rsidP="00863151">
      <w:pPr>
        <w:pStyle w:val="Heading3"/>
        <w:numPr>
          <w:ilvl w:val="2"/>
          <w:numId w:val="3"/>
        </w:numPr>
        <w:ind w:left="1457"/>
      </w:pPr>
      <w:r w:rsidRPr="002B7B1E">
        <w:t>the equipment has been used and maintained in accordance with our instructions and has not been modified in any way; and</w:t>
      </w:r>
    </w:p>
    <w:p w14:paraId="65964699" w14:textId="77777777" w:rsidR="00863151" w:rsidRPr="002B7B1E" w:rsidRDefault="00863151" w:rsidP="00863151">
      <w:pPr>
        <w:pStyle w:val="Heading3"/>
        <w:numPr>
          <w:ilvl w:val="2"/>
          <w:numId w:val="3"/>
        </w:numPr>
        <w:ind w:left="1457"/>
        <w:rPr>
          <w:szCs w:val="23"/>
        </w:rPr>
      </w:pPr>
      <w:r w:rsidRPr="002B7B1E">
        <w:rPr>
          <w:szCs w:val="23"/>
        </w:rPr>
        <w:t>the equipment has only been used with our broadband network or service.</w:t>
      </w:r>
    </w:p>
    <w:p w14:paraId="511F5916" w14:textId="77777777" w:rsidR="00863151" w:rsidRPr="002B7B1E" w:rsidRDefault="00863151" w:rsidP="00863151">
      <w:pPr>
        <w:pStyle w:val="Heading3"/>
        <w:numPr>
          <w:ilvl w:val="0"/>
          <w:numId w:val="0"/>
        </w:numPr>
        <w:ind w:left="2160" w:hanging="720"/>
        <w:rPr>
          <w:rFonts w:ascii="Arial" w:hAnsi="Arial" w:cs="Arial"/>
          <w:sz w:val="18"/>
          <w:szCs w:val="18"/>
        </w:rPr>
      </w:pPr>
      <w:r w:rsidRPr="002B7B1E">
        <w:rPr>
          <w:rFonts w:ascii="Arial" w:hAnsi="Arial" w:cs="Arial"/>
          <w:sz w:val="18"/>
          <w:szCs w:val="18"/>
        </w:rPr>
        <w:t>This clause is not intended to limit your rights under consumer protection legislation.</w:t>
      </w:r>
    </w:p>
    <w:p w14:paraId="3AA98459" w14:textId="77777777" w:rsidR="00863151" w:rsidRPr="002B7B1E" w:rsidRDefault="00863151" w:rsidP="00863151">
      <w:pPr>
        <w:pStyle w:val="Heading2"/>
      </w:pPr>
      <w:r w:rsidRPr="002B7B1E">
        <w:t xml:space="preserve">Also, subject to clause </w:t>
      </w:r>
      <w:r>
        <w:rPr>
          <w:lang w:val="en-AU"/>
        </w:rPr>
        <w:t>4.5</w:t>
      </w:r>
      <w:r>
        <w:t>8</w:t>
      </w:r>
      <w:r w:rsidRPr="002B7B1E">
        <w:t xml:space="preserve">, we are not responsible for servicing and maintaining the equipment under clause </w:t>
      </w:r>
      <w:r>
        <w:rPr>
          <w:lang w:val="en-AU"/>
        </w:rPr>
        <w:t>4.5</w:t>
      </w:r>
      <w:r>
        <w:t>4</w:t>
      </w:r>
      <w:r w:rsidRPr="002B7B1E">
        <w:t xml:space="preserve"> if the equipment is defective or does not work due to: </w:t>
      </w:r>
    </w:p>
    <w:p w14:paraId="14471EA1" w14:textId="77777777" w:rsidR="00863151" w:rsidRPr="002B7B1E" w:rsidRDefault="00863151" w:rsidP="00863151">
      <w:pPr>
        <w:pStyle w:val="Heading3"/>
        <w:numPr>
          <w:ilvl w:val="2"/>
          <w:numId w:val="8"/>
        </w:numPr>
      </w:pPr>
      <w:r w:rsidRPr="002B7B1E">
        <w:t>any abuse, misuse or neglect of the equipment; any accident by you or a someone else; any improper maintenance or service; or any unusual hazards affecting the equipment (including, but not limited to, exposure to excessive humidity, heat, cold, dust, food, liquids, magnetic or electromagnetic interference, or incorrect power voltage);</w:t>
      </w:r>
    </w:p>
    <w:p w14:paraId="076EC73B" w14:textId="77777777" w:rsidR="00863151" w:rsidRPr="002B7B1E" w:rsidRDefault="00863151" w:rsidP="00863151">
      <w:pPr>
        <w:pStyle w:val="Heading3"/>
        <w:numPr>
          <w:ilvl w:val="2"/>
          <w:numId w:val="3"/>
        </w:numPr>
        <w:ind w:left="1457"/>
      </w:pPr>
      <w:r w:rsidRPr="002B7B1E">
        <w:t>electrical supply problems or if you do not provide a suitable environment for the equipment; or</w:t>
      </w:r>
    </w:p>
    <w:p w14:paraId="3FDDD383" w14:textId="77777777" w:rsidR="00863151" w:rsidRPr="002B7B1E" w:rsidRDefault="00863151" w:rsidP="00863151">
      <w:pPr>
        <w:pStyle w:val="Heading3"/>
        <w:numPr>
          <w:ilvl w:val="2"/>
          <w:numId w:val="3"/>
        </w:numPr>
        <w:ind w:left="1457"/>
      </w:pPr>
      <w:r w:rsidRPr="002B7B1E">
        <w:t>any natural disaster (including floods, lightning and fire), acts of terrorism, or any other cause beyond our reasonable control.</w:t>
      </w:r>
    </w:p>
    <w:p w14:paraId="3C082175" w14:textId="77777777" w:rsidR="00863151" w:rsidRPr="002B7B1E" w:rsidRDefault="00863151" w:rsidP="00863151">
      <w:pPr>
        <w:pStyle w:val="Heading2"/>
      </w:pPr>
      <w:r w:rsidRPr="002B7B1E">
        <w:t xml:space="preserve">These maintenance terms: </w:t>
      </w:r>
    </w:p>
    <w:p w14:paraId="1EF84951" w14:textId="77777777" w:rsidR="00863151" w:rsidRPr="002B7B1E" w:rsidRDefault="00863151" w:rsidP="00863151">
      <w:pPr>
        <w:pStyle w:val="Heading3"/>
        <w:numPr>
          <w:ilvl w:val="2"/>
          <w:numId w:val="8"/>
        </w:numPr>
      </w:pPr>
      <w:r w:rsidRPr="002B7B1E">
        <w:t>no longer apply if your service is terminated before the end of the maintenance period; and</w:t>
      </w:r>
    </w:p>
    <w:p w14:paraId="36216AAA" w14:textId="77777777" w:rsidR="00863151" w:rsidRPr="002B7B1E" w:rsidRDefault="00863151" w:rsidP="00863151">
      <w:pPr>
        <w:pStyle w:val="Heading3"/>
        <w:numPr>
          <w:ilvl w:val="2"/>
          <w:numId w:val="3"/>
        </w:numPr>
        <w:ind w:left="1457"/>
      </w:pPr>
      <w:r w:rsidRPr="002B7B1E">
        <w:t xml:space="preserve">are in addition to any rights you have under consumer protection legislation which cannot be excluded, including those under the </w:t>
      </w:r>
      <w:r>
        <w:t>Competition &amp; Consumer Act 2010.</w:t>
      </w:r>
    </w:p>
    <w:p w14:paraId="3B05C51D" w14:textId="77777777" w:rsidR="00863151" w:rsidRPr="002B7B1E" w:rsidRDefault="00863151" w:rsidP="00863151">
      <w:pPr>
        <w:pStyle w:val="Indent1"/>
      </w:pPr>
      <w:bookmarkStart w:id="442" w:name="_Toc156570829"/>
      <w:r w:rsidRPr="002B7B1E">
        <w:t>Software Licence</w:t>
      </w:r>
      <w:bookmarkEnd w:id="442"/>
    </w:p>
    <w:p w14:paraId="6767BCB4" w14:textId="77777777" w:rsidR="00863151" w:rsidRPr="002B7B1E" w:rsidRDefault="00863151" w:rsidP="00863151">
      <w:pPr>
        <w:pStyle w:val="Heading2"/>
      </w:pPr>
      <w:r w:rsidRPr="002B7B1E">
        <w:t xml:space="preserve">We may supply software to you and grant you a revocable non-exclusive licence to use the software on these terms. </w:t>
      </w:r>
    </w:p>
    <w:p w14:paraId="11BF370F" w14:textId="77777777" w:rsidR="00863151" w:rsidRPr="002B7B1E" w:rsidRDefault="00863151" w:rsidP="00863151">
      <w:pPr>
        <w:pStyle w:val="Heading2"/>
      </w:pPr>
      <w:r w:rsidRPr="002B7B1E">
        <w:t xml:space="preserve">If we supply software to you, you must: </w:t>
      </w:r>
    </w:p>
    <w:p w14:paraId="6FB002FA" w14:textId="77777777" w:rsidR="00863151" w:rsidRPr="002B7B1E" w:rsidRDefault="00863151" w:rsidP="00863151">
      <w:pPr>
        <w:pStyle w:val="Heading3"/>
      </w:pPr>
      <w:r w:rsidRPr="002B7B1E">
        <w:t>only use it (including storing, loading, installing, executing or displaying it on a computer) with the service;</w:t>
      </w:r>
    </w:p>
    <w:p w14:paraId="4E6F2A6E" w14:textId="77777777" w:rsidR="00863151" w:rsidRPr="002B7B1E" w:rsidRDefault="00863151" w:rsidP="00863151">
      <w:pPr>
        <w:pStyle w:val="Heading3"/>
      </w:pPr>
      <w:r w:rsidRPr="002B7B1E">
        <w:t>only use it in accordance with our reasonable directions from time to time;</w:t>
      </w:r>
    </w:p>
    <w:p w14:paraId="19BB904F" w14:textId="77777777" w:rsidR="00863151" w:rsidRPr="002B7B1E" w:rsidRDefault="00863151" w:rsidP="00863151">
      <w:pPr>
        <w:pStyle w:val="Heading3"/>
      </w:pPr>
      <w:r w:rsidRPr="002B7B1E">
        <w:t>not sub-licence, assign, share, sell, lease or otherwise transfer any right to use it to someone else;</w:t>
      </w:r>
    </w:p>
    <w:p w14:paraId="4B9BF214" w14:textId="77777777" w:rsidR="00863151" w:rsidRPr="002B7B1E" w:rsidRDefault="00863151" w:rsidP="00863151">
      <w:pPr>
        <w:pStyle w:val="Heading3"/>
      </w:pPr>
      <w:r w:rsidRPr="002B7B1E">
        <w:t xml:space="preserve">not copy (other than making one copy for archival or backup purposes), translate, adapt, modify, alter, de-compile, disassemble, or reverse-engineer the software; create any derivative work of the software; merge the software with any other software; or change the software in whole or in part, except as permitted under the </w:t>
      </w:r>
      <w:r w:rsidRPr="002B7B1E">
        <w:rPr>
          <w:i/>
        </w:rPr>
        <w:t>Copyright Act 1968 (</w:t>
      </w:r>
      <w:proofErr w:type="spellStart"/>
      <w:r w:rsidRPr="002B7B1E">
        <w:rPr>
          <w:i/>
        </w:rPr>
        <w:t>Cth</w:t>
      </w:r>
      <w:proofErr w:type="spellEnd"/>
      <w:r w:rsidRPr="002B7B1E">
        <w:rPr>
          <w:i/>
        </w:rPr>
        <w:t>);</w:t>
      </w:r>
      <w:r w:rsidRPr="002B7B1E">
        <w:t xml:space="preserve"> and</w:t>
      </w:r>
    </w:p>
    <w:p w14:paraId="38A2B8C4" w14:textId="77777777" w:rsidR="00863151" w:rsidRPr="009040C8" w:rsidRDefault="00863151" w:rsidP="00863151">
      <w:pPr>
        <w:pStyle w:val="Heading3"/>
        <w:rPr>
          <w:szCs w:val="23"/>
        </w:rPr>
      </w:pPr>
      <w:r w:rsidRPr="002B7B1E">
        <w:t>not alter or remove any copyright or other intellectual property notifications applied to the software.</w:t>
      </w:r>
    </w:p>
    <w:p w14:paraId="55970654" w14:textId="77777777" w:rsidR="00863151" w:rsidRPr="002B7B1E" w:rsidRDefault="00863151" w:rsidP="00863151">
      <w:pPr>
        <w:pStyle w:val="Heading1"/>
      </w:pPr>
      <w:bookmarkStart w:id="443" w:name="_Toc156570830"/>
      <w:r>
        <w:rPr>
          <w:rFonts w:eastAsia="Arial Unicode MS"/>
        </w:rPr>
        <w:t xml:space="preserve">Telstra </w:t>
      </w:r>
      <w:r>
        <w:rPr>
          <w:rFonts w:eastAsia="Arial Unicode MS"/>
          <w:lang w:val="en-AU"/>
        </w:rPr>
        <w:t>Mobile Data Connect</w:t>
      </w:r>
      <w:bookmarkEnd w:id="443"/>
      <w:r>
        <w:rPr>
          <w:rFonts w:eastAsia="Arial Unicode MS"/>
        </w:rPr>
        <w:t xml:space="preserve"> </w:t>
      </w:r>
    </w:p>
    <w:p w14:paraId="1DDA972A" w14:textId="77777777" w:rsidR="00863151" w:rsidRDefault="00863151" w:rsidP="00863151">
      <w:pPr>
        <w:pStyle w:val="Indent1"/>
        <w:ind w:left="0"/>
      </w:pPr>
      <w:bookmarkStart w:id="444" w:name="_Toc156570831"/>
      <w:r>
        <w:t xml:space="preserve">Availability – for customers who first acquired the service before </w:t>
      </w:r>
      <w:r w:rsidRPr="004A410C">
        <w:t>1</w:t>
      </w:r>
      <w:r w:rsidRPr="00684471">
        <w:t>2</w:t>
      </w:r>
      <w:r w:rsidRPr="004A410C">
        <w:t xml:space="preserve"> March</w:t>
      </w:r>
      <w:r w:rsidRPr="00684471">
        <w:t xml:space="preserve"> </w:t>
      </w:r>
      <w:r w:rsidRPr="004A410C">
        <w:t>2019</w:t>
      </w:r>
      <w:bookmarkEnd w:id="444"/>
    </w:p>
    <w:p w14:paraId="65E5E725" w14:textId="77777777" w:rsidR="00863151" w:rsidRDefault="00863151" w:rsidP="00863151">
      <w:pPr>
        <w:pStyle w:val="Heading2"/>
      </w:pPr>
      <w:r>
        <w:rPr>
          <w:lang w:val="en-AU"/>
        </w:rPr>
        <w:t>Telstra Mobile Data Connect is a Pre-Paid Telstra Mobile Network service.</w:t>
      </w:r>
    </w:p>
    <w:p w14:paraId="3FE15BD2" w14:textId="77777777" w:rsidR="00863151" w:rsidRDefault="00863151" w:rsidP="00863151">
      <w:pPr>
        <w:pStyle w:val="Heading2"/>
      </w:pPr>
      <w:bookmarkStart w:id="445" w:name="_Ref538113"/>
      <w:r w:rsidRPr="003F0CBC">
        <w:rPr>
          <w:lang w:val="en-AU"/>
        </w:rPr>
        <w:t xml:space="preserve">To </w:t>
      </w:r>
      <w:r>
        <w:rPr>
          <w:lang w:val="en-AU"/>
        </w:rPr>
        <w:t>connect to</w:t>
      </w:r>
      <w:r w:rsidRPr="003F0CBC">
        <w:rPr>
          <w:lang w:val="en-AU"/>
        </w:rPr>
        <w:t xml:space="preserve"> Telstra Mobile Data Connect you need a</w:t>
      </w:r>
      <w:r>
        <w:rPr>
          <w:lang w:val="en-AU"/>
        </w:rPr>
        <w:t xml:space="preserve"> 13 digit account number and a</w:t>
      </w:r>
      <w:r w:rsidRPr="003F0CBC">
        <w:rPr>
          <w:lang w:val="en-AU"/>
        </w:rPr>
        <w:t xml:space="preserve"> </w:t>
      </w:r>
      <w:r w:rsidRPr="001E6309">
        <w:rPr>
          <w:lang w:val="en-AU"/>
        </w:rPr>
        <w:t xml:space="preserve">compatible </w:t>
      </w:r>
      <w:proofErr w:type="spellStart"/>
      <w:r w:rsidRPr="001E6309">
        <w:rPr>
          <w:lang w:val="en-AU"/>
        </w:rPr>
        <w:t>eSIM</w:t>
      </w:r>
      <w:proofErr w:type="spellEnd"/>
      <w:r w:rsidRPr="001E6309">
        <w:rPr>
          <w:lang w:val="en-AU"/>
        </w:rPr>
        <w:t xml:space="preserve"> enabled device that runs Microsoft Windows 10 (version RS5 or later)</w:t>
      </w:r>
      <w:r>
        <w:rPr>
          <w:lang w:val="en-AU"/>
        </w:rPr>
        <w:t xml:space="preserve"> (“</w:t>
      </w:r>
      <w:r w:rsidRPr="00BD3C2B">
        <w:rPr>
          <w:b/>
          <w:lang w:val="en-AU"/>
        </w:rPr>
        <w:t>Compatible Device</w:t>
      </w:r>
      <w:r>
        <w:rPr>
          <w:lang w:val="en-AU"/>
        </w:rPr>
        <w:t xml:space="preserve">”), and </w:t>
      </w:r>
      <w:r>
        <w:t>sign up to Telstra Mobile Data Connect using</w:t>
      </w:r>
      <w:r w:rsidRPr="00597B55">
        <w:t xml:space="preserve"> the</w:t>
      </w:r>
      <w:r>
        <w:rPr>
          <w:lang w:val="en-AU"/>
        </w:rPr>
        <w:t xml:space="preserve"> Mobile Plans application </w:t>
      </w:r>
      <w:proofErr w:type="spellStart"/>
      <w:r>
        <w:rPr>
          <w:lang w:val="en-AU"/>
        </w:rPr>
        <w:t>o</w:t>
      </w:r>
      <w:r w:rsidRPr="00597B55">
        <w:t>n</w:t>
      </w:r>
      <w:proofErr w:type="spellEnd"/>
      <w:r w:rsidRPr="00597B55">
        <w:t xml:space="preserve"> your </w:t>
      </w:r>
      <w:r>
        <w:rPr>
          <w:lang w:val="en-AU"/>
        </w:rPr>
        <w:t>C</w:t>
      </w:r>
      <w:proofErr w:type="spellStart"/>
      <w:r w:rsidRPr="00597B55">
        <w:t>ompatible</w:t>
      </w:r>
      <w:proofErr w:type="spellEnd"/>
      <w:r w:rsidRPr="00597B55">
        <w:t xml:space="preserve"> </w:t>
      </w:r>
      <w:r>
        <w:rPr>
          <w:lang w:val="en-AU"/>
        </w:rPr>
        <w:t>D</w:t>
      </w:r>
      <w:proofErr w:type="spellStart"/>
      <w:r w:rsidRPr="00597B55">
        <w:t>evice</w:t>
      </w:r>
      <w:proofErr w:type="spellEnd"/>
      <w:r w:rsidRPr="001E6309">
        <w:rPr>
          <w:lang w:val="en-AU"/>
        </w:rPr>
        <w:t>.</w:t>
      </w:r>
      <w:bookmarkEnd w:id="445"/>
      <w:r w:rsidRPr="001E6309">
        <w:rPr>
          <w:lang w:val="en-AU"/>
        </w:rPr>
        <w:t xml:space="preserve">  </w:t>
      </w:r>
    </w:p>
    <w:p w14:paraId="438C57E9" w14:textId="77777777" w:rsidR="00863151" w:rsidRDefault="00863151" w:rsidP="00863151">
      <w:pPr>
        <w:pStyle w:val="Indent1"/>
        <w:ind w:left="0"/>
      </w:pPr>
      <w:bookmarkStart w:id="446" w:name="_Toc156570832"/>
      <w:r>
        <w:t xml:space="preserve">Availability – for customers who first acquired the service on or after </w:t>
      </w:r>
      <w:r w:rsidRPr="00684471">
        <w:t>12 March 2019</w:t>
      </w:r>
      <w:bookmarkEnd w:id="446"/>
    </w:p>
    <w:p w14:paraId="7A157090" w14:textId="77777777" w:rsidR="00863151" w:rsidRDefault="00863151" w:rsidP="00863151">
      <w:pPr>
        <w:pStyle w:val="Heading2"/>
      </w:pPr>
      <w:r>
        <w:rPr>
          <w:lang w:val="en-AU"/>
        </w:rPr>
        <w:t>Telstra Mobile Data Connect is a Pre-Paid Telstra Mobile Network service.</w:t>
      </w:r>
    </w:p>
    <w:p w14:paraId="238C4C3C" w14:textId="77777777" w:rsidR="00863151" w:rsidRDefault="00863151" w:rsidP="00863151">
      <w:pPr>
        <w:pStyle w:val="Heading2"/>
      </w:pPr>
      <w:r w:rsidRPr="003F0CBC">
        <w:rPr>
          <w:lang w:val="en-AU"/>
        </w:rPr>
        <w:t xml:space="preserve">To </w:t>
      </w:r>
      <w:r>
        <w:rPr>
          <w:lang w:val="en-AU"/>
        </w:rPr>
        <w:t>connect to</w:t>
      </w:r>
      <w:r w:rsidRPr="003F0CBC">
        <w:rPr>
          <w:lang w:val="en-AU"/>
        </w:rPr>
        <w:t xml:space="preserve"> Telstra Mobile Data Connect you need a</w:t>
      </w:r>
      <w:r>
        <w:rPr>
          <w:lang w:val="en-AU"/>
        </w:rPr>
        <w:t xml:space="preserve"> 13 digit account number and must use a</w:t>
      </w:r>
      <w:r w:rsidRPr="003F0CBC">
        <w:rPr>
          <w:lang w:val="en-AU"/>
        </w:rPr>
        <w:t xml:space="preserve"> </w:t>
      </w:r>
      <w:r w:rsidRPr="001E6309">
        <w:rPr>
          <w:lang w:val="en-AU"/>
        </w:rPr>
        <w:t xml:space="preserve">compatible </w:t>
      </w:r>
      <w:proofErr w:type="spellStart"/>
      <w:r w:rsidRPr="001E6309">
        <w:rPr>
          <w:lang w:val="en-AU"/>
        </w:rPr>
        <w:t>eSIM</w:t>
      </w:r>
      <w:proofErr w:type="spellEnd"/>
      <w:r w:rsidRPr="001E6309">
        <w:rPr>
          <w:lang w:val="en-AU"/>
        </w:rPr>
        <w:t xml:space="preserve"> enabled device that runs Microsoft Windows 10 (version RS5 or later)</w:t>
      </w:r>
      <w:r>
        <w:rPr>
          <w:lang w:val="en-AU"/>
        </w:rPr>
        <w:t xml:space="preserve"> (“</w:t>
      </w:r>
      <w:r w:rsidRPr="00BD3C2B">
        <w:rPr>
          <w:b/>
          <w:lang w:val="en-AU"/>
        </w:rPr>
        <w:t>Compatible Device</w:t>
      </w:r>
      <w:r>
        <w:rPr>
          <w:lang w:val="en-AU"/>
        </w:rPr>
        <w:t xml:space="preserve">”), and </w:t>
      </w:r>
      <w:r>
        <w:t>sign up to Telstra Mobile Data Connect using</w:t>
      </w:r>
      <w:r w:rsidRPr="00597B55">
        <w:t xml:space="preserve"> the</w:t>
      </w:r>
      <w:r>
        <w:rPr>
          <w:lang w:val="en-AU"/>
        </w:rPr>
        <w:t xml:space="preserve"> Mobile Plans application </w:t>
      </w:r>
      <w:proofErr w:type="spellStart"/>
      <w:r>
        <w:rPr>
          <w:lang w:val="en-AU"/>
        </w:rPr>
        <w:t>o</w:t>
      </w:r>
      <w:r w:rsidRPr="00597B55">
        <w:t>n</w:t>
      </w:r>
      <w:proofErr w:type="spellEnd"/>
      <w:r w:rsidRPr="00597B55">
        <w:t xml:space="preserve"> your </w:t>
      </w:r>
      <w:r>
        <w:rPr>
          <w:lang w:val="en-AU"/>
        </w:rPr>
        <w:t>C</w:t>
      </w:r>
      <w:proofErr w:type="spellStart"/>
      <w:r w:rsidRPr="00597B55">
        <w:t>ompatible</w:t>
      </w:r>
      <w:proofErr w:type="spellEnd"/>
      <w:r w:rsidRPr="00597B55">
        <w:t xml:space="preserve"> </w:t>
      </w:r>
      <w:r>
        <w:rPr>
          <w:lang w:val="en-AU"/>
        </w:rPr>
        <w:t>D</w:t>
      </w:r>
      <w:proofErr w:type="spellStart"/>
      <w:r w:rsidRPr="00597B55">
        <w:t>evice</w:t>
      </w:r>
      <w:proofErr w:type="spellEnd"/>
      <w:r w:rsidRPr="001E6309">
        <w:rPr>
          <w:lang w:val="en-AU"/>
        </w:rPr>
        <w:t xml:space="preserve">.  </w:t>
      </w:r>
    </w:p>
    <w:p w14:paraId="58556074" w14:textId="77777777" w:rsidR="00863151" w:rsidRDefault="00863151" w:rsidP="00863151">
      <w:pPr>
        <w:pStyle w:val="Heading2"/>
      </w:pPr>
      <w:r w:rsidRPr="007D556D">
        <w:rPr>
          <w:lang w:val="en-AU"/>
        </w:rPr>
        <w:t>You must only connect to Telstra Mobile Data Connect, or a Trial of the service, using a Compatible Device.  Using a non-Compatible Device to connect to either Telstra Mobile Data Connect or a Trial of the service, is using the service in a way which we reasonably believe is fraudulent, and is considered to be a material breach of Our Customer Terms.</w:t>
      </w:r>
    </w:p>
    <w:p w14:paraId="5E6226FE" w14:textId="77777777" w:rsidR="00863151" w:rsidRPr="00610F45" w:rsidRDefault="00863151" w:rsidP="00863151">
      <w:pPr>
        <w:pStyle w:val="Heading2"/>
        <w:numPr>
          <w:ilvl w:val="0"/>
          <w:numId w:val="0"/>
        </w:numPr>
      </w:pPr>
      <w:r w:rsidRPr="00610F45">
        <w:rPr>
          <w:b/>
          <w:lang w:val="en-AU"/>
        </w:rPr>
        <w:t>Terms applicable to all Telstra Mobile Data Connect customers</w:t>
      </w:r>
    </w:p>
    <w:p w14:paraId="767ECAD7" w14:textId="77777777" w:rsidR="00863151" w:rsidRPr="000D5F45" w:rsidRDefault="00863151" w:rsidP="00863151">
      <w:pPr>
        <w:pStyle w:val="Heading2"/>
      </w:pPr>
      <w:r w:rsidRPr="00610F45">
        <w:rPr>
          <w:lang w:val="en-AU"/>
        </w:rPr>
        <w:t xml:space="preserve">When you connect to Telstra Mobile Data Connect with a Compatible Device we provide: </w:t>
      </w:r>
    </w:p>
    <w:p w14:paraId="7938A1DF" w14:textId="77777777" w:rsidR="00863151" w:rsidRPr="000D5F45" w:rsidRDefault="00863151" w:rsidP="00863151">
      <w:pPr>
        <w:pStyle w:val="Heading3"/>
      </w:pPr>
      <w:r>
        <w:t>a data service</w:t>
      </w:r>
      <w:r>
        <w:rPr>
          <w:lang w:val="en-AU"/>
        </w:rPr>
        <w:t>; and</w:t>
      </w:r>
    </w:p>
    <w:p w14:paraId="0CA6ED50" w14:textId="77777777" w:rsidR="00863151" w:rsidRDefault="00863151" w:rsidP="00863151">
      <w:pPr>
        <w:pStyle w:val="Heading3"/>
      </w:pPr>
      <w:r>
        <w:rPr>
          <w:lang w:val="en-AU"/>
        </w:rPr>
        <w:t>calls to 000 Emergency services</w:t>
      </w:r>
      <w:r>
        <w:t xml:space="preserve">.  </w:t>
      </w:r>
    </w:p>
    <w:p w14:paraId="7AEACEEE" w14:textId="6695153A" w:rsidR="00863151" w:rsidRPr="00C35E28" w:rsidRDefault="00863151" w:rsidP="00863151">
      <w:pPr>
        <w:pStyle w:val="Heading3"/>
        <w:numPr>
          <w:ilvl w:val="0"/>
          <w:numId w:val="0"/>
        </w:numPr>
        <w:ind w:left="720"/>
      </w:pPr>
      <w:r>
        <w:t xml:space="preserve">Unless notified by us, the features/services listed under clause </w:t>
      </w:r>
      <w:r>
        <w:fldChar w:fldCharType="begin"/>
      </w:r>
      <w:r>
        <w:instrText xml:space="preserve"> REF _Ref809802 \r \h </w:instrText>
      </w:r>
      <w:r>
        <w:fldChar w:fldCharType="separate"/>
      </w:r>
      <w:r w:rsidR="00977CBF">
        <w:t>4.3</w:t>
      </w:r>
      <w:r>
        <w:fldChar w:fldCharType="end"/>
      </w:r>
      <w:r>
        <w:t xml:space="preserve"> of this document are excluded.</w:t>
      </w:r>
    </w:p>
    <w:p w14:paraId="1D117B7F" w14:textId="77777777" w:rsidR="00863151" w:rsidRPr="002B7B1E" w:rsidRDefault="00863151" w:rsidP="00863151">
      <w:pPr>
        <w:pStyle w:val="Indent1"/>
        <w:ind w:left="0"/>
      </w:pPr>
      <w:bookmarkStart w:id="447" w:name="_Toc156570833"/>
      <w:r w:rsidRPr="002B7B1E">
        <w:t>Registering your service</w:t>
      </w:r>
      <w:bookmarkEnd w:id="447"/>
    </w:p>
    <w:p w14:paraId="42BB7481" w14:textId="6DC7DBE3" w:rsidR="00863151" w:rsidRPr="003A17B0" w:rsidRDefault="00863151" w:rsidP="00863151">
      <w:pPr>
        <w:pStyle w:val="Heading2"/>
        <w:numPr>
          <w:ilvl w:val="1"/>
          <w:numId w:val="15"/>
        </w:numPr>
      </w:pPr>
      <w:r>
        <w:rPr>
          <w:lang w:val="en-AU"/>
        </w:rPr>
        <w:t xml:space="preserve">When you register your Telstra Mobile Data Connect service, you must provide us with your name; address; details of your intended use of the service; a valid email address; and any other information and identification reasonably required by us, and tell us of any changes to this information as set out under clause </w:t>
      </w:r>
      <w:r>
        <w:rPr>
          <w:lang w:val="en-AU"/>
        </w:rPr>
        <w:fldChar w:fldCharType="begin"/>
      </w:r>
      <w:r>
        <w:rPr>
          <w:lang w:val="en-AU"/>
        </w:rPr>
        <w:instrText xml:space="preserve"> REF _Ref811448 \r \h </w:instrText>
      </w:r>
      <w:r>
        <w:rPr>
          <w:lang w:val="en-AU"/>
        </w:rPr>
      </w:r>
      <w:r>
        <w:rPr>
          <w:lang w:val="en-AU"/>
        </w:rPr>
        <w:fldChar w:fldCharType="separate"/>
      </w:r>
      <w:r w:rsidR="00977CBF">
        <w:rPr>
          <w:lang w:val="en-AU"/>
        </w:rPr>
        <w:t>4.5</w:t>
      </w:r>
      <w:r>
        <w:rPr>
          <w:lang w:val="en-AU"/>
        </w:rPr>
        <w:fldChar w:fldCharType="end"/>
      </w:r>
      <w:r>
        <w:rPr>
          <w:lang w:val="en-AU"/>
        </w:rPr>
        <w:t xml:space="preserve"> of this document.  We may request further identification or information from you after you have registered, provided that our request is reasonable.</w:t>
      </w:r>
    </w:p>
    <w:p w14:paraId="2C7149A3" w14:textId="77777777" w:rsidR="00863151" w:rsidRDefault="00863151" w:rsidP="00863151">
      <w:pPr>
        <w:pStyle w:val="Heading2"/>
        <w:numPr>
          <w:ilvl w:val="1"/>
          <w:numId w:val="15"/>
        </w:numPr>
      </w:pPr>
      <w:r w:rsidRPr="000E45EA">
        <w:rPr>
          <w:rFonts w:eastAsia="Arial Unicode MS"/>
        </w:rPr>
        <w:t xml:space="preserve">If you are under 18 years of age, you must have the consent of your parent or a responsible adult to register and use the Telstra </w:t>
      </w:r>
      <w:r>
        <w:rPr>
          <w:rFonts w:eastAsia="Arial Unicode MS"/>
          <w:lang w:val="en-AU"/>
        </w:rPr>
        <w:t>Mobile Data Connect</w:t>
      </w:r>
      <w:r w:rsidRPr="000E45EA">
        <w:rPr>
          <w:rFonts w:eastAsia="Arial Unicode MS"/>
        </w:rPr>
        <w:t xml:space="preserve"> service.</w:t>
      </w:r>
    </w:p>
    <w:p w14:paraId="1122C4B7" w14:textId="77777777" w:rsidR="00863151" w:rsidRPr="003A17B0" w:rsidRDefault="00863151" w:rsidP="00863151">
      <w:pPr>
        <w:pStyle w:val="Heading2"/>
        <w:numPr>
          <w:ilvl w:val="1"/>
          <w:numId w:val="15"/>
        </w:numPr>
      </w:pPr>
      <w:r w:rsidRPr="00D73D1C">
        <w:rPr>
          <w:rFonts w:eastAsia="Arial Unicode MS"/>
          <w:color w:val="000000"/>
        </w:rPr>
        <w:t xml:space="preserve">We will activate your </w:t>
      </w:r>
      <w:r w:rsidRPr="002B7B1E">
        <w:t xml:space="preserve">Telstra </w:t>
      </w:r>
      <w:r>
        <w:rPr>
          <w:lang w:val="en-AU"/>
        </w:rPr>
        <w:t xml:space="preserve">Mobile Data Connect </w:t>
      </w:r>
      <w:r w:rsidRPr="00D73D1C">
        <w:rPr>
          <w:rFonts w:eastAsia="Arial Unicode MS"/>
          <w:color w:val="000000"/>
        </w:rPr>
        <w:t xml:space="preserve">service once you have registered it.  </w:t>
      </w:r>
    </w:p>
    <w:p w14:paraId="7DE1536E" w14:textId="77777777" w:rsidR="00863151" w:rsidRPr="00D73D1C" w:rsidRDefault="00863151" w:rsidP="00863151">
      <w:pPr>
        <w:pStyle w:val="Indent1"/>
        <w:ind w:left="0"/>
      </w:pPr>
      <w:bookmarkStart w:id="448" w:name="_Toc156570834"/>
      <w:r w:rsidRPr="00D73D1C">
        <w:t>Period for using the service</w:t>
      </w:r>
      <w:bookmarkEnd w:id="448"/>
    </w:p>
    <w:p w14:paraId="484A9095" w14:textId="77777777" w:rsidR="00863151" w:rsidRPr="0093494D" w:rsidRDefault="00863151" w:rsidP="00863151">
      <w:pPr>
        <w:pStyle w:val="Heading2"/>
        <w:numPr>
          <w:ilvl w:val="1"/>
          <w:numId w:val="15"/>
        </w:numPr>
      </w:pPr>
      <w:r w:rsidRPr="001E6309">
        <w:rPr>
          <w:rFonts w:eastAsia="Arial Unicode MS"/>
          <w:color w:val="000000"/>
        </w:rPr>
        <w:t xml:space="preserve">You can find out your </w:t>
      </w:r>
      <w:r w:rsidRPr="001E6309">
        <w:rPr>
          <w:rFonts w:eastAsia="Arial Unicode MS"/>
          <w:color w:val="000000"/>
          <w:lang w:val="en-AU"/>
        </w:rPr>
        <w:t xml:space="preserve">recharge </w:t>
      </w:r>
      <w:r w:rsidRPr="001E6309">
        <w:rPr>
          <w:rFonts w:eastAsia="Arial Unicode MS"/>
          <w:color w:val="000000"/>
        </w:rPr>
        <w:t xml:space="preserve">expiry date for your Telstra </w:t>
      </w:r>
      <w:r w:rsidRPr="001E6309">
        <w:rPr>
          <w:rFonts w:eastAsia="Arial Unicode MS"/>
          <w:color w:val="000000"/>
          <w:lang w:val="en-AU"/>
        </w:rPr>
        <w:t>Mobile Data Connect</w:t>
      </w:r>
      <w:r w:rsidRPr="001E6309">
        <w:rPr>
          <w:rFonts w:eastAsia="Arial Unicode MS"/>
          <w:color w:val="000000"/>
        </w:rPr>
        <w:t xml:space="preserve"> service at any time by using My Account or </w:t>
      </w:r>
      <w:r w:rsidRPr="001E6309">
        <w:rPr>
          <w:rFonts w:eastAsia="Arial Unicode MS"/>
          <w:color w:val="000000"/>
          <w:lang w:val="en-AU"/>
        </w:rPr>
        <w:t xml:space="preserve">My Pre-Paid via </w:t>
      </w:r>
      <w:r w:rsidRPr="001E6309">
        <w:rPr>
          <w:rFonts w:eastAsia="Arial Unicode MS"/>
          <w:color w:val="000000"/>
        </w:rPr>
        <w:t>m.telstra.com.</w:t>
      </w:r>
    </w:p>
    <w:p w14:paraId="6F997413" w14:textId="77777777" w:rsidR="00863151" w:rsidRPr="0093494D" w:rsidRDefault="00863151" w:rsidP="00863151">
      <w:pPr>
        <w:pStyle w:val="Heading2"/>
        <w:numPr>
          <w:ilvl w:val="1"/>
          <w:numId w:val="15"/>
        </w:numPr>
      </w:pPr>
      <w:r w:rsidRPr="001E6309">
        <w:rPr>
          <w:rFonts w:eastAsia="Arial Unicode MS"/>
        </w:rPr>
        <w:t xml:space="preserve">Your </w:t>
      </w:r>
      <w:r w:rsidRPr="002B7B1E">
        <w:t xml:space="preserve">Telstra Mobile </w:t>
      </w:r>
      <w:r w:rsidRPr="001E6309">
        <w:rPr>
          <w:lang w:val="en-AU"/>
        </w:rPr>
        <w:t>Data Connect</w:t>
      </w:r>
      <w:r w:rsidRPr="001E6309">
        <w:rPr>
          <w:rFonts w:eastAsia="Arial Unicode MS"/>
        </w:rPr>
        <w:t xml:space="preserve"> service enters a recharge only period after the </w:t>
      </w:r>
      <w:r w:rsidRPr="001E6309">
        <w:rPr>
          <w:rFonts w:eastAsia="Arial Unicode MS"/>
          <w:lang w:val="en-AU"/>
        </w:rPr>
        <w:t xml:space="preserve">recharge </w:t>
      </w:r>
      <w:r w:rsidRPr="001E6309">
        <w:rPr>
          <w:rFonts w:eastAsia="Arial Unicode MS"/>
        </w:rPr>
        <w:t xml:space="preserve">expiry date. </w:t>
      </w:r>
    </w:p>
    <w:p w14:paraId="6D06F5D6" w14:textId="77777777" w:rsidR="00863151" w:rsidRPr="0093494D" w:rsidRDefault="00863151" w:rsidP="00863151">
      <w:pPr>
        <w:pStyle w:val="Indent1"/>
        <w:ind w:left="0"/>
      </w:pPr>
      <w:bookmarkStart w:id="449" w:name="_Toc156570835"/>
      <w:r w:rsidRPr="002B7B1E">
        <w:t xml:space="preserve">Recharging to increase your </w:t>
      </w:r>
      <w:r>
        <w:t>data</w:t>
      </w:r>
      <w:r w:rsidRPr="002B7B1E">
        <w:t xml:space="preserve"> balance</w:t>
      </w:r>
      <w:bookmarkEnd w:id="449"/>
    </w:p>
    <w:p w14:paraId="3F11F32D" w14:textId="77777777" w:rsidR="00863151" w:rsidRPr="0093494D" w:rsidRDefault="00863151" w:rsidP="00863151">
      <w:pPr>
        <w:pStyle w:val="Heading2"/>
        <w:numPr>
          <w:ilvl w:val="1"/>
          <w:numId w:val="15"/>
        </w:numPr>
      </w:pPr>
      <w:r w:rsidRPr="001E6309">
        <w:rPr>
          <w:rFonts w:eastAsia="Arial Unicode MS"/>
          <w:color w:val="000000"/>
        </w:rPr>
        <w:t xml:space="preserve">You can increase the </w:t>
      </w:r>
      <w:r w:rsidRPr="001E6309">
        <w:rPr>
          <w:rFonts w:eastAsia="Arial Unicode MS"/>
          <w:color w:val="000000"/>
          <w:lang w:val="en-AU"/>
        </w:rPr>
        <w:t xml:space="preserve">data </w:t>
      </w:r>
      <w:r w:rsidRPr="001E6309">
        <w:rPr>
          <w:rFonts w:eastAsia="Arial Unicode MS"/>
          <w:color w:val="000000"/>
        </w:rPr>
        <w:t xml:space="preserve">balance of your Telstra Mobile </w:t>
      </w:r>
      <w:r w:rsidRPr="001E6309">
        <w:rPr>
          <w:rFonts w:eastAsia="Arial Unicode MS"/>
          <w:color w:val="000000"/>
          <w:lang w:val="en-AU"/>
        </w:rPr>
        <w:t>Data Connect</w:t>
      </w:r>
      <w:r w:rsidRPr="001E6309">
        <w:rPr>
          <w:rFonts w:eastAsia="Arial Unicode MS"/>
          <w:color w:val="000000"/>
        </w:rPr>
        <w:t xml:space="preserve"> service at any time before the end of your </w:t>
      </w:r>
      <w:r w:rsidRPr="001E6309">
        <w:rPr>
          <w:rFonts w:eastAsia="Arial Unicode MS"/>
          <w:color w:val="000000"/>
          <w:lang w:val="en-AU"/>
        </w:rPr>
        <w:t>recharge</w:t>
      </w:r>
      <w:r w:rsidRPr="001E6309">
        <w:rPr>
          <w:rFonts w:eastAsia="Arial Unicode MS"/>
          <w:color w:val="000000"/>
        </w:rPr>
        <w:t xml:space="preserve"> expiry date</w:t>
      </w:r>
      <w:r w:rsidRPr="001E6309">
        <w:rPr>
          <w:rFonts w:eastAsia="Arial Unicode MS"/>
          <w:color w:val="000000"/>
          <w:lang w:val="en-AU"/>
        </w:rPr>
        <w:t>,</w:t>
      </w:r>
      <w:r w:rsidRPr="001E6309">
        <w:rPr>
          <w:rFonts w:eastAsia="Arial Unicode MS"/>
          <w:color w:val="000000"/>
        </w:rPr>
        <w:t xml:space="preserve"> or the recharge only period by:</w:t>
      </w:r>
    </w:p>
    <w:p w14:paraId="2EAAD67F" w14:textId="77777777" w:rsidR="00863151" w:rsidRPr="00155E42" w:rsidRDefault="00863151" w:rsidP="00863151">
      <w:pPr>
        <w:pStyle w:val="Heading3"/>
      </w:pPr>
      <w:r>
        <w:t>recharging by credit</w:t>
      </w:r>
      <w:r w:rsidRPr="00D33D3B">
        <w:t>/debit</w:t>
      </w:r>
      <w:r w:rsidRPr="00155E42">
        <w:t xml:space="preserve"> card; </w:t>
      </w:r>
    </w:p>
    <w:p w14:paraId="6AF3951C" w14:textId="77777777" w:rsidR="00863151" w:rsidRPr="00155E42" w:rsidRDefault="00863151" w:rsidP="00863151">
      <w:pPr>
        <w:pStyle w:val="Heading3"/>
      </w:pPr>
      <w:r>
        <w:t xml:space="preserve">purchasing and activating Telstra Pre-Paid recharge cards or vouchers from selected outlets; </w:t>
      </w:r>
    </w:p>
    <w:p w14:paraId="1DAC3E3F" w14:textId="77777777" w:rsidR="00863151" w:rsidRPr="00815296" w:rsidRDefault="00863151" w:rsidP="00863151">
      <w:pPr>
        <w:pStyle w:val="Heading3"/>
      </w:pPr>
      <w:r w:rsidRPr="00815296">
        <w:t xml:space="preserve">arranging for a </w:t>
      </w:r>
      <w:r w:rsidRPr="00815296">
        <w:rPr>
          <w:lang w:val="en-AU"/>
        </w:rPr>
        <w:t>recharge</w:t>
      </w:r>
      <w:r w:rsidRPr="00815296">
        <w:t xml:space="preserve"> credit to be</w:t>
      </w:r>
      <w:r w:rsidRPr="00815296">
        <w:rPr>
          <w:lang w:val="en-AU"/>
        </w:rPr>
        <w:t xml:space="preserve"> applied</w:t>
      </w:r>
      <w:r w:rsidRPr="00815296">
        <w:t xml:space="preserve"> to your Telstra Pre-Paid service </w:t>
      </w:r>
      <w:r w:rsidRPr="00815296">
        <w:rPr>
          <w:lang w:val="en-AU"/>
        </w:rPr>
        <w:t>and charged against your</w:t>
      </w:r>
      <w:r w:rsidRPr="00815296">
        <w:t xml:space="preserve"> </w:t>
      </w:r>
      <w:r w:rsidRPr="00815296">
        <w:rPr>
          <w:rFonts w:eastAsia="Arial Unicode MS"/>
        </w:rPr>
        <w:t xml:space="preserve">Telstra Post-Paid mobile service </w:t>
      </w:r>
      <w:r w:rsidRPr="00815296">
        <w:t xml:space="preserve">using the Credit Me2U® feature; </w:t>
      </w:r>
    </w:p>
    <w:p w14:paraId="73DCC017" w14:textId="77777777" w:rsidR="00863151" w:rsidRPr="00155E42" w:rsidRDefault="00863151" w:rsidP="00863151">
      <w:pPr>
        <w:pStyle w:val="Heading3"/>
      </w:pPr>
      <w:r>
        <w:t>making a payment via B</w:t>
      </w:r>
      <w:r>
        <w:rPr>
          <w:lang w:val="en-AU"/>
        </w:rPr>
        <w:t>P</w:t>
      </w:r>
      <w:r>
        <w:t xml:space="preserve">ay; </w:t>
      </w:r>
    </w:p>
    <w:p w14:paraId="76C21DF3" w14:textId="77777777" w:rsidR="00863151" w:rsidRPr="005A55A1" w:rsidRDefault="00863151" w:rsidP="00863151">
      <w:pPr>
        <w:pStyle w:val="Heading3"/>
      </w:pPr>
      <w:r>
        <w:t>making a payment via PayPal</w:t>
      </w:r>
      <w:r>
        <w:rPr>
          <w:lang w:val="en-AU"/>
        </w:rPr>
        <w:t>; or</w:t>
      </w:r>
    </w:p>
    <w:p w14:paraId="1003ED30" w14:textId="77777777" w:rsidR="00863151" w:rsidRPr="003A17B0" w:rsidRDefault="00863151" w:rsidP="00863151">
      <w:pPr>
        <w:pStyle w:val="Heading3"/>
      </w:pPr>
      <w:r>
        <w:rPr>
          <w:lang w:val="en-AU"/>
        </w:rPr>
        <w:t>any other method that we make available from time to time</w:t>
      </w:r>
      <w:r w:rsidRPr="005A55A1">
        <w:t>.</w:t>
      </w:r>
      <w:r>
        <w:t xml:space="preserve">  </w:t>
      </w:r>
    </w:p>
    <w:p w14:paraId="01AF124C" w14:textId="77777777" w:rsidR="00863151" w:rsidRPr="001418B4" w:rsidRDefault="00863151" w:rsidP="00863151">
      <w:pPr>
        <w:pStyle w:val="Heading2"/>
      </w:pPr>
      <w:r w:rsidRPr="0093494D">
        <w:rPr>
          <w:rFonts w:eastAsia="Arial Unicode MS"/>
          <w:lang w:val="en-AU"/>
        </w:rPr>
        <w:t xml:space="preserve">You can recharge your </w:t>
      </w:r>
      <w:r>
        <w:rPr>
          <w:rFonts w:eastAsia="Arial Unicode MS"/>
          <w:lang w:val="en-AU"/>
        </w:rPr>
        <w:t xml:space="preserve">Telstra Mobile Data Connect </w:t>
      </w:r>
      <w:r w:rsidRPr="0093494D">
        <w:rPr>
          <w:rFonts w:eastAsia="Arial Unicode MS"/>
          <w:lang w:val="en-AU"/>
        </w:rPr>
        <w:t xml:space="preserve">service </w:t>
      </w:r>
      <w:r w:rsidRPr="001E6309">
        <w:rPr>
          <w:rFonts w:eastAsia="Arial Unicode MS"/>
        </w:rPr>
        <w:t>using</w:t>
      </w:r>
      <w:r>
        <w:rPr>
          <w:rFonts w:eastAsia="Arial Unicode MS"/>
          <w:lang w:val="en-AU"/>
        </w:rPr>
        <w:t>:</w:t>
      </w:r>
      <w:r w:rsidRPr="001E6309">
        <w:rPr>
          <w:rFonts w:eastAsia="Arial Unicode MS"/>
        </w:rPr>
        <w:t xml:space="preserve"> </w:t>
      </w:r>
    </w:p>
    <w:p w14:paraId="345DA881" w14:textId="77777777" w:rsidR="00863151" w:rsidRPr="001418B4" w:rsidRDefault="00863151" w:rsidP="00863151">
      <w:pPr>
        <w:pStyle w:val="Heading3"/>
      </w:pPr>
      <w:r w:rsidRPr="001E6309">
        <w:rPr>
          <w:rFonts w:eastAsia="Arial Unicode MS"/>
        </w:rPr>
        <w:t>My Account</w:t>
      </w:r>
      <w:r>
        <w:rPr>
          <w:rFonts w:eastAsia="Arial Unicode MS"/>
          <w:lang w:val="en-AU"/>
        </w:rPr>
        <w:t>;</w:t>
      </w:r>
      <w:r w:rsidRPr="001E6309">
        <w:rPr>
          <w:rFonts w:eastAsia="Arial Unicode MS"/>
        </w:rPr>
        <w:t xml:space="preserve"> </w:t>
      </w:r>
    </w:p>
    <w:p w14:paraId="08162DDE" w14:textId="77777777" w:rsidR="00863151" w:rsidRPr="000D5F45" w:rsidRDefault="00863151" w:rsidP="00863151">
      <w:pPr>
        <w:pStyle w:val="Heading3"/>
      </w:pPr>
      <w:r w:rsidRPr="0093494D">
        <w:rPr>
          <w:rFonts w:eastAsia="Arial Unicode MS"/>
        </w:rPr>
        <w:t xml:space="preserve">My Pre-Paid </w:t>
      </w:r>
      <w:r w:rsidRPr="001E6309">
        <w:rPr>
          <w:rFonts w:eastAsia="Arial Unicode MS"/>
        </w:rPr>
        <w:t>via m.telstra.com</w:t>
      </w:r>
      <w:r w:rsidRPr="000D5F45">
        <w:rPr>
          <w:rFonts w:eastAsia="Arial Unicode MS"/>
        </w:rPr>
        <w:t>;</w:t>
      </w:r>
    </w:p>
    <w:p w14:paraId="55EA4F53" w14:textId="77777777" w:rsidR="00863151" w:rsidRPr="005A55A1" w:rsidRDefault="00863151" w:rsidP="00863151">
      <w:pPr>
        <w:pStyle w:val="Heading3"/>
      </w:pPr>
      <w:r w:rsidRPr="001E6309">
        <w:rPr>
          <w:rFonts w:eastAsia="Arial Unicode MS"/>
        </w:rPr>
        <w:t>the Telstra 24x7® App</w:t>
      </w:r>
      <w:r>
        <w:rPr>
          <w:rFonts w:eastAsia="Arial Unicode MS"/>
          <w:lang w:val="en-AU"/>
        </w:rPr>
        <w:t xml:space="preserve">; </w:t>
      </w:r>
    </w:p>
    <w:p w14:paraId="18F20D67" w14:textId="77777777" w:rsidR="00863151" w:rsidRPr="005A55A1" w:rsidRDefault="00863151" w:rsidP="00863151">
      <w:pPr>
        <w:pStyle w:val="Heading3"/>
      </w:pPr>
      <w:r w:rsidRPr="0093494D">
        <w:rPr>
          <w:rFonts w:eastAsia="Arial Unicode MS"/>
        </w:rPr>
        <w:t>telstra.com/recharge</w:t>
      </w:r>
      <w:r>
        <w:rPr>
          <w:rFonts w:eastAsia="Arial Unicode MS"/>
          <w:lang w:val="en-AU"/>
        </w:rPr>
        <w:t>; or</w:t>
      </w:r>
    </w:p>
    <w:p w14:paraId="18F8F1A0" w14:textId="77777777" w:rsidR="00863151" w:rsidRPr="0093494D" w:rsidRDefault="00863151" w:rsidP="00863151">
      <w:pPr>
        <w:pStyle w:val="Heading3"/>
      </w:pPr>
      <w:r>
        <w:rPr>
          <w:rFonts w:eastAsia="Arial Unicode MS"/>
          <w:lang w:val="en-AU"/>
        </w:rPr>
        <w:t>any other method that we make available from time to time.</w:t>
      </w:r>
    </w:p>
    <w:p w14:paraId="215A4C5C" w14:textId="77777777" w:rsidR="00863151" w:rsidRPr="008074C3" w:rsidRDefault="00863151" w:rsidP="00863151">
      <w:pPr>
        <w:pStyle w:val="Heading2"/>
        <w:rPr>
          <w:rFonts w:eastAsia="Arial Unicode MS"/>
        </w:rPr>
      </w:pPr>
      <w:r w:rsidRPr="008074C3">
        <w:rPr>
          <w:rFonts w:eastAsia="Arial Unicode MS"/>
          <w:lang w:val="en-AU"/>
        </w:rPr>
        <w:t>Each</w:t>
      </w:r>
      <w:r w:rsidRPr="008074C3">
        <w:rPr>
          <w:rFonts w:eastAsia="Arial Unicode MS"/>
        </w:rPr>
        <w:t xml:space="preserve"> recharge </w:t>
      </w:r>
      <w:r w:rsidRPr="008074C3">
        <w:rPr>
          <w:rFonts w:eastAsia="Arial Unicode MS"/>
          <w:lang w:val="en-AU"/>
        </w:rPr>
        <w:t>on</w:t>
      </w:r>
      <w:r w:rsidRPr="008074C3">
        <w:rPr>
          <w:rFonts w:eastAsia="Arial Unicode MS"/>
        </w:rPr>
        <w:t xml:space="preserve"> your Telstra Mobile </w:t>
      </w:r>
      <w:r w:rsidRPr="008074C3">
        <w:rPr>
          <w:rFonts w:eastAsia="Arial Unicode MS"/>
          <w:lang w:val="en-AU"/>
        </w:rPr>
        <w:t>Data Connect</w:t>
      </w:r>
      <w:r w:rsidRPr="008074C3">
        <w:rPr>
          <w:rFonts w:eastAsia="Arial Unicode MS"/>
        </w:rPr>
        <w:t xml:space="preserve"> service will</w:t>
      </w:r>
      <w:r w:rsidRPr="008074C3">
        <w:rPr>
          <w:rFonts w:eastAsia="Arial Unicode MS"/>
          <w:lang w:val="en-AU"/>
        </w:rPr>
        <w:t xml:space="preserve"> </w:t>
      </w:r>
      <w:r w:rsidRPr="008074C3">
        <w:rPr>
          <w:rFonts w:eastAsia="Arial Unicode MS"/>
        </w:rPr>
        <w:t>apply data amounts</w:t>
      </w:r>
      <w:r w:rsidRPr="008074C3">
        <w:rPr>
          <w:rFonts w:eastAsia="Arial Unicode MS"/>
          <w:lang w:val="en-AU"/>
        </w:rPr>
        <w:t>, but</w:t>
      </w:r>
      <w:r w:rsidRPr="008074C3" w:rsidDel="00C940C5">
        <w:rPr>
          <w:rFonts w:eastAsia="Arial Unicode MS"/>
        </w:rPr>
        <w:t xml:space="preserve"> </w:t>
      </w:r>
      <w:r w:rsidRPr="008074C3">
        <w:rPr>
          <w:rFonts w:eastAsia="Arial Unicode MS"/>
          <w:lang w:val="en-AU"/>
        </w:rPr>
        <w:t>will not apply recharge credit to your account. If credit is granted to your service,</w:t>
      </w:r>
      <w:r w:rsidRPr="008074C3">
        <w:rPr>
          <w:rFonts w:eastAsia="Arial Unicode MS"/>
        </w:rPr>
        <w:t xml:space="preserve"> </w:t>
      </w:r>
      <w:r w:rsidRPr="008074C3">
        <w:rPr>
          <w:rFonts w:eastAsia="Arial Unicode MS"/>
          <w:lang w:val="en-AU"/>
        </w:rPr>
        <w:t>your</w:t>
      </w:r>
      <w:r w:rsidRPr="008074C3">
        <w:rPr>
          <w:rFonts w:eastAsia="Arial Unicode MS"/>
        </w:rPr>
        <w:t xml:space="preserve"> credit account balance </w:t>
      </w:r>
      <w:r w:rsidRPr="008074C3">
        <w:rPr>
          <w:rFonts w:eastAsia="Arial Unicode MS"/>
          <w:lang w:val="en-AU"/>
        </w:rPr>
        <w:t>cannot</w:t>
      </w:r>
      <w:r w:rsidRPr="008074C3">
        <w:rPr>
          <w:rFonts w:eastAsia="Arial Unicode MS"/>
        </w:rPr>
        <w:t xml:space="preserve"> exceed $4,999 at any time. </w:t>
      </w:r>
    </w:p>
    <w:p w14:paraId="203038F8" w14:textId="77777777" w:rsidR="00863151" w:rsidRPr="0093494D" w:rsidRDefault="00863151" w:rsidP="00863151">
      <w:pPr>
        <w:pStyle w:val="Indent1"/>
        <w:ind w:left="0"/>
      </w:pPr>
      <w:bookmarkStart w:id="450" w:name="_Toc156570836"/>
      <w:r w:rsidRPr="00D33D3B">
        <w:t xml:space="preserve">Your </w:t>
      </w:r>
      <w:r>
        <w:t xml:space="preserve">data and </w:t>
      </w:r>
      <w:r w:rsidRPr="00D33D3B">
        <w:t>credit if your service is cancelled</w:t>
      </w:r>
      <w:bookmarkEnd w:id="450"/>
    </w:p>
    <w:p w14:paraId="750649DF" w14:textId="77777777" w:rsidR="00863151" w:rsidRPr="0093494D" w:rsidRDefault="00863151" w:rsidP="00863151">
      <w:pPr>
        <w:pStyle w:val="Heading2"/>
        <w:rPr>
          <w:rFonts w:eastAsia="Arial Unicode MS"/>
        </w:rPr>
      </w:pPr>
      <w:r w:rsidRPr="001E6309">
        <w:rPr>
          <w:rFonts w:eastAsia="Arial Unicode MS"/>
          <w:color w:val="000000"/>
        </w:rPr>
        <w:t xml:space="preserve">If you cancel your </w:t>
      </w:r>
      <w:r w:rsidRPr="00D33D3B">
        <w:t xml:space="preserve">Telstra Mobile </w:t>
      </w:r>
      <w:r w:rsidRPr="001E6309">
        <w:rPr>
          <w:lang w:val="en-AU"/>
        </w:rPr>
        <w:t>Data Connect</w:t>
      </w:r>
      <w:r w:rsidRPr="001E6309">
        <w:rPr>
          <w:rFonts w:eastAsia="Arial Unicode MS"/>
          <w:color w:val="000000"/>
        </w:rPr>
        <w:t xml:space="preserve"> service (other than as a result of our material breach) or we cancel the service as a result of your material breach, all unused </w:t>
      </w:r>
      <w:r w:rsidRPr="001E6309">
        <w:rPr>
          <w:rFonts w:eastAsia="Arial Unicode MS"/>
          <w:color w:val="000000"/>
          <w:lang w:val="en-AU"/>
        </w:rPr>
        <w:t xml:space="preserve">data or credit </w:t>
      </w:r>
      <w:r w:rsidRPr="001E6309">
        <w:rPr>
          <w:rFonts w:eastAsia="Arial Unicode MS"/>
          <w:color w:val="000000"/>
        </w:rPr>
        <w:t>in your account will remain with us.</w:t>
      </w:r>
    </w:p>
    <w:p w14:paraId="0D4CF0AB" w14:textId="77777777" w:rsidR="00863151" w:rsidRPr="0093494D" w:rsidRDefault="00863151" w:rsidP="00863151">
      <w:pPr>
        <w:pStyle w:val="Indent1"/>
        <w:ind w:left="0"/>
        <w:rPr>
          <w:rFonts w:eastAsia="Arial Unicode MS"/>
          <w:color w:val="000000"/>
        </w:rPr>
      </w:pPr>
      <w:bookmarkStart w:id="451" w:name="_Toc156570837"/>
      <w:r w:rsidRPr="00D33D3B">
        <w:t xml:space="preserve">When your account </w:t>
      </w:r>
      <w:r>
        <w:t xml:space="preserve">balance </w:t>
      </w:r>
      <w:r w:rsidRPr="00D33D3B">
        <w:t>expires</w:t>
      </w:r>
      <w:bookmarkEnd w:id="451"/>
    </w:p>
    <w:p w14:paraId="5BB97EF3" w14:textId="77777777" w:rsidR="00863151" w:rsidRPr="000D5F45" w:rsidRDefault="00863151" w:rsidP="00863151">
      <w:pPr>
        <w:pStyle w:val="Heading2"/>
        <w:rPr>
          <w:rFonts w:eastAsia="Arial Unicode MS"/>
        </w:rPr>
      </w:pPr>
      <w:r w:rsidRPr="001E6309">
        <w:rPr>
          <w:rFonts w:eastAsia="Arial Unicode MS"/>
          <w:color w:val="000000"/>
        </w:rPr>
        <w:t xml:space="preserve">If your account balance is or becomes insufficient to cover use of a particular feature or one of our services, we will not provide the Telstra Mobile </w:t>
      </w:r>
      <w:r w:rsidRPr="001E6309">
        <w:rPr>
          <w:rFonts w:eastAsia="Arial Unicode MS"/>
          <w:color w:val="000000"/>
          <w:lang w:val="en-AU"/>
        </w:rPr>
        <w:t>Data Connect</w:t>
      </w:r>
      <w:r w:rsidRPr="001E6309">
        <w:rPr>
          <w:rFonts w:eastAsia="Arial Unicode MS"/>
          <w:color w:val="000000"/>
        </w:rPr>
        <w:t xml:space="preserve"> service to you and will terminate any session, feature or service in progress, except for</w:t>
      </w:r>
      <w:r>
        <w:rPr>
          <w:rFonts w:eastAsia="Arial Unicode MS"/>
          <w:color w:val="000000"/>
          <w:lang w:val="en-AU"/>
        </w:rPr>
        <w:t>:</w:t>
      </w:r>
    </w:p>
    <w:p w14:paraId="76481E45" w14:textId="77777777" w:rsidR="00863151" w:rsidRPr="00155E42" w:rsidRDefault="00863151" w:rsidP="00863151">
      <w:pPr>
        <w:pStyle w:val="Heading3"/>
      </w:pPr>
      <w:r w:rsidRPr="00D33D3B">
        <w:t xml:space="preserve">calls made to 000 Emergency services when your Telstra Mobile </w:t>
      </w:r>
      <w:r>
        <w:rPr>
          <w:lang w:val="en-AU"/>
        </w:rPr>
        <w:t>Data Connect</w:t>
      </w:r>
      <w:r w:rsidRPr="00D33D3B">
        <w:t xml:space="preserve"> service is used with a </w:t>
      </w:r>
      <w:r>
        <w:rPr>
          <w:lang w:val="en-AU"/>
        </w:rPr>
        <w:t>C</w:t>
      </w:r>
      <w:proofErr w:type="spellStart"/>
      <w:r w:rsidRPr="00D33D3B">
        <w:t>ompatible</w:t>
      </w:r>
      <w:proofErr w:type="spellEnd"/>
      <w:r w:rsidRPr="00D33D3B">
        <w:t xml:space="preserve"> </w:t>
      </w:r>
      <w:r>
        <w:rPr>
          <w:lang w:val="en-AU"/>
        </w:rPr>
        <w:t>D</w:t>
      </w:r>
      <w:proofErr w:type="spellStart"/>
      <w:r w:rsidRPr="00D33D3B">
        <w:t>evice</w:t>
      </w:r>
      <w:proofErr w:type="spellEnd"/>
      <w:r w:rsidRPr="00D33D3B">
        <w:t>; and</w:t>
      </w:r>
    </w:p>
    <w:p w14:paraId="47BE2FC8" w14:textId="77777777" w:rsidR="00863151" w:rsidRPr="000D5F45" w:rsidRDefault="00863151" w:rsidP="00863151">
      <w:pPr>
        <w:pStyle w:val="Heading3"/>
        <w:rPr>
          <w:rFonts w:eastAsia="Arial Unicode MS"/>
        </w:rPr>
      </w:pPr>
      <w:r w:rsidRPr="00D33D3B">
        <w:t>access to My Account</w:t>
      </w:r>
      <w:r w:rsidRPr="00257EBA">
        <w:t xml:space="preserve">, My Pre-Paid via </w:t>
      </w:r>
      <w:r w:rsidRPr="00D33D3B">
        <w:t>m.telstra.com</w:t>
      </w:r>
      <w:r w:rsidRPr="00257EBA">
        <w:t xml:space="preserve"> and telstra.com/recharge</w:t>
      </w:r>
      <w:r w:rsidRPr="00D33D3B">
        <w:t>.</w:t>
      </w:r>
      <w:r>
        <w:t xml:space="preserve"> Recharge payments using Visa Checkout may not be available without a data balance.</w:t>
      </w:r>
    </w:p>
    <w:p w14:paraId="663BE917" w14:textId="77777777" w:rsidR="00863151" w:rsidRPr="002978F9" w:rsidRDefault="00863151" w:rsidP="00863151">
      <w:pPr>
        <w:pStyle w:val="Indent1"/>
        <w:ind w:left="0"/>
      </w:pPr>
      <w:bookmarkStart w:id="452" w:name="_Toc156570838"/>
      <w:r w:rsidRPr="00D33D3B">
        <w:t>Recharge only period</w:t>
      </w:r>
      <w:bookmarkEnd w:id="452"/>
    </w:p>
    <w:p w14:paraId="236A049A" w14:textId="77777777" w:rsidR="00863151" w:rsidRPr="0093494D" w:rsidRDefault="00863151" w:rsidP="00863151">
      <w:pPr>
        <w:pStyle w:val="Heading2"/>
        <w:rPr>
          <w:rFonts w:eastAsia="Arial Unicode MS"/>
        </w:rPr>
      </w:pPr>
      <w:r w:rsidRPr="002978F9">
        <w:rPr>
          <w:rFonts w:eastAsia="Arial Unicode MS"/>
          <w:color w:val="000000"/>
        </w:rPr>
        <w:t>The length of your recharge only period is 6 months.</w:t>
      </w:r>
      <w:r w:rsidRPr="002978F9">
        <w:rPr>
          <w:rFonts w:eastAsia="Arial Unicode MS"/>
          <w:color w:val="000000"/>
          <w:lang w:val="en-AU"/>
        </w:rPr>
        <w:t xml:space="preserve"> This applies from</w:t>
      </w:r>
      <w:r>
        <w:rPr>
          <w:rFonts w:eastAsia="Arial Unicode MS"/>
          <w:color w:val="000000"/>
          <w:lang w:val="en-AU"/>
        </w:rPr>
        <w:t xml:space="preserve"> the date</w:t>
      </w:r>
      <w:r w:rsidRPr="002978F9">
        <w:rPr>
          <w:rFonts w:eastAsia="Arial Unicode MS"/>
          <w:color w:val="000000"/>
          <w:lang w:val="en-AU"/>
        </w:rPr>
        <w:t xml:space="preserve"> your recharge </w:t>
      </w:r>
      <w:r>
        <w:rPr>
          <w:rFonts w:eastAsia="Arial Unicode MS"/>
          <w:color w:val="000000"/>
          <w:lang w:val="en-AU"/>
        </w:rPr>
        <w:t>expires</w:t>
      </w:r>
      <w:r w:rsidRPr="002978F9">
        <w:rPr>
          <w:rFonts w:eastAsia="Arial Unicode MS"/>
          <w:color w:val="000000"/>
          <w:lang w:val="en-AU"/>
        </w:rPr>
        <w:t>.</w:t>
      </w:r>
    </w:p>
    <w:p w14:paraId="353F5B57" w14:textId="77777777" w:rsidR="00863151" w:rsidRPr="000D5F45" w:rsidRDefault="00863151" w:rsidP="00863151">
      <w:pPr>
        <w:pStyle w:val="Heading2"/>
        <w:rPr>
          <w:rFonts w:eastAsia="Arial Unicode MS"/>
        </w:rPr>
      </w:pPr>
      <w:r w:rsidRPr="002978F9">
        <w:rPr>
          <w:rFonts w:eastAsia="Arial Unicode MS"/>
          <w:color w:val="000000"/>
        </w:rPr>
        <w:t xml:space="preserve">When your </w:t>
      </w:r>
      <w:r w:rsidRPr="00D33D3B">
        <w:t>Telstra Mobile</w:t>
      </w:r>
      <w:r w:rsidRPr="002978F9">
        <w:rPr>
          <w:lang w:val="en-AU"/>
        </w:rPr>
        <w:t xml:space="preserve"> Data Connect</w:t>
      </w:r>
      <w:r w:rsidRPr="002978F9">
        <w:rPr>
          <w:rFonts w:eastAsia="Arial Unicode MS"/>
          <w:color w:val="000000"/>
        </w:rPr>
        <w:t xml:space="preserve"> service is in recharge only period, you cannot use any other features or our services, except</w:t>
      </w:r>
      <w:r>
        <w:rPr>
          <w:rFonts w:eastAsia="Arial Unicode MS"/>
          <w:color w:val="000000"/>
          <w:lang w:val="en-AU"/>
        </w:rPr>
        <w:t>:</w:t>
      </w:r>
    </w:p>
    <w:p w14:paraId="5A9FF8D0" w14:textId="77777777" w:rsidR="00863151" w:rsidRDefault="00863151" w:rsidP="00863151">
      <w:pPr>
        <w:pStyle w:val="Heading3"/>
        <w:rPr>
          <w:rFonts w:eastAsia="Arial Unicode MS"/>
        </w:rPr>
      </w:pPr>
      <w:r w:rsidRPr="00D33D3B">
        <w:t xml:space="preserve">to make calls to 000 Emergency services when </w:t>
      </w:r>
      <w:r>
        <w:t>your Telstra</w:t>
      </w:r>
      <w:r w:rsidRPr="00D33D3B">
        <w:t xml:space="preserve"> Mobile </w:t>
      </w:r>
      <w:r w:rsidRPr="002978F9">
        <w:rPr>
          <w:lang w:val="en-AU"/>
        </w:rPr>
        <w:t>Data Connect</w:t>
      </w:r>
      <w:r w:rsidRPr="002978F9">
        <w:rPr>
          <w:rFonts w:eastAsia="Arial Unicode MS"/>
          <w:color w:val="000000"/>
        </w:rPr>
        <w:t xml:space="preserve"> </w:t>
      </w:r>
      <w:r w:rsidRPr="00D33D3B">
        <w:t xml:space="preserve">service is used with a </w:t>
      </w:r>
      <w:r>
        <w:rPr>
          <w:lang w:val="en-AU"/>
        </w:rPr>
        <w:t>C</w:t>
      </w:r>
      <w:proofErr w:type="spellStart"/>
      <w:r w:rsidRPr="00D33D3B">
        <w:t>ompatible</w:t>
      </w:r>
      <w:proofErr w:type="spellEnd"/>
      <w:r w:rsidRPr="00D33D3B">
        <w:t xml:space="preserve"> </w:t>
      </w:r>
      <w:r>
        <w:rPr>
          <w:lang w:val="en-AU"/>
        </w:rPr>
        <w:t>D</w:t>
      </w:r>
      <w:proofErr w:type="spellStart"/>
      <w:r w:rsidRPr="00D33D3B">
        <w:t>evice</w:t>
      </w:r>
      <w:proofErr w:type="spellEnd"/>
      <w:r w:rsidRPr="00D33D3B">
        <w:t>;</w:t>
      </w:r>
      <w:r>
        <w:rPr>
          <w:lang w:val="en-AU"/>
        </w:rPr>
        <w:t xml:space="preserve"> and</w:t>
      </w:r>
    </w:p>
    <w:p w14:paraId="46192618" w14:textId="77777777" w:rsidR="00863151" w:rsidRPr="000D5F45" w:rsidRDefault="00863151" w:rsidP="00863151">
      <w:pPr>
        <w:pStyle w:val="Heading3"/>
        <w:rPr>
          <w:rFonts w:eastAsia="Arial Unicode MS"/>
        </w:rPr>
      </w:pPr>
      <w:r>
        <w:rPr>
          <w:rFonts w:eastAsia="Arial Unicode MS"/>
        </w:rPr>
        <w:t>access to My Account, My Pre-Paid via m.telstra.com and telstra.com/recharge.</w:t>
      </w:r>
    </w:p>
    <w:p w14:paraId="4DD73B16" w14:textId="77777777" w:rsidR="00863151" w:rsidRPr="0093494D" w:rsidRDefault="00863151" w:rsidP="00863151">
      <w:pPr>
        <w:pStyle w:val="Heading2"/>
        <w:rPr>
          <w:rFonts w:eastAsia="Arial Unicode MS"/>
        </w:rPr>
      </w:pPr>
      <w:r w:rsidRPr="002978F9">
        <w:rPr>
          <w:rFonts w:eastAsia="Arial Unicode MS"/>
          <w:color w:val="000000"/>
        </w:rPr>
        <w:t xml:space="preserve">If you do not recharge your </w:t>
      </w:r>
      <w:r w:rsidRPr="00D33D3B">
        <w:t xml:space="preserve">Telstra </w:t>
      </w:r>
      <w:r>
        <w:t>Mobile Data Connect</w:t>
      </w:r>
      <w:r w:rsidRPr="002978F9">
        <w:rPr>
          <w:rFonts w:eastAsia="Arial Unicode MS"/>
          <w:color w:val="000000"/>
        </w:rPr>
        <w:t xml:space="preserve"> service during your recharge only period, your service will be disconnected and your number will be reallocated to another cus</w:t>
      </w:r>
      <w:r>
        <w:rPr>
          <w:rFonts w:eastAsia="Arial Unicode MS"/>
          <w:color w:val="000000"/>
        </w:rPr>
        <w:t xml:space="preserve">tomer.  </w:t>
      </w:r>
      <w:r w:rsidRPr="008074C3">
        <w:rPr>
          <w:rFonts w:eastAsia="Arial Unicode MS"/>
          <w:color w:val="000000"/>
        </w:rPr>
        <w:t>We will send an SMS to Compatible Devices before your recharge only period ends.</w:t>
      </w:r>
      <w:r w:rsidRPr="002978F9">
        <w:rPr>
          <w:rFonts w:eastAsia="Arial Unicode MS"/>
          <w:color w:val="000000"/>
        </w:rPr>
        <w:t xml:space="preserve">   </w:t>
      </w:r>
    </w:p>
    <w:p w14:paraId="5502A910" w14:textId="77777777" w:rsidR="00863151" w:rsidRPr="0093494D" w:rsidRDefault="00863151" w:rsidP="00863151">
      <w:pPr>
        <w:pStyle w:val="Indent1"/>
        <w:ind w:left="0"/>
      </w:pPr>
      <w:bookmarkStart w:id="453" w:name="_Toc156570839"/>
      <w:r w:rsidRPr="00D33D3B">
        <w:t>Charges</w:t>
      </w:r>
      <w:bookmarkEnd w:id="453"/>
    </w:p>
    <w:p w14:paraId="621C9E22" w14:textId="77777777" w:rsidR="00863151" w:rsidRPr="0093494D" w:rsidRDefault="00863151" w:rsidP="00863151">
      <w:pPr>
        <w:pStyle w:val="Heading2"/>
        <w:rPr>
          <w:rFonts w:eastAsia="Arial Unicode MS"/>
        </w:rPr>
      </w:pPr>
      <w:r>
        <w:rPr>
          <w:rFonts w:eastAsia="Arial Unicode MS"/>
          <w:color w:val="000000"/>
          <w:lang w:val="en-AU"/>
        </w:rPr>
        <w:t>The following recharge amounts are available on Telstra Mobile Data Connect once you have activated the Telstra Mobile Data Connect service: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985"/>
        <w:gridCol w:w="1843"/>
        <w:gridCol w:w="1842"/>
      </w:tblGrid>
      <w:tr w:rsidR="00863151" w:rsidRPr="00B35626" w14:paraId="4D191E88" w14:textId="77777777" w:rsidTr="00C72BAE">
        <w:tc>
          <w:tcPr>
            <w:tcW w:w="2250" w:type="dxa"/>
            <w:shd w:val="clear" w:color="auto" w:fill="C9C9C9"/>
          </w:tcPr>
          <w:p w14:paraId="7EEB5796" w14:textId="77777777" w:rsidR="00863151" w:rsidRPr="0093494D" w:rsidRDefault="00863151" w:rsidP="00C72BAE">
            <w:pPr>
              <w:pStyle w:val="Heading2"/>
              <w:numPr>
                <w:ilvl w:val="0"/>
                <w:numId w:val="0"/>
              </w:numPr>
              <w:rPr>
                <w:rFonts w:eastAsia="Arial Unicode MS"/>
                <w:b/>
                <w:color w:val="000000"/>
                <w:sz w:val="20"/>
                <w:lang w:val="en-AU"/>
              </w:rPr>
            </w:pPr>
            <w:r w:rsidRPr="0093494D">
              <w:rPr>
                <w:rFonts w:eastAsia="Arial Unicode MS"/>
                <w:b/>
                <w:color w:val="000000"/>
                <w:sz w:val="20"/>
                <w:lang w:val="en-AU"/>
              </w:rPr>
              <w:t>Recharge Amount</w:t>
            </w:r>
          </w:p>
        </w:tc>
        <w:tc>
          <w:tcPr>
            <w:tcW w:w="1985" w:type="dxa"/>
            <w:shd w:val="clear" w:color="auto" w:fill="C9C9C9"/>
          </w:tcPr>
          <w:p w14:paraId="258C2282" w14:textId="77777777" w:rsidR="00863151" w:rsidRPr="0093494D" w:rsidRDefault="00863151" w:rsidP="00C72BAE">
            <w:pPr>
              <w:pStyle w:val="Heading2"/>
              <w:numPr>
                <w:ilvl w:val="0"/>
                <w:numId w:val="0"/>
              </w:numPr>
              <w:jc w:val="center"/>
              <w:rPr>
                <w:rFonts w:eastAsia="Arial Unicode MS"/>
                <w:b/>
                <w:color w:val="000000"/>
                <w:sz w:val="20"/>
                <w:lang w:val="en-AU"/>
              </w:rPr>
            </w:pPr>
            <w:r w:rsidRPr="0093494D">
              <w:rPr>
                <w:rFonts w:eastAsia="Arial Unicode MS"/>
                <w:b/>
                <w:color w:val="000000"/>
                <w:sz w:val="20"/>
                <w:lang w:val="en-AU"/>
              </w:rPr>
              <w:t>$5</w:t>
            </w:r>
          </w:p>
        </w:tc>
        <w:tc>
          <w:tcPr>
            <w:tcW w:w="1843" w:type="dxa"/>
            <w:shd w:val="clear" w:color="auto" w:fill="C9C9C9"/>
          </w:tcPr>
          <w:p w14:paraId="0C14A960" w14:textId="77777777" w:rsidR="00863151" w:rsidRPr="0093494D" w:rsidRDefault="00863151" w:rsidP="00C72BAE">
            <w:pPr>
              <w:pStyle w:val="Heading2"/>
              <w:numPr>
                <w:ilvl w:val="0"/>
                <w:numId w:val="0"/>
              </w:numPr>
              <w:jc w:val="center"/>
              <w:rPr>
                <w:rFonts w:eastAsia="Arial Unicode MS"/>
                <w:b/>
                <w:color w:val="000000"/>
                <w:sz w:val="20"/>
                <w:lang w:val="en-AU"/>
              </w:rPr>
            </w:pPr>
            <w:r w:rsidRPr="0093494D">
              <w:rPr>
                <w:rFonts w:eastAsia="Arial Unicode MS"/>
                <w:b/>
                <w:color w:val="000000"/>
                <w:sz w:val="20"/>
                <w:lang w:val="en-AU"/>
              </w:rPr>
              <w:t>$30</w:t>
            </w:r>
          </w:p>
        </w:tc>
        <w:tc>
          <w:tcPr>
            <w:tcW w:w="1842" w:type="dxa"/>
            <w:shd w:val="clear" w:color="auto" w:fill="C9C9C9"/>
          </w:tcPr>
          <w:p w14:paraId="0FB27AAE" w14:textId="77777777" w:rsidR="00863151" w:rsidRPr="0093494D" w:rsidRDefault="00863151" w:rsidP="00C72BAE">
            <w:pPr>
              <w:pStyle w:val="Heading2"/>
              <w:numPr>
                <w:ilvl w:val="0"/>
                <w:numId w:val="0"/>
              </w:numPr>
              <w:jc w:val="center"/>
              <w:rPr>
                <w:rFonts w:eastAsia="Arial Unicode MS"/>
                <w:b/>
                <w:color w:val="000000"/>
                <w:sz w:val="20"/>
                <w:lang w:val="en-AU"/>
              </w:rPr>
            </w:pPr>
            <w:r w:rsidRPr="0093494D">
              <w:rPr>
                <w:rFonts w:eastAsia="Arial Unicode MS"/>
                <w:b/>
                <w:color w:val="000000"/>
                <w:sz w:val="20"/>
                <w:lang w:val="en-AU"/>
              </w:rPr>
              <w:t>$100</w:t>
            </w:r>
          </w:p>
        </w:tc>
      </w:tr>
      <w:tr w:rsidR="00863151" w:rsidRPr="0093494D" w14:paraId="328172A5" w14:textId="77777777" w:rsidTr="00C72BAE">
        <w:tc>
          <w:tcPr>
            <w:tcW w:w="2250" w:type="dxa"/>
            <w:shd w:val="clear" w:color="auto" w:fill="C9C9C9"/>
          </w:tcPr>
          <w:p w14:paraId="57B51F85" w14:textId="77777777" w:rsidR="00863151" w:rsidRPr="000D5F45" w:rsidRDefault="00863151" w:rsidP="00C72BAE">
            <w:pPr>
              <w:pStyle w:val="Heading2"/>
              <w:numPr>
                <w:ilvl w:val="0"/>
                <w:numId w:val="0"/>
              </w:numPr>
              <w:rPr>
                <w:rFonts w:eastAsia="Arial Unicode MS"/>
                <w:b/>
                <w:color w:val="000000"/>
                <w:sz w:val="20"/>
                <w:lang w:val="en-AU"/>
              </w:rPr>
            </w:pPr>
            <w:r w:rsidRPr="000D5F45">
              <w:rPr>
                <w:rFonts w:eastAsia="Arial Unicode MS"/>
                <w:b/>
                <w:color w:val="000000"/>
                <w:sz w:val="20"/>
                <w:lang w:val="en-AU"/>
              </w:rPr>
              <w:t>Recharge Range</w:t>
            </w:r>
          </w:p>
        </w:tc>
        <w:tc>
          <w:tcPr>
            <w:tcW w:w="1985" w:type="dxa"/>
            <w:shd w:val="clear" w:color="auto" w:fill="auto"/>
          </w:tcPr>
          <w:p w14:paraId="5A872288" w14:textId="77777777" w:rsidR="00863151" w:rsidRPr="0093494D"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$5.00 - $29.99</w:t>
            </w:r>
          </w:p>
        </w:tc>
        <w:tc>
          <w:tcPr>
            <w:tcW w:w="1843" w:type="dxa"/>
            <w:shd w:val="clear" w:color="auto" w:fill="auto"/>
          </w:tcPr>
          <w:p w14:paraId="0D44A6DB" w14:textId="77777777" w:rsidR="00863151" w:rsidRPr="0093494D"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 xml:space="preserve">$30.00 - </w:t>
            </w:r>
            <w:r>
              <w:rPr>
                <w:rFonts w:eastAsia="Arial Unicode MS"/>
                <w:color w:val="000000"/>
                <w:sz w:val="20"/>
                <w:lang w:val="en-AU"/>
              </w:rPr>
              <w:t>$</w:t>
            </w:r>
            <w:r w:rsidRPr="0093494D">
              <w:rPr>
                <w:rFonts w:eastAsia="Arial Unicode MS"/>
                <w:color w:val="000000"/>
                <w:sz w:val="20"/>
                <w:lang w:val="en-AU"/>
              </w:rPr>
              <w:t>99.99</w:t>
            </w:r>
          </w:p>
        </w:tc>
        <w:tc>
          <w:tcPr>
            <w:tcW w:w="1842" w:type="dxa"/>
            <w:shd w:val="clear" w:color="auto" w:fill="auto"/>
          </w:tcPr>
          <w:p w14:paraId="1DC1E52B" w14:textId="77777777" w:rsidR="00863151" w:rsidRPr="0093494D"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$100.00 +</w:t>
            </w:r>
          </w:p>
        </w:tc>
      </w:tr>
      <w:tr w:rsidR="00863151" w:rsidRPr="0093494D" w14:paraId="38829981" w14:textId="77777777" w:rsidTr="00C72BAE">
        <w:tc>
          <w:tcPr>
            <w:tcW w:w="2250" w:type="dxa"/>
            <w:shd w:val="clear" w:color="auto" w:fill="C9C9C9"/>
          </w:tcPr>
          <w:p w14:paraId="2B17FD7B" w14:textId="77777777" w:rsidR="00863151" w:rsidRPr="000D5F45" w:rsidRDefault="00863151" w:rsidP="00C72BAE">
            <w:pPr>
              <w:pStyle w:val="Heading2"/>
              <w:numPr>
                <w:ilvl w:val="0"/>
                <w:numId w:val="0"/>
              </w:numPr>
              <w:rPr>
                <w:rFonts w:eastAsia="Arial Unicode MS"/>
                <w:b/>
                <w:color w:val="000000"/>
                <w:sz w:val="20"/>
                <w:lang w:val="en-AU"/>
              </w:rPr>
            </w:pPr>
            <w:r w:rsidRPr="000D5F45">
              <w:rPr>
                <w:rFonts w:eastAsia="Arial Unicode MS"/>
                <w:b/>
                <w:color w:val="000000"/>
                <w:sz w:val="20"/>
                <w:lang w:val="en-AU"/>
              </w:rPr>
              <w:t>Included Data (charged per KB)</w:t>
            </w:r>
          </w:p>
        </w:tc>
        <w:tc>
          <w:tcPr>
            <w:tcW w:w="1985" w:type="dxa"/>
            <w:shd w:val="clear" w:color="auto" w:fill="auto"/>
          </w:tcPr>
          <w:p w14:paraId="526433D8" w14:textId="77777777" w:rsidR="00863151" w:rsidRPr="0093494D"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5GB</w:t>
            </w:r>
          </w:p>
        </w:tc>
        <w:tc>
          <w:tcPr>
            <w:tcW w:w="1843" w:type="dxa"/>
            <w:shd w:val="clear" w:color="auto" w:fill="auto"/>
          </w:tcPr>
          <w:p w14:paraId="6925CF57" w14:textId="77777777" w:rsidR="00863151" w:rsidRPr="0093494D"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30GB</w:t>
            </w:r>
          </w:p>
        </w:tc>
        <w:tc>
          <w:tcPr>
            <w:tcW w:w="1842" w:type="dxa"/>
            <w:shd w:val="clear" w:color="auto" w:fill="auto"/>
          </w:tcPr>
          <w:p w14:paraId="6A902FB1" w14:textId="77777777" w:rsidR="00863151" w:rsidRPr="0093494D"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100GB</w:t>
            </w:r>
          </w:p>
        </w:tc>
      </w:tr>
      <w:tr w:rsidR="00863151" w:rsidRPr="0093494D" w14:paraId="5951D5D8" w14:textId="77777777" w:rsidTr="00C72BAE">
        <w:tc>
          <w:tcPr>
            <w:tcW w:w="2250" w:type="dxa"/>
            <w:shd w:val="clear" w:color="auto" w:fill="C9C9C9"/>
          </w:tcPr>
          <w:p w14:paraId="0547BB8A" w14:textId="77777777" w:rsidR="00863151" w:rsidRPr="0093494D" w:rsidRDefault="00863151" w:rsidP="00C72BAE">
            <w:pPr>
              <w:pStyle w:val="Heading2"/>
              <w:numPr>
                <w:ilvl w:val="0"/>
                <w:numId w:val="0"/>
              </w:numPr>
              <w:rPr>
                <w:rFonts w:eastAsia="Arial Unicode MS"/>
                <w:b/>
                <w:color w:val="000000"/>
                <w:sz w:val="20"/>
                <w:lang w:val="en-AU"/>
              </w:rPr>
            </w:pPr>
            <w:r w:rsidRPr="0093494D">
              <w:rPr>
                <w:rFonts w:eastAsia="Arial Unicode MS"/>
                <w:b/>
                <w:color w:val="000000"/>
                <w:sz w:val="20"/>
                <w:lang w:val="en-AU"/>
              </w:rPr>
              <w:t>Expiry</w:t>
            </w:r>
          </w:p>
        </w:tc>
        <w:tc>
          <w:tcPr>
            <w:tcW w:w="1985" w:type="dxa"/>
            <w:shd w:val="clear" w:color="auto" w:fill="auto"/>
          </w:tcPr>
          <w:p w14:paraId="2BF25029" w14:textId="77777777" w:rsidR="00863151" w:rsidRPr="0093494D"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1 day</w:t>
            </w:r>
          </w:p>
          <w:p w14:paraId="09FA0320" w14:textId="77777777" w:rsidR="00863151" w:rsidRPr="0093494D" w:rsidDel="00E7535E"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Data expires at midnight the next day</w:t>
            </w:r>
          </w:p>
        </w:tc>
        <w:tc>
          <w:tcPr>
            <w:tcW w:w="1843" w:type="dxa"/>
            <w:shd w:val="clear" w:color="auto" w:fill="auto"/>
          </w:tcPr>
          <w:p w14:paraId="57568803" w14:textId="77777777" w:rsidR="00863151" w:rsidRPr="0093494D"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93 days</w:t>
            </w:r>
          </w:p>
        </w:tc>
        <w:tc>
          <w:tcPr>
            <w:tcW w:w="1842" w:type="dxa"/>
            <w:shd w:val="clear" w:color="auto" w:fill="auto"/>
          </w:tcPr>
          <w:p w14:paraId="2DACCD6F" w14:textId="77777777" w:rsidR="00863151" w:rsidRPr="0093494D"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366 days</w:t>
            </w:r>
          </w:p>
        </w:tc>
      </w:tr>
      <w:tr w:rsidR="00863151" w:rsidRPr="000D5F45" w14:paraId="4352E0AA" w14:textId="77777777" w:rsidTr="00C72BAE">
        <w:tc>
          <w:tcPr>
            <w:tcW w:w="2250" w:type="dxa"/>
            <w:shd w:val="clear" w:color="auto" w:fill="C9C9C9"/>
          </w:tcPr>
          <w:p w14:paraId="338593FD" w14:textId="77777777" w:rsidR="00863151" w:rsidRPr="0093494D" w:rsidRDefault="00863151" w:rsidP="00C72BAE">
            <w:pPr>
              <w:pStyle w:val="Heading2"/>
              <w:numPr>
                <w:ilvl w:val="0"/>
                <w:numId w:val="0"/>
              </w:numPr>
              <w:rPr>
                <w:rFonts w:eastAsia="Arial Unicode MS"/>
                <w:b/>
                <w:color w:val="000000"/>
                <w:sz w:val="20"/>
                <w:lang w:val="en-AU"/>
              </w:rPr>
            </w:pPr>
            <w:r w:rsidRPr="0093494D">
              <w:rPr>
                <w:rFonts w:eastAsia="Arial Unicode MS"/>
                <w:b/>
                <w:color w:val="000000"/>
                <w:sz w:val="20"/>
                <w:lang w:val="en-AU"/>
              </w:rPr>
              <w:t>Rollover</w:t>
            </w:r>
            <w:r>
              <w:rPr>
                <w:rFonts w:eastAsia="Arial Unicode MS"/>
                <w:b/>
                <w:color w:val="000000"/>
                <w:sz w:val="20"/>
                <w:lang w:val="en-AU"/>
              </w:rPr>
              <w:t xml:space="preserve"> Data</w:t>
            </w:r>
          </w:p>
        </w:tc>
        <w:tc>
          <w:tcPr>
            <w:tcW w:w="5670" w:type="dxa"/>
            <w:gridSpan w:val="3"/>
            <w:shd w:val="clear" w:color="auto" w:fill="auto"/>
          </w:tcPr>
          <w:p w14:paraId="268B268E" w14:textId="77777777" w:rsidR="00863151" w:rsidRPr="0093494D" w:rsidRDefault="00863151" w:rsidP="00C72BAE">
            <w:pPr>
              <w:pStyle w:val="Heading2"/>
              <w:numPr>
                <w:ilvl w:val="0"/>
                <w:numId w:val="0"/>
              </w:numPr>
              <w:jc w:val="center"/>
              <w:rPr>
                <w:rFonts w:eastAsia="Arial Unicode MS"/>
                <w:color w:val="000000"/>
                <w:sz w:val="20"/>
                <w:lang w:val="en-AU"/>
              </w:rPr>
            </w:pPr>
            <w:r>
              <w:rPr>
                <w:rFonts w:eastAsia="Arial Unicode MS"/>
                <w:color w:val="000000"/>
                <w:sz w:val="20"/>
                <w:lang w:val="en-AU"/>
              </w:rPr>
              <w:t>Save</w:t>
            </w:r>
            <w:r w:rsidRPr="0093494D">
              <w:rPr>
                <w:rFonts w:eastAsia="Arial Unicode MS"/>
                <w:color w:val="000000"/>
                <w:sz w:val="20"/>
                <w:lang w:val="en-AU"/>
              </w:rPr>
              <w:t xml:space="preserve"> up to 10GB of unused data when you recharge before expiry</w:t>
            </w:r>
            <w:r>
              <w:rPr>
                <w:rFonts w:eastAsia="Arial Unicode MS"/>
                <w:color w:val="000000"/>
                <w:sz w:val="20"/>
                <w:lang w:val="en-AU"/>
              </w:rPr>
              <w:t xml:space="preserve"> (</w:t>
            </w:r>
            <w:r w:rsidRPr="00597500">
              <w:rPr>
                <w:rFonts w:eastAsia="Arial Unicode MS"/>
                <w:b/>
                <w:color w:val="000000"/>
                <w:sz w:val="20"/>
                <w:lang w:val="en-AU"/>
              </w:rPr>
              <w:t>Roll</w:t>
            </w:r>
            <w:r w:rsidRPr="00F44528">
              <w:rPr>
                <w:rFonts w:eastAsia="Arial Unicode MS"/>
                <w:b/>
                <w:color w:val="000000"/>
                <w:sz w:val="20"/>
                <w:lang w:val="en-AU"/>
              </w:rPr>
              <w:t>over Data</w:t>
            </w:r>
            <w:r>
              <w:rPr>
                <w:rFonts w:eastAsia="Arial Unicode MS"/>
                <w:color w:val="000000"/>
                <w:sz w:val="20"/>
                <w:lang w:val="en-AU"/>
              </w:rPr>
              <w:t>)</w:t>
            </w:r>
            <w:r w:rsidRPr="0093494D">
              <w:rPr>
                <w:rFonts w:eastAsia="Arial Unicode MS"/>
                <w:color w:val="000000"/>
                <w:sz w:val="20"/>
                <w:lang w:val="en-AU"/>
              </w:rPr>
              <w:t xml:space="preserve">. </w:t>
            </w:r>
            <w:r w:rsidRPr="00420DE4">
              <w:rPr>
                <w:rFonts w:eastAsia="Arial Unicode MS"/>
                <w:color w:val="000000"/>
                <w:sz w:val="20"/>
                <w:lang w:val="en-AU"/>
              </w:rPr>
              <w:t xml:space="preserve">Amount of </w:t>
            </w:r>
            <w:r>
              <w:rPr>
                <w:rFonts w:eastAsia="Arial Unicode MS"/>
                <w:color w:val="000000"/>
                <w:sz w:val="20"/>
                <w:lang w:val="en-AU"/>
              </w:rPr>
              <w:t xml:space="preserve">total </w:t>
            </w:r>
            <w:r w:rsidRPr="00597500">
              <w:rPr>
                <w:rFonts w:eastAsia="Arial Unicode MS"/>
                <w:color w:val="000000"/>
                <w:sz w:val="20"/>
                <w:lang w:val="en-AU"/>
              </w:rPr>
              <w:t>Roll</w:t>
            </w:r>
            <w:r w:rsidRPr="00420DE4">
              <w:rPr>
                <w:rFonts w:eastAsia="Arial Unicode MS"/>
                <w:color w:val="000000"/>
                <w:sz w:val="20"/>
                <w:lang w:val="en-AU"/>
              </w:rPr>
              <w:t>over Data that can be saved</w:t>
            </w:r>
            <w:r>
              <w:rPr>
                <w:rFonts w:eastAsia="Arial Unicode MS"/>
                <w:color w:val="000000"/>
                <w:sz w:val="20"/>
                <w:lang w:val="en-AU"/>
              </w:rPr>
              <w:t xml:space="preserve"> in accordance with these terms</w:t>
            </w:r>
            <w:r w:rsidRPr="00420DE4">
              <w:rPr>
                <w:rFonts w:eastAsia="Arial Unicode MS"/>
                <w:color w:val="000000"/>
                <w:sz w:val="20"/>
                <w:lang w:val="en-AU"/>
              </w:rPr>
              <w:t xml:space="preserve"> is capped at 10GB.</w:t>
            </w:r>
            <w:r>
              <w:rPr>
                <w:lang w:val="en-AU"/>
              </w:rPr>
              <w:t xml:space="preserve">  </w:t>
            </w:r>
            <w:r w:rsidRPr="0093494D">
              <w:rPr>
                <w:rFonts w:eastAsia="Arial Unicode MS"/>
                <w:color w:val="000000"/>
                <w:sz w:val="20"/>
                <w:lang w:val="en-AU"/>
              </w:rPr>
              <w:t>Other than</w:t>
            </w:r>
            <w:r>
              <w:rPr>
                <w:rFonts w:eastAsia="Arial Unicode MS"/>
                <w:color w:val="000000"/>
                <w:sz w:val="20"/>
                <w:lang w:val="en-AU"/>
              </w:rPr>
              <w:t xml:space="preserve"> eligible R</w:t>
            </w:r>
            <w:r w:rsidRPr="0093494D">
              <w:rPr>
                <w:rFonts w:eastAsia="Arial Unicode MS"/>
                <w:color w:val="000000"/>
                <w:sz w:val="20"/>
                <w:lang w:val="en-AU"/>
              </w:rPr>
              <w:t xml:space="preserve">ollover </w:t>
            </w:r>
            <w:r>
              <w:rPr>
                <w:rFonts w:eastAsia="Arial Unicode MS"/>
                <w:color w:val="000000"/>
                <w:sz w:val="20"/>
                <w:lang w:val="en-AU"/>
              </w:rPr>
              <w:t>D</w:t>
            </w:r>
            <w:r w:rsidRPr="0093494D">
              <w:rPr>
                <w:rFonts w:eastAsia="Arial Unicode MS"/>
                <w:color w:val="000000"/>
                <w:sz w:val="20"/>
                <w:lang w:val="en-AU"/>
              </w:rPr>
              <w:t xml:space="preserve">ata, any unused data will expire at the end of your recharge period. </w:t>
            </w:r>
            <w:r>
              <w:rPr>
                <w:rFonts w:eastAsia="Arial Unicode MS"/>
                <w:color w:val="000000"/>
                <w:sz w:val="20"/>
                <w:lang w:val="en-AU"/>
              </w:rPr>
              <w:t>R</w:t>
            </w:r>
            <w:r w:rsidRPr="00FA7EBF">
              <w:rPr>
                <w:rFonts w:eastAsia="Arial Unicode MS"/>
                <w:color w:val="000000"/>
                <w:sz w:val="20"/>
                <w:lang w:val="en-AU"/>
              </w:rPr>
              <w:t xml:space="preserve">ollover </w:t>
            </w:r>
            <w:r>
              <w:rPr>
                <w:rFonts w:eastAsia="Arial Unicode MS"/>
                <w:color w:val="000000"/>
                <w:sz w:val="20"/>
                <w:lang w:val="en-AU"/>
              </w:rPr>
              <w:t>D</w:t>
            </w:r>
            <w:r w:rsidRPr="00FA7EBF">
              <w:rPr>
                <w:rFonts w:eastAsia="Arial Unicode MS"/>
                <w:color w:val="000000"/>
                <w:sz w:val="20"/>
                <w:lang w:val="en-AU"/>
              </w:rPr>
              <w:t>ata expires unless you keep an active recharge</w:t>
            </w:r>
            <w:r>
              <w:rPr>
                <w:rFonts w:eastAsia="Arial Unicode MS"/>
                <w:color w:val="000000"/>
                <w:sz w:val="20"/>
                <w:lang w:val="en-AU"/>
              </w:rPr>
              <w:t xml:space="preserve"> of Telstra Mobile Data Connect</w:t>
            </w:r>
            <w:r w:rsidRPr="00FA7EBF">
              <w:rPr>
                <w:rFonts w:eastAsia="Arial Unicode MS"/>
                <w:color w:val="000000"/>
                <w:sz w:val="20"/>
                <w:lang w:val="en-AU"/>
              </w:rPr>
              <w:t>.</w:t>
            </w:r>
          </w:p>
        </w:tc>
      </w:tr>
      <w:tr w:rsidR="00863151" w:rsidRPr="000D5F45" w14:paraId="5AF658C8" w14:textId="77777777" w:rsidTr="00C72BAE">
        <w:tc>
          <w:tcPr>
            <w:tcW w:w="2250" w:type="dxa"/>
            <w:shd w:val="clear" w:color="auto" w:fill="C9C9C9"/>
          </w:tcPr>
          <w:p w14:paraId="5D81B3BF" w14:textId="77777777" w:rsidR="00863151" w:rsidRPr="0093494D" w:rsidRDefault="00863151" w:rsidP="00C72BAE">
            <w:pPr>
              <w:pStyle w:val="Heading2"/>
              <w:numPr>
                <w:ilvl w:val="0"/>
                <w:numId w:val="0"/>
              </w:numPr>
              <w:rPr>
                <w:rFonts w:eastAsia="Arial Unicode MS"/>
                <w:b/>
                <w:color w:val="000000"/>
                <w:sz w:val="20"/>
                <w:lang w:val="en-AU"/>
              </w:rPr>
            </w:pPr>
            <w:r w:rsidRPr="0093494D">
              <w:rPr>
                <w:rFonts w:eastAsia="Arial Unicode MS"/>
                <w:b/>
                <w:color w:val="000000"/>
                <w:sz w:val="20"/>
                <w:lang w:val="en-AU"/>
              </w:rPr>
              <w:t>Included content</w:t>
            </w:r>
          </w:p>
        </w:tc>
        <w:tc>
          <w:tcPr>
            <w:tcW w:w="5670" w:type="dxa"/>
            <w:gridSpan w:val="3"/>
            <w:shd w:val="clear" w:color="auto" w:fill="auto"/>
          </w:tcPr>
          <w:p w14:paraId="53D985FF" w14:textId="77777777" w:rsidR="00863151" w:rsidRPr="0093494D"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Telstra may include extra content or value add services within your plan from time to time. Such extra content or value add services may be available for a limited time</w:t>
            </w:r>
          </w:p>
        </w:tc>
      </w:tr>
      <w:tr w:rsidR="00863151" w:rsidRPr="000D5F45" w14:paraId="2A1E1B77" w14:textId="77777777" w:rsidTr="00C72BAE">
        <w:tc>
          <w:tcPr>
            <w:tcW w:w="2250" w:type="dxa"/>
            <w:shd w:val="clear" w:color="auto" w:fill="C9C9C9"/>
          </w:tcPr>
          <w:p w14:paraId="37B8E5FF" w14:textId="77777777" w:rsidR="00863151" w:rsidRPr="0093494D" w:rsidRDefault="00863151" w:rsidP="00C72BAE">
            <w:pPr>
              <w:pStyle w:val="Heading2"/>
              <w:numPr>
                <w:ilvl w:val="0"/>
                <w:numId w:val="0"/>
              </w:numPr>
              <w:rPr>
                <w:rFonts w:eastAsia="Arial Unicode MS"/>
                <w:b/>
                <w:color w:val="000000"/>
                <w:sz w:val="20"/>
                <w:lang w:val="en-AU"/>
              </w:rPr>
            </w:pPr>
            <w:r w:rsidRPr="0093494D">
              <w:rPr>
                <w:rFonts w:eastAsia="Arial Unicode MS"/>
                <w:b/>
                <w:color w:val="000000"/>
                <w:sz w:val="20"/>
                <w:lang w:val="en-AU"/>
              </w:rPr>
              <w:t>Unlimited Telstra Air® Allowance</w:t>
            </w:r>
          </w:p>
        </w:tc>
        <w:tc>
          <w:tcPr>
            <w:tcW w:w="5670" w:type="dxa"/>
            <w:gridSpan w:val="3"/>
            <w:shd w:val="clear" w:color="auto" w:fill="auto"/>
          </w:tcPr>
          <w:p w14:paraId="4B5C2C58" w14:textId="77777777" w:rsidR="00863151" w:rsidRPr="0093494D" w:rsidRDefault="00863151" w:rsidP="00C72BAE">
            <w:pPr>
              <w:pStyle w:val="Heading2"/>
              <w:numPr>
                <w:ilvl w:val="0"/>
                <w:numId w:val="0"/>
              </w:numPr>
              <w:jc w:val="center"/>
              <w:rPr>
                <w:rFonts w:eastAsia="Arial Unicode MS"/>
                <w:color w:val="000000"/>
                <w:sz w:val="20"/>
                <w:lang w:val="en-AU"/>
              </w:rPr>
            </w:pPr>
            <w:r w:rsidRPr="0093494D">
              <w:rPr>
                <w:rFonts w:eastAsia="Arial Unicode MS"/>
                <w:color w:val="000000"/>
                <w:sz w:val="20"/>
                <w:lang w:val="en-AU"/>
              </w:rPr>
              <w:t>Included</w:t>
            </w:r>
          </w:p>
        </w:tc>
      </w:tr>
      <w:tr w:rsidR="00863151" w:rsidRPr="000D5F45" w14:paraId="6F9F79CD" w14:textId="77777777" w:rsidTr="00C72BAE">
        <w:tc>
          <w:tcPr>
            <w:tcW w:w="7920" w:type="dxa"/>
            <w:gridSpan w:val="4"/>
            <w:shd w:val="clear" w:color="auto" w:fill="C9C9C9"/>
          </w:tcPr>
          <w:p w14:paraId="6010627F" w14:textId="77777777" w:rsidR="00863151" w:rsidRPr="0093494D" w:rsidRDefault="00863151" w:rsidP="00C72BAE">
            <w:pPr>
              <w:pStyle w:val="Heading2"/>
              <w:numPr>
                <w:ilvl w:val="0"/>
                <w:numId w:val="0"/>
              </w:numPr>
              <w:jc w:val="center"/>
              <w:rPr>
                <w:rFonts w:eastAsia="Arial Unicode MS"/>
                <w:b/>
                <w:color w:val="000000"/>
                <w:sz w:val="20"/>
                <w:lang w:val="en-AU"/>
              </w:rPr>
            </w:pPr>
            <w:r w:rsidRPr="0093494D">
              <w:rPr>
                <w:rFonts w:eastAsia="Arial Unicode MS"/>
                <w:b/>
                <w:color w:val="000000"/>
                <w:sz w:val="20"/>
                <w:lang w:val="en-AU"/>
              </w:rPr>
              <w:t>All for use in Australia</w:t>
            </w:r>
          </w:p>
        </w:tc>
      </w:tr>
    </w:tbl>
    <w:p w14:paraId="54109B3E" w14:textId="77777777" w:rsidR="00863151" w:rsidRDefault="00863151" w:rsidP="00863151">
      <w:pPr>
        <w:pStyle w:val="NormalIndent"/>
        <w:rPr>
          <w:iCs/>
          <w:color w:val="000000"/>
        </w:rPr>
      </w:pPr>
    </w:p>
    <w:p w14:paraId="1C207769" w14:textId="77777777" w:rsidR="00863151" w:rsidRDefault="00863151" w:rsidP="00863151">
      <w:pPr>
        <w:pStyle w:val="Heading2"/>
      </w:pPr>
      <w:r>
        <w:rPr>
          <w:rFonts w:eastAsia="Arial Unicode MS"/>
          <w:color w:val="000000"/>
          <w:lang w:val="en-AU"/>
        </w:rPr>
        <w:t>Telstra Mobile Data Connect</w:t>
      </w:r>
      <w:r>
        <w:t xml:space="preserve"> does not</w:t>
      </w:r>
      <w:r w:rsidRPr="00206BED">
        <w:t xml:space="preserve"> include a call or SMS allowance</w:t>
      </w:r>
      <w:r>
        <w:rPr>
          <w:lang w:val="en-AU"/>
        </w:rPr>
        <w:t xml:space="preserve">, and (other than as set out in </w:t>
      </w:r>
      <w:r w:rsidRPr="009040C8">
        <w:rPr>
          <w:lang w:val="en-AU"/>
        </w:rPr>
        <w:t xml:space="preserve">clause </w:t>
      </w:r>
      <w:r w:rsidRPr="000D5F45">
        <w:rPr>
          <w:lang w:val="en-AU"/>
        </w:rPr>
        <w:t>8.</w:t>
      </w:r>
      <w:r>
        <w:rPr>
          <w:lang w:val="en-AU"/>
        </w:rPr>
        <w:t>6</w:t>
      </w:r>
      <w:r w:rsidRPr="000D5F45">
        <w:rPr>
          <w:lang w:val="en-AU"/>
        </w:rPr>
        <w:t>(b)</w:t>
      </w:r>
      <w:r w:rsidRPr="009040C8">
        <w:rPr>
          <w:lang w:val="en-AU"/>
        </w:rPr>
        <w:t xml:space="preserve">), </w:t>
      </w:r>
      <w:r w:rsidRPr="00712ED3">
        <w:rPr>
          <w:lang w:val="en-AU"/>
        </w:rPr>
        <w:t>you</w:t>
      </w:r>
      <w:r>
        <w:rPr>
          <w:lang w:val="en-AU"/>
        </w:rPr>
        <w:t xml:space="preserve"> are unable to make calls or SMS from </w:t>
      </w:r>
      <w:r w:rsidRPr="001D3AE6">
        <w:rPr>
          <w:lang w:val="en-AU"/>
        </w:rPr>
        <w:t>Compatible Devices with Telstra Mobile Data Connect</w:t>
      </w:r>
      <w:r w:rsidRPr="009040C8">
        <w:t xml:space="preserve">. </w:t>
      </w:r>
    </w:p>
    <w:p w14:paraId="2491C17A" w14:textId="77777777" w:rsidR="00863151" w:rsidRPr="009040C8" w:rsidRDefault="00863151" w:rsidP="00863151">
      <w:pPr>
        <w:pStyle w:val="Heading2"/>
      </w:pPr>
      <w:r>
        <w:rPr>
          <w:lang w:val="en-AU"/>
        </w:rPr>
        <w:t xml:space="preserve">Any eligible Rollover Data you have rolled over from previous recharges will be available for use when you have an active recharge and you have exhausted the data allowance included in that current active recharge. </w:t>
      </w:r>
      <w:r>
        <w:t>You</w:t>
      </w:r>
      <w:r>
        <w:rPr>
          <w:lang w:val="en-AU"/>
        </w:rPr>
        <w:t>r</w:t>
      </w:r>
      <w:r>
        <w:t xml:space="preserve"> </w:t>
      </w:r>
      <w:r>
        <w:rPr>
          <w:lang w:val="en-AU"/>
        </w:rPr>
        <w:t>u</w:t>
      </w:r>
      <w:r w:rsidRPr="00F44528">
        <w:rPr>
          <w:lang w:val="en-AU"/>
        </w:rPr>
        <w:t xml:space="preserve">nused Rollover </w:t>
      </w:r>
      <w:r>
        <w:rPr>
          <w:lang w:val="en-AU"/>
        </w:rPr>
        <w:t>D</w:t>
      </w:r>
      <w:r w:rsidRPr="00F44528">
        <w:rPr>
          <w:lang w:val="en-AU"/>
        </w:rPr>
        <w:t xml:space="preserve">ata will expire </w:t>
      </w:r>
      <w:r>
        <w:rPr>
          <w:lang w:val="en-AU"/>
        </w:rPr>
        <w:t xml:space="preserve">if you </w:t>
      </w:r>
      <w:r w:rsidRPr="00F44528">
        <w:rPr>
          <w:lang w:val="en-AU"/>
        </w:rPr>
        <w:t>change offer</w:t>
      </w:r>
      <w:r>
        <w:rPr>
          <w:lang w:val="en-AU"/>
        </w:rPr>
        <w:t>,</w:t>
      </w:r>
      <w:r w:rsidRPr="00F44528">
        <w:rPr>
          <w:lang w:val="en-AU"/>
        </w:rPr>
        <w:t xml:space="preserve"> your service is deactivated</w:t>
      </w:r>
      <w:r>
        <w:rPr>
          <w:lang w:val="en-AU"/>
        </w:rPr>
        <w:t xml:space="preserve"> or if you don’t recharge before expiry of your current recharge</w:t>
      </w:r>
      <w:r w:rsidRPr="00F44528">
        <w:rPr>
          <w:lang w:val="en-AU"/>
        </w:rPr>
        <w:t>.</w:t>
      </w:r>
    </w:p>
    <w:p w14:paraId="06B81FFE" w14:textId="77777777" w:rsidR="00863151" w:rsidRPr="000D5F45" w:rsidRDefault="00863151" w:rsidP="00863151">
      <w:pPr>
        <w:pStyle w:val="Heading2"/>
        <w:rPr>
          <w:rFonts w:eastAsia="Arial Unicode MS"/>
        </w:rPr>
      </w:pPr>
      <w:r w:rsidRPr="00712ED3">
        <w:rPr>
          <w:rFonts w:eastAsia="Arial Unicode MS"/>
          <w:color w:val="000000"/>
          <w:lang w:val="en-AU"/>
        </w:rPr>
        <w:t>Recharge credit in your</w:t>
      </w:r>
      <w:r w:rsidRPr="00712ED3">
        <w:rPr>
          <w:rFonts w:eastAsia="Arial Unicode MS"/>
          <w:color w:val="000000"/>
        </w:rPr>
        <w:t xml:space="preserve"> main balance is not available on the Telstra Mobile Data Connect offer. </w:t>
      </w:r>
      <w:r w:rsidRPr="000D5F45">
        <w:rPr>
          <w:rFonts w:eastAsia="Arial Unicode MS"/>
          <w:color w:val="000000"/>
          <w:lang w:val="en-AU"/>
        </w:rPr>
        <w:t>If you otherwise acquire credit in your main balance (for example through using the</w:t>
      </w:r>
      <w:r w:rsidRPr="001D3AE6">
        <w:t xml:space="preserve"> </w:t>
      </w:r>
      <w:r w:rsidRPr="009040C8">
        <w:t>Credit Me2U® feature</w:t>
      </w:r>
      <w:r w:rsidRPr="00712ED3">
        <w:rPr>
          <w:lang w:val="en-AU"/>
        </w:rPr>
        <w:t xml:space="preserve"> or </w:t>
      </w:r>
      <w:proofErr w:type="spellStart"/>
      <w:r w:rsidRPr="00712ED3">
        <w:rPr>
          <w:lang w:val="en-AU"/>
        </w:rPr>
        <w:t>BPay</w:t>
      </w:r>
      <w:proofErr w:type="spellEnd"/>
      <w:r w:rsidRPr="00712ED3">
        <w:rPr>
          <w:lang w:val="en-AU"/>
        </w:rPr>
        <w:t>)</w:t>
      </w:r>
      <w:r w:rsidRPr="000D5F45">
        <w:rPr>
          <w:rFonts w:eastAsia="Arial Unicode MS"/>
          <w:color w:val="000000"/>
          <w:lang w:val="en-AU"/>
        </w:rPr>
        <w:t>, you may use it for PAYG data consumption in Australia at $2 per MB (charged per kb), if you have no data balance remaining and are within your recharge expiry period.</w:t>
      </w:r>
    </w:p>
    <w:p w14:paraId="60B00F5D" w14:textId="77777777" w:rsidR="00863151" w:rsidRPr="0093494D" w:rsidRDefault="00863151" w:rsidP="00863151">
      <w:pPr>
        <w:pStyle w:val="Heading2"/>
        <w:rPr>
          <w:rFonts w:eastAsia="Arial Unicode MS"/>
        </w:rPr>
      </w:pPr>
      <w:r w:rsidRPr="00950F38">
        <w:rPr>
          <w:rFonts w:eastAsia="Arial Unicode MS"/>
          <w:color w:val="000000"/>
        </w:rPr>
        <w:t>If you recharge your service before your expiry date, your new expiry date will</w:t>
      </w:r>
      <w:r w:rsidRPr="00950F38">
        <w:rPr>
          <w:rFonts w:eastAsia="Arial Unicode MS"/>
          <w:color w:val="000000"/>
          <w:lang w:val="en-AU"/>
        </w:rPr>
        <w:t xml:space="preserve"> be</w:t>
      </w:r>
      <w:r w:rsidRPr="00950F38">
        <w:rPr>
          <w:rFonts w:eastAsia="Arial Unicode MS"/>
          <w:color w:val="000000"/>
        </w:rPr>
        <w:t xml:space="preserve"> the expiry date corresponding to the new recharged amount</w:t>
      </w:r>
      <w:r w:rsidRPr="00950F38">
        <w:rPr>
          <w:rFonts w:eastAsia="Arial Unicode MS"/>
          <w:color w:val="000000"/>
          <w:lang w:val="en-AU"/>
        </w:rPr>
        <w:t>, or your previous expiry date if it was longer than the period associated with your new recharge</w:t>
      </w:r>
      <w:r w:rsidRPr="00950F38">
        <w:rPr>
          <w:rFonts w:eastAsia="Arial Unicode MS"/>
          <w:color w:val="000000"/>
        </w:rPr>
        <w:t xml:space="preserve">. </w:t>
      </w:r>
      <w:r w:rsidRPr="000D5F45">
        <w:rPr>
          <w:rFonts w:eastAsia="Arial Unicode MS"/>
          <w:color w:val="000000"/>
        </w:rPr>
        <w:t xml:space="preserve">Any </w:t>
      </w:r>
      <w:r>
        <w:rPr>
          <w:rFonts w:eastAsia="Arial Unicode MS"/>
          <w:color w:val="000000"/>
          <w:lang w:val="en-AU"/>
        </w:rPr>
        <w:t>R</w:t>
      </w:r>
      <w:proofErr w:type="spellStart"/>
      <w:r w:rsidRPr="000D5F45">
        <w:rPr>
          <w:rFonts w:eastAsia="Arial Unicode MS"/>
          <w:color w:val="000000"/>
        </w:rPr>
        <w:t>ollover</w:t>
      </w:r>
      <w:proofErr w:type="spellEnd"/>
      <w:r w:rsidRPr="000D5F45">
        <w:rPr>
          <w:rFonts w:eastAsia="Arial Unicode MS"/>
          <w:color w:val="000000"/>
        </w:rPr>
        <w:t xml:space="preserve"> </w:t>
      </w:r>
      <w:r>
        <w:rPr>
          <w:rFonts w:eastAsia="Arial Unicode MS"/>
          <w:color w:val="000000"/>
          <w:lang w:val="en-AU"/>
        </w:rPr>
        <w:t>D</w:t>
      </w:r>
      <w:proofErr w:type="spellStart"/>
      <w:r w:rsidRPr="000D5F45">
        <w:rPr>
          <w:rFonts w:eastAsia="Arial Unicode MS"/>
          <w:color w:val="000000"/>
        </w:rPr>
        <w:t>ata</w:t>
      </w:r>
      <w:proofErr w:type="spellEnd"/>
      <w:r w:rsidRPr="000D5F45">
        <w:rPr>
          <w:rFonts w:eastAsia="Arial Unicode MS"/>
          <w:color w:val="000000"/>
        </w:rPr>
        <w:t xml:space="preserve"> will expire </w:t>
      </w:r>
      <w:r w:rsidRPr="000D5F45">
        <w:rPr>
          <w:rFonts w:eastAsia="Arial Unicode MS"/>
          <w:color w:val="000000"/>
          <w:lang w:val="en-AU"/>
        </w:rPr>
        <w:t>in line with the new</w:t>
      </w:r>
      <w:r w:rsidRPr="000D5F45">
        <w:rPr>
          <w:rFonts w:eastAsia="Arial Unicode MS"/>
          <w:color w:val="000000"/>
        </w:rPr>
        <w:t xml:space="preserve"> </w:t>
      </w:r>
      <w:r w:rsidRPr="000D5F45">
        <w:rPr>
          <w:rFonts w:eastAsia="Arial Unicode MS"/>
          <w:color w:val="000000"/>
          <w:lang w:val="en-AU"/>
        </w:rPr>
        <w:t>expiry date.</w:t>
      </w:r>
    </w:p>
    <w:p w14:paraId="5D4A568C" w14:textId="77777777" w:rsidR="00863151" w:rsidRPr="0093494D" w:rsidRDefault="00863151" w:rsidP="00863151">
      <w:pPr>
        <w:pStyle w:val="Indent1"/>
        <w:ind w:left="0"/>
      </w:pPr>
      <w:bookmarkStart w:id="454" w:name="_Toc156570840"/>
      <w:r w:rsidRPr="00D33D3B">
        <w:t>International Roaming charges</w:t>
      </w:r>
      <w:bookmarkEnd w:id="454"/>
    </w:p>
    <w:p w14:paraId="07E72B0E" w14:textId="43973CAC" w:rsidR="00863151" w:rsidRPr="0093494D" w:rsidRDefault="00863151" w:rsidP="00863151">
      <w:pPr>
        <w:pStyle w:val="Heading2"/>
        <w:rPr>
          <w:rFonts w:eastAsia="Arial Unicode MS"/>
        </w:rPr>
      </w:pPr>
      <w:r w:rsidRPr="00950F38">
        <w:rPr>
          <w:rFonts w:eastAsia="Arial Unicode MS"/>
          <w:color w:val="000000"/>
        </w:rPr>
        <w:t xml:space="preserve">International Roaming capability is automatically provisioned on your Telstra Mobile </w:t>
      </w:r>
      <w:r w:rsidRPr="00950F38">
        <w:rPr>
          <w:rFonts w:eastAsia="Arial Unicode MS"/>
          <w:color w:val="000000"/>
          <w:lang w:val="en-AU"/>
        </w:rPr>
        <w:t>Data Connect</w:t>
      </w:r>
      <w:r w:rsidRPr="00950F38">
        <w:rPr>
          <w:rFonts w:eastAsia="Arial Unicode MS"/>
          <w:color w:val="000000"/>
        </w:rPr>
        <w:t xml:space="preserve"> service</w:t>
      </w:r>
      <w:r w:rsidRPr="00950F38">
        <w:rPr>
          <w:rFonts w:eastAsia="Arial Unicode MS"/>
          <w:color w:val="000000"/>
          <w:lang w:val="en-AU"/>
        </w:rPr>
        <w:t xml:space="preserve"> however the Telstra Mobile Data Connect offer excludes all usage overseas</w:t>
      </w:r>
      <w:r w:rsidRPr="00950F38">
        <w:rPr>
          <w:rFonts w:eastAsia="Arial Unicode MS"/>
          <w:color w:val="000000"/>
        </w:rPr>
        <w:t>.</w:t>
      </w:r>
      <w:r w:rsidR="003E57B6">
        <w:rPr>
          <w:rFonts w:eastAsia="Arial Unicode MS"/>
          <w:color w:val="000000"/>
          <w:lang w:val="en-AU"/>
        </w:rPr>
        <w:t xml:space="preserve"> </w:t>
      </w:r>
      <w:r w:rsidR="003E57B6" w:rsidRPr="006427A9">
        <w:t xml:space="preserve">You can disable International Roaming in the My Telstra app, </w:t>
      </w:r>
      <w:r w:rsidR="003E57B6" w:rsidRPr="003D6DC7">
        <w:t xml:space="preserve">or by calling us </w:t>
      </w:r>
      <w:r w:rsidR="003E57B6" w:rsidRPr="34D5DFD9">
        <w:rPr>
          <w:rStyle w:val="ui-provider"/>
        </w:rPr>
        <w:t xml:space="preserve">between 8am-7pm AEST </w:t>
      </w:r>
      <w:r w:rsidR="003E57B6">
        <w:rPr>
          <w:rStyle w:val="ui-provider"/>
        </w:rPr>
        <w:t>Monday to Friday</w:t>
      </w:r>
      <w:r w:rsidR="003E57B6" w:rsidRPr="006427A9">
        <w:t xml:space="preserve"> on 125 109 from within Australia or +61 439 125 109 outside of Australia free of charge from your Telstra service.</w:t>
      </w:r>
    </w:p>
    <w:p w14:paraId="4A6B64AB" w14:textId="77777777" w:rsidR="00863151" w:rsidRPr="0093494D" w:rsidRDefault="00863151" w:rsidP="00863151">
      <w:pPr>
        <w:pStyle w:val="Indent1"/>
        <w:spacing w:before="120"/>
        <w:ind w:left="0"/>
      </w:pPr>
      <w:bookmarkStart w:id="455" w:name="_Toc156570841"/>
      <w:r w:rsidRPr="00D33D3B">
        <w:t>Credit Me2U</w:t>
      </w:r>
      <w:r>
        <w:t xml:space="preserve"> Transfers</w:t>
      </w:r>
      <w:bookmarkEnd w:id="455"/>
    </w:p>
    <w:p w14:paraId="1501D0E3" w14:textId="77777777" w:rsidR="00863151" w:rsidRPr="0093494D" w:rsidRDefault="00863151" w:rsidP="00863151">
      <w:pPr>
        <w:pStyle w:val="Heading2"/>
        <w:rPr>
          <w:rFonts w:eastAsia="Arial Unicode MS"/>
        </w:rPr>
      </w:pPr>
      <w:r w:rsidRPr="00950F38">
        <w:rPr>
          <w:rFonts w:eastAsia="Arial Unicode MS"/>
          <w:color w:val="000000"/>
        </w:rPr>
        <w:t xml:space="preserve">The Credit Me2U feature to transfer credit from </w:t>
      </w:r>
      <w:r w:rsidRPr="00950F38">
        <w:rPr>
          <w:rFonts w:eastAsia="Arial Unicode MS"/>
          <w:color w:val="000000"/>
          <w:lang w:val="en-AU"/>
        </w:rPr>
        <w:t>your</w:t>
      </w:r>
      <w:r w:rsidRPr="00950F38">
        <w:rPr>
          <w:rFonts w:eastAsia="Arial Unicode MS"/>
          <w:color w:val="000000"/>
        </w:rPr>
        <w:t xml:space="preserve"> Telstra Mobile </w:t>
      </w:r>
      <w:r w:rsidRPr="00950F38">
        <w:rPr>
          <w:rFonts w:eastAsia="Arial Unicode MS"/>
          <w:color w:val="000000"/>
          <w:lang w:val="en-AU"/>
        </w:rPr>
        <w:t xml:space="preserve">Data Connect </w:t>
      </w:r>
      <w:r w:rsidRPr="00950F38">
        <w:rPr>
          <w:rFonts w:eastAsia="Arial Unicode MS"/>
          <w:color w:val="000000"/>
        </w:rPr>
        <w:t xml:space="preserve">service to another Telstra Pre-Paid service is not available. </w:t>
      </w:r>
    </w:p>
    <w:p w14:paraId="01B74300" w14:textId="77777777" w:rsidR="00863151" w:rsidRPr="007C2332" w:rsidRDefault="00863151" w:rsidP="00863151">
      <w:pPr>
        <w:pStyle w:val="Heading2"/>
        <w:rPr>
          <w:rFonts w:eastAsia="Arial Unicode MS"/>
        </w:rPr>
      </w:pPr>
      <w:r w:rsidRPr="007C2332">
        <w:rPr>
          <w:rFonts w:eastAsia="Arial Unicode MS"/>
          <w:color w:val="000000"/>
        </w:rPr>
        <w:t xml:space="preserve">Your Telstra Mobile </w:t>
      </w:r>
      <w:r w:rsidRPr="007C2332">
        <w:rPr>
          <w:rFonts w:eastAsia="Arial Unicode MS"/>
          <w:color w:val="000000"/>
          <w:lang w:val="en-AU"/>
        </w:rPr>
        <w:t>Data Connect</w:t>
      </w:r>
      <w:r w:rsidRPr="007C2332">
        <w:rPr>
          <w:rFonts w:eastAsia="Arial Unicode MS"/>
          <w:color w:val="000000"/>
        </w:rPr>
        <w:t xml:space="preserve"> service can receive credit from another Telstra Pre-Paid service via a Credit Me2U transfer. </w:t>
      </w:r>
      <w:r w:rsidRPr="007C2332">
        <w:rPr>
          <w:rFonts w:eastAsia="Arial Unicode MS"/>
          <w:color w:val="000000"/>
          <w:lang w:val="en-AU"/>
        </w:rPr>
        <w:t>This will show in your main account balance.</w:t>
      </w:r>
    </w:p>
    <w:p w14:paraId="6E9202C1" w14:textId="77777777" w:rsidR="00863151" w:rsidRPr="007C2332" w:rsidRDefault="00863151" w:rsidP="00863151">
      <w:pPr>
        <w:pStyle w:val="Heading2"/>
        <w:rPr>
          <w:rFonts w:eastAsia="Arial Unicode MS"/>
        </w:rPr>
      </w:pPr>
      <w:r w:rsidRPr="007C2332">
        <w:rPr>
          <w:rFonts w:eastAsia="Arial Unicode MS"/>
          <w:color w:val="000000"/>
        </w:rPr>
        <w:t xml:space="preserve">If your Telstra Mobile </w:t>
      </w:r>
      <w:r w:rsidRPr="007C2332">
        <w:rPr>
          <w:rFonts w:eastAsia="Arial Unicode MS"/>
          <w:color w:val="000000"/>
          <w:lang w:val="en-AU"/>
        </w:rPr>
        <w:t>Data Connect</w:t>
      </w:r>
      <w:r w:rsidRPr="007C2332">
        <w:rPr>
          <w:rFonts w:eastAsia="Arial Unicode MS"/>
          <w:color w:val="000000"/>
        </w:rPr>
        <w:t xml:space="preserve"> service receives credit from another Telstra Pre-Paid service using the Credit Me2U </w:t>
      </w:r>
      <w:r w:rsidRPr="007C2332">
        <w:rPr>
          <w:rFonts w:eastAsia="Arial Unicode MS"/>
          <w:color w:val="000000"/>
          <w:lang w:val="en-AU"/>
        </w:rPr>
        <w:t xml:space="preserve">Transfer </w:t>
      </w:r>
      <w:r w:rsidRPr="007C2332">
        <w:rPr>
          <w:rFonts w:eastAsia="Arial Unicode MS"/>
          <w:color w:val="000000"/>
        </w:rPr>
        <w:t xml:space="preserve">feature, </w:t>
      </w:r>
      <w:r w:rsidRPr="007C2332">
        <w:rPr>
          <w:rFonts w:eastAsia="Arial Unicode MS"/>
          <w:color w:val="000000"/>
          <w:lang w:val="en-AU"/>
        </w:rPr>
        <w:t xml:space="preserve">it will not increase </w:t>
      </w:r>
      <w:r w:rsidRPr="007C2332">
        <w:rPr>
          <w:rFonts w:eastAsia="Arial Unicode MS"/>
          <w:color w:val="000000"/>
        </w:rPr>
        <w:t>you</w:t>
      </w:r>
      <w:r w:rsidRPr="007C2332">
        <w:rPr>
          <w:rFonts w:eastAsia="Arial Unicode MS"/>
          <w:color w:val="000000"/>
          <w:lang w:val="en-AU"/>
        </w:rPr>
        <w:t>r</w:t>
      </w:r>
      <w:r w:rsidRPr="007C2332">
        <w:rPr>
          <w:rFonts w:eastAsia="Arial Unicode MS"/>
          <w:color w:val="000000"/>
        </w:rPr>
        <w:t xml:space="preserve"> </w:t>
      </w:r>
      <w:r w:rsidRPr="007C2332">
        <w:rPr>
          <w:rFonts w:eastAsia="Arial Unicode MS"/>
          <w:color w:val="000000"/>
          <w:lang w:val="en-AU"/>
        </w:rPr>
        <w:t>data balance</w:t>
      </w:r>
      <w:r w:rsidRPr="007C2332">
        <w:rPr>
          <w:rFonts w:eastAsia="Arial Unicode MS"/>
          <w:color w:val="000000"/>
        </w:rPr>
        <w:t>.</w:t>
      </w:r>
    </w:p>
    <w:p w14:paraId="7280A950" w14:textId="77777777" w:rsidR="00863151" w:rsidRPr="0093494D" w:rsidRDefault="00863151" w:rsidP="00863151">
      <w:pPr>
        <w:pStyle w:val="Heading2"/>
        <w:rPr>
          <w:rFonts w:eastAsia="Arial Unicode MS"/>
        </w:rPr>
      </w:pPr>
      <w:r>
        <w:rPr>
          <w:rFonts w:eastAsia="Arial Unicode MS"/>
          <w:color w:val="000000"/>
          <w:lang w:val="en-AU"/>
        </w:rPr>
        <w:t>If:</w:t>
      </w:r>
    </w:p>
    <w:p w14:paraId="4CEC54ED" w14:textId="77777777" w:rsidR="00863151" w:rsidRPr="00155E42" w:rsidRDefault="00863151" w:rsidP="00863151">
      <w:pPr>
        <w:pStyle w:val="Heading3"/>
        <w:rPr>
          <w:rFonts w:eastAsia="Arial Unicode MS"/>
          <w:bCs/>
        </w:rPr>
      </w:pPr>
      <w:r w:rsidRPr="00D33D3B">
        <w:rPr>
          <w:rFonts w:eastAsia="Arial Unicode MS"/>
          <w:bCs/>
        </w:rPr>
        <w:t xml:space="preserve">your Telstra Mobile </w:t>
      </w:r>
      <w:r>
        <w:rPr>
          <w:rFonts w:eastAsia="Arial Unicode MS"/>
          <w:bCs/>
          <w:lang w:val="en-AU"/>
        </w:rPr>
        <w:t>Data Connect</w:t>
      </w:r>
      <w:r w:rsidRPr="00D33D3B">
        <w:rPr>
          <w:rFonts w:eastAsia="Arial Unicode MS"/>
          <w:bCs/>
        </w:rPr>
        <w:t xml:space="preserve"> service</w:t>
      </w:r>
      <w:r w:rsidRPr="00D33D3B">
        <w:rPr>
          <w:rFonts w:eastAsia="Arial Unicode MS"/>
          <w:color w:val="000000"/>
        </w:rPr>
        <w:t xml:space="preserve"> </w:t>
      </w:r>
      <w:r w:rsidRPr="00D33D3B">
        <w:rPr>
          <w:rFonts w:eastAsia="Arial Unicode MS"/>
          <w:bCs/>
        </w:rPr>
        <w:t xml:space="preserve">receives credit from another Telstra Pre-Paid service using the Credit Me2U </w:t>
      </w:r>
      <w:r>
        <w:rPr>
          <w:rFonts w:eastAsia="Arial Unicode MS"/>
          <w:bCs/>
          <w:lang w:val="en-AU"/>
        </w:rPr>
        <w:t xml:space="preserve">Transfer </w:t>
      </w:r>
      <w:r w:rsidRPr="00D33D3B">
        <w:rPr>
          <w:rFonts w:eastAsia="Arial Unicode MS"/>
          <w:bCs/>
        </w:rPr>
        <w:t xml:space="preserve">feature; and </w:t>
      </w:r>
    </w:p>
    <w:p w14:paraId="2182F379" w14:textId="77777777" w:rsidR="00863151" w:rsidRPr="00155E42" w:rsidRDefault="00863151" w:rsidP="00863151">
      <w:pPr>
        <w:pStyle w:val="Heading3"/>
        <w:rPr>
          <w:rFonts w:eastAsia="Arial Unicode MS"/>
          <w:bCs/>
        </w:rPr>
      </w:pPr>
      <w:r w:rsidRPr="00D33D3B">
        <w:rPr>
          <w:rFonts w:eastAsia="Arial Unicode MS"/>
          <w:bCs/>
        </w:rPr>
        <w:t>the expiry date on your main account balance is 14 days or more at the date of the Credit Me2U transfer,</w:t>
      </w:r>
    </w:p>
    <w:p w14:paraId="37C32799" w14:textId="77777777" w:rsidR="00863151" w:rsidRDefault="00863151" w:rsidP="00863151">
      <w:pPr>
        <w:pStyle w:val="Heading3"/>
        <w:numPr>
          <w:ilvl w:val="0"/>
          <w:numId w:val="0"/>
        </w:numPr>
        <w:ind w:left="709"/>
        <w:rPr>
          <w:rFonts w:eastAsia="Arial Unicode MS"/>
          <w:bCs/>
        </w:rPr>
      </w:pPr>
      <w:r w:rsidRPr="00D33D3B">
        <w:rPr>
          <w:rFonts w:eastAsia="Arial Unicode MS"/>
          <w:bCs/>
        </w:rPr>
        <w:t xml:space="preserve">the existing expiry date on your Telstra Mobile </w:t>
      </w:r>
      <w:r>
        <w:rPr>
          <w:rFonts w:eastAsia="Arial Unicode MS"/>
          <w:bCs/>
          <w:lang w:val="en-AU"/>
        </w:rPr>
        <w:t>Data Connect</w:t>
      </w:r>
      <w:r>
        <w:rPr>
          <w:rFonts w:eastAsia="Arial Unicode MS"/>
          <w:bCs/>
        </w:rPr>
        <w:t xml:space="preserve"> account will not change.</w:t>
      </w:r>
    </w:p>
    <w:p w14:paraId="54D2ECBA" w14:textId="77777777" w:rsidR="00863151" w:rsidRPr="0093494D" w:rsidRDefault="00863151" w:rsidP="00863151">
      <w:pPr>
        <w:pStyle w:val="Heading2"/>
        <w:rPr>
          <w:rFonts w:eastAsia="Arial Unicode MS"/>
        </w:rPr>
      </w:pPr>
      <w:r>
        <w:rPr>
          <w:rFonts w:eastAsia="Arial Unicode MS"/>
          <w:color w:val="000000"/>
          <w:lang w:val="en-AU"/>
        </w:rPr>
        <w:t>If:</w:t>
      </w:r>
    </w:p>
    <w:p w14:paraId="3AD074BC" w14:textId="77777777" w:rsidR="00863151" w:rsidRPr="00155E42" w:rsidRDefault="00863151" w:rsidP="00863151">
      <w:pPr>
        <w:pStyle w:val="Heading3"/>
        <w:rPr>
          <w:rFonts w:eastAsia="Arial Unicode MS"/>
          <w:bCs/>
        </w:rPr>
      </w:pPr>
      <w:r w:rsidRPr="00D33D3B">
        <w:rPr>
          <w:rFonts w:eastAsia="Arial Unicode MS"/>
          <w:bCs/>
        </w:rPr>
        <w:t xml:space="preserve">your Telstra </w:t>
      </w:r>
      <w:r>
        <w:rPr>
          <w:rFonts w:eastAsia="Arial Unicode MS"/>
          <w:bCs/>
        </w:rPr>
        <w:t>Mobile Data Connect</w:t>
      </w:r>
      <w:r w:rsidRPr="00D33D3B">
        <w:rPr>
          <w:rFonts w:eastAsia="Arial Unicode MS"/>
          <w:bCs/>
        </w:rPr>
        <w:t xml:space="preserve"> service receives credit from another Telstra Pre-Paid service using the Credit Me2U </w:t>
      </w:r>
      <w:r>
        <w:rPr>
          <w:rFonts w:eastAsia="Arial Unicode MS"/>
          <w:bCs/>
          <w:lang w:val="en-AU"/>
        </w:rPr>
        <w:t xml:space="preserve">Transfer </w:t>
      </w:r>
      <w:r w:rsidRPr="00D33D3B">
        <w:rPr>
          <w:rFonts w:eastAsia="Arial Unicode MS"/>
          <w:bCs/>
        </w:rPr>
        <w:t xml:space="preserve">feature; and </w:t>
      </w:r>
    </w:p>
    <w:p w14:paraId="6A1B2FFA" w14:textId="77777777" w:rsidR="00863151" w:rsidRPr="00155E42" w:rsidRDefault="00863151" w:rsidP="00863151">
      <w:pPr>
        <w:pStyle w:val="Heading3"/>
        <w:rPr>
          <w:rFonts w:eastAsia="Arial Unicode MS"/>
          <w:bCs/>
        </w:rPr>
      </w:pPr>
      <w:r w:rsidRPr="00D33D3B">
        <w:rPr>
          <w:rFonts w:eastAsia="Arial Unicode MS"/>
          <w:bCs/>
        </w:rPr>
        <w:t>the expiry date on your main account balance is less than 14 days at the date of the Credit Me2U transfer,</w:t>
      </w:r>
    </w:p>
    <w:p w14:paraId="300C884D" w14:textId="77777777" w:rsidR="00863151" w:rsidRDefault="00863151" w:rsidP="00863151">
      <w:pPr>
        <w:pStyle w:val="Heading3"/>
        <w:numPr>
          <w:ilvl w:val="0"/>
          <w:numId w:val="0"/>
        </w:numPr>
        <w:ind w:left="709"/>
        <w:rPr>
          <w:rFonts w:eastAsia="Arial Unicode MS"/>
          <w:bCs/>
        </w:rPr>
      </w:pPr>
      <w:r w:rsidRPr="00D33D3B">
        <w:rPr>
          <w:rFonts w:eastAsia="Arial Unicode MS"/>
          <w:bCs/>
        </w:rPr>
        <w:t xml:space="preserve">the expiry date on your Telstra </w:t>
      </w:r>
      <w:r>
        <w:rPr>
          <w:rFonts w:eastAsia="Arial Unicode MS"/>
          <w:bCs/>
        </w:rPr>
        <w:t>Mobile Data Connect</w:t>
      </w:r>
      <w:r w:rsidRPr="00D33D3B">
        <w:rPr>
          <w:rFonts w:eastAsia="Arial Unicode MS"/>
          <w:bCs/>
        </w:rPr>
        <w:t xml:space="preserve"> account will change to 14 days.</w:t>
      </w:r>
    </w:p>
    <w:p w14:paraId="6BD5BCD3" w14:textId="77777777" w:rsidR="00863151" w:rsidRPr="0093494D" w:rsidRDefault="00863151" w:rsidP="00863151">
      <w:pPr>
        <w:pStyle w:val="Indent1"/>
        <w:ind w:left="0"/>
      </w:pPr>
      <w:bookmarkStart w:id="456" w:name="_Toc156570842"/>
      <w:r>
        <w:t>Usage Notifications</w:t>
      </w:r>
      <w:bookmarkEnd w:id="456"/>
    </w:p>
    <w:p w14:paraId="01B9D61B" w14:textId="77777777" w:rsidR="00863151" w:rsidRPr="0093494D" w:rsidRDefault="00863151" w:rsidP="00863151">
      <w:pPr>
        <w:pStyle w:val="Heading2"/>
        <w:rPr>
          <w:rFonts w:eastAsia="Arial Unicode MS"/>
        </w:rPr>
      </w:pPr>
      <w:r w:rsidRPr="00FA7EBF">
        <w:rPr>
          <w:rFonts w:eastAsia="Arial Unicode MS"/>
          <w:color w:val="000000"/>
          <w:lang w:val="en-AU"/>
        </w:rPr>
        <w:t>We will send notifications by SMS to Compatible Devices connected to your Telstra Mobile Data Connect service when a data balance is low or is approaching its expiry date.</w:t>
      </w:r>
      <w:r w:rsidRPr="005D08C8">
        <w:rPr>
          <w:rFonts w:eastAsia="Arial Unicode MS"/>
          <w:color w:val="000000"/>
          <w:lang w:val="en-AU"/>
        </w:rPr>
        <w:t xml:space="preserve"> We can replace the SMS notifications with email notifications at any time, using the email address you have already supplied us.</w:t>
      </w:r>
    </w:p>
    <w:p w14:paraId="51576934" w14:textId="77777777" w:rsidR="00863151" w:rsidRPr="003B14D1" w:rsidRDefault="00863151" w:rsidP="00863151">
      <w:pPr>
        <w:pStyle w:val="Indent1"/>
        <w:ind w:left="0"/>
      </w:pPr>
      <w:bookmarkStart w:id="457" w:name="_Toc156570843"/>
      <w:r>
        <w:t>Changes to the service</w:t>
      </w:r>
      <w:bookmarkEnd w:id="457"/>
    </w:p>
    <w:p w14:paraId="216BCDDB" w14:textId="77777777" w:rsidR="00863151" w:rsidRPr="0093494D" w:rsidRDefault="00863151" w:rsidP="00863151">
      <w:pPr>
        <w:pStyle w:val="Heading2"/>
        <w:rPr>
          <w:rFonts w:eastAsia="Arial Unicode MS"/>
        </w:rPr>
      </w:pPr>
      <w:r w:rsidRPr="005D08C8">
        <w:rPr>
          <w:rFonts w:eastAsia="Arial Unicode MS"/>
          <w:color w:val="000000"/>
        </w:rPr>
        <w:t>We may withdraw or modify the Telstra Mobile Data Connect service at any time in accordance with section 2 – Changing Our Customer Terms – Pre-Paid Mobile Customers.</w:t>
      </w:r>
    </w:p>
    <w:p w14:paraId="3FC50C7F" w14:textId="77777777" w:rsidR="00863151" w:rsidRPr="0093494D" w:rsidRDefault="00863151" w:rsidP="00863151">
      <w:pPr>
        <w:pStyle w:val="Indent1"/>
        <w:ind w:left="0"/>
      </w:pPr>
      <w:bookmarkStart w:id="458" w:name="_Toc156570844"/>
      <w:proofErr w:type="spellStart"/>
      <w:r w:rsidRPr="00D33D3B">
        <w:t>FairPlay</w:t>
      </w:r>
      <w:proofErr w:type="spellEnd"/>
      <w:r w:rsidRPr="00D33D3B">
        <w:t xml:space="preserve"> Policy</w:t>
      </w:r>
      <w:bookmarkEnd w:id="458"/>
    </w:p>
    <w:p w14:paraId="057D37FC" w14:textId="77777777" w:rsidR="00863151" w:rsidRPr="003A17B0" w:rsidRDefault="00863151" w:rsidP="00863151">
      <w:pPr>
        <w:pStyle w:val="Heading2"/>
      </w:pPr>
      <w:r w:rsidRPr="00D87CDE">
        <w:t>Our</w:t>
      </w:r>
      <w:r w:rsidRPr="000F1A91">
        <w:rPr>
          <w:bCs w:val="0"/>
        </w:rPr>
        <w:t xml:space="preserve"> </w:t>
      </w:r>
      <w:proofErr w:type="spellStart"/>
      <w:r w:rsidRPr="000F1A91">
        <w:rPr>
          <w:bCs w:val="0"/>
        </w:rPr>
        <w:t>FairPlay</w:t>
      </w:r>
      <w:proofErr w:type="spellEnd"/>
      <w:r w:rsidRPr="000F1A91">
        <w:rPr>
          <w:bCs w:val="0"/>
        </w:rPr>
        <w:t xml:space="preserve"> Policy</w:t>
      </w:r>
      <w:r>
        <w:rPr>
          <w:bCs w:val="0"/>
        </w:rPr>
        <w:t xml:space="preserve"> </w:t>
      </w:r>
      <w:r w:rsidRPr="00270BF2">
        <w:rPr>
          <w:bCs w:val="0"/>
        </w:rPr>
        <w:t xml:space="preserve">(set out in </w:t>
      </w:r>
      <w:r w:rsidRPr="003B14D1">
        <w:rPr>
          <w:bCs w:val="0"/>
        </w:rPr>
        <w:t>General Terms of the Telstra Mobile Section of Our Customer Terms</w:t>
      </w:r>
      <w:r w:rsidRPr="00270BF2">
        <w:rPr>
          <w:bCs w:val="0"/>
        </w:rPr>
        <w:t>)</w:t>
      </w:r>
      <w:r w:rsidRPr="000F1A91">
        <w:rPr>
          <w:bCs w:val="0"/>
        </w:rPr>
        <w:t xml:space="preserve"> applies to your </w:t>
      </w:r>
      <w:r>
        <w:rPr>
          <w:bCs w:val="0"/>
          <w:lang w:val="en-AU"/>
        </w:rPr>
        <w:t>Telstra Mobile Data Connect service</w:t>
      </w:r>
      <w:r>
        <w:rPr>
          <w:bCs w:val="0"/>
        </w:rPr>
        <w:t>.</w:t>
      </w:r>
      <w:r>
        <w:rPr>
          <w:bCs w:val="0"/>
          <w:lang w:val="en-AU"/>
        </w:rPr>
        <w:t xml:space="preserve">  For the avoidance of doubt, references to “mobile services” in our </w:t>
      </w:r>
      <w:proofErr w:type="spellStart"/>
      <w:r>
        <w:rPr>
          <w:bCs w:val="0"/>
          <w:lang w:val="en-AU"/>
        </w:rPr>
        <w:t>FairPlay</w:t>
      </w:r>
      <w:proofErr w:type="spellEnd"/>
      <w:r>
        <w:rPr>
          <w:bCs w:val="0"/>
          <w:lang w:val="en-AU"/>
        </w:rPr>
        <w:t xml:space="preserve"> Policy includes the Telstra Mobile Data Connect Service.</w:t>
      </w:r>
    </w:p>
    <w:p w14:paraId="2FD97BD7" w14:textId="77777777" w:rsidR="00863151" w:rsidRPr="002B7B1E" w:rsidRDefault="00863151" w:rsidP="00863151">
      <w:pPr>
        <w:pStyle w:val="Indent1"/>
        <w:ind w:left="0"/>
        <w:rPr>
          <w:b w:val="0"/>
        </w:rPr>
      </w:pPr>
      <w:bookmarkStart w:id="459" w:name="_Toc156570845"/>
      <w:r w:rsidRPr="002B7B1E">
        <w:t>Acceptable Use Policy</w:t>
      </w:r>
      <w:bookmarkEnd w:id="459"/>
    </w:p>
    <w:p w14:paraId="4570B0E9" w14:textId="522EA4FC" w:rsidR="00863151" w:rsidRPr="002B7B1E" w:rsidRDefault="00863151" w:rsidP="00863151">
      <w:pPr>
        <w:pStyle w:val="Heading2"/>
        <w:rPr>
          <w:szCs w:val="23"/>
        </w:rPr>
      </w:pPr>
      <w:r w:rsidRPr="002B7B1E">
        <w:rPr>
          <w:rFonts w:eastAsia="Arial Unicode MS"/>
          <w:color w:val="000000"/>
        </w:rPr>
        <w:t>You must comply with</w:t>
      </w:r>
      <w:r>
        <w:rPr>
          <w:rFonts w:eastAsia="Arial Unicode MS"/>
          <w:color w:val="000000"/>
          <w:lang w:val="en-AU"/>
        </w:rPr>
        <w:t xml:space="preserve"> the Acceptable Use Policy as set out under clauses </w:t>
      </w:r>
      <w:r>
        <w:rPr>
          <w:rFonts w:eastAsia="Arial Unicode MS"/>
          <w:color w:val="000000"/>
          <w:lang w:val="en-AU"/>
        </w:rPr>
        <w:fldChar w:fldCharType="begin"/>
      </w:r>
      <w:r>
        <w:rPr>
          <w:rFonts w:eastAsia="Arial Unicode MS"/>
          <w:color w:val="000000"/>
          <w:lang w:val="en-AU"/>
        </w:rPr>
        <w:instrText xml:space="preserve"> REF _Ref860593 \r \h </w:instrText>
      </w:r>
      <w:r>
        <w:rPr>
          <w:rFonts w:eastAsia="Arial Unicode MS"/>
          <w:color w:val="000000"/>
          <w:lang w:val="en-AU"/>
        </w:rPr>
      </w:r>
      <w:r>
        <w:rPr>
          <w:rFonts w:eastAsia="Arial Unicode MS"/>
          <w:color w:val="000000"/>
          <w:lang w:val="en-AU"/>
        </w:rPr>
        <w:fldChar w:fldCharType="separate"/>
      </w:r>
      <w:r w:rsidR="00977CBF">
        <w:rPr>
          <w:rFonts w:eastAsia="Arial Unicode MS"/>
          <w:color w:val="000000"/>
          <w:lang w:val="en-AU"/>
        </w:rPr>
        <w:t>4.35</w:t>
      </w:r>
      <w:r>
        <w:rPr>
          <w:rFonts w:eastAsia="Arial Unicode MS"/>
          <w:color w:val="000000"/>
          <w:lang w:val="en-AU"/>
        </w:rPr>
        <w:fldChar w:fldCharType="end"/>
      </w:r>
      <w:r>
        <w:rPr>
          <w:rFonts w:eastAsia="Arial Unicode MS"/>
          <w:color w:val="000000"/>
          <w:lang w:val="en-AU"/>
        </w:rPr>
        <w:t xml:space="preserve"> - </w:t>
      </w:r>
      <w:r>
        <w:rPr>
          <w:rFonts w:eastAsia="Arial Unicode MS"/>
          <w:color w:val="000000"/>
          <w:lang w:val="en-AU"/>
        </w:rPr>
        <w:fldChar w:fldCharType="begin"/>
      </w:r>
      <w:r>
        <w:rPr>
          <w:rFonts w:eastAsia="Arial Unicode MS"/>
          <w:color w:val="000000"/>
          <w:lang w:val="en-AU"/>
        </w:rPr>
        <w:instrText xml:space="preserve"> REF _Ref860615 \r \h </w:instrText>
      </w:r>
      <w:r>
        <w:rPr>
          <w:rFonts w:eastAsia="Arial Unicode MS"/>
          <w:color w:val="000000"/>
          <w:lang w:val="en-AU"/>
        </w:rPr>
      </w:r>
      <w:r>
        <w:rPr>
          <w:rFonts w:eastAsia="Arial Unicode MS"/>
          <w:color w:val="000000"/>
          <w:lang w:val="en-AU"/>
        </w:rPr>
        <w:fldChar w:fldCharType="separate"/>
      </w:r>
      <w:r w:rsidR="00977CBF">
        <w:rPr>
          <w:rFonts w:eastAsia="Arial Unicode MS"/>
          <w:color w:val="000000"/>
          <w:lang w:val="en-AU"/>
        </w:rPr>
        <w:t>4.43</w:t>
      </w:r>
      <w:r>
        <w:rPr>
          <w:rFonts w:eastAsia="Arial Unicode MS"/>
          <w:color w:val="000000"/>
          <w:lang w:val="en-AU"/>
        </w:rPr>
        <w:fldChar w:fldCharType="end"/>
      </w:r>
      <w:r>
        <w:rPr>
          <w:rFonts w:eastAsia="Arial Unicode MS"/>
          <w:color w:val="000000"/>
          <w:lang w:val="en-AU"/>
        </w:rPr>
        <w:t xml:space="preserve"> of this document when you use your Telstra Mobile Data Connect service.</w:t>
      </w:r>
      <w:r w:rsidRPr="002B7B1E">
        <w:rPr>
          <w:rFonts w:eastAsia="Arial Unicode MS"/>
          <w:color w:val="000000"/>
        </w:rPr>
        <w:t xml:space="preserve"> </w:t>
      </w:r>
      <w:r>
        <w:rPr>
          <w:rFonts w:eastAsia="Arial Unicode MS"/>
          <w:color w:val="000000"/>
          <w:lang w:val="en-AU"/>
        </w:rPr>
        <w:t xml:space="preserve"> For the avoidance of doubt, references to “Telstra Pre-Paid Mobile Broadband” includes the Telstra Mobile Data Connect service.</w:t>
      </w:r>
    </w:p>
    <w:p w14:paraId="0F3FB144" w14:textId="77777777" w:rsidR="00863151" w:rsidRPr="00155E42" w:rsidRDefault="00863151" w:rsidP="00863151">
      <w:pPr>
        <w:pStyle w:val="Indent1"/>
        <w:ind w:left="0"/>
        <w:rPr>
          <w:rFonts w:eastAsia="Arial Unicode MS"/>
          <w:color w:val="000000"/>
        </w:rPr>
      </w:pPr>
      <w:bookmarkStart w:id="460" w:name="_Toc156570846"/>
      <w:r w:rsidRPr="00D33D3B">
        <w:rPr>
          <w:rFonts w:eastAsia="Arial Unicode MS"/>
          <w:color w:val="000000"/>
        </w:rPr>
        <w:t xml:space="preserve">Technical support for your </w:t>
      </w:r>
      <w:r w:rsidRPr="00482479">
        <w:rPr>
          <w:rFonts w:eastAsia="Arial Unicode MS"/>
          <w:color w:val="000000"/>
        </w:rPr>
        <w:t xml:space="preserve">Telstra Mobile Data Connect </w:t>
      </w:r>
      <w:r w:rsidRPr="00D33D3B">
        <w:rPr>
          <w:rFonts w:eastAsia="Arial Unicode MS"/>
          <w:color w:val="000000"/>
        </w:rPr>
        <w:t>service</w:t>
      </w:r>
      <w:bookmarkEnd w:id="460"/>
    </w:p>
    <w:p w14:paraId="19803048" w14:textId="77777777" w:rsidR="00863151" w:rsidRPr="00155E42" w:rsidRDefault="00863151" w:rsidP="00863151">
      <w:pPr>
        <w:pStyle w:val="Heading2"/>
        <w:rPr>
          <w:rFonts w:eastAsia="Arial Unicode MS"/>
          <w:color w:val="000000"/>
        </w:rPr>
      </w:pPr>
      <w:r w:rsidRPr="00D33D3B">
        <w:t>You can call</w:t>
      </w:r>
      <w:r w:rsidRPr="00D33D3B">
        <w:rPr>
          <w:rFonts w:eastAsia="Arial Unicode MS"/>
          <w:color w:val="000000"/>
        </w:rPr>
        <w:t xml:space="preserve"> </w:t>
      </w:r>
      <w:r>
        <w:rPr>
          <w:rFonts w:eastAsia="Arial Unicode MS"/>
          <w:color w:val="000000"/>
          <w:lang w:val="en-AU"/>
        </w:rPr>
        <w:t xml:space="preserve">Pre-Paid </w:t>
      </w:r>
      <w:r w:rsidRPr="00D33D3B">
        <w:rPr>
          <w:rFonts w:eastAsia="Arial Unicode MS"/>
          <w:color w:val="000000"/>
        </w:rPr>
        <w:t>Customer Service on 125 8880 (call charges apply)</w:t>
      </w:r>
      <w:r w:rsidRPr="00D33D3B">
        <w:t xml:space="preserve"> for technical support services over the phone for problems with your </w:t>
      </w:r>
      <w:r w:rsidRPr="00482479">
        <w:t xml:space="preserve">Telstra Mobile Data Connect </w:t>
      </w:r>
      <w:r w:rsidRPr="00D33D3B">
        <w:t xml:space="preserve">service. </w:t>
      </w:r>
    </w:p>
    <w:p w14:paraId="65C904EF" w14:textId="77777777" w:rsidR="00863151" w:rsidRPr="003A17B0" w:rsidRDefault="00863151" w:rsidP="00863151">
      <w:pPr>
        <w:pStyle w:val="Indent1"/>
        <w:ind w:left="0"/>
        <w:rPr>
          <w:rFonts w:eastAsia="Arial Unicode MS"/>
          <w:color w:val="000000"/>
        </w:rPr>
      </w:pPr>
      <w:bookmarkStart w:id="461" w:name="_Toc156570847"/>
      <w:r w:rsidRPr="003A17B0">
        <w:rPr>
          <w:rFonts w:eastAsia="Arial Unicode MS"/>
          <w:color w:val="000000"/>
        </w:rPr>
        <w:t>Free Trial</w:t>
      </w:r>
      <w:bookmarkEnd w:id="461"/>
      <w:r w:rsidRPr="003A17B0">
        <w:rPr>
          <w:rFonts w:eastAsia="Arial Unicode MS"/>
          <w:color w:val="000000"/>
        </w:rPr>
        <w:t xml:space="preserve"> </w:t>
      </w:r>
    </w:p>
    <w:p w14:paraId="6BCF294D" w14:textId="77777777" w:rsidR="00863151" w:rsidRPr="0093494D" w:rsidRDefault="00863151" w:rsidP="00863151">
      <w:pPr>
        <w:pStyle w:val="Heading2"/>
      </w:pPr>
      <w:r>
        <w:rPr>
          <w:lang w:val="en-AU"/>
        </w:rPr>
        <w:t>From time to time, we may offer you a free trial of the Telstra Mobile Data Connect service (</w:t>
      </w:r>
      <w:r w:rsidRPr="0093494D">
        <w:rPr>
          <w:b/>
          <w:lang w:val="en-AU"/>
        </w:rPr>
        <w:t>Trial</w:t>
      </w:r>
      <w:r>
        <w:rPr>
          <w:lang w:val="en-AU"/>
        </w:rPr>
        <w:t>). If you activate the Trial, a new Pre Paid Telstra Mobile Network service will be activated under your name and you will receive an amount we specify of included data with an expiry period (all for use in Australia).</w:t>
      </w:r>
    </w:p>
    <w:p w14:paraId="05705F12" w14:textId="77777777" w:rsidR="00863151" w:rsidRPr="00C35E28" w:rsidRDefault="00863151" w:rsidP="00863151">
      <w:pPr>
        <w:pStyle w:val="Heading2"/>
      </w:pPr>
      <w:r>
        <w:rPr>
          <w:lang w:val="en-AU"/>
        </w:rPr>
        <w:t>The Telstra Mobile Data Connect terms as set out in this section of Our Customer Terms apply to your registration and use of the Trial.</w:t>
      </w:r>
    </w:p>
    <w:p w14:paraId="42FBDED3" w14:textId="77777777" w:rsidR="00863151" w:rsidRPr="0093494D" w:rsidRDefault="00863151" w:rsidP="00863151">
      <w:pPr>
        <w:pStyle w:val="Heading2"/>
      </w:pPr>
      <w:r w:rsidRPr="005D08C8">
        <w:rPr>
          <w:lang w:val="en-AU"/>
        </w:rPr>
        <w:t xml:space="preserve">Once the Trial </w:t>
      </w:r>
      <w:r>
        <w:rPr>
          <w:lang w:val="en-AU"/>
        </w:rPr>
        <w:t>expiry period is reached</w:t>
      </w:r>
      <w:r w:rsidRPr="005D08C8">
        <w:rPr>
          <w:lang w:val="en-AU"/>
        </w:rPr>
        <w:t xml:space="preserve"> or included data is exhausted, </w:t>
      </w:r>
      <w:r>
        <w:rPr>
          <w:lang w:val="en-AU"/>
        </w:rPr>
        <w:t xml:space="preserve">if you want </w:t>
      </w:r>
      <w:r w:rsidRPr="005D08C8">
        <w:rPr>
          <w:lang w:val="en-AU"/>
        </w:rPr>
        <w:t xml:space="preserve">to continue connection to the Telstra Mobile Network, you </w:t>
      </w:r>
      <w:r>
        <w:rPr>
          <w:lang w:val="en-AU"/>
        </w:rPr>
        <w:t xml:space="preserve">will </w:t>
      </w:r>
      <w:r w:rsidRPr="005D08C8">
        <w:rPr>
          <w:lang w:val="en-AU"/>
        </w:rPr>
        <w:t xml:space="preserve">need to sign up to a paid </w:t>
      </w:r>
      <w:r>
        <w:rPr>
          <w:lang w:val="en-AU"/>
        </w:rPr>
        <w:t>Telstra Mobile Data Connect service under the terms set out under clause 8 or a Mobile Data Plan 10GB plan under the terms set out under Our Customer Terms – Telstra Mobile Section – Part B – Pricing Plans – Mobile Data Services.</w:t>
      </w:r>
    </w:p>
    <w:p w14:paraId="53A021B6" w14:textId="77777777" w:rsidR="00863151" w:rsidRPr="0093494D" w:rsidRDefault="00863151" w:rsidP="00863151">
      <w:pPr>
        <w:pStyle w:val="Heading2"/>
      </w:pPr>
      <w:r>
        <w:rPr>
          <w:lang w:val="en-AU"/>
        </w:rPr>
        <w:t>The Trial can only be redeemed once per Compatible Device.</w:t>
      </w:r>
    </w:p>
    <w:p w14:paraId="413A33E2" w14:textId="77777777" w:rsidR="00863151" w:rsidRDefault="00863151" w:rsidP="00863151">
      <w:pPr>
        <w:pStyle w:val="Heading2"/>
      </w:pPr>
      <w:r>
        <w:rPr>
          <w:lang w:val="en-AU"/>
        </w:rPr>
        <w:t>You cannot add any portion of included Trial data to another existing Telstra service and the Trial included data cannot be redeemed for cash.</w:t>
      </w:r>
      <w:r w:rsidRPr="00352CA3" w:rsidDel="00C24EF7">
        <w:t xml:space="preserve"> </w:t>
      </w:r>
    </w:p>
    <w:p w14:paraId="70E54D19" w14:textId="77777777" w:rsidR="00863151" w:rsidRPr="00155E42" w:rsidRDefault="00863151" w:rsidP="00863151">
      <w:pPr>
        <w:pStyle w:val="Indent1"/>
      </w:pPr>
      <w:bookmarkStart w:id="462" w:name="_Toc156570848"/>
      <w:r w:rsidRPr="00D33D3B">
        <w:t>Software Licence</w:t>
      </w:r>
      <w:bookmarkEnd w:id="462"/>
    </w:p>
    <w:p w14:paraId="27CBBCC8" w14:textId="77777777" w:rsidR="00863151" w:rsidRDefault="00863151" w:rsidP="00863151">
      <w:pPr>
        <w:pStyle w:val="Heading2"/>
      </w:pPr>
      <w:r w:rsidRPr="00D33D3B">
        <w:t xml:space="preserve">We may supply software to you and grant you a revocable non-exclusive licence to use the software on these terms. </w:t>
      </w:r>
    </w:p>
    <w:p w14:paraId="4E161282" w14:textId="77777777" w:rsidR="00863151" w:rsidRPr="00155E42" w:rsidRDefault="00863151" w:rsidP="00863151">
      <w:pPr>
        <w:pStyle w:val="Heading2"/>
      </w:pPr>
      <w:r w:rsidRPr="00D33D3B">
        <w:t xml:space="preserve">If we supply software to you, you must: </w:t>
      </w:r>
    </w:p>
    <w:p w14:paraId="3FD0D480" w14:textId="77777777" w:rsidR="00863151" w:rsidRPr="00155E42" w:rsidRDefault="00863151" w:rsidP="00863151">
      <w:pPr>
        <w:pStyle w:val="Heading3"/>
      </w:pPr>
      <w:r w:rsidRPr="00D33D3B">
        <w:t>only use it (including storing, loading, installing, executing or displaying it on a computer) with the service;</w:t>
      </w:r>
    </w:p>
    <w:p w14:paraId="49751315" w14:textId="77777777" w:rsidR="00863151" w:rsidRPr="00155E42" w:rsidRDefault="00863151" w:rsidP="00863151">
      <w:pPr>
        <w:pStyle w:val="Heading3"/>
      </w:pPr>
      <w:r w:rsidRPr="00D33D3B">
        <w:t>only use it in accordance with our reasonable directions from time to time;</w:t>
      </w:r>
    </w:p>
    <w:p w14:paraId="2B69EBA4" w14:textId="77777777" w:rsidR="00863151" w:rsidRPr="00155E42" w:rsidRDefault="00863151" w:rsidP="00863151">
      <w:pPr>
        <w:pStyle w:val="Heading3"/>
      </w:pPr>
      <w:r w:rsidRPr="00D33D3B">
        <w:t>not sub-licence, assign, share, sell, lease or otherwise transfer any right to use it to someone else;</w:t>
      </w:r>
    </w:p>
    <w:p w14:paraId="1981B258" w14:textId="77777777" w:rsidR="00863151" w:rsidRPr="00155E42" w:rsidRDefault="00863151" w:rsidP="00863151">
      <w:pPr>
        <w:pStyle w:val="Heading3"/>
      </w:pPr>
      <w:r w:rsidRPr="00D33D3B">
        <w:t xml:space="preserve">not copy (other than making one copy for archival or backup purposes), translate, adapt, modify, alter, de-compile, disassemble, or reverse-engineer the software; create any derivative work of the software; merge the software with any other software; or change the software in whole or in part, except as permitted under the </w:t>
      </w:r>
      <w:r w:rsidRPr="00D33D3B">
        <w:rPr>
          <w:i/>
        </w:rPr>
        <w:t>Copyright Act 1968 (</w:t>
      </w:r>
      <w:proofErr w:type="spellStart"/>
      <w:r w:rsidRPr="00D33D3B">
        <w:rPr>
          <w:i/>
        </w:rPr>
        <w:t>Cth</w:t>
      </w:r>
      <w:proofErr w:type="spellEnd"/>
      <w:r w:rsidRPr="00D33D3B">
        <w:rPr>
          <w:i/>
        </w:rPr>
        <w:t>);</w:t>
      </w:r>
      <w:r w:rsidRPr="00D33D3B">
        <w:t xml:space="preserve"> and</w:t>
      </w:r>
    </w:p>
    <w:p w14:paraId="1FA3A38D" w14:textId="77777777" w:rsidR="00863151" w:rsidRPr="009040C8" w:rsidRDefault="00863151" w:rsidP="00863151">
      <w:pPr>
        <w:pStyle w:val="Heading3"/>
      </w:pPr>
      <w:r w:rsidRPr="00D33D3B">
        <w:t>not alter or remove any copyright or other intellectual property notifications applied to the software.</w:t>
      </w:r>
    </w:p>
    <w:p w14:paraId="63C619EF" w14:textId="77777777" w:rsidR="00C72BAE" w:rsidRDefault="00C72BAE"/>
    <w:sectPr w:rsidR="00C72BAE" w:rsidSect="00EC2AFF">
      <w:headerReference w:type="even" r:id="rId67"/>
      <w:footerReference w:type="even" r:id="rId68"/>
      <w:footerReference w:type="default" r:id="rId69"/>
      <w:headerReference w:type="first" r:id="rId70"/>
      <w:footerReference w:type="first" r:id="rId71"/>
      <w:pgSz w:w="11906" w:h="16838" w:code="9"/>
      <w:pgMar w:top="1134" w:right="1559" w:bottom="1418"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D636" w14:textId="77777777" w:rsidR="00FD6F77" w:rsidRDefault="00FD6F77">
      <w:r>
        <w:separator/>
      </w:r>
    </w:p>
  </w:endnote>
  <w:endnote w:type="continuationSeparator" w:id="0">
    <w:p w14:paraId="4777A7A2" w14:textId="77777777" w:rsidR="00FD6F77" w:rsidRDefault="00FD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armony Text">
    <w:panose1 w:val="020B04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8767" w14:textId="79FFBCC3" w:rsidR="002910A8" w:rsidRPr="0016471A" w:rsidRDefault="002910A8">
    <w:pPr>
      <w:pStyle w:val="Footer"/>
      <w:rPr>
        <w:sz w:val="20"/>
        <w:szCs w:val="24"/>
      </w:rPr>
    </w:pPr>
    <w:r w:rsidRPr="0016471A">
      <w:rPr>
        <w:sz w:val="20"/>
        <w:szCs w:val="24"/>
      </w:rPr>
      <w:t>Part B – Pricing Plans – Prepaid Pricing Plans was last changed</w:t>
    </w:r>
    <w:r w:rsidR="0016471A">
      <w:rPr>
        <w:sz w:val="20"/>
        <w:szCs w:val="24"/>
      </w:rPr>
      <w:t xml:space="preserve"> on 2 February 2024</w:t>
    </w:r>
  </w:p>
  <w:p w14:paraId="29F46D49" w14:textId="77777777" w:rsidR="00C72BAE" w:rsidRDefault="00C72BAE">
    <w:pPr>
      <w:pStyle w:val="Footer"/>
      <w:tabs>
        <w:tab w:val="right" w:pos="8931"/>
        <w:tab w:val="right" w:pos="1360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B8DC" w14:textId="2E4AAD94" w:rsidR="00C72BAE" w:rsidRDefault="00C72BAE" w:rsidP="00C72BAE">
    <w:pPr>
      <w:pStyle w:val="Footer"/>
      <w:ind w:right="360"/>
      <w:rPr>
        <w:sz w:val="21"/>
      </w:rPr>
    </w:pPr>
    <w:r>
      <w:rPr>
        <w:sz w:val="21"/>
      </w:rPr>
      <w:t xml:space="preserve">Part B – </w:t>
    </w:r>
    <w:proofErr w:type="gramStart"/>
    <w:r>
      <w:rPr>
        <w:sz w:val="21"/>
      </w:rPr>
      <w:t>Pre Paid</w:t>
    </w:r>
    <w:proofErr w:type="gramEnd"/>
    <w:r>
      <w:rPr>
        <w:sz w:val="21"/>
      </w:rPr>
      <w:t xml:space="preserve"> Plans was last changed on </w:t>
    </w:r>
    <w:r w:rsidR="008A217E">
      <w:rPr>
        <w:noProof/>
      </w:rPr>
      <w:drawing>
        <wp:anchor distT="360045" distB="0" distL="114300" distR="114300" simplePos="0" relativeHeight="251659264" behindDoc="0" locked="0" layoutInCell="1" allowOverlap="1" wp14:anchorId="36E09BF4" wp14:editId="0DE10D91">
          <wp:simplePos x="0" y="0"/>
          <wp:positionH relativeFrom="page">
            <wp:posOffset>6647180</wp:posOffset>
          </wp:positionH>
          <wp:positionV relativeFrom="page">
            <wp:posOffset>9862820</wp:posOffset>
          </wp:positionV>
          <wp:extent cx="840740" cy="840740"/>
          <wp:effectExtent l="0" t="0" r="0" b="0"/>
          <wp:wrapTopAndBottom/>
          <wp:docPr id="737931929" name="Picture 737931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rPr>
      <w:t>20 March</w:t>
    </w:r>
    <w:r>
      <w:rPr>
        <w:sz w:val="21"/>
      </w:rPr>
      <w:t xml:space="preserve"> 2019</w:t>
    </w:r>
  </w:p>
  <w:p w14:paraId="3C819648" w14:textId="77777777" w:rsidR="00C72BAE" w:rsidRDefault="00C72BAE">
    <w:pPr>
      <w:pStyle w:val="Footer"/>
      <w:tabs>
        <w:tab w:val="right" w:pos="8931"/>
        <w:tab w:val="right" w:pos="1360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9FF5" w14:textId="77777777" w:rsidR="00C72BAE" w:rsidRDefault="00C72B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290" w14:textId="61DA2261" w:rsidR="008A217E" w:rsidRPr="0016471A" w:rsidRDefault="0016471A">
    <w:pPr>
      <w:pStyle w:val="Footer"/>
      <w:rPr>
        <w:sz w:val="20"/>
        <w:szCs w:val="24"/>
      </w:rPr>
    </w:pPr>
    <w:r w:rsidRPr="0016471A">
      <w:rPr>
        <w:sz w:val="20"/>
        <w:szCs w:val="24"/>
      </w:rPr>
      <w:t>Part B – Pricing Plans – Prepaid Pricing Plans was last changed</w:t>
    </w:r>
    <w:r>
      <w:rPr>
        <w:sz w:val="20"/>
        <w:szCs w:val="24"/>
      </w:rPr>
      <w:t xml:space="preserve"> on 2 February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5C2D" w14:textId="77777777" w:rsidR="008A217E" w:rsidRDefault="008A2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283D" w14:textId="77777777" w:rsidR="00FD6F77" w:rsidRDefault="00FD6F77">
      <w:r>
        <w:separator/>
      </w:r>
    </w:p>
  </w:footnote>
  <w:footnote w:type="continuationSeparator" w:id="0">
    <w:p w14:paraId="621BD379" w14:textId="77777777" w:rsidR="00FD6F77" w:rsidRDefault="00FD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69B8" w14:textId="77777777" w:rsidR="00C72BAE" w:rsidRDefault="00C72BAE">
    <w:pPr>
      <w:pStyle w:val="Header"/>
      <w:tabs>
        <w:tab w:val="right" w:pos="9113"/>
      </w:tabs>
      <w:rPr>
        <w:rFonts w:ascii="Courier New" w:hAnsi="Courier New"/>
        <w:b w:val="0"/>
        <w:noProof/>
        <w:color w:val="FF0000"/>
        <w:sz w:val="4"/>
      </w:rPr>
    </w:pPr>
  </w:p>
  <w:p w14:paraId="77B482D8" w14:textId="660A0438" w:rsidR="00C72BAE" w:rsidRDefault="008A217E">
    <w:pPr>
      <w:pStyle w:val="Header"/>
      <w:tabs>
        <w:tab w:val="right" w:pos="9113"/>
      </w:tabs>
      <w:rPr>
        <w:bCs/>
        <w:noProof/>
      </w:rPr>
    </w:pPr>
    <w:r>
      <w:rPr>
        <w:noProof/>
      </w:rPr>
      <mc:AlternateContent>
        <mc:Choice Requires="wps">
          <w:drawing>
            <wp:anchor distT="0" distB="0" distL="114300" distR="114300" simplePos="0" relativeHeight="251658240" behindDoc="0" locked="0" layoutInCell="0" allowOverlap="1" wp14:anchorId="1DE844BB" wp14:editId="0DD22F79">
              <wp:simplePos x="0" y="0"/>
              <wp:positionH relativeFrom="column">
                <wp:posOffset>2498090</wp:posOffset>
              </wp:positionH>
              <wp:positionV relativeFrom="paragraph">
                <wp:posOffset>-1347470</wp:posOffset>
              </wp:positionV>
              <wp:extent cx="2835275" cy="549275"/>
              <wp:effectExtent l="0" t="0" r="0" b="0"/>
              <wp:wrapNone/>
              <wp:docPr id="5"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69776C" w14:textId="77777777" w:rsidR="00C72BAE" w:rsidRDefault="00C72BAE">
                          <w:pPr>
                            <w:jc w:val="right"/>
                            <w:rPr>
                              <w:rFonts w:ascii="Arial" w:hAnsi="Arial"/>
                              <w:sz w:val="18"/>
                            </w:rPr>
                          </w:pPr>
                          <w:r>
                            <w:rPr>
                              <w:rFonts w:ascii="Arial" w:hAnsi="Arial"/>
                              <w:sz w:val="18"/>
                            </w:rPr>
                            <w:t>DRAFT [NO.]: [Date]</w:t>
                          </w:r>
                        </w:p>
                        <w:p w14:paraId="6C175F32" w14:textId="77777777" w:rsidR="00C72BAE" w:rsidRDefault="00C72BA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844BB" id="Rectangle 3" o:spid="_x0000_s1026"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5F69776C" w14:textId="77777777" w:rsidR="00C72BAE" w:rsidRDefault="00C72BAE">
                    <w:pPr>
                      <w:jc w:val="right"/>
                      <w:rPr>
                        <w:rFonts w:ascii="Arial" w:hAnsi="Arial"/>
                        <w:sz w:val="18"/>
                      </w:rPr>
                    </w:pPr>
                    <w:r>
                      <w:rPr>
                        <w:rFonts w:ascii="Arial" w:hAnsi="Arial"/>
                        <w:sz w:val="18"/>
                      </w:rPr>
                      <w:t>DRAFT [NO.]: [Date]</w:t>
                    </w:r>
                  </w:p>
                  <w:p w14:paraId="6C175F32" w14:textId="77777777" w:rsidR="00C72BAE" w:rsidRDefault="00C72BAE">
                    <w:pPr>
                      <w:jc w:val="right"/>
                      <w:rPr>
                        <w:rFonts w:ascii="Arial" w:hAnsi="Arial"/>
                        <w:sz w:val="18"/>
                      </w:rPr>
                    </w:pPr>
                    <w:r>
                      <w:rPr>
                        <w:rFonts w:ascii="Arial" w:hAnsi="Arial"/>
                        <w:sz w:val="18"/>
                      </w:rPr>
                      <w:t>Marked to show changes from draft [No.]: [Date]</w:t>
                    </w:r>
                  </w:p>
                </w:txbxContent>
              </v:textbox>
            </v:rect>
          </w:pict>
        </mc:Fallback>
      </mc:AlternateContent>
    </w:r>
    <w:r w:rsidR="00C72BAE">
      <w:rPr>
        <w:bCs/>
        <w:noProof/>
      </w:rPr>
      <w:t>Our Customer Terms</w:t>
    </w:r>
    <w:r w:rsidR="00C72BAE">
      <w:rPr>
        <w:rFonts w:cs="Arial"/>
        <w:b w:val="0"/>
        <w:noProof/>
        <w:sz w:val="20"/>
      </w:rPr>
      <w:t xml:space="preserve"> </w:t>
    </w:r>
    <w:r w:rsidR="00C72BAE">
      <w:rPr>
        <w:rFonts w:cs="Arial"/>
        <w:b w:val="0"/>
        <w:noProof/>
        <w:sz w:val="20"/>
      </w:rPr>
      <w:tab/>
    </w:r>
    <w:r w:rsidR="00C72BAE">
      <w:rPr>
        <w:rStyle w:val="PageNumber"/>
        <w:rFonts w:cs="Arial"/>
        <w:b w:val="0"/>
      </w:rPr>
      <w:t xml:space="preserve">Page </w:t>
    </w:r>
    <w:r w:rsidR="00C72BAE">
      <w:rPr>
        <w:rStyle w:val="PageNumber"/>
        <w:b w:val="0"/>
      </w:rPr>
      <w:fldChar w:fldCharType="begin"/>
    </w:r>
    <w:r w:rsidR="00C72BAE">
      <w:rPr>
        <w:rStyle w:val="PageNumber"/>
        <w:b w:val="0"/>
      </w:rPr>
      <w:instrText xml:space="preserve"> PAGE </w:instrText>
    </w:r>
    <w:r w:rsidR="00C72BAE">
      <w:rPr>
        <w:rStyle w:val="PageNumber"/>
        <w:b w:val="0"/>
      </w:rPr>
      <w:fldChar w:fldCharType="separate"/>
    </w:r>
    <w:r w:rsidR="00684397">
      <w:rPr>
        <w:rStyle w:val="PageNumber"/>
        <w:b w:val="0"/>
        <w:noProof/>
      </w:rPr>
      <w:t>1</w:t>
    </w:r>
    <w:r w:rsidR="00C72BAE">
      <w:rPr>
        <w:rStyle w:val="PageNumber"/>
        <w:b w:val="0"/>
      </w:rPr>
      <w:fldChar w:fldCharType="end"/>
    </w:r>
    <w:r w:rsidR="00C72BAE">
      <w:rPr>
        <w:rStyle w:val="PageNumber"/>
        <w:b w:val="0"/>
      </w:rPr>
      <w:t xml:space="preserve"> of </w:t>
    </w:r>
    <w:r w:rsidR="00C72BAE">
      <w:rPr>
        <w:rStyle w:val="PageNumber"/>
        <w:b w:val="0"/>
        <w:bCs/>
      </w:rPr>
      <w:fldChar w:fldCharType="begin"/>
    </w:r>
    <w:r w:rsidR="00C72BAE">
      <w:rPr>
        <w:rStyle w:val="PageNumber"/>
        <w:b w:val="0"/>
        <w:bCs/>
      </w:rPr>
      <w:instrText xml:space="preserve"> NUMPAGES </w:instrText>
    </w:r>
    <w:r w:rsidR="00C72BAE">
      <w:rPr>
        <w:rStyle w:val="PageNumber"/>
        <w:b w:val="0"/>
        <w:bCs/>
      </w:rPr>
      <w:fldChar w:fldCharType="separate"/>
    </w:r>
    <w:r w:rsidR="00684397">
      <w:rPr>
        <w:rStyle w:val="PageNumber"/>
        <w:b w:val="0"/>
        <w:bCs/>
        <w:noProof/>
      </w:rPr>
      <w:t>20</w:t>
    </w:r>
    <w:r w:rsidR="00C72BAE">
      <w:rPr>
        <w:rStyle w:val="PageNumber"/>
        <w:b w:val="0"/>
        <w:bCs/>
      </w:rPr>
      <w:fldChar w:fldCharType="end"/>
    </w:r>
  </w:p>
  <w:p w14:paraId="630C91DA" w14:textId="77777777" w:rsidR="00C72BAE" w:rsidRDefault="00C72BAE" w:rsidP="00C72BAE">
    <w:pPr>
      <w:pStyle w:val="Header"/>
      <w:tabs>
        <w:tab w:val="left" w:pos="5592"/>
      </w:tabs>
      <w:rPr>
        <w:rStyle w:val="PageNumber"/>
        <w:bCs/>
      </w:rPr>
    </w:pPr>
    <w:r>
      <w:rPr>
        <w:b w:val="0"/>
        <w:noProof/>
      </w:rPr>
      <w:t>Telstra Mobile Section</w:t>
    </w:r>
    <w:r>
      <w:rPr>
        <w:b w:val="0"/>
        <w:noProof/>
      </w:rPr>
      <w:tab/>
    </w:r>
  </w:p>
  <w:p w14:paraId="74443BEC" w14:textId="77777777" w:rsidR="00C72BAE" w:rsidRDefault="00C72BAE">
    <w:pPr>
      <w:pStyle w:val="Header"/>
      <w:tabs>
        <w:tab w:val="right" w:pos="9113"/>
      </w:tabs>
      <w:spacing w:before="360" w:after="1240"/>
      <w:rPr>
        <w:rStyle w:val="PageNumber"/>
        <w:b w:val="0"/>
        <w:bCs/>
        <w:sz w:val="32"/>
        <w:szCs w:val="36"/>
      </w:rPr>
    </w:pPr>
    <w:r>
      <w:rPr>
        <w:rStyle w:val="PageNumber"/>
        <w:b w:val="0"/>
        <w:bCs/>
        <w:sz w:val="32"/>
        <w:szCs w:val="36"/>
      </w:rPr>
      <w:t xml:space="preserve">Part B – Pricing Plans – </w:t>
    </w:r>
    <w:proofErr w:type="gramStart"/>
    <w:r>
      <w:rPr>
        <w:rStyle w:val="PageNumber"/>
        <w:b w:val="0"/>
        <w:bCs/>
        <w:sz w:val="32"/>
        <w:szCs w:val="36"/>
      </w:rPr>
      <w:t>Pre Paid</w:t>
    </w:r>
    <w:proofErr w:type="gramEnd"/>
    <w:r>
      <w:rPr>
        <w:rStyle w:val="PageNumber"/>
        <w:b w:val="0"/>
        <w:bCs/>
        <w:sz w:val="32"/>
        <w:szCs w:val="36"/>
      </w:rPr>
      <w:t xml:space="preserve"> Pricing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962D" w14:textId="027CD310" w:rsidR="00C72BAE" w:rsidRDefault="008A217E">
    <w:pPr>
      <w:pStyle w:val="Header"/>
      <w:rPr>
        <w:rFonts w:ascii="Courier New" w:hAnsi="Courier New"/>
        <w:color w:val="FF0000"/>
        <w:sz w:val="4"/>
      </w:rPr>
    </w:pPr>
    <w:r>
      <w:rPr>
        <w:noProof/>
      </w:rPr>
      <mc:AlternateContent>
        <mc:Choice Requires="wps">
          <w:drawing>
            <wp:anchor distT="0" distB="0" distL="114300" distR="114300" simplePos="0" relativeHeight="251656192" behindDoc="1" locked="1" layoutInCell="1" allowOverlap="0" wp14:anchorId="72A173B3" wp14:editId="2186451D">
              <wp:simplePos x="0" y="0"/>
              <wp:positionH relativeFrom="page">
                <wp:posOffset>1062355</wp:posOffset>
              </wp:positionH>
              <wp:positionV relativeFrom="page">
                <wp:posOffset>4761865</wp:posOffset>
              </wp:positionV>
              <wp:extent cx="4105275" cy="1892935"/>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A19C335" w14:textId="77777777" w:rsidR="00C72BAE" w:rsidRDefault="00C72BAE" w:rsidP="00863151">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2A173B3" id="_x0000_t202" coordsize="21600,21600" o:spt="202" path="m,l,21600r21600,l21600,xe">
              <v:stroke joinstyle="miter"/>
              <v:path gradientshapeok="t" o:connecttype="rect"/>
            </v:shapetype>
            <v:shape id="Text Box 2" o:spid="_x0000_s1027" type="#_x0000_t202" alt="&quot;&quot;" style="position:absolute;margin-left:83.65pt;margin-top:374.95pt;width:323.25pt;height:149.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0L+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yQefTK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g1N9C/gBAADSAwAADgAAAAAAAAAAAAAAAAAu&#10;AgAAZHJzL2Uyb0RvYy54bWxQSwECLQAUAAYACAAAACEAaV1d8d8AAAAMAQAADwAAAAAAAAAAAAAA&#10;AABSBAAAZHJzL2Rvd25yZXYueG1sUEsFBgAAAAAEAAQA8wAAAF4FAAAAAA==&#10;" o:allowoverlap="f" filled="f" stroked="f">
              <v:stroke joinstyle="round"/>
              <o:lock v:ext="edit" aspectratio="t" shapetype="t"/>
              <v:textbox style="mso-fit-shape-to-text:t">
                <w:txbxContent>
                  <w:p w14:paraId="7A19C335" w14:textId="77777777" w:rsidR="00C72BAE" w:rsidRDefault="00C72BAE" w:rsidP="00863151">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61BD149D" w14:textId="77777777" w:rsidR="00C72BAE" w:rsidRDefault="00C72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4269" w14:textId="77777777" w:rsidR="00C72BAE" w:rsidRDefault="00C72B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E422" w14:textId="77777777" w:rsidR="00C72BAE" w:rsidRDefault="00C72BAE">
    <w:pPr>
      <w:pStyle w:val="Header"/>
      <w:tabs>
        <w:tab w:val="right" w:pos="9072"/>
      </w:tabs>
      <w:rPr>
        <w:rFonts w:ascii="Courier New" w:hAnsi="Courier New"/>
        <w:b w:val="0"/>
        <w:noProof/>
        <w:color w:val="FF0000"/>
        <w:sz w:val="4"/>
      </w:rPr>
    </w:pPr>
  </w:p>
  <w:p w14:paraId="348AA779" w14:textId="40253D09" w:rsidR="00C72BAE" w:rsidRDefault="008A217E">
    <w:pPr>
      <w:pStyle w:val="Header"/>
      <w:tabs>
        <w:tab w:val="right" w:pos="9113"/>
      </w:tabs>
      <w:rPr>
        <w:bCs/>
      </w:rPr>
    </w:pPr>
    <w:r>
      <w:rPr>
        <w:noProof/>
      </w:rPr>
      <mc:AlternateContent>
        <mc:Choice Requires="wps">
          <w:drawing>
            <wp:anchor distT="0" distB="0" distL="114300" distR="114300" simplePos="0" relativeHeight="251657216" behindDoc="0" locked="0" layoutInCell="0" allowOverlap="1" wp14:anchorId="61CBB847" wp14:editId="5373E67C">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712EF" w14:textId="77777777" w:rsidR="00C72BAE" w:rsidRDefault="00C72BAE">
                          <w:pPr>
                            <w:jc w:val="right"/>
                            <w:rPr>
                              <w:rFonts w:ascii="Arial" w:hAnsi="Arial"/>
                              <w:sz w:val="18"/>
                            </w:rPr>
                          </w:pPr>
                          <w:r>
                            <w:rPr>
                              <w:rFonts w:ascii="Arial" w:hAnsi="Arial"/>
                              <w:sz w:val="18"/>
                            </w:rPr>
                            <w:t>DRAFT [NO.]: [Date]</w:t>
                          </w:r>
                        </w:p>
                        <w:p w14:paraId="7D6E4A77" w14:textId="77777777" w:rsidR="00C72BAE" w:rsidRDefault="00C72BA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BB847" id="Rectangle 1" o:spid="_x0000_s1028"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6F0712EF" w14:textId="77777777" w:rsidR="00C72BAE" w:rsidRDefault="00C72BAE">
                    <w:pPr>
                      <w:jc w:val="right"/>
                      <w:rPr>
                        <w:rFonts w:ascii="Arial" w:hAnsi="Arial"/>
                        <w:sz w:val="18"/>
                      </w:rPr>
                    </w:pPr>
                    <w:r>
                      <w:rPr>
                        <w:rFonts w:ascii="Arial" w:hAnsi="Arial"/>
                        <w:sz w:val="18"/>
                      </w:rPr>
                      <w:t>DRAFT [NO.]: [Date]</w:t>
                    </w:r>
                  </w:p>
                  <w:p w14:paraId="7D6E4A77" w14:textId="77777777" w:rsidR="00C72BAE" w:rsidRDefault="00C72BAE">
                    <w:pPr>
                      <w:jc w:val="right"/>
                      <w:rPr>
                        <w:rFonts w:ascii="Arial" w:hAnsi="Arial"/>
                        <w:sz w:val="18"/>
                      </w:rPr>
                    </w:pPr>
                    <w:r>
                      <w:rPr>
                        <w:rFonts w:ascii="Arial" w:hAnsi="Arial"/>
                        <w:sz w:val="18"/>
                      </w:rPr>
                      <w:t>Marked to show changes from draft [No.]: [Date]</w:t>
                    </w:r>
                  </w:p>
                </w:txbxContent>
              </v:textbox>
            </v:rect>
          </w:pict>
        </mc:Fallback>
      </mc:AlternateContent>
    </w:r>
    <w:r w:rsidR="00C72BAE">
      <w:rPr>
        <w:bCs/>
      </w:rPr>
      <w:t>Our Customer Terms</w:t>
    </w:r>
    <w:r w:rsidR="00C72BAE">
      <w:rPr>
        <w:rFonts w:cs="Arial"/>
        <w:b w:val="0"/>
        <w:sz w:val="20"/>
      </w:rPr>
      <w:t xml:space="preserve"> </w:t>
    </w:r>
    <w:r w:rsidR="00C72BAE">
      <w:rPr>
        <w:rFonts w:cs="Arial"/>
        <w:b w:val="0"/>
        <w:sz w:val="20"/>
      </w:rPr>
      <w:tab/>
    </w:r>
    <w:r w:rsidR="00C72BAE">
      <w:rPr>
        <w:rStyle w:val="PageNumber"/>
        <w:rFonts w:cs="Arial"/>
        <w:b w:val="0"/>
      </w:rPr>
      <w:t xml:space="preserve">Page </w:t>
    </w:r>
    <w:r w:rsidR="00C72BAE">
      <w:rPr>
        <w:rStyle w:val="PageNumber"/>
        <w:b w:val="0"/>
      </w:rPr>
      <w:fldChar w:fldCharType="begin"/>
    </w:r>
    <w:r w:rsidR="00C72BAE">
      <w:rPr>
        <w:rStyle w:val="PageNumber"/>
        <w:b w:val="0"/>
      </w:rPr>
      <w:instrText xml:space="preserve"> PAGE </w:instrText>
    </w:r>
    <w:r w:rsidR="00C72BAE">
      <w:rPr>
        <w:rStyle w:val="PageNumber"/>
        <w:b w:val="0"/>
      </w:rPr>
      <w:fldChar w:fldCharType="separate"/>
    </w:r>
    <w:r w:rsidR="00EA1296">
      <w:rPr>
        <w:rStyle w:val="PageNumber"/>
        <w:b w:val="0"/>
        <w:noProof/>
      </w:rPr>
      <w:t>5</w:t>
    </w:r>
    <w:r w:rsidR="00C72BAE">
      <w:rPr>
        <w:rStyle w:val="PageNumber"/>
        <w:b w:val="0"/>
      </w:rPr>
      <w:fldChar w:fldCharType="end"/>
    </w:r>
    <w:r w:rsidR="00C72BAE">
      <w:rPr>
        <w:rStyle w:val="PageNumber"/>
        <w:b w:val="0"/>
      </w:rPr>
      <w:t xml:space="preserve"> of </w:t>
    </w:r>
    <w:r w:rsidR="00C72BAE">
      <w:rPr>
        <w:rStyle w:val="PageNumber"/>
        <w:b w:val="0"/>
      </w:rPr>
      <w:fldChar w:fldCharType="begin"/>
    </w:r>
    <w:r w:rsidR="00C72BAE">
      <w:rPr>
        <w:rStyle w:val="PageNumber"/>
        <w:b w:val="0"/>
      </w:rPr>
      <w:instrText xml:space="preserve"> NUMPAGES </w:instrText>
    </w:r>
    <w:r w:rsidR="00C72BAE">
      <w:rPr>
        <w:rStyle w:val="PageNumber"/>
        <w:b w:val="0"/>
      </w:rPr>
      <w:fldChar w:fldCharType="separate"/>
    </w:r>
    <w:r w:rsidR="00EA1296">
      <w:rPr>
        <w:rStyle w:val="PageNumber"/>
        <w:b w:val="0"/>
        <w:noProof/>
      </w:rPr>
      <w:t>85</w:t>
    </w:r>
    <w:r w:rsidR="00C72BAE">
      <w:rPr>
        <w:rStyle w:val="PageNumber"/>
        <w:b w:val="0"/>
      </w:rPr>
      <w:fldChar w:fldCharType="end"/>
    </w:r>
  </w:p>
  <w:p w14:paraId="46478C7F" w14:textId="77777777" w:rsidR="00C72BAE" w:rsidRDefault="00C72BAE">
    <w:pPr>
      <w:pStyle w:val="Header"/>
      <w:tabs>
        <w:tab w:val="right" w:pos="9113"/>
      </w:tabs>
      <w:rPr>
        <w:rStyle w:val="PageNumber"/>
        <w:rFonts w:eastAsia="Arial Unicode MS"/>
        <w:bCs/>
      </w:rPr>
    </w:pPr>
    <w:r>
      <w:rPr>
        <w:b w:val="0"/>
      </w:rPr>
      <w:t>Telstra Mobile Section</w:t>
    </w:r>
  </w:p>
  <w:p w14:paraId="41E5BF2D" w14:textId="77777777" w:rsidR="00C72BAE" w:rsidRDefault="00C72BAE">
    <w:pPr>
      <w:pStyle w:val="Header"/>
      <w:tabs>
        <w:tab w:val="right" w:pos="9113"/>
      </w:tabs>
      <w:spacing w:before="360" w:after="1240"/>
      <w:rPr>
        <w:rStyle w:val="PageNumber"/>
        <w:rFonts w:eastAsia="Arial Unicode MS"/>
        <w:b w:val="0"/>
        <w:bCs/>
        <w:sz w:val="32"/>
        <w:szCs w:val="36"/>
      </w:rPr>
    </w:pPr>
    <w:r>
      <w:rPr>
        <w:rStyle w:val="PageNumber"/>
        <w:b w:val="0"/>
        <w:bCs/>
        <w:sz w:val="32"/>
        <w:szCs w:val="36"/>
      </w:rPr>
      <w:t xml:space="preserve">Part B – Pricing Plans – </w:t>
    </w:r>
    <w:proofErr w:type="gramStart"/>
    <w:r>
      <w:rPr>
        <w:rStyle w:val="PageNumber"/>
        <w:b w:val="0"/>
        <w:bCs/>
        <w:sz w:val="32"/>
        <w:szCs w:val="36"/>
      </w:rPr>
      <w:t>Pre Paid</w:t>
    </w:r>
    <w:proofErr w:type="gramEnd"/>
    <w:r>
      <w:rPr>
        <w:rStyle w:val="PageNumber"/>
        <w:b w:val="0"/>
        <w:bCs/>
        <w:sz w:val="32"/>
        <w:szCs w:val="36"/>
      </w:rPr>
      <w:t xml:space="preserve"> Pricing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9253B2"/>
    <w:multiLevelType w:val="hybridMultilevel"/>
    <w:tmpl w:val="C56880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75094"/>
    <w:multiLevelType w:val="multilevel"/>
    <w:tmpl w:val="768A31F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28"/>
        </w:tabs>
        <w:ind w:left="1446"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2" w15:restartNumberingAfterBreak="0">
    <w:nsid w:val="0C7921C7"/>
    <w:multiLevelType w:val="hybridMultilevel"/>
    <w:tmpl w:val="10D88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061B35"/>
    <w:multiLevelType w:val="hybridMultilevel"/>
    <w:tmpl w:val="E62A6D80"/>
    <w:lvl w:ilvl="0" w:tplc="46B026E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037"/>
        </w:tabs>
        <w:ind w:left="1037" w:hanging="360"/>
      </w:pPr>
      <w:rPr>
        <w:rFonts w:ascii="Courier New" w:hAnsi="Courier New" w:cs="Courier New" w:hint="default"/>
      </w:rPr>
    </w:lvl>
    <w:lvl w:ilvl="2" w:tplc="0C090005" w:tentative="1">
      <w:start w:val="1"/>
      <w:numFmt w:val="bullet"/>
      <w:lvlText w:val=""/>
      <w:lvlJc w:val="left"/>
      <w:pPr>
        <w:tabs>
          <w:tab w:val="num" w:pos="1757"/>
        </w:tabs>
        <w:ind w:left="1757" w:hanging="360"/>
      </w:pPr>
      <w:rPr>
        <w:rFonts w:ascii="Wingdings" w:hAnsi="Wingdings" w:hint="default"/>
      </w:rPr>
    </w:lvl>
    <w:lvl w:ilvl="3" w:tplc="0C090001" w:tentative="1">
      <w:start w:val="1"/>
      <w:numFmt w:val="bullet"/>
      <w:lvlText w:val=""/>
      <w:lvlJc w:val="left"/>
      <w:pPr>
        <w:tabs>
          <w:tab w:val="num" w:pos="2477"/>
        </w:tabs>
        <w:ind w:left="2477" w:hanging="360"/>
      </w:pPr>
      <w:rPr>
        <w:rFonts w:ascii="Symbol" w:hAnsi="Symbol" w:hint="default"/>
      </w:rPr>
    </w:lvl>
    <w:lvl w:ilvl="4" w:tplc="0C090003" w:tentative="1">
      <w:start w:val="1"/>
      <w:numFmt w:val="bullet"/>
      <w:lvlText w:val="o"/>
      <w:lvlJc w:val="left"/>
      <w:pPr>
        <w:tabs>
          <w:tab w:val="num" w:pos="3197"/>
        </w:tabs>
        <w:ind w:left="3197" w:hanging="360"/>
      </w:pPr>
      <w:rPr>
        <w:rFonts w:ascii="Courier New" w:hAnsi="Courier New" w:cs="Courier New" w:hint="default"/>
      </w:rPr>
    </w:lvl>
    <w:lvl w:ilvl="5" w:tplc="0C090005" w:tentative="1">
      <w:start w:val="1"/>
      <w:numFmt w:val="bullet"/>
      <w:lvlText w:val=""/>
      <w:lvlJc w:val="left"/>
      <w:pPr>
        <w:tabs>
          <w:tab w:val="num" w:pos="3917"/>
        </w:tabs>
        <w:ind w:left="3917" w:hanging="360"/>
      </w:pPr>
      <w:rPr>
        <w:rFonts w:ascii="Wingdings" w:hAnsi="Wingdings" w:hint="default"/>
      </w:rPr>
    </w:lvl>
    <w:lvl w:ilvl="6" w:tplc="0C090001" w:tentative="1">
      <w:start w:val="1"/>
      <w:numFmt w:val="bullet"/>
      <w:lvlText w:val=""/>
      <w:lvlJc w:val="left"/>
      <w:pPr>
        <w:tabs>
          <w:tab w:val="num" w:pos="4637"/>
        </w:tabs>
        <w:ind w:left="4637" w:hanging="360"/>
      </w:pPr>
      <w:rPr>
        <w:rFonts w:ascii="Symbol" w:hAnsi="Symbol" w:hint="default"/>
      </w:rPr>
    </w:lvl>
    <w:lvl w:ilvl="7" w:tplc="0C090003" w:tentative="1">
      <w:start w:val="1"/>
      <w:numFmt w:val="bullet"/>
      <w:lvlText w:val="o"/>
      <w:lvlJc w:val="left"/>
      <w:pPr>
        <w:tabs>
          <w:tab w:val="num" w:pos="5357"/>
        </w:tabs>
        <w:ind w:left="5357" w:hanging="360"/>
      </w:pPr>
      <w:rPr>
        <w:rFonts w:ascii="Courier New" w:hAnsi="Courier New" w:cs="Courier New" w:hint="default"/>
      </w:rPr>
    </w:lvl>
    <w:lvl w:ilvl="8" w:tplc="0C090005" w:tentative="1">
      <w:start w:val="1"/>
      <w:numFmt w:val="bullet"/>
      <w:lvlText w:val=""/>
      <w:lvlJc w:val="left"/>
      <w:pPr>
        <w:tabs>
          <w:tab w:val="num" w:pos="6077"/>
        </w:tabs>
        <w:ind w:left="6077" w:hanging="360"/>
      </w:pPr>
      <w:rPr>
        <w:rFonts w:ascii="Wingdings" w:hAnsi="Wingdings" w:hint="default"/>
      </w:rPr>
    </w:lvl>
  </w:abstractNum>
  <w:abstractNum w:abstractNumId="4" w15:restartNumberingAfterBreak="0">
    <w:nsid w:val="30CC2C9E"/>
    <w:multiLevelType w:val="singleLevel"/>
    <w:tmpl w:val="88A6E4CE"/>
    <w:lvl w:ilvl="0">
      <w:start w:val="1"/>
      <w:numFmt w:val="bullet"/>
      <w:lvlText w:val=""/>
      <w:lvlJc w:val="left"/>
      <w:pPr>
        <w:tabs>
          <w:tab w:val="num" w:pos="737"/>
        </w:tabs>
        <w:ind w:left="737" w:hanging="737"/>
      </w:pPr>
      <w:rPr>
        <w:rFonts w:ascii="Symbol" w:hAnsi="Symbol" w:hint="default"/>
      </w:rPr>
    </w:lvl>
  </w:abstractNum>
  <w:abstractNum w:abstractNumId="5" w15:restartNumberingAfterBreak="0">
    <w:nsid w:val="45F16B2E"/>
    <w:multiLevelType w:val="hybridMultilevel"/>
    <w:tmpl w:val="1DEE902A"/>
    <w:lvl w:ilvl="0" w:tplc="37F2A7D0">
      <w:start w:val="1"/>
      <w:numFmt w:val="bullet"/>
      <w:lvlText w:val="•"/>
      <w:lvlJc w:val="left"/>
      <w:pPr>
        <w:tabs>
          <w:tab w:val="num" w:pos="720"/>
        </w:tabs>
        <w:ind w:left="720" w:hanging="360"/>
      </w:pPr>
      <w:rPr>
        <w:rFonts w:ascii="Arial" w:hAnsi="Arial" w:hint="default"/>
      </w:rPr>
    </w:lvl>
    <w:lvl w:ilvl="1" w:tplc="839EB536" w:tentative="1">
      <w:start w:val="1"/>
      <w:numFmt w:val="bullet"/>
      <w:lvlText w:val="•"/>
      <w:lvlJc w:val="left"/>
      <w:pPr>
        <w:tabs>
          <w:tab w:val="num" w:pos="1440"/>
        </w:tabs>
        <w:ind w:left="1440" w:hanging="360"/>
      </w:pPr>
      <w:rPr>
        <w:rFonts w:ascii="Arial" w:hAnsi="Arial" w:hint="default"/>
      </w:rPr>
    </w:lvl>
    <w:lvl w:ilvl="2" w:tplc="67E405A0" w:tentative="1">
      <w:start w:val="1"/>
      <w:numFmt w:val="bullet"/>
      <w:lvlText w:val="•"/>
      <w:lvlJc w:val="left"/>
      <w:pPr>
        <w:tabs>
          <w:tab w:val="num" w:pos="2160"/>
        </w:tabs>
        <w:ind w:left="2160" w:hanging="360"/>
      </w:pPr>
      <w:rPr>
        <w:rFonts w:ascii="Arial" w:hAnsi="Arial" w:hint="default"/>
      </w:rPr>
    </w:lvl>
    <w:lvl w:ilvl="3" w:tplc="222C3350" w:tentative="1">
      <w:start w:val="1"/>
      <w:numFmt w:val="bullet"/>
      <w:lvlText w:val="•"/>
      <w:lvlJc w:val="left"/>
      <w:pPr>
        <w:tabs>
          <w:tab w:val="num" w:pos="2880"/>
        </w:tabs>
        <w:ind w:left="2880" w:hanging="360"/>
      </w:pPr>
      <w:rPr>
        <w:rFonts w:ascii="Arial" w:hAnsi="Arial" w:hint="default"/>
      </w:rPr>
    </w:lvl>
    <w:lvl w:ilvl="4" w:tplc="CA803FCE" w:tentative="1">
      <w:start w:val="1"/>
      <w:numFmt w:val="bullet"/>
      <w:lvlText w:val="•"/>
      <w:lvlJc w:val="left"/>
      <w:pPr>
        <w:tabs>
          <w:tab w:val="num" w:pos="3600"/>
        </w:tabs>
        <w:ind w:left="3600" w:hanging="360"/>
      </w:pPr>
      <w:rPr>
        <w:rFonts w:ascii="Arial" w:hAnsi="Arial" w:hint="default"/>
      </w:rPr>
    </w:lvl>
    <w:lvl w:ilvl="5" w:tplc="2470577A" w:tentative="1">
      <w:start w:val="1"/>
      <w:numFmt w:val="bullet"/>
      <w:lvlText w:val="•"/>
      <w:lvlJc w:val="left"/>
      <w:pPr>
        <w:tabs>
          <w:tab w:val="num" w:pos="4320"/>
        </w:tabs>
        <w:ind w:left="4320" w:hanging="360"/>
      </w:pPr>
      <w:rPr>
        <w:rFonts w:ascii="Arial" w:hAnsi="Arial" w:hint="default"/>
      </w:rPr>
    </w:lvl>
    <w:lvl w:ilvl="6" w:tplc="7D06AF32" w:tentative="1">
      <w:start w:val="1"/>
      <w:numFmt w:val="bullet"/>
      <w:lvlText w:val="•"/>
      <w:lvlJc w:val="left"/>
      <w:pPr>
        <w:tabs>
          <w:tab w:val="num" w:pos="5040"/>
        </w:tabs>
        <w:ind w:left="5040" w:hanging="360"/>
      </w:pPr>
      <w:rPr>
        <w:rFonts w:ascii="Arial" w:hAnsi="Arial" w:hint="default"/>
      </w:rPr>
    </w:lvl>
    <w:lvl w:ilvl="7" w:tplc="A3C0A182" w:tentative="1">
      <w:start w:val="1"/>
      <w:numFmt w:val="bullet"/>
      <w:lvlText w:val="•"/>
      <w:lvlJc w:val="left"/>
      <w:pPr>
        <w:tabs>
          <w:tab w:val="num" w:pos="5760"/>
        </w:tabs>
        <w:ind w:left="5760" w:hanging="360"/>
      </w:pPr>
      <w:rPr>
        <w:rFonts w:ascii="Arial" w:hAnsi="Arial" w:hint="default"/>
      </w:rPr>
    </w:lvl>
    <w:lvl w:ilvl="8" w:tplc="6B02A4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602EC6"/>
    <w:multiLevelType w:val="multilevel"/>
    <w:tmpl w:val="95A8BF0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BE34C8C"/>
    <w:multiLevelType w:val="hybridMultilevel"/>
    <w:tmpl w:val="DAF80D5C"/>
    <w:lvl w:ilvl="0" w:tplc="DA1AA342">
      <w:start w:val="2"/>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71C5C59"/>
    <w:multiLevelType w:val="hybridMultilevel"/>
    <w:tmpl w:val="ECE6D48A"/>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68E15F5C"/>
    <w:multiLevelType w:val="singleLevel"/>
    <w:tmpl w:val="C33201DC"/>
    <w:lvl w:ilvl="0">
      <w:start w:val="1"/>
      <w:numFmt w:val="bullet"/>
      <w:lvlText w:val=""/>
      <w:lvlJc w:val="left"/>
      <w:pPr>
        <w:tabs>
          <w:tab w:val="num" w:pos="737"/>
        </w:tabs>
        <w:ind w:left="737" w:hanging="737"/>
      </w:pPr>
      <w:rPr>
        <w:rFonts w:ascii="Symbol" w:hAnsi="Symbol" w:hint="default"/>
      </w:rPr>
    </w:lvl>
  </w:abstractNum>
  <w:abstractNum w:abstractNumId="10" w15:restartNumberingAfterBreak="0">
    <w:nsid w:val="6BEF71F6"/>
    <w:multiLevelType w:val="multilevel"/>
    <w:tmpl w:val="4424831E"/>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1" w15:restartNumberingAfterBreak="0">
    <w:nsid w:val="6FE61D49"/>
    <w:multiLevelType w:val="singleLevel"/>
    <w:tmpl w:val="A61CF258"/>
    <w:lvl w:ilvl="0">
      <w:start w:val="1"/>
      <w:numFmt w:val="bullet"/>
      <w:lvlText w:val=""/>
      <w:lvlJc w:val="left"/>
      <w:pPr>
        <w:tabs>
          <w:tab w:val="num" w:pos="737"/>
        </w:tabs>
        <w:ind w:left="737" w:hanging="737"/>
      </w:pPr>
      <w:rPr>
        <w:rFonts w:ascii="Symbol" w:hAnsi="Symbol" w:hint="default"/>
      </w:rPr>
    </w:lvl>
  </w:abstractNum>
  <w:num w:numId="1" w16cid:durableId="1189299029">
    <w:abstractNumId w:val="1"/>
  </w:num>
  <w:num w:numId="2" w16cid:durableId="1141002392">
    <w:abstractNumId w:val="6"/>
  </w:num>
  <w:num w:numId="3" w16cid:durableId="503788153">
    <w:abstractNumId w:val="10"/>
  </w:num>
  <w:num w:numId="4" w16cid:durableId="2036425401">
    <w:abstractNumId w:val="11"/>
  </w:num>
  <w:num w:numId="5" w16cid:durableId="235239543">
    <w:abstractNumId w:val="4"/>
  </w:num>
  <w:num w:numId="6" w16cid:durableId="1234925225">
    <w:abstractNumId w:val="9"/>
  </w:num>
  <w:num w:numId="7" w16cid:durableId="274214175">
    <w:abstractNumId w:val="0"/>
  </w:num>
  <w:num w:numId="8" w16cid:durableId="1018509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573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248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377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081311">
    <w:abstractNumId w:val="7"/>
  </w:num>
  <w:num w:numId="13" w16cid:durableId="55861618">
    <w:abstractNumId w:val="3"/>
  </w:num>
  <w:num w:numId="14" w16cid:durableId="772557857">
    <w:abstractNumId w:val="8"/>
  </w:num>
  <w:num w:numId="15" w16cid:durableId="1473716752">
    <w:abstractNumId w:val="1"/>
    <w:lvlOverride w:ilvl="0">
      <w:startOverride w:val="4"/>
    </w:lvlOverride>
    <w:lvlOverride w:ilvl="1">
      <w:startOverride w:val="5"/>
    </w:lvlOverride>
  </w:num>
  <w:num w:numId="16" w16cid:durableId="1847862506">
    <w:abstractNumId w:val="5"/>
  </w:num>
  <w:num w:numId="17" w16cid:durableId="1619141291">
    <w:abstractNumId w:val="2"/>
  </w:num>
  <w:num w:numId="18" w16cid:durableId="691494810">
    <w:abstractNumId w:val="2"/>
  </w:num>
  <w:num w:numId="19" w16cid:durableId="1817255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0281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51"/>
    <w:rsid w:val="000110DB"/>
    <w:rsid w:val="000135F4"/>
    <w:rsid w:val="0003695A"/>
    <w:rsid w:val="000574B1"/>
    <w:rsid w:val="00071B01"/>
    <w:rsid w:val="000858E1"/>
    <w:rsid w:val="000B6C38"/>
    <w:rsid w:val="00106C07"/>
    <w:rsid w:val="00116E45"/>
    <w:rsid w:val="0016471A"/>
    <w:rsid w:val="00205189"/>
    <w:rsid w:val="002233C3"/>
    <w:rsid w:val="00264C98"/>
    <w:rsid w:val="002847E6"/>
    <w:rsid w:val="002910A8"/>
    <w:rsid w:val="002C41E2"/>
    <w:rsid w:val="00325BCE"/>
    <w:rsid w:val="00336C37"/>
    <w:rsid w:val="00391139"/>
    <w:rsid w:val="003E57B6"/>
    <w:rsid w:val="00410A45"/>
    <w:rsid w:val="00422541"/>
    <w:rsid w:val="005D12D2"/>
    <w:rsid w:val="005E03EF"/>
    <w:rsid w:val="00621555"/>
    <w:rsid w:val="00661813"/>
    <w:rsid w:val="00684397"/>
    <w:rsid w:val="006C0E33"/>
    <w:rsid w:val="006F6E11"/>
    <w:rsid w:val="007068A9"/>
    <w:rsid w:val="007829B1"/>
    <w:rsid w:val="007A638E"/>
    <w:rsid w:val="007B6F99"/>
    <w:rsid w:val="007D1FBA"/>
    <w:rsid w:val="00863151"/>
    <w:rsid w:val="008A217E"/>
    <w:rsid w:val="008B776B"/>
    <w:rsid w:val="008C238E"/>
    <w:rsid w:val="00973AB6"/>
    <w:rsid w:val="00977CBF"/>
    <w:rsid w:val="009851B7"/>
    <w:rsid w:val="009C16D9"/>
    <w:rsid w:val="00A0501E"/>
    <w:rsid w:val="00A541B2"/>
    <w:rsid w:val="00A5486A"/>
    <w:rsid w:val="00A94C77"/>
    <w:rsid w:val="00A96353"/>
    <w:rsid w:val="00AA753A"/>
    <w:rsid w:val="00AB06E7"/>
    <w:rsid w:val="00B35F0C"/>
    <w:rsid w:val="00B45B5C"/>
    <w:rsid w:val="00B83A5A"/>
    <w:rsid w:val="00BC0B07"/>
    <w:rsid w:val="00BF561B"/>
    <w:rsid w:val="00C34AAE"/>
    <w:rsid w:val="00C7190E"/>
    <w:rsid w:val="00C72BAE"/>
    <w:rsid w:val="00CC3E16"/>
    <w:rsid w:val="00D269DB"/>
    <w:rsid w:val="00D43496"/>
    <w:rsid w:val="00D70946"/>
    <w:rsid w:val="00DB0634"/>
    <w:rsid w:val="00DB0947"/>
    <w:rsid w:val="00DB2F05"/>
    <w:rsid w:val="00E0374E"/>
    <w:rsid w:val="00E73D93"/>
    <w:rsid w:val="00EA1296"/>
    <w:rsid w:val="00EC2AFF"/>
    <w:rsid w:val="00F36196"/>
    <w:rsid w:val="00F71C11"/>
    <w:rsid w:val="00FC6625"/>
    <w:rsid w:val="00FD6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6718E29"/>
  <w15:chartTrackingRefBased/>
  <w15:docId w15:val="{A878AF24-3BF2-4F2E-A7D0-31CCE432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151"/>
    <w:rPr>
      <w:rFonts w:ascii="Times New Roman" w:eastAsia="Times New Roman" w:hAnsi="Times New Roman"/>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A"/>
    <w:basedOn w:val="Normal"/>
    <w:next w:val="Heading2"/>
    <w:link w:val="Heading1Char"/>
    <w:qFormat/>
    <w:rsid w:val="00863151"/>
    <w:pPr>
      <w:keepNext/>
      <w:numPr>
        <w:numId w:val="1"/>
      </w:numPr>
      <w:pBdr>
        <w:top w:val="single" w:sz="4" w:space="1" w:color="auto"/>
      </w:pBdr>
      <w:spacing w:before="240" w:after="240"/>
      <w:outlineLvl w:val="0"/>
    </w:pPr>
    <w:rPr>
      <w:rFonts w:ascii="Arial" w:hAnsi="Arial"/>
      <w:b/>
      <w:sz w:val="28"/>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e"/>
    <w:basedOn w:val="Normal"/>
    <w:link w:val="Heading2Char"/>
    <w:uiPriority w:val="99"/>
    <w:qFormat/>
    <w:rsid w:val="00863151"/>
    <w:pPr>
      <w:numPr>
        <w:ilvl w:val="1"/>
        <w:numId w:val="1"/>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uiPriority w:val="99"/>
    <w:qFormat/>
    <w:rsid w:val="00863151"/>
    <w:pPr>
      <w:numPr>
        <w:ilvl w:val="2"/>
        <w:numId w:val="1"/>
      </w:numPr>
      <w:spacing w:after="240"/>
      <w:outlineLvl w:val="2"/>
    </w:pPr>
    <w:rPr>
      <w:lang w:val="x-none"/>
    </w:r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uiPriority w:val="99"/>
    <w:qFormat/>
    <w:rsid w:val="00863151"/>
    <w:pPr>
      <w:numPr>
        <w:ilvl w:val="3"/>
        <w:numId w:val="1"/>
      </w:numPr>
      <w:spacing w:after="240"/>
      <w:outlineLvl w:val="3"/>
    </w:pPr>
  </w:style>
  <w:style w:type="paragraph" w:styleId="Heading5">
    <w:name w:val="heading 5"/>
    <w:aliases w:val="H5,l5,Level 5,Para5,h5,5,Block Label,Sub4Para,l5+toc5,Heading 5 StGeorge,Level 3 - i,L5,(A),A,h51,h52,heading 5,Lev 5,Numbered Sub-list,Subpara 2,Roman list,Roman list1,Roman list2,Roman list11,Roman list3,Roman list12,Roman list21"/>
    <w:basedOn w:val="Normal"/>
    <w:link w:val="Heading5Char"/>
    <w:uiPriority w:val="99"/>
    <w:qFormat/>
    <w:rsid w:val="00863151"/>
    <w:pPr>
      <w:numPr>
        <w:ilvl w:val="4"/>
        <w:numId w:val="1"/>
      </w:numPr>
      <w:spacing w:after="240"/>
      <w:outlineLvl w:val="4"/>
    </w:pPr>
  </w:style>
  <w:style w:type="paragraph" w:styleId="Heading6">
    <w:name w:val="heading 6"/>
    <w:aliases w:val="H6,Sub5Para,L1 PIP,a,b,Level 6,Body Text 5,h6,(I),I,Legal Level 1.,Lev 6,6,Requirement,Subpara 3,Bullet list,Bullet list1,Bullet list2,Bullet list11,Bullet list3,Bullet list12,Bullet list21,Bullet list111,Bullet lis,Bullet list4,Bullet list5"/>
    <w:basedOn w:val="Normal"/>
    <w:link w:val="Heading6Char"/>
    <w:uiPriority w:val="99"/>
    <w:qFormat/>
    <w:rsid w:val="00863151"/>
    <w:pPr>
      <w:numPr>
        <w:ilvl w:val="5"/>
        <w:numId w:val="1"/>
      </w:numPr>
      <w:spacing w:after="240"/>
      <w:outlineLvl w:val="5"/>
    </w:pPr>
  </w:style>
  <w:style w:type="paragraph" w:styleId="Heading7">
    <w:name w:val="heading 7"/>
    <w:aliases w:val="L2 PIP,H7,Legal Level 1.1.,Body Text 6,h7"/>
    <w:basedOn w:val="Normal"/>
    <w:link w:val="Heading7Char"/>
    <w:uiPriority w:val="99"/>
    <w:qFormat/>
    <w:rsid w:val="00863151"/>
    <w:pPr>
      <w:spacing w:after="240"/>
      <w:ind w:left="756"/>
      <w:outlineLvl w:val="6"/>
    </w:pPr>
    <w:rPr>
      <w:rFonts w:ascii="Arial" w:hAnsi="Arial"/>
      <w:sz w:val="18"/>
      <w:lang w:val="x-none"/>
    </w:rPr>
  </w:style>
  <w:style w:type="paragraph" w:styleId="Heading8">
    <w:name w:val="heading 8"/>
    <w:aliases w:val="L3 PIP,H8,Legal Level 1.1.1.,Body Text 7,h8,Bullet 1,Lev 8,8,Condition,Subpara 5,action,action1,action2,action11,action3,action4,action5,action6,action7,action12,action21,action111,action31,action8,action13,action22,action112,action32,action9"/>
    <w:basedOn w:val="Normal"/>
    <w:link w:val="Heading8Char"/>
    <w:uiPriority w:val="99"/>
    <w:qFormat/>
    <w:rsid w:val="00863151"/>
    <w:pPr>
      <w:numPr>
        <w:ilvl w:val="7"/>
        <w:numId w:val="1"/>
      </w:numPr>
      <w:spacing w:after="240"/>
      <w:outlineLvl w:val="7"/>
    </w:pPr>
  </w:style>
  <w:style w:type="paragraph" w:styleId="Heading9">
    <w:name w:val="heading 9"/>
    <w:aliases w:val="H9,Legal Level 1.1.1.1.,Body Text 8,h9,number,Lev 9,9,Cond'l Reqt.,Subpara 6,progress,progress1,progress2,progress11,progress3,progress4,progress5,progress6,progress7,progress12,progress21,progress111,progress31,progress8,progress13,progress22"/>
    <w:basedOn w:val="Normal"/>
    <w:link w:val="Heading9Char"/>
    <w:uiPriority w:val="99"/>
    <w:qFormat/>
    <w:rsid w:val="00863151"/>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rsid w:val="00863151"/>
    <w:rPr>
      <w:rFonts w:ascii="Arial" w:eastAsia="Times New Roman" w:hAnsi="Arial" w:cs="Times New Roman"/>
      <w:b/>
      <w:sz w:val="28"/>
      <w:szCs w:val="32"/>
      <w:lang w:val="x-none"/>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rsid w:val="00863151"/>
    <w:rPr>
      <w:rFonts w:ascii="Times New Roman" w:eastAsia="Times New Roman" w:hAnsi="Times New Roman" w:cs="Times New Roman"/>
      <w:bCs/>
      <w:sz w:val="23"/>
      <w:szCs w:val="20"/>
      <w:lang w:val="x-none"/>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9"/>
    <w:rsid w:val="00863151"/>
    <w:rPr>
      <w:rFonts w:ascii="Times New Roman" w:eastAsia="Times New Roman" w:hAnsi="Times New Roman" w:cs="Times New Roman"/>
      <w:sz w:val="23"/>
      <w:szCs w:val="20"/>
      <w:lang w:val="x-none"/>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uiPriority w:val="99"/>
    <w:rsid w:val="00863151"/>
    <w:rPr>
      <w:rFonts w:ascii="Times New Roman" w:eastAsia="Times New Roman" w:hAnsi="Times New Roman" w:cs="Times New Roman"/>
      <w:sz w:val="23"/>
      <w:szCs w:val="20"/>
    </w:rPr>
  </w:style>
  <w:style w:type="character" w:customStyle="1" w:styleId="Heading5Char">
    <w:name w:val="Heading 5 Char"/>
    <w:aliases w:val="H5 Char,l5 Char,Level 5 Char,Para5 Char,h5 Char,5 Char,Block Label Char,Sub4Para Char,l5+toc5 Char,Heading 5 StGeorge Char,Level 3 - i Char,L5 Char,(A) Char,A Char,h51 Char,h52 Char,heading 5 Char,Lev 5 Char,Numbered Sub-list Char"/>
    <w:link w:val="Heading5"/>
    <w:uiPriority w:val="99"/>
    <w:rsid w:val="00863151"/>
    <w:rPr>
      <w:rFonts w:ascii="Times New Roman" w:eastAsia="Times New Roman" w:hAnsi="Times New Roman" w:cs="Times New Roman"/>
      <w:sz w:val="23"/>
      <w:szCs w:val="20"/>
    </w:rPr>
  </w:style>
  <w:style w:type="character" w:customStyle="1" w:styleId="Heading6Char">
    <w:name w:val="Heading 6 Char"/>
    <w:aliases w:val="H6 Char,Sub5Para Char,L1 PIP Char,a Char,b Char,Level 6 Char,Body Text 5 Char,h6 Char,(I) Char,I Char,Legal Level 1. Char,Lev 6 Char,6 Char,Requirement Char,Subpara 3 Char,Bullet list Char,Bullet list1 Char,Bullet list2 Char"/>
    <w:link w:val="Heading6"/>
    <w:uiPriority w:val="99"/>
    <w:rsid w:val="00863151"/>
    <w:rPr>
      <w:rFonts w:ascii="Times New Roman" w:eastAsia="Times New Roman" w:hAnsi="Times New Roman" w:cs="Times New Roman"/>
      <w:sz w:val="23"/>
      <w:szCs w:val="20"/>
    </w:rPr>
  </w:style>
  <w:style w:type="character" w:customStyle="1" w:styleId="Heading7Char">
    <w:name w:val="Heading 7 Char"/>
    <w:aliases w:val="L2 PIP Char,H7 Char,Legal Level 1.1. Char,Body Text 6 Char,h7 Char"/>
    <w:link w:val="Heading7"/>
    <w:uiPriority w:val="99"/>
    <w:rsid w:val="00863151"/>
    <w:rPr>
      <w:rFonts w:ascii="Arial" w:eastAsia="Times New Roman" w:hAnsi="Arial" w:cs="Times New Roman"/>
      <w:sz w:val="18"/>
      <w:szCs w:val="20"/>
      <w:lang w:val="x-none"/>
    </w:rPr>
  </w:style>
  <w:style w:type="character" w:customStyle="1" w:styleId="Heading8Char">
    <w:name w:val="Heading 8 Char"/>
    <w:aliases w:val="L3 PIP Char,H8 Char,Legal Level 1.1.1. Char,Body Text 7 Char,h8 Char,Bullet 1 Char,Lev 8 Char,8 Char,Condition Char,Subpara 5 Char,action Char,action1 Char,action2 Char,action11 Char,action3 Char,action4 Char,action5 Char,action6 Char"/>
    <w:link w:val="Heading8"/>
    <w:uiPriority w:val="99"/>
    <w:rsid w:val="00863151"/>
    <w:rPr>
      <w:rFonts w:ascii="Times New Roman" w:eastAsia="Times New Roman" w:hAnsi="Times New Roman" w:cs="Times New Roman"/>
      <w:sz w:val="23"/>
      <w:szCs w:val="20"/>
    </w:rPr>
  </w:style>
  <w:style w:type="character" w:customStyle="1" w:styleId="Heading9Char">
    <w:name w:val="Heading 9 Char"/>
    <w:aliases w:val="H9 Char,Legal Level 1.1.1.1. Char,Body Text 8 Char,h9 Char,number Char,Lev 9 Char,9 Char,Cond'l Reqt. Char,Subpara 6 Char,progress Char,progress1 Char,progress2 Char,progress11 Char,progress3 Char,progress4 Char,progress5 Char"/>
    <w:link w:val="Heading9"/>
    <w:uiPriority w:val="99"/>
    <w:rsid w:val="00863151"/>
    <w:rPr>
      <w:rFonts w:ascii="Times New Roman" w:eastAsia="Times New Roman" w:hAnsi="Times New Roman" w:cs="Times New Roman"/>
      <w:sz w:val="23"/>
      <w:szCs w:val="20"/>
    </w:rPr>
  </w:style>
  <w:style w:type="paragraph" w:customStyle="1" w:styleId="Indent0">
    <w:name w:val="Indent 0"/>
    <w:basedOn w:val="Normal"/>
    <w:next w:val="Normal"/>
    <w:rsid w:val="00863151"/>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rsid w:val="00863151"/>
    <w:pPr>
      <w:ind w:left="720"/>
    </w:pPr>
    <w:rPr>
      <w:sz w:val="20"/>
      <w:lang w:val="x-none"/>
    </w:rPr>
  </w:style>
  <w:style w:type="paragraph" w:customStyle="1" w:styleId="Indent1">
    <w:name w:val="Indent 1"/>
    <w:basedOn w:val="Normal"/>
    <w:next w:val="Normal"/>
    <w:rsid w:val="00863151"/>
    <w:pPr>
      <w:keepNext/>
      <w:spacing w:after="240"/>
      <w:ind w:left="737"/>
    </w:pPr>
    <w:rPr>
      <w:rFonts w:ascii="Arial" w:hAnsi="Arial" w:cs="Arial"/>
      <w:b/>
      <w:bCs/>
      <w:sz w:val="21"/>
    </w:rPr>
  </w:style>
  <w:style w:type="paragraph" w:customStyle="1" w:styleId="Indent2">
    <w:name w:val="Indent 2"/>
    <w:basedOn w:val="Normal"/>
    <w:rsid w:val="00863151"/>
    <w:pPr>
      <w:spacing w:after="240"/>
      <w:ind w:left="737"/>
    </w:pPr>
    <w:rPr>
      <w:rFonts w:ascii="Arial" w:hAnsi="Arial" w:cs="Arial"/>
      <w:b/>
      <w:bCs/>
      <w:sz w:val="26"/>
    </w:rPr>
  </w:style>
  <w:style w:type="paragraph" w:customStyle="1" w:styleId="Indent00">
    <w:name w:val="Indent0"/>
    <w:basedOn w:val="Normal"/>
    <w:next w:val="Normal"/>
    <w:rsid w:val="00863151"/>
    <w:pPr>
      <w:spacing w:before="120" w:after="120"/>
      <w:ind w:left="737" w:hanging="737"/>
    </w:pPr>
    <w:rPr>
      <w:lang w:val="en-US"/>
    </w:rPr>
  </w:style>
  <w:style w:type="paragraph" w:customStyle="1" w:styleId="Indent3">
    <w:name w:val="Indent 3"/>
    <w:basedOn w:val="Normal"/>
    <w:rsid w:val="00863151"/>
    <w:pPr>
      <w:spacing w:after="240"/>
      <w:ind w:left="1474"/>
    </w:pPr>
  </w:style>
  <w:style w:type="paragraph" w:styleId="BodyText">
    <w:name w:val="Body Text"/>
    <w:basedOn w:val="Normal"/>
    <w:link w:val="BodyTextChar"/>
    <w:rsid w:val="00863151"/>
    <w:pPr>
      <w:spacing w:after="240"/>
    </w:pPr>
  </w:style>
  <w:style w:type="character" w:customStyle="1" w:styleId="BodyTextChar">
    <w:name w:val="Body Text Char"/>
    <w:link w:val="BodyText"/>
    <w:rsid w:val="00863151"/>
    <w:rPr>
      <w:rFonts w:ascii="Times New Roman" w:eastAsia="Times New Roman" w:hAnsi="Times New Roman" w:cs="Times New Roman"/>
      <w:sz w:val="23"/>
      <w:szCs w:val="20"/>
    </w:rPr>
  </w:style>
  <w:style w:type="paragraph" w:styleId="Index1">
    <w:name w:val="index 1"/>
    <w:basedOn w:val="Normal"/>
    <w:next w:val="Normal"/>
    <w:autoRedefine/>
    <w:semiHidden/>
    <w:rsid w:val="00863151"/>
    <w:pPr>
      <w:spacing w:before="120" w:after="120"/>
    </w:pPr>
    <w:rPr>
      <w:rFonts w:ascii="Arial" w:hAnsi="Arial" w:cs="Arial"/>
      <w:sz w:val="18"/>
    </w:rPr>
  </w:style>
  <w:style w:type="paragraph" w:customStyle="1" w:styleId="NormalIndent2">
    <w:name w:val="Normal Indent2"/>
    <w:basedOn w:val="Normal"/>
    <w:next w:val="NormalIndent"/>
    <w:rsid w:val="00863151"/>
    <w:pPr>
      <w:ind w:left="1474"/>
    </w:pPr>
  </w:style>
  <w:style w:type="paragraph" w:styleId="Header">
    <w:name w:val="header"/>
    <w:basedOn w:val="Normal"/>
    <w:link w:val="HeaderChar"/>
    <w:rsid w:val="00863151"/>
    <w:rPr>
      <w:rFonts w:ascii="Arial" w:hAnsi="Arial"/>
      <w:b/>
      <w:sz w:val="36"/>
    </w:rPr>
  </w:style>
  <w:style w:type="character" w:customStyle="1" w:styleId="HeaderChar">
    <w:name w:val="Header Char"/>
    <w:link w:val="Header"/>
    <w:rsid w:val="00863151"/>
    <w:rPr>
      <w:rFonts w:ascii="Arial" w:eastAsia="Times New Roman" w:hAnsi="Arial" w:cs="Times New Roman"/>
      <w:b/>
      <w:sz w:val="36"/>
      <w:szCs w:val="20"/>
    </w:rPr>
  </w:style>
  <w:style w:type="paragraph" w:styleId="Footer">
    <w:name w:val="footer"/>
    <w:basedOn w:val="Normal"/>
    <w:link w:val="FooterChar"/>
    <w:uiPriority w:val="99"/>
    <w:rsid w:val="00863151"/>
    <w:rPr>
      <w:rFonts w:ascii="Arial" w:hAnsi="Arial"/>
      <w:sz w:val="16"/>
    </w:rPr>
  </w:style>
  <w:style w:type="character" w:customStyle="1" w:styleId="FooterChar">
    <w:name w:val="Footer Char"/>
    <w:link w:val="Footer"/>
    <w:uiPriority w:val="99"/>
    <w:rsid w:val="00863151"/>
    <w:rPr>
      <w:rFonts w:ascii="Arial" w:eastAsia="Times New Roman" w:hAnsi="Arial" w:cs="Times New Roman"/>
      <w:sz w:val="16"/>
      <w:szCs w:val="20"/>
    </w:rPr>
  </w:style>
  <w:style w:type="paragraph" w:customStyle="1" w:styleId="ContentsTitle">
    <w:name w:val="ContentsTitle"/>
    <w:basedOn w:val="Normal"/>
    <w:next w:val="Normal"/>
    <w:rsid w:val="00863151"/>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863151"/>
    <w:rPr>
      <w:rFonts w:ascii="Arial Narrow" w:hAnsi="Arial Narrow"/>
      <w:b/>
      <w:sz w:val="32"/>
    </w:rPr>
  </w:style>
  <w:style w:type="paragraph" w:customStyle="1" w:styleId="Indent4">
    <w:name w:val="Indent 4"/>
    <w:basedOn w:val="Normal"/>
    <w:rsid w:val="00863151"/>
    <w:pPr>
      <w:spacing w:after="240"/>
      <w:ind w:left="2211"/>
    </w:pPr>
  </w:style>
  <w:style w:type="paragraph" w:customStyle="1" w:styleId="Indent5">
    <w:name w:val="Indent 5"/>
    <w:basedOn w:val="Normal"/>
    <w:rsid w:val="00863151"/>
    <w:pPr>
      <w:spacing w:after="240"/>
      <w:ind w:left="2948"/>
    </w:pPr>
  </w:style>
  <w:style w:type="paragraph" w:customStyle="1" w:styleId="DocTitle">
    <w:name w:val="DocTitle"/>
    <w:basedOn w:val="Normal"/>
    <w:next w:val="Normal"/>
    <w:rsid w:val="00863151"/>
    <w:pPr>
      <w:tabs>
        <w:tab w:val="left" w:pos="2722"/>
      </w:tabs>
      <w:ind w:left="2722"/>
    </w:pPr>
    <w:rPr>
      <w:rFonts w:ascii="Arial Narrow" w:hAnsi="Arial Narrow"/>
      <w:b/>
      <w:sz w:val="34"/>
    </w:rPr>
  </w:style>
  <w:style w:type="paragraph" w:customStyle="1" w:styleId="SchedTitle">
    <w:name w:val="SchedTitle"/>
    <w:basedOn w:val="Normal"/>
    <w:next w:val="Normal"/>
    <w:rsid w:val="00863151"/>
    <w:pPr>
      <w:spacing w:after="240"/>
    </w:pPr>
    <w:rPr>
      <w:rFonts w:ascii="Arial" w:hAnsi="Arial"/>
      <w:sz w:val="36"/>
    </w:rPr>
  </w:style>
  <w:style w:type="paragraph" w:customStyle="1" w:styleId="SubHead">
    <w:name w:val="SubHead"/>
    <w:basedOn w:val="Normal"/>
    <w:next w:val="Heading2"/>
    <w:rsid w:val="00863151"/>
    <w:pPr>
      <w:keepNext/>
      <w:spacing w:after="120"/>
      <w:ind w:left="1163" w:hanging="426"/>
      <w:outlineLvl w:val="0"/>
    </w:pPr>
    <w:rPr>
      <w:rFonts w:ascii="Arial" w:hAnsi="Arial" w:cs="Arial"/>
      <w:b/>
      <w:sz w:val="22"/>
    </w:rPr>
  </w:style>
  <w:style w:type="paragraph" w:styleId="DocumentMap">
    <w:name w:val="Document Map"/>
    <w:basedOn w:val="Normal"/>
    <w:link w:val="DocumentMapChar"/>
    <w:semiHidden/>
    <w:rsid w:val="00863151"/>
    <w:pPr>
      <w:shd w:val="clear" w:color="auto" w:fill="000080"/>
    </w:pPr>
    <w:rPr>
      <w:rFonts w:ascii="Tahoma" w:hAnsi="Tahoma" w:cs="Tahoma"/>
    </w:rPr>
  </w:style>
  <w:style w:type="character" w:customStyle="1" w:styleId="DocumentMapChar">
    <w:name w:val="Document Map Char"/>
    <w:link w:val="DocumentMap"/>
    <w:semiHidden/>
    <w:rsid w:val="00863151"/>
    <w:rPr>
      <w:rFonts w:ascii="Tahoma" w:eastAsia="Times New Roman" w:hAnsi="Tahoma" w:cs="Tahoma"/>
      <w:sz w:val="23"/>
      <w:szCs w:val="20"/>
      <w:shd w:val="clear" w:color="auto" w:fill="000080"/>
    </w:rPr>
  </w:style>
  <w:style w:type="paragraph" w:styleId="BodyTextIndent">
    <w:name w:val="Body Text Indent"/>
    <w:basedOn w:val="Normal"/>
    <w:link w:val="BodyTextIndentChar"/>
    <w:rsid w:val="00863151"/>
    <w:pPr>
      <w:spacing w:after="240"/>
      <w:ind w:left="2948" w:hanging="741"/>
    </w:pPr>
  </w:style>
  <w:style w:type="character" w:customStyle="1" w:styleId="BodyTextIndentChar">
    <w:name w:val="Body Text Indent Char"/>
    <w:link w:val="BodyTextIndent"/>
    <w:rsid w:val="00863151"/>
    <w:rPr>
      <w:rFonts w:ascii="Times New Roman" w:eastAsia="Times New Roman" w:hAnsi="Times New Roman" w:cs="Times New Roman"/>
      <w:sz w:val="23"/>
      <w:szCs w:val="20"/>
    </w:rPr>
  </w:style>
  <w:style w:type="paragraph" w:styleId="BodyTextIndent2">
    <w:name w:val="Body Text Indent 2"/>
    <w:basedOn w:val="Normal"/>
    <w:link w:val="BodyTextIndent2Char"/>
    <w:rsid w:val="00863151"/>
    <w:pPr>
      <w:spacing w:after="240"/>
      <w:ind w:left="1418"/>
    </w:pPr>
  </w:style>
  <w:style w:type="character" w:customStyle="1" w:styleId="BodyTextIndent2Char">
    <w:name w:val="Body Text Indent 2 Char"/>
    <w:link w:val="BodyTextIndent2"/>
    <w:rsid w:val="00863151"/>
    <w:rPr>
      <w:rFonts w:ascii="Times New Roman" w:eastAsia="Times New Roman" w:hAnsi="Times New Roman" w:cs="Times New Roman"/>
      <w:sz w:val="23"/>
      <w:szCs w:val="20"/>
    </w:rPr>
  </w:style>
  <w:style w:type="character" w:styleId="Hyperlink">
    <w:name w:val="Hyperlink"/>
    <w:uiPriority w:val="99"/>
    <w:rsid w:val="00863151"/>
    <w:rPr>
      <w:color w:val="0000FF"/>
      <w:u w:val="single"/>
    </w:rPr>
  </w:style>
  <w:style w:type="paragraph" w:styleId="BodyText2">
    <w:name w:val="Body Text 2"/>
    <w:basedOn w:val="Normal"/>
    <w:link w:val="BodyText2Char"/>
    <w:rsid w:val="00863151"/>
    <w:pPr>
      <w:ind w:left="720"/>
    </w:pPr>
  </w:style>
  <w:style w:type="character" w:customStyle="1" w:styleId="BodyText2Char">
    <w:name w:val="Body Text 2 Char"/>
    <w:link w:val="BodyText2"/>
    <w:rsid w:val="00863151"/>
    <w:rPr>
      <w:rFonts w:ascii="Times New Roman" w:eastAsia="Times New Roman" w:hAnsi="Times New Roman" w:cs="Times New Roman"/>
      <w:sz w:val="23"/>
      <w:szCs w:val="20"/>
    </w:rPr>
  </w:style>
  <w:style w:type="paragraph" w:styleId="TOC8">
    <w:name w:val="toc 8"/>
    <w:basedOn w:val="Normal"/>
    <w:next w:val="Normal"/>
    <w:autoRedefine/>
    <w:uiPriority w:val="39"/>
    <w:rsid w:val="00863151"/>
    <w:pPr>
      <w:ind w:left="1610"/>
    </w:pPr>
  </w:style>
  <w:style w:type="paragraph" w:styleId="TOC7">
    <w:name w:val="toc 7"/>
    <w:basedOn w:val="Normal"/>
    <w:next w:val="Normal"/>
    <w:autoRedefine/>
    <w:uiPriority w:val="39"/>
    <w:rsid w:val="00863151"/>
    <w:pPr>
      <w:ind w:left="1380"/>
    </w:pPr>
  </w:style>
  <w:style w:type="paragraph" w:styleId="TOC6">
    <w:name w:val="toc 6"/>
    <w:basedOn w:val="Normal"/>
    <w:next w:val="Normal"/>
    <w:autoRedefine/>
    <w:uiPriority w:val="39"/>
    <w:rsid w:val="00863151"/>
    <w:pPr>
      <w:ind w:left="1150"/>
    </w:pPr>
  </w:style>
  <w:style w:type="paragraph" w:styleId="TOC5">
    <w:name w:val="toc 5"/>
    <w:basedOn w:val="Normal"/>
    <w:next w:val="Normal"/>
    <w:autoRedefine/>
    <w:uiPriority w:val="39"/>
    <w:rsid w:val="00863151"/>
    <w:pPr>
      <w:ind w:left="920"/>
    </w:pPr>
  </w:style>
  <w:style w:type="paragraph" w:styleId="TOC4">
    <w:name w:val="toc 4"/>
    <w:basedOn w:val="Normal"/>
    <w:next w:val="Normal"/>
    <w:autoRedefine/>
    <w:uiPriority w:val="39"/>
    <w:rsid w:val="00863151"/>
    <w:pPr>
      <w:ind w:left="690"/>
    </w:pPr>
  </w:style>
  <w:style w:type="paragraph" w:styleId="TOC3">
    <w:name w:val="toc 3"/>
    <w:basedOn w:val="Normal"/>
    <w:next w:val="Normal"/>
    <w:uiPriority w:val="39"/>
    <w:rsid w:val="00863151"/>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rsid w:val="00863151"/>
    <w:pPr>
      <w:tabs>
        <w:tab w:val="right" w:pos="7768"/>
      </w:tabs>
      <w:ind w:left="1474"/>
    </w:pPr>
    <w:rPr>
      <w:rFonts w:ascii="Arial" w:hAnsi="Arial"/>
      <w:sz w:val="21"/>
    </w:rPr>
  </w:style>
  <w:style w:type="paragraph" w:styleId="TOC1">
    <w:name w:val="toc 1"/>
    <w:basedOn w:val="Normal"/>
    <w:next w:val="Normal"/>
    <w:uiPriority w:val="39"/>
    <w:rsid w:val="00863151"/>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863151"/>
    <w:pPr>
      <w:ind w:left="1698"/>
    </w:pPr>
  </w:style>
  <w:style w:type="paragraph" w:styleId="Index6">
    <w:name w:val="index 6"/>
    <w:basedOn w:val="Normal"/>
    <w:next w:val="Normal"/>
    <w:autoRedefine/>
    <w:semiHidden/>
    <w:rsid w:val="00863151"/>
    <w:pPr>
      <w:ind w:left="1415"/>
    </w:pPr>
  </w:style>
  <w:style w:type="paragraph" w:styleId="Index5">
    <w:name w:val="index 5"/>
    <w:basedOn w:val="Normal"/>
    <w:next w:val="Normal"/>
    <w:autoRedefine/>
    <w:semiHidden/>
    <w:rsid w:val="00863151"/>
    <w:pPr>
      <w:ind w:left="1132"/>
    </w:pPr>
  </w:style>
  <w:style w:type="paragraph" w:styleId="Index4">
    <w:name w:val="index 4"/>
    <w:basedOn w:val="Normal"/>
    <w:next w:val="Normal"/>
    <w:autoRedefine/>
    <w:semiHidden/>
    <w:rsid w:val="00863151"/>
    <w:pPr>
      <w:ind w:left="849"/>
    </w:pPr>
  </w:style>
  <w:style w:type="paragraph" w:styleId="Index3">
    <w:name w:val="index 3"/>
    <w:basedOn w:val="Normal"/>
    <w:next w:val="Normal"/>
    <w:autoRedefine/>
    <w:semiHidden/>
    <w:rsid w:val="00863151"/>
    <w:pPr>
      <w:ind w:left="566"/>
    </w:pPr>
  </w:style>
  <w:style w:type="paragraph" w:styleId="Index2">
    <w:name w:val="index 2"/>
    <w:basedOn w:val="Normal"/>
    <w:next w:val="Normal"/>
    <w:autoRedefine/>
    <w:semiHidden/>
    <w:rsid w:val="00863151"/>
    <w:pPr>
      <w:ind w:left="283"/>
    </w:pPr>
  </w:style>
  <w:style w:type="character" w:styleId="LineNumber">
    <w:name w:val="line number"/>
    <w:rsid w:val="00863151"/>
    <w:rPr>
      <w:sz w:val="20"/>
    </w:rPr>
  </w:style>
  <w:style w:type="paragraph" w:styleId="IndexHeading">
    <w:name w:val="index heading"/>
    <w:basedOn w:val="Normal"/>
    <w:next w:val="Normal"/>
    <w:semiHidden/>
    <w:rsid w:val="00863151"/>
  </w:style>
  <w:style w:type="character" w:styleId="FootnoteReference">
    <w:name w:val="footnote reference"/>
    <w:semiHidden/>
    <w:rsid w:val="00863151"/>
    <w:rPr>
      <w:vertAlign w:val="superscript"/>
    </w:rPr>
  </w:style>
  <w:style w:type="paragraph" w:styleId="FootnoteText">
    <w:name w:val="footnote text"/>
    <w:basedOn w:val="Normal"/>
    <w:link w:val="FootnoteTextChar"/>
    <w:semiHidden/>
    <w:rsid w:val="00863151"/>
    <w:pPr>
      <w:spacing w:after="60"/>
      <w:ind w:left="284" w:hanging="284"/>
    </w:pPr>
    <w:rPr>
      <w:rFonts w:ascii="Arial" w:hAnsi="Arial"/>
      <w:sz w:val="18"/>
    </w:rPr>
  </w:style>
  <w:style w:type="character" w:customStyle="1" w:styleId="FootnoteTextChar">
    <w:name w:val="Footnote Text Char"/>
    <w:link w:val="FootnoteText"/>
    <w:semiHidden/>
    <w:rsid w:val="00863151"/>
    <w:rPr>
      <w:rFonts w:ascii="Arial" w:eastAsia="Times New Roman" w:hAnsi="Arial" w:cs="Times New Roman"/>
      <w:sz w:val="18"/>
      <w:szCs w:val="20"/>
    </w:rPr>
  </w:style>
  <w:style w:type="paragraph" w:customStyle="1" w:styleId="Title1">
    <w:name w:val="Title1"/>
    <w:basedOn w:val="Normal"/>
    <w:rsid w:val="00863151"/>
    <w:pPr>
      <w:jc w:val="center"/>
    </w:pPr>
    <w:rPr>
      <w:rFonts w:ascii="Arial Narrow" w:hAnsi="Arial Narrow"/>
      <w:b/>
      <w:sz w:val="32"/>
    </w:rPr>
  </w:style>
  <w:style w:type="paragraph" w:styleId="TOC9">
    <w:name w:val="toc 9"/>
    <w:basedOn w:val="Normal"/>
    <w:next w:val="Normal"/>
    <w:autoRedefine/>
    <w:uiPriority w:val="39"/>
    <w:rsid w:val="00863151"/>
    <w:pPr>
      <w:ind w:left="1840"/>
    </w:pPr>
  </w:style>
  <w:style w:type="paragraph" w:styleId="BodyTextIndent3">
    <w:name w:val="Body Text Indent 3"/>
    <w:basedOn w:val="Normal"/>
    <w:link w:val="BodyTextIndent3Char"/>
    <w:rsid w:val="00863151"/>
    <w:pPr>
      <w:spacing w:after="240"/>
      <w:ind w:left="2977" w:hanging="850"/>
    </w:pPr>
  </w:style>
  <w:style w:type="character" w:customStyle="1" w:styleId="BodyTextIndent3Char">
    <w:name w:val="Body Text Indent 3 Char"/>
    <w:link w:val="BodyTextIndent3"/>
    <w:rsid w:val="00863151"/>
    <w:rPr>
      <w:rFonts w:ascii="Times New Roman" w:eastAsia="Times New Roman" w:hAnsi="Times New Roman" w:cs="Times New Roman"/>
      <w:sz w:val="23"/>
      <w:szCs w:val="20"/>
    </w:rPr>
  </w:style>
  <w:style w:type="character" w:styleId="CommentReference">
    <w:name w:val="annotation reference"/>
    <w:uiPriority w:val="99"/>
    <w:semiHidden/>
    <w:rsid w:val="00863151"/>
    <w:rPr>
      <w:sz w:val="16"/>
    </w:rPr>
  </w:style>
  <w:style w:type="paragraph" w:styleId="CommentText">
    <w:name w:val="annotation text"/>
    <w:basedOn w:val="Normal"/>
    <w:link w:val="CommentTextChar"/>
    <w:uiPriority w:val="99"/>
    <w:semiHidden/>
    <w:rsid w:val="00863151"/>
  </w:style>
  <w:style w:type="character" w:customStyle="1" w:styleId="CommentTextChar">
    <w:name w:val="Comment Text Char"/>
    <w:link w:val="CommentText"/>
    <w:uiPriority w:val="99"/>
    <w:semiHidden/>
    <w:rsid w:val="00863151"/>
    <w:rPr>
      <w:rFonts w:ascii="Times New Roman" w:eastAsia="Times New Roman" w:hAnsi="Times New Roman" w:cs="Times New Roman"/>
      <w:sz w:val="23"/>
      <w:szCs w:val="20"/>
    </w:rPr>
  </w:style>
  <w:style w:type="paragraph" w:styleId="Caption">
    <w:name w:val="caption"/>
    <w:basedOn w:val="Normal"/>
    <w:next w:val="Normal"/>
    <w:qFormat/>
    <w:rsid w:val="00863151"/>
    <w:rPr>
      <w:rFonts w:ascii="Arial Narrow" w:hAnsi="Arial Narrow"/>
    </w:rPr>
  </w:style>
  <w:style w:type="paragraph" w:customStyle="1" w:styleId="SchedH1">
    <w:name w:val="SchedH1"/>
    <w:basedOn w:val="Normal"/>
    <w:rsid w:val="00863151"/>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863151"/>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863151"/>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863151"/>
    <w:pPr>
      <w:numPr>
        <w:ilvl w:val="3"/>
        <w:numId w:val="3"/>
      </w:numPr>
      <w:spacing w:before="120" w:after="120"/>
    </w:pPr>
  </w:style>
  <w:style w:type="paragraph" w:customStyle="1" w:styleId="text">
    <w:name w:val="text"/>
    <w:basedOn w:val="Normal"/>
    <w:rsid w:val="00863151"/>
    <w:pPr>
      <w:tabs>
        <w:tab w:val="left" w:pos="709"/>
      </w:tabs>
      <w:spacing w:before="240" w:after="180"/>
      <w:ind w:left="1418"/>
    </w:pPr>
    <w:rPr>
      <w:rFonts w:ascii="Arial" w:hAnsi="Arial"/>
      <w:sz w:val="24"/>
    </w:rPr>
  </w:style>
  <w:style w:type="paragraph" w:customStyle="1" w:styleId="Heading2Text">
    <w:name w:val="Heading 2 Text"/>
    <w:basedOn w:val="Normal"/>
    <w:rsid w:val="00863151"/>
    <w:pPr>
      <w:spacing w:after="60"/>
      <w:ind w:left="567"/>
    </w:pPr>
    <w:rPr>
      <w:rFonts w:ascii="Arial" w:hAnsi="Arial"/>
      <w:sz w:val="17"/>
    </w:rPr>
  </w:style>
  <w:style w:type="character" w:styleId="PageNumber">
    <w:name w:val="page number"/>
    <w:basedOn w:val="DefaultParagraphFont"/>
    <w:rsid w:val="00863151"/>
  </w:style>
  <w:style w:type="character" w:styleId="FollowedHyperlink">
    <w:name w:val="FollowedHyperlink"/>
    <w:rsid w:val="00863151"/>
    <w:rPr>
      <w:color w:val="800080"/>
      <w:u w:val="single"/>
    </w:rPr>
  </w:style>
  <w:style w:type="paragraph" w:customStyle="1" w:styleId="Headersub">
    <w:name w:val="Header sub"/>
    <w:basedOn w:val="Normal"/>
    <w:rsid w:val="00863151"/>
    <w:pPr>
      <w:spacing w:after="1240"/>
    </w:pPr>
    <w:rPr>
      <w:rFonts w:ascii="Arial" w:hAnsi="Arial"/>
      <w:sz w:val="36"/>
    </w:rPr>
  </w:style>
  <w:style w:type="paragraph" w:styleId="TOCHeading">
    <w:name w:val="TOC Heading"/>
    <w:basedOn w:val="Heading1"/>
    <w:next w:val="Normal"/>
    <w:qFormat/>
    <w:rsid w:val="00863151"/>
    <w:pPr>
      <w:numPr>
        <w:numId w:val="0"/>
      </w:numPr>
      <w:ind w:firstLine="737"/>
    </w:pPr>
    <w:rPr>
      <w:bCs/>
    </w:rPr>
  </w:style>
  <w:style w:type="paragraph" w:styleId="BalloonText">
    <w:name w:val="Balloon Text"/>
    <w:basedOn w:val="Normal"/>
    <w:link w:val="BalloonTextChar"/>
    <w:semiHidden/>
    <w:rsid w:val="00863151"/>
    <w:rPr>
      <w:rFonts w:ascii="Tahoma" w:hAnsi="Tahoma" w:cs="Tahoma"/>
      <w:sz w:val="16"/>
      <w:szCs w:val="16"/>
    </w:rPr>
  </w:style>
  <w:style w:type="character" w:customStyle="1" w:styleId="BalloonTextChar">
    <w:name w:val="Balloon Text Char"/>
    <w:link w:val="BalloonText"/>
    <w:semiHidden/>
    <w:rsid w:val="00863151"/>
    <w:rPr>
      <w:rFonts w:ascii="Tahoma" w:eastAsia="Times New Roman" w:hAnsi="Tahoma" w:cs="Tahoma"/>
      <w:sz w:val="16"/>
      <w:szCs w:val="16"/>
    </w:rPr>
  </w:style>
  <w:style w:type="paragraph" w:customStyle="1" w:styleId="bullet">
    <w:name w:val="bullet"/>
    <w:basedOn w:val="text"/>
    <w:rsid w:val="00863151"/>
    <w:pPr>
      <w:tabs>
        <w:tab w:val="clear" w:pos="709"/>
      </w:tabs>
      <w:spacing w:before="0" w:after="60"/>
      <w:ind w:left="1775" w:hanging="357"/>
    </w:pPr>
    <w:rPr>
      <w:rFonts w:ascii="Times New Roman" w:hAnsi="Times New Roman"/>
    </w:rPr>
  </w:style>
  <w:style w:type="character" w:customStyle="1" w:styleId="Choice">
    <w:name w:val="Choice"/>
    <w:rsid w:val="00863151"/>
    <w:rPr>
      <w:rFonts w:ascii="Arial" w:hAnsi="Arial"/>
      <w:b/>
      <w:noProof w:val="0"/>
      <w:sz w:val="18"/>
      <w:vertAlign w:val="baseline"/>
      <w:lang w:val="en-AU"/>
    </w:rPr>
  </w:style>
  <w:style w:type="paragraph" w:customStyle="1" w:styleId="FPtext">
    <w:name w:val="FPtext"/>
    <w:basedOn w:val="Normal"/>
    <w:rsid w:val="00863151"/>
    <w:pPr>
      <w:spacing w:line="260" w:lineRule="atLeast"/>
      <w:ind w:left="624" w:right="-567"/>
    </w:pPr>
    <w:rPr>
      <w:rFonts w:ascii="Arial" w:hAnsi="Arial"/>
      <w:sz w:val="20"/>
    </w:rPr>
  </w:style>
  <w:style w:type="paragraph" w:customStyle="1" w:styleId="CoverText">
    <w:name w:val="CoverText"/>
    <w:basedOn w:val="FPtext"/>
    <w:rsid w:val="00863151"/>
    <w:pPr>
      <w:ind w:left="57" w:right="0"/>
    </w:pPr>
  </w:style>
  <w:style w:type="paragraph" w:customStyle="1" w:styleId="Details">
    <w:name w:val="Details"/>
    <w:basedOn w:val="Normal"/>
    <w:next w:val="DetailsFollower"/>
    <w:rsid w:val="00863151"/>
    <w:pPr>
      <w:spacing w:before="120" w:after="120" w:line="260" w:lineRule="atLeast"/>
    </w:pPr>
  </w:style>
  <w:style w:type="paragraph" w:customStyle="1" w:styleId="DetailsFollower">
    <w:name w:val="DetailsFollower"/>
    <w:basedOn w:val="Normal"/>
    <w:rsid w:val="00863151"/>
    <w:pPr>
      <w:spacing w:before="120" w:after="120" w:line="260" w:lineRule="atLeast"/>
    </w:pPr>
  </w:style>
  <w:style w:type="paragraph" w:customStyle="1" w:styleId="FPbullet">
    <w:name w:val="FPbullet"/>
    <w:basedOn w:val="Normal"/>
    <w:rsid w:val="00863151"/>
    <w:pPr>
      <w:spacing w:before="120" w:line="260" w:lineRule="atLeast"/>
      <w:ind w:left="624" w:right="-567" w:hanging="284"/>
    </w:pPr>
    <w:rPr>
      <w:rFonts w:ascii="Arial" w:hAnsi="Arial"/>
      <w:sz w:val="20"/>
    </w:rPr>
  </w:style>
  <w:style w:type="paragraph" w:customStyle="1" w:styleId="FPdisclaimer">
    <w:name w:val="FPdisclaimer"/>
    <w:basedOn w:val="Header"/>
    <w:rsid w:val="00863151"/>
    <w:pPr>
      <w:framePr w:w="5676" w:hSpace="181" w:wrap="around" w:vAnchor="page" w:hAnchor="page" w:x="5416" w:y="13467"/>
      <w:spacing w:line="260" w:lineRule="atLeast"/>
    </w:pPr>
    <w:rPr>
      <w:sz w:val="20"/>
    </w:rPr>
  </w:style>
  <w:style w:type="paragraph" w:customStyle="1" w:styleId="FSbullet">
    <w:name w:val="FSbullet"/>
    <w:basedOn w:val="Normal"/>
    <w:rsid w:val="00863151"/>
    <w:pPr>
      <w:spacing w:after="120" w:line="260" w:lineRule="atLeast"/>
      <w:ind w:left="737" w:hanging="510"/>
    </w:pPr>
    <w:rPr>
      <w:rFonts w:ascii="Arial" w:hAnsi="Arial"/>
      <w:sz w:val="20"/>
    </w:rPr>
  </w:style>
  <w:style w:type="paragraph" w:customStyle="1" w:styleId="FScheck1">
    <w:name w:val="FScheck1"/>
    <w:basedOn w:val="Normal"/>
    <w:rsid w:val="00863151"/>
    <w:pPr>
      <w:spacing w:before="60" w:after="60" w:line="260" w:lineRule="atLeast"/>
      <w:ind w:left="425" w:hanging="425"/>
    </w:pPr>
    <w:rPr>
      <w:rFonts w:ascii="Arial" w:hAnsi="Arial"/>
      <w:sz w:val="20"/>
    </w:rPr>
  </w:style>
  <w:style w:type="paragraph" w:customStyle="1" w:styleId="FScheck1NoYes">
    <w:name w:val="FScheck1NoYes"/>
    <w:rsid w:val="00863151"/>
    <w:pPr>
      <w:tabs>
        <w:tab w:val="left" w:pos="1077"/>
      </w:tabs>
      <w:spacing w:before="60" w:after="60" w:line="260" w:lineRule="atLeast"/>
      <w:ind w:left="425"/>
    </w:pPr>
    <w:rPr>
      <w:rFonts w:ascii="Arial" w:eastAsia="Times New Roman" w:hAnsi="Arial"/>
      <w:noProof/>
      <w:lang w:eastAsia="en-US"/>
    </w:rPr>
  </w:style>
  <w:style w:type="paragraph" w:customStyle="1" w:styleId="FScheck2">
    <w:name w:val="FScheck2"/>
    <w:basedOn w:val="Normal"/>
    <w:rsid w:val="00863151"/>
    <w:pPr>
      <w:spacing w:before="60" w:after="60" w:line="260" w:lineRule="atLeast"/>
      <w:ind w:left="850" w:hanging="425"/>
    </w:pPr>
    <w:rPr>
      <w:rFonts w:ascii="Arial" w:hAnsi="Arial"/>
      <w:sz w:val="20"/>
    </w:rPr>
  </w:style>
  <w:style w:type="paragraph" w:customStyle="1" w:styleId="FScheck2NoYes">
    <w:name w:val="FScheck2NoYes"/>
    <w:rsid w:val="00863151"/>
    <w:pPr>
      <w:tabs>
        <w:tab w:val="left" w:pos="851"/>
      </w:tabs>
      <w:spacing w:before="60" w:after="60" w:line="260" w:lineRule="atLeast"/>
      <w:ind w:left="851"/>
    </w:pPr>
    <w:rPr>
      <w:rFonts w:ascii="Arial" w:eastAsia="Times New Roman" w:hAnsi="Arial"/>
      <w:noProof/>
      <w:lang w:eastAsia="en-US"/>
    </w:rPr>
  </w:style>
  <w:style w:type="paragraph" w:customStyle="1" w:styleId="FScheck3">
    <w:name w:val="FScheck3"/>
    <w:basedOn w:val="Normal"/>
    <w:rsid w:val="00863151"/>
    <w:pPr>
      <w:spacing w:before="60" w:after="60" w:line="260" w:lineRule="atLeast"/>
      <w:ind w:left="1276" w:hanging="425"/>
    </w:pPr>
    <w:rPr>
      <w:rFonts w:ascii="Arial" w:hAnsi="Arial"/>
      <w:sz w:val="20"/>
    </w:rPr>
  </w:style>
  <w:style w:type="paragraph" w:customStyle="1" w:styleId="FScheck3NoYes">
    <w:name w:val="FScheck3NoYes"/>
    <w:rsid w:val="00863151"/>
    <w:pPr>
      <w:tabs>
        <w:tab w:val="left" w:pos="1985"/>
      </w:tabs>
      <w:spacing w:before="60" w:after="60" w:line="260" w:lineRule="atLeast"/>
      <w:ind w:left="1304"/>
    </w:pPr>
    <w:rPr>
      <w:rFonts w:ascii="Arial" w:eastAsia="Times New Roman" w:hAnsi="Arial"/>
      <w:noProof/>
      <w:lang w:eastAsia="en-US"/>
    </w:rPr>
  </w:style>
  <w:style w:type="paragraph" w:customStyle="1" w:styleId="FScheckbullet">
    <w:name w:val="FScheckbullet"/>
    <w:basedOn w:val="FScheck1"/>
    <w:rsid w:val="00863151"/>
    <w:pPr>
      <w:ind w:left="709" w:hanging="284"/>
    </w:pPr>
  </w:style>
  <w:style w:type="paragraph" w:customStyle="1" w:styleId="FScheckNoYes">
    <w:name w:val="FScheckNoYes"/>
    <w:basedOn w:val="FScheck1"/>
    <w:rsid w:val="00863151"/>
    <w:pPr>
      <w:ind w:left="0" w:firstLine="0"/>
    </w:pPr>
  </w:style>
  <w:style w:type="paragraph" w:customStyle="1" w:styleId="FStext">
    <w:name w:val="FStext"/>
    <w:basedOn w:val="Normal"/>
    <w:rsid w:val="00863151"/>
    <w:pPr>
      <w:spacing w:after="120" w:line="260" w:lineRule="atLeast"/>
      <w:ind w:left="737"/>
    </w:pPr>
    <w:rPr>
      <w:rFonts w:ascii="Arial" w:hAnsi="Arial"/>
      <w:sz w:val="20"/>
    </w:rPr>
  </w:style>
  <w:style w:type="paragraph" w:customStyle="1" w:styleId="Indent6">
    <w:name w:val="Indent 6"/>
    <w:basedOn w:val="Normal"/>
    <w:rsid w:val="00863151"/>
    <w:pPr>
      <w:spacing w:after="240"/>
      <w:ind w:left="3686"/>
    </w:pPr>
  </w:style>
  <w:style w:type="paragraph" w:customStyle="1" w:styleId="Indent-First">
    <w:name w:val="Indent-First"/>
    <w:basedOn w:val="text"/>
    <w:rsid w:val="00863151"/>
    <w:pPr>
      <w:tabs>
        <w:tab w:val="clear" w:pos="709"/>
      </w:tabs>
      <w:spacing w:before="0"/>
    </w:pPr>
    <w:rPr>
      <w:rFonts w:ascii="Times New Roman" w:hAnsi="Times New Roman"/>
    </w:rPr>
  </w:style>
  <w:style w:type="paragraph" w:customStyle="1" w:styleId="Normal1">
    <w:name w:val="Normal 1"/>
    <w:basedOn w:val="Normal"/>
    <w:rsid w:val="00863151"/>
    <w:pPr>
      <w:ind w:left="709"/>
    </w:pPr>
    <w:rPr>
      <w:sz w:val="24"/>
    </w:rPr>
  </w:style>
  <w:style w:type="paragraph" w:customStyle="1" w:styleId="NormalDeed">
    <w:name w:val="Normal Deed"/>
    <w:basedOn w:val="Normal"/>
    <w:rsid w:val="00863151"/>
    <w:pPr>
      <w:spacing w:after="240"/>
    </w:pPr>
  </w:style>
  <w:style w:type="paragraph" w:customStyle="1" w:styleId="PartHeading">
    <w:name w:val="Part Heading"/>
    <w:basedOn w:val="Normal"/>
    <w:rsid w:val="00863151"/>
    <w:pPr>
      <w:spacing w:before="240" w:after="240"/>
    </w:pPr>
    <w:rPr>
      <w:rFonts w:ascii="Arial" w:hAnsi="Arial"/>
      <w:sz w:val="28"/>
    </w:rPr>
  </w:style>
  <w:style w:type="paragraph" w:customStyle="1" w:styleId="PrecName">
    <w:name w:val="PrecName"/>
    <w:basedOn w:val="Normal"/>
    <w:rsid w:val="00863151"/>
    <w:pPr>
      <w:spacing w:after="240" w:line="260" w:lineRule="atLeast"/>
      <w:ind w:left="142"/>
    </w:pPr>
    <w:rPr>
      <w:rFonts w:ascii="Garamond" w:hAnsi="Garamond"/>
      <w:sz w:val="64"/>
    </w:rPr>
  </w:style>
  <w:style w:type="paragraph" w:customStyle="1" w:styleId="PrecNameCover">
    <w:name w:val="PrecNameCover"/>
    <w:basedOn w:val="PrecName"/>
    <w:rsid w:val="00863151"/>
    <w:pPr>
      <w:ind w:left="57"/>
    </w:pPr>
  </w:style>
  <w:style w:type="paragraph" w:customStyle="1" w:styleId="PrecNo">
    <w:name w:val="PrecNo"/>
    <w:basedOn w:val="Normal"/>
    <w:rsid w:val="00863151"/>
    <w:pPr>
      <w:spacing w:line="260" w:lineRule="atLeast"/>
      <w:ind w:left="142"/>
    </w:pPr>
    <w:rPr>
      <w:rFonts w:ascii="Arial" w:hAnsi="Arial"/>
      <w:caps/>
      <w:spacing w:val="60"/>
      <w:sz w:val="28"/>
    </w:rPr>
  </w:style>
  <w:style w:type="paragraph" w:customStyle="1" w:styleId="SchedH5">
    <w:name w:val="SchedH5"/>
    <w:basedOn w:val="Normal"/>
    <w:rsid w:val="00863151"/>
    <w:pPr>
      <w:numPr>
        <w:ilvl w:val="4"/>
        <w:numId w:val="3"/>
      </w:numPr>
      <w:spacing w:after="240"/>
    </w:pPr>
  </w:style>
  <w:style w:type="paragraph" w:customStyle="1" w:styleId="TableData">
    <w:name w:val="TableData"/>
    <w:basedOn w:val="Normal"/>
    <w:rsid w:val="00863151"/>
    <w:pPr>
      <w:spacing w:before="120" w:after="120"/>
    </w:pPr>
    <w:rPr>
      <w:rFonts w:ascii="Arial" w:hAnsi="Arial"/>
      <w:sz w:val="18"/>
    </w:rPr>
  </w:style>
  <w:style w:type="paragraph" w:customStyle="1" w:styleId="TableHead">
    <w:name w:val="TableHead"/>
    <w:basedOn w:val="Normal"/>
    <w:next w:val="TableData"/>
    <w:rsid w:val="00863151"/>
    <w:pPr>
      <w:spacing w:before="60" w:after="60"/>
    </w:pPr>
    <w:rPr>
      <w:rFonts w:ascii="Arial" w:hAnsi="Arial"/>
      <w:b/>
      <w:sz w:val="18"/>
    </w:rPr>
  </w:style>
  <w:style w:type="paragraph" w:styleId="BodyText3">
    <w:name w:val="Body Text 3"/>
    <w:basedOn w:val="Normal"/>
    <w:link w:val="BodyText3Char"/>
    <w:rsid w:val="00863151"/>
    <w:rPr>
      <w:rFonts w:ascii="Arial" w:hAnsi="Arial" w:cs="Arial"/>
      <w:sz w:val="21"/>
    </w:rPr>
  </w:style>
  <w:style w:type="character" w:customStyle="1" w:styleId="BodyText3Char">
    <w:name w:val="Body Text 3 Char"/>
    <w:link w:val="BodyText3"/>
    <w:rsid w:val="00863151"/>
    <w:rPr>
      <w:rFonts w:ascii="Arial" w:eastAsia="Times New Roman" w:hAnsi="Arial" w:cs="Arial"/>
      <w:sz w:val="21"/>
      <w:szCs w:val="20"/>
    </w:rPr>
  </w:style>
  <w:style w:type="paragraph" w:customStyle="1" w:styleId="Noparagraphstyle">
    <w:name w:val="[No paragraph style]"/>
    <w:rsid w:val="00863151"/>
    <w:pPr>
      <w:spacing w:line="288" w:lineRule="auto"/>
    </w:pPr>
    <w:rPr>
      <w:rFonts w:ascii="Times" w:eastAsia="Times New Roman" w:hAnsi="Times"/>
      <w:color w:val="000000"/>
      <w:sz w:val="24"/>
      <w:lang w:val="en-US" w:eastAsia="en-US"/>
    </w:rPr>
  </w:style>
  <w:style w:type="character" w:customStyle="1" w:styleId="DeltaViewInsertion">
    <w:name w:val="DeltaView Insertion"/>
    <w:rsid w:val="00863151"/>
    <w:rPr>
      <w:color w:val="008000"/>
      <w:spacing w:val="0"/>
      <w:u w:val="single"/>
    </w:rPr>
  </w:style>
  <w:style w:type="character" w:customStyle="1" w:styleId="DeltaViewDeletion">
    <w:name w:val="DeltaView Deletion"/>
    <w:rsid w:val="00863151"/>
    <w:rPr>
      <w:strike/>
      <w:color w:val="800080"/>
      <w:spacing w:val="0"/>
    </w:rPr>
  </w:style>
  <w:style w:type="paragraph" w:customStyle="1" w:styleId="Default">
    <w:name w:val="Default"/>
    <w:rsid w:val="00863151"/>
    <w:pPr>
      <w:autoSpaceDE w:val="0"/>
      <w:autoSpaceDN w:val="0"/>
      <w:adjustRightInd w:val="0"/>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semiHidden/>
    <w:rsid w:val="00863151"/>
    <w:rPr>
      <w:b/>
      <w:bCs/>
      <w:sz w:val="20"/>
    </w:rPr>
  </w:style>
  <w:style w:type="character" w:customStyle="1" w:styleId="CommentSubjectChar">
    <w:name w:val="Comment Subject Char"/>
    <w:link w:val="CommentSubject"/>
    <w:semiHidden/>
    <w:rsid w:val="00863151"/>
    <w:rPr>
      <w:rFonts w:ascii="Times New Roman" w:eastAsia="Times New Roman" w:hAnsi="Times New Roman" w:cs="Times New Roman"/>
      <w:b/>
      <w:bCs/>
      <w:sz w:val="20"/>
      <w:szCs w:val="20"/>
    </w:rPr>
  </w:style>
  <w:style w:type="character" w:customStyle="1" w:styleId="NormalIndentChar">
    <w:name w:val="Normal Indent Char"/>
    <w:link w:val="NormalIndent"/>
    <w:locked/>
    <w:rsid w:val="00863151"/>
    <w:rPr>
      <w:rFonts w:ascii="Times New Roman" w:eastAsia="Times New Roman" w:hAnsi="Times New Roman" w:cs="Times New Roman"/>
      <w:sz w:val="20"/>
      <w:szCs w:val="20"/>
      <w:lang w:val="x-none"/>
    </w:rPr>
  </w:style>
  <w:style w:type="paragraph" w:styleId="Revision">
    <w:name w:val="Revision"/>
    <w:hidden/>
    <w:uiPriority w:val="99"/>
    <w:semiHidden/>
    <w:rsid w:val="00863151"/>
    <w:rPr>
      <w:rFonts w:ascii="Times New Roman" w:eastAsia="Times New Roman" w:hAnsi="Times New Roman"/>
      <w:sz w:val="23"/>
      <w:lang w:eastAsia="en-US"/>
    </w:rPr>
  </w:style>
  <w:style w:type="paragraph" w:styleId="ListParagraph">
    <w:name w:val="List Paragraph"/>
    <w:basedOn w:val="Normal"/>
    <w:uiPriority w:val="34"/>
    <w:qFormat/>
    <w:rsid w:val="00863151"/>
    <w:pPr>
      <w:ind w:left="720"/>
    </w:pPr>
    <w:rPr>
      <w:rFonts w:ascii="Calibri" w:eastAsia="Malgun Gothic" w:hAnsi="Calibri"/>
      <w:sz w:val="22"/>
      <w:szCs w:val="22"/>
      <w:lang w:eastAsia="ko-KR"/>
    </w:rPr>
  </w:style>
  <w:style w:type="table" w:styleId="TableGrid">
    <w:name w:val="Table Grid"/>
    <w:basedOn w:val="TableNormal"/>
    <w:rsid w:val="008631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3151"/>
    <w:pPr>
      <w:spacing w:before="100" w:beforeAutospacing="1" w:after="100" w:afterAutospacing="1"/>
    </w:pPr>
    <w:rPr>
      <w:sz w:val="24"/>
      <w:szCs w:val="24"/>
      <w:lang w:eastAsia="en-AU"/>
    </w:rPr>
  </w:style>
  <w:style w:type="character" w:customStyle="1" w:styleId="ui-provider">
    <w:name w:val="ui-provider"/>
    <w:basedOn w:val="DefaultParagraphFont"/>
    <w:rsid w:val="007829B1"/>
  </w:style>
  <w:style w:type="character" w:styleId="UnresolvedMention">
    <w:name w:val="Unresolved Mention"/>
    <w:basedOn w:val="DefaultParagraphFont"/>
    <w:uiPriority w:val="99"/>
    <w:semiHidden/>
    <w:unhideWhenUsed/>
    <w:rsid w:val="00164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lstra.com.au/customerterms/home_mobile_info_games.htm" TargetMode="External"/><Relationship Id="rId21" Type="http://schemas.openxmlformats.org/officeDocument/2006/relationships/hyperlink" Target="http://www.telstra.com.au/customerterms/home_mobile_specialprom.htm" TargetMode="External"/><Relationship Id="rId42" Type="http://schemas.openxmlformats.org/officeDocument/2006/relationships/hyperlink" Target="http://www.telstra.com.au/customerterms/docs/introaming.doc" TargetMode="External"/><Relationship Id="rId47" Type="http://schemas.openxmlformats.org/officeDocument/2006/relationships/hyperlink" Target="http://www.telstra.com/ppmbb" TargetMode="External"/><Relationship Id="rId63" Type="http://schemas.openxmlformats.org/officeDocument/2006/relationships/hyperlink" Target="http://www.telstra.com.au/customerterms/docs/introaming.doc" TargetMode="External"/><Relationship Id="rId6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telstra.com.au/customerterms/home_other_services.htm" TargetMode="External"/><Relationship Id="rId29" Type="http://schemas.openxmlformats.org/officeDocument/2006/relationships/hyperlink" Target="http://www.telstra.com.au/customerterms/home_mobile_managing.htm" TargetMode="External"/><Relationship Id="rId11" Type="http://schemas.openxmlformats.org/officeDocument/2006/relationships/hyperlink" Target="http://www.telstra.com.au/customerterms/home_family.htm" TargetMode="External"/><Relationship Id="rId24" Type="http://schemas.openxmlformats.org/officeDocument/2006/relationships/hyperlink" Target="http://www.telstra.com/prepaid" TargetMode="External"/><Relationship Id="rId32" Type="http://schemas.openxmlformats.org/officeDocument/2006/relationships/hyperlink" Target="http://www.telstra.com.au/mobile/networks/internat_roaming.cfm" TargetMode="External"/><Relationship Id="rId37" Type="http://schemas.openxmlformats.org/officeDocument/2006/relationships/hyperlink" Target="http://www.telstra.com.au/customerterms/home_mobile_general.htm" TargetMode="External"/><Relationship Id="rId40" Type="http://schemas.openxmlformats.org/officeDocument/2006/relationships/hyperlink" Target="http://www.telstra.com.au/customerterms/home_mobile_general.htm" TargetMode="External"/><Relationship Id="rId45" Type="http://schemas.openxmlformats.org/officeDocument/2006/relationships/hyperlink" Target="http://www.telstra.com.au/customerterms/bus_mobile_general.htm" TargetMode="External"/><Relationship Id="rId53" Type="http://schemas.openxmlformats.org/officeDocument/2006/relationships/hyperlink" Target="http://www.telstra.com.au/customerterms/bus_mobphone_services.htm" TargetMode="External"/><Relationship Id="rId58" Type="http://schemas.openxmlformats.org/officeDocument/2006/relationships/hyperlink" Target="http://www.telstra.com.au/customerterms/bus_mobile_general.htm" TargetMode="External"/><Relationship Id="rId66" Type="http://schemas.openxmlformats.org/officeDocument/2006/relationships/hyperlink" Target="http://www.telstra.com.au/customerterms/bus_mobile_general.htm" TargetMode="External"/><Relationship Id="rId5" Type="http://schemas.openxmlformats.org/officeDocument/2006/relationships/footnotes" Target="footnotes.xml"/><Relationship Id="rId61" Type="http://schemas.openxmlformats.org/officeDocument/2006/relationships/hyperlink" Target="http://www.telstra.com.au/customerterms/home_mobile_info_games.htmhtm" TargetMode="External"/><Relationship Id="rId19" Type="http://schemas.openxmlformats.org/officeDocument/2006/relationships/hyperlink" Target="http://www.telstra.com.au/customerterms/bus_mobphone_services.htm" TargetMode="External"/><Relationship Id="rId14" Type="http://schemas.openxmlformats.org/officeDocument/2006/relationships/hyperlink" Target="http://www.telstra.com.au/customerterms/bus_mobile_general.htm" TargetMode="External"/><Relationship Id="rId22" Type="http://schemas.openxmlformats.org/officeDocument/2006/relationships/hyperlink" Target="http://www.telstraprepaidplus.com/" TargetMode="External"/><Relationship Id="rId27" Type="http://schemas.openxmlformats.org/officeDocument/2006/relationships/hyperlink" Target="http://www.telstra.com.au/customerterms/home_mobile_info_games.htmhtm" TargetMode="External"/><Relationship Id="rId30" Type="http://schemas.openxmlformats.org/officeDocument/2006/relationships/hyperlink" Target="http://www.telstra.com.au/customerterms/home_mobphone_services.htm" TargetMode="External"/><Relationship Id="rId35" Type="http://schemas.openxmlformats.org/officeDocument/2006/relationships/hyperlink" Target="http://www.telstra.com.au/customerterms/home_mobile_other_call.htm" TargetMode="External"/><Relationship Id="rId43" Type="http://schemas.openxmlformats.org/officeDocument/2006/relationships/hyperlink" Target="http://www.telstra.com.au/mobile/networks/internat_roaming.cfm" TargetMode="External"/><Relationship Id="rId48" Type="http://schemas.openxmlformats.org/officeDocument/2006/relationships/hyperlink" Target="http://myprepaid.telstra.com/mbb" TargetMode="External"/><Relationship Id="rId56" Type="http://schemas.openxmlformats.org/officeDocument/2006/relationships/hyperlink" Target="http://myprepaid.telstra.com/mbb" TargetMode="External"/><Relationship Id="rId64" Type="http://schemas.openxmlformats.org/officeDocument/2006/relationships/hyperlink" Target="http://www.telstra.com.au/mobile/networks/internat_roaming.cfm" TargetMode="External"/><Relationship Id="rId69"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http://www.telstra.com.au/customerterms/home_mobile_sms_mess.ht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home_mobile_dataserv.htm" TargetMode="External"/><Relationship Id="rId25" Type="http://schemas.openxmlformats.org/officeDocument/2006/relationships/hyperlink" Target="http://www.telstra.com.au/customerterms/home_mobile_sms_mess.htm" TargetMode="External"/><Relationship Id="rId33" Type="http://schemas.openxmlformats.org/officeDocument/2006/relationships/hyperlink" Target="http://www.telstra.com.au/customerterms/home_mobile_other_call.htm" TargetMode="External"/><Relationship Id="rId38" Type="http://schemas.openxmlformats.org/officeDocument/2006/relationships/hyperlink" Target="http://www.telstra.com.au/customerterms/bus_mobile_general.htm" TargetMode="External"/><Relationship Id="rId46" Type="http://schemas.openxmlformats.org/officeDocument/2006/relationships/hyperlink" Target="http://myprepaid.telstra.com/mbb%20on%20the%20device%20browser.%20%20" TargetMode="External"/><Relationship Id="rId59" Type="http://schemas.openxmlformats.org/officeDocument/2006/relationships/hyperlink" Target="http://www.telstra.com/ppmbb" TargetMode="External"/><Relationship Id="rId67" Type="http://schemas.openxmlformats.org/officeDocument/2006/relationships/header" Target="header3.xml"/><Relationship Id="rId20" Type="http://schemas.openxmlformats.org/officeDocument/2006/relationships/hyperlink" Target="http://www.telstra.com.au/customerterms/home_mobile_specialprom.htm" TargetMode="External"/><Relationship Id="rId41" Type="http://schemas.openxmlformats.org/officeDocument/2006/relationships/hyperlink" Target="http://www.telstra.com.au/customerterms/bus_mobile_general.htm" TargetMode="External"/><Relationship Id="rId54" Type="http://schemas.openxmlformats.org/officeDocument/2006/relationships/hyperlink" Target="http://www.telstra.com.au/customerterms/docs/introaming.doc" TargetMode="External"/><Relationship Id="rId62" Type="http://schemas.openxmlformats.org/officeDocument/2006/relationships/hyperlink" Target="http://www.telstra.com.au/customerterms/bus_mobphone_services.htm" TargetMode="External"/><Relationship Id="rId7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elstra.com.au/customerterms/home_other_services.htm" TargetMode="External"/><Relationship Id="rId23" Type="http://schemas.openxmlformats.org/officeDocument/2006/relationships/hyperlink" Target="http://www.telstra.com/prepaid" TargetMode="External"/><Relationship Id="rId28" Type="http://schemas.openxmlformats.org/officeDocument/2006/relationships/hyperlink" Target="http://www.telstra.com.au/customerterms/bus_mobphone_services.htm" TargetMode="External"/><Relationship Id="rId36" Type="http://schemas.openxmlformats.org/officeDocument/2006/relationships/hyperlink" Target="http://www.telstra.com/prepaid" TargetMode="External"/><Relationship Id="rId49" Type="http://schemas.openxmlformats.org/officeDocument/2006/relationships/hyperlink" Target="http://myprepaid.telstra.com/mbb" TargetMode="External"/><Relationship Id="rId57" Type="http://schemas.openxmlformats.org/officeDocument/2006/relationships/hyperlink" Target="http://www.telstra.com.au/customerterms/home_mobile_general.htm" TargetMode="External"/><Relationship Id="rId10" Type="http://schemas.openxmlformats.org/officeDocument/2006/relationships/footer" Target="footer2.xml"/><Relationship Id="rId31" Type="http://schemas.openxmlformats.org/officeDocument/2006/relationships/hyperlink" Target="http://www.telstra.com.au/customerterms/docs/introaming.doc" TargetMode="External"/><Relationship Id="rId44" Type="http://schemas.openxmlformats.org/officeDocument/2006/relationships/hyperlink" Target="http://www.telstra.com.au/customerterms/home_mobile_general.htm" TargetMode="External"/><Relationship Id="rId52" Type="http://schemas.openxmlformats.org/officeDocument/2006/relationships/hyperlink" Target="http://www.telstra.com.au/customerterms/home_mobile_info_games.htmhtm" TargetMode="External"/><Relationship Id="rId60" Type="http://schemas.openxmlformats.org/officeDocument/2006/relationships/hyperlink" Target="http://www.telstra.com.au/customerterms/home_mobile_sms_mess.htm" TargetMode="External"/><Relationship Id="rId65" Type="http://schemas.openxmlformats.org/officeDocument/2006/relationships/hyperlink" Target="http://www.telstra.com.au/customerterms/home_mobile_general.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www.telstra.com.au/customerterms/home_mobile_general.htm" TargetMode="External"/><Relationship Id="rId18" Type="http://schemas.openxmlformats.org/officeDocument/2006/relationships/hyperlink" Target="http://www.telstra.com.au/customerterms/home_mobile_info_games.htm" TargetMode="External"/><Relationship Id="rId39" Type="http://schemas.openxmlformats.org/officeDocument/2006/relationships/hyperlink" Target="file:///C:\Users\e020290\D898471\AppData\Local\Microsoft\Windows\INetCache\Content.Outlook\7V9W4ZJX\My%20Pre-Paid%20via%20m.telstra.com" TargetMode="External"/><Relationship Id="rId34" Type="http://schemas.openxmlformats.org/officeDocument/2006/relationships/hyperlink" Target="http://www.telstra.com.au/customerterms/home_mobile_other_call.htm" TargetMode="External"/><Relationship Id="rId50" Type="http://schemas.openxmlformats.org/officeDocument/2006/relationships/hyperlink" Target="http://myprepaid.telstra.com/mbb" TargetMode="External"/><Relationship Id="rId55" Type="http://schemas.openxmlformats.org/officeDocument/2006/relationships/hyperlink" Target="http://www.telstra.com.au/mobile/networks/internat_roaming.cfm" TargetMode="External"/><Relationship Id="rId7" Type="http://schemas.openxmlformats.org/officeDocument/2006/relationships/header" Target="header1.xml"/><Relationship Id="rId71"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22806</Words>
  <Characters>129999</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Telstra Our Customer Terms Mobile Service Section Part B – Pricing Plans – Pre Paid Pricing Plans</vt:lpstr>
    </vt:vector>
  </TitlesOfParts>
  <Company>Telstra Corporation Ltd</Company>
  <LinksUpToDate>false</LinksUpToDate>
  <CharactersWithSpaces>152501</CharactersWithSpaces>
  <SharedDoc>false</SharedDoc>
  <HLinks>
    <vt:vector size="1206" baseType="variant">
      <vt:variant>
        <vt:i4>262231</vt:i4>
      </vt:variant>
      <vt:variant>
        <vt:i4>1053</vt:i4>
      </vt:variant>
      <vt:variant>
        <vt:i4>0</vt:i4>
      </vt:variant>
      <vt:variant>
        <vt:i4>5</vt:i4>
      </vt:variant>
      <vt:variant>
        <vt:lpwstr>http://www.telstra.com.au/customerterms/bus_mobile_general.htm</vt:lpwstr>
      </vt:variant>
      <vt:variant>
        <vt:lpwstr/>
      </vt:variant>
      <vt:variant>
        <vt:i4>5373959</vt:i4>
      </vt:variant>
      <vt:variant>
        <vt:i4>1050</vt:i4>
      </vt:variant>
      <vt:variant>
        <vt:i4>0</vt:i4>
      </vt:variant>
      <vt:variant>
        <vt:i4>5</vt:i4>
      </vt:variant>
      <vt:variant>
        <vt:lpwstr>http://www.telstra.com.au/customerterms/home_mobile_general.htm</vt:lpwstr>
      </vt:variant>
      <vt:variant>
        <vt:lpwstr/>
      </vt:variant>
      <vt:variant>
        <vt:i4>3538948</vt:i4>
      </vt:variant>
      <vt:variant>
        <vt:i4>1047</vt:i4>
      </vt:variant>
      <vt:variant>
        <vt:i4>0</vt:i4>
      </vt:variant>
      <vt:variant>
        <vt:i4>5</vt:i4>
      </vt:variant>
      <vt:variant>
        <vt:lpwstr>http://www.telstra.com.au/mobile/networks/internat_roaming.cfm</vt:lpwstr>
      </vt:variant>
      <vt:variant>
        <vt:lpwstr/>
      </vt:variant>
      <vt:variant>
        <vt:i4>7536766</vt:i4>
      </vt:variant>
      <vt:variant>
        <vt:i4>1044</vt:i4>
      </vt:variant>
      <vt:variant>
        <vt:i4>0</vt:i4>
      </vt:variant>
      <vt:variant>
        <vt:i4>5</vt:i4>
      </vt:variant>
      <vt:variant>
        <vt:lpwstr>http://www.telstra.com.au/customerterms/docs/introaming.doc</vt:lpwstr>
      </vt:variant>
      <vt:variant>
        <vt:lpwstr/>
      </vt:variant>
      <vt:variant>
        <vt:i4>3604589</vt:i4>
      </vt:variant>
      <vt:variant>
        <vt:i4>1041</vt:i4>
      </vt:variant>
      <vt:variant>
        <vt:i4>0</vt:i4>
      </vt:variant>
      <vt:variant>
        <vt:i4>5</vt:i4>
      </vt:variant>
      <vt:variant>
        <vt:lpwstr>http://www.telstra.com.au/customerterms/bus_mobphone_services.htm</vt:lpwstr>
      </vt:variant>
      <vt:variant>
        <vt:lpwstr/>
      </vt:variant>
      <vt:variant>
        <vt:i4>6291486</vt:i4>
      </vt:variant>
      <vt:variant>
        <vt:i4>1038</vt:i4>
      </vt:variant>
      <vt:variant>
        <vt:i4>0</vt:i4>
      </vt:variant>
      <vt:variant>
        <vt:i4>5</vt:i4>
      </vt:variant>
      <vt:variant>
        <vt:lpwstr>http://www.telstra.com.au/customerterms/home_mobile_info_games.htmhtm</vt:lpwstr>
      </vt:variant>
      <vt:variant>
        <vt:lpwstr/>
      </vt:variant>
      <vt:variant>
        <vt:i4>4718652</vt:i4>
      </vt:variant>
      <vt:variant>
        <vt:i4>1035</vt:i4>
      </vt:variant>
      <vt:variant>
        <vt:i4>0</vt:i4>
      </vt:variant>
      <vt:variant>
        <vt:i4>5</vt:i4>
      </vt:variant>
      <vt:variant>
        <vt:lpwstr>http://www.telstra.com.au/customerterms/home_mobile_sms_mess.htm</vt:lpwstr>
      </vt:variant>
      <vt:variant>
        <vt:lpwstr/>
      </vt:variant>
      <vt:variant>
        <vt:i4>5701704</vt:i4>
      </vt:variant>
      <vt:variant>
        <vt:i4>1032</vt:i4>
      </vt:variant>
      <vt:variant>
        <vt:i4>0</vt:i4>
      </vt:variant>
      <vt:variant>
        <vt:i4>5</vt:i4>
      </vt:variant>
      <vt:variant>
        <vt:lpwstr>http://www.telstra.com/ppmbb</vt:lpwstr>
      </vt:variant>
      <vt:variant>
        <vt:lpwstr/>
      </vt:variant>
      <vt:variant>
        <vt:i4>262231</vt:i4>
      </vt:variant>
      <vt:variant>
        <vt:i4>1029</vt:i4>
      </vt:variant>
      <vt:variant>
        <vt:i4>0</vt:i4>
      </vt:variant>
      <vt:variant>
        <vt:i4>5</vt:i4>
      </vt:variant>
      <vt:variant>
        <vt:lpwstr>http://www.telstra.com.au/customerterms/bus_mobile_general.htm</vt:lpwstr>
      </vt:variant>
      <vt:variant>
        <vt:lpwstr/>
      </vt:variant>
      <vt:variant>
        <vt:i4>5373959</vt:i4>
      </vt:variant>
      <vt:variant>
        <vt:i4>1026</vt:i4>
      </vt:variant>
      <vt:variant>
        <vt:i4>0</vt:i4>
      </vt:variant>
      <vt:variant>
        <vt:i4>5</vt:i4>
      </vt:variant>
      <vt:variant>
        <vt:lpwstr>http://www.telstra.com.au/customerterms/home_mobile_general.htm</vt:lpwstr>
      </vt:variant>
      <vt:variant>
        <vt:lpwstr/>
      </vt:variant>
      <vt:variant>
        <vt:i4>5898333</vt:i4>
      </vt:variant>
      <vt:variant>
        <vt:i4>1023</vt:i4>
      </vt:variant>
      <vt:variant>
        <vt:i4>0</vt:i4>
      </vt:variant>
      <vt:variant>
        <vt:i4>5</vt:i4>
      </vt:variant>
      <vt:variant>
        <vt:lpwstr>http://myprepaid.telstra.com/mbb</vt:lpwstr>
      </vt:variant>
      <vt:variant>
        <vt:lpwstr/>
      </vt:variant>
      <vt:variant>
        <vt:i4>3538948</vt:i4>
      </vt:variant>
      <vt:variant>
        <vt:i4>1020</vt:i4>
      </vt:variant>
      <vt:variant>
        <vt:i4>0</vt:i4>
      </vt:variant>
      <vt:variant>
        <vt:i4>5</vt:i4>
      </vt:variant>
      <vt:variant>
        <vt:lpwstr>http://www.telstra.com.au/mobile/networks/internat_roaming.cfm</vt:lpwstr>
      </vt:variant>
      <vt:variant>
        <vt:lpwstr/>
      </vt:variant>
      <vt:variant>
        <vt:i4>7536766</vt:i4>
      </vt:variant>
      <vt:variant>
        <vt:i4>1017</vt:i4>
      </vt:variant>
      <vt:variant>
        <vt:i4>0</vt:i4>
      </vt:variant>
      <vt:variant>
        <vt:i4>5</vt:i4>
      </vt:variant>
      <vt:variant>
        <vt:lpwstr>http://www.telstra.com.au/customerterms/docs/introaming.doc</vt:lpwstr>
      </vt:variant>
      <vt:variant>
        <vt:lpwstr/>
      </vt:variant>
      <vt:variant>
        <vt:i4>3604589</vt:i4>
      </vt:variant>
      <vt:variant>
        <vt:i4>1014</vt:i4>
      </vt:variant>
      <vt:variant>
        <vt:i4>0</vt:i4>
      </vt:variant>
      <vt:variant>
        <vt:i4>5</vt:i4>
      </vt:variant>
      <vt:variant>
        <vt:lpwstr>http://www.telstra.com.au/customerterms/bus_mobphone_services.htm</vt:lpwstr>
      </vt:variant>
      <vt:variant>
        <vt:lpwstr/>
      </vt:variant>
      <vt:variant>
        <vt:i4>6291486</vt:i4>
      </vt:variant>
      <vt:variant>
        <vt:i4>1011</vt:i4>
      </vt:variant>
      <vt:variant>
        <vt:i4>0</vt:i4>
      </vt:variant>
      <vt:variant>
        <vt:i4>5</vt:i4>
      </vt:variant>
      <vt:variant>
        <vt:lpwstr>http://www.telstra.com.au/customerterms/home_mobile_info_games.htmhtm</vt:lpwstr>
      </vt:variant>
      <vt:variant>
        <vt:lpwstr/>
      </vt:variant>
      <vt:variant>
        <vt:i4>4718652</vt:i4>
      </vt:variant>
      <vt:variant>
        <vt:i4>1008</vt:i4>
      </vt:variant>
      <vt:variant>
        <vt:i4>0</vt:i4>
      </vt:variant>
      <vt:variant>
        <vt:i4>5</vt:i4>
      </vt:variant>
      <vt:variant>
        <vt:lpwstr>http://www.telstra.com.au/customerterms/home_mobile_sms_mess.htm</vt:lpwstr>
      </vt:variant>
      <vt:variant>
        <vt:lpwstr/>
      </vt:variant>
      <vt:variant>
        <vt:i4>5898333</vt:i4>
      </vt:variant>
      <vt:variant>
        <vt:i4>1005</vt:i4>
      </vt:variant>
      <vt:variant>
        <vt:i4>0</vt:i4>
      </vt:variant>
      <vt:variant>
        <vt:i4>5</vt:i4>
      </vt:variant>
      <vt:variant>
        <vt:lpwstr>http://myprepaid.telstra.com/mbb</vt:lpwstr>
      </vt:variant>
      <vt:variant>
        <vt:lpwstr/>
      </vt:variant>
      <vt:variant>
        <vt:i4>5898333</vt:i4>
      </vt:variant>
      <vt:variant>
        <vt:i4>1002</vt:i4>
      </vt:variant>
      <vt:variant>
        <vt:i4>0</vt:i4>
      </vt:variant>
      <vt:variant>
        <vt:i4>5</vt:i4>
      </vt:variant>
      <vt:variant>
        <vt:lpwstr>http://myprepaid.telstra.com/mbb</vt:lpwstr>
      </vt:variant>
      <vt:variant>
        <vt:lpwstr/>
      </vt:variant>
      <vt:variant>
        <vt:i4>5898333</vt:i4>
      </vt:variant>
      <vt:variant>
        <vt:i4>999</vt:i4>
      </vt:variant>
      <vt:variant>
        <vt:i4>0</vt:i4>
      </vt:variant>
      <vt:variant>
        <vt:i4>5</vt:i4>
      </vt:variant>
      <vt:variant>
        <vt:lpwstr>http://myprepaid.telstra.com/mbb</vt:lpwstr>
      </vt:variant>
      <vt:variant>
        <vt:lpwstr/>
      </vt:variant>
      <vt:variant>
        <vt:i4>5701704</vt:i4>
      </vt:variant>
      <vt:variant>
        <vt:i4>996</vt:i4>
      </vt:variant>
      <vt:variant>
        <vt:i4>0</vt:i4>
      </vt:variant>
      <vt:variant>
        <vt:i4>5</vt:i4>
      </vt:variant>
      <vt:variant>
        <vt:lpwstr>http://www.telstra.com/ppmbb</vt:lpwstr>
      </vt:variant>
      <vt:variant>
        <vt:lpwstr/>
      </vt:variant>
      <vt:variant>
        <vt:i4>3670067</vt:i4>
      </vt:variant>
      <vt:variant>
        <vt:i4>993</vt:i4>
      </vt:variant>
      <vt:variant>
        <vt:i4>0</vt:i4>
      </vt:variant>
      <vt:variant>
        <vt:i4>5</vt:i4>
      </vt:variant>
      <vt:variant>
        <vt:lpwstr>http://myprepaid.telstra.com/mbb on the device browser.</vt:lpwstr>
      </vt:variant>
      <vt:variant>
        <vt:lpwstr/>
      </vt:variant>
      <vt:variant>
        <vt:i4>262231</vt:i4>
      </vt:variant>
      <vt:variant>
        <vt:i4>990</vt:i4>
      </vt:variant>
      <vt:variant>
        <vt:i4>0</vt:i4>
      </vt:variant>
      <vt:variant>
        <vt:i4>5</vt:i4>
      </vt:variant>
      <vt:variant>
        <vt:lpwstr>http://www.telstra.com.au/customerterms/bus_mobile_general.htm</vt:lpwstr>
      </vt:variant>
      <vt:variant>
        <vt:lpwstr/>
      </vt:variant>
      <vt:variant>
        <vt:i4>5373959</vt:i4>
      </vt:variant>
      <vt:variant>
        <vt:i4>987</vt:i4>
      </vt:variant>
      <vt:variant>
        <vt:i4>0</vt:i4>
      </vt:variant>
      <vt:variant>
        <vt:i4>5</vt:i4>
      </vt:variant>
      <vt:variant>
        <vt:lpwstr>http://www.telstra.com.au/customerterms/home_mobile_general.htm</vt:lpwstr>
      </vt:variant>
      <vt:variant>
        <vt:lpwstr/>
      </vt:variant>
      <vt:variant>
        <vt:i4>3538948</vt:i4>
      </vt:variant>
      <vt:variant>
        <vt:i4>984</vt:i4>
      </vt:variant>
      <vt:variant>
        <vt:i4>0</vt:i4>
      </vt:variant>
      <vt:variant>
        <vt:i4>5</vt:i4>
      </vt:variant>
      <vt:variant>
        <vt:lpwstr>http://www.telstra.com.au/mobile/networks/internat_roaming.cfm</vt:lpwstr>
      </vt:variant>
      <vt:variant>
        <vt:lpwstr/>
      </vt:variant>
      <vt:variant>
        <vt:i4>7536766</vt:i4>
      </vt:variant>
      <vt:variant>
        <vt:i4>981</vt:i4>
      </vt:variant>
      <vt:variant>
        <vt:i4>0</vt:i4>
      </vt:variant>
      <vt:variant>
        <vt:i4>5</vt:i4>
      </vt:variant>
      <vt:variant>
        <vt:lpwstr>http://www.telstra.com.au/customerterms/docs/introaming.doc</vt:lpwstr>
      </vt:variant>
      <vt:variant>
        <vt:lpwstr/>
      </vt:variant>
      <vt:variant>
        <vt:i4>262231</vt:i4>
      </vt:variant>
      <vt:variant>
        <vt:i4>978</vt:i4>
      </vt:variant>
      <vt:variant>
        <vt:i4>0</vt:i4>
      </vt:variant>
      <vt:variant>
        <vt:i4>5</vt:i4>
      </vt:variant>
      <vt:variant>
        <vt:lpwstr>http://www.telstra.com.au/customerterms/bus_mobile_general.htm</vt:lpwstr>
      </vt:variant>
      <vt:variant>
        <vt:lpwstr/>
      </vt:variant>
      <vt:variant>
        <vt:i4>5373959</vt:i4>
      </vt:variant>
      <vt:variant>
        <vt:i4>975</vt:i4>
      </vt:variant>
      <vt:variant>
        <vt:i4>0</vt:i4>
      </vt:variant>
      <vt:variant>
        <vt:i4>5</vt:i4>
      </vt:variant>
      <vt:variant>
        <vt:lpwstr>http://www.telstra.com.au/customerterms/home_mobile_general.htm</vt:lpwstr>
      </vt:variant>
      <vt:variant>
        <vt:lpwstr/>
      </vt:variant>
      <vt:variant>
        <vt:i4>5636114</vt:i4>
      </vt:variant>
      <vt:variant>
        <vt:i4>972</vt:i4>
      </vt:variant>
      <vt:variant>
        <vt:i4>0</vt:i4>
      </vt:variant>
      <vt:variant>
        <vt:i4>5</vt:i4>
      </vt:variant>
      <vt:variant>
        <vt:lpwstr>../../../../../../../D898471/AppData/Local/Microsoft/Windows/INetCache/Content.Outlook/7V9W4ZJX/My Pre-Paid via m.telstra.com</vt:lpwstr>
      </vt:variant>
      <vt:variant>
        <vt:lpwstr/>
      </vt:variant>
      <vt:variant>
        <vt:i4>262231</vt:i4>
      </vt:variant>
      <vt:variant>
        <vt:i4>969</vt:i4>
      </vt:variant>
      <vt:variant>
        <vt:i4>0</vt:i4>
      </vt:variant>
      <vt:variant>
        <vt:i4>5</vt:i4>
      </vt:variant>
      <vt:variant>
        <vt:lpwstr>http://www.telstra.com.au/customerterms/bus_mobile_general.htm</vt:lpwstr>
      </vt:variant>
      <vt:variant>
        <vt:lpwstr/>
      </vt:variant>
      <vt:variant>
        <vt:i4>5373959</vt:i4>
      </vt:variant>
      <vt:variant>
        <vt:i4>966</vt:i4>
      </vt:variant>
      <vt:variant>
        <vt:i4>0</vt:i4>
      </vt:variant>
      <vt:variant>
        <vt:i4>5</vt:i4>
      </vt:variant>
      <vt:variant>
        <vt:lpwstr>http://www.telstra.com.au/customerterms/home_mobile_general.htm</vt:lpwstr>
      </vt:variant>
      <vt:variant>
        <vt:lpwstr/>
      </vt:variant>
      <vt:variant>
        <vt:i4>3670065</vt:i4>
      </vt:variant>
      <vt:variant>
        <vt:i4>963</vt:i4>
      </vt:variant>
      <vt:variant>
        <vt:i4>0</vt:i4>
      </vt:variant>
      <vt:variant>
        <vt:i4>5</vt:i4>
      </vt:variant>
      <vt:variant>
        <vt:lpwstr>http://www.telstra.com/prepaid</vt:lpwstr>
      </vt:variant>
      <vt:variant>
        <vt:lpwstr/>
      </vt:variant>
      <vt:variant>
        <vt:i4>3080280</vt:i4>
      </vt:variant>
      <vt:variant>
        <vt:i4>960</vt:i4>
      </vt:variant>
      <vt:variant>
        <vt:i4>0</vt:i4>
      </vt:variant>
      <vt:variant>
        <vt:i4>5</vt:i4>
      </vt:variant>
      <vt:variant>
        <vt:lpwstr>http://www.telstra.com.au/customerterms/home_mobile_other_call.htm</vt:lpwstr>
      </vt:variant>
      <vt:variant>
        <vt:lpwstr/>
      </vt:variant>
      <vt:variant>
        <vt:i4>3080280</vt:i4>
      </vt:variant>
      <vt:variant>
        <vt:i4>957</vt:i4>
      </vt:variant>
      <vt:variant>
        <vt:i4>0</vt:i4>
      </vt:variant>
      <vt:variant>
        <vt:i4>5</vt:i4>
      </vt:variant>
      <vt:variant>
        <vt:lpwstr>http://www.telstra.com.au/customerterms/home_mobile_other_call.htm</vt:lpwstr>
      </vt:variant>
      <vt:variant>
        <vt:lpwstr/>
      </vt:variant>
      <vt:variant>
        <vt:i4>3080280</vt:i4>
      </vt:variant>
      <vt:variant>
        <vt:i4>954</vt:i4>
      </vt:variant>
      <vt:variant>
        <vt:i4>0</vt:i4>
      </vt:variant>
      <vt:variant>
        <vt:i4>5</vt:i4>
      </vt:variant>
      <vt:variant>
        <vt:lpwstr>http://www.telstra.com.au/customerterms/home_mobile_other_call.htm</vt:lpwstr>
      </vt:variant>
      <vt:variant>
        <vt:lpwstr/>
      </vt:variant>
      <vt:variant>
        <vt:i4>3538948</vt:i4>
      </vt:variant>
      <vt:variant>
        <vt:i4>951</vt:i4>
      </vt:variant>
      <vt:variant>
        <vt:i4>0</vt:i4>
      </vt:variant>
      <vt:variant>
        <vt:i4>5</vt:i4>
      </vt:variant>
      <vt:variant>
        <vt:lpwstr>http://www.telstra.com.au/mobile/networks/internat_roaming.cfm</vt:lpwstr>
      </vt:variant>
      <vt:variant>
        <vt:lpwstr/>
      </vt:variant>
      <vt:variant>
        <vt:i4>7536766</vt:i4>
      </vt:variant>
      <vt:variant>
        <vt:i4>948</vt:i4>
      </vt:variant>
      <vt:variant>
        <vt:i4>0</vt:i4>
      </vt:variant>
      <vt:variant>
        <vt:i4>5</vt:i4>
      </vt:variant>
      <vt:variant>
        <vt:lpwstr>http://www.telstra.com.au/customerterms/docs/introaming.doc</vt:lpwstr>
      </vt:variant>
      <vt:variant>
        <vt:lpwstr/>
      </vt:variant>
      <vt:variant>
        <vt:i4>327769</vt:i4>
      </vt:variant>
      <vt:variant>
        <vt:i4>945</vt:i4>
      </vt:variant>
      <vt:variant>
        <vt:i4>0</vt:i4>
      </vt:variant>
      <vt:variant>
        <vt:i4>5</vt:i4>
      </vt:variant>
      <vt:variant>
        <vt:lpwstr>http://www.telstra.com.au/customerterms/home_mobphone_services.htm</vt:lpwstr>
      </vt:variant>
      <vt:variant>
        <vt:lpwstr/>
      </vt:variant>
      <vt:variant>
        <vt:i4>6422568</vt:i4>
      </vt:variant>
      <vt:variant>
        <vt:i4>942</vt:i4>
      </vt:variant>
      <vt:variant>
        <vt:i4>0</vt:i4>
      </vt:variant>
      <vt:variant>
        <vt:i4>5</vt:i4>
      </vt:variant>
      <vt:variant>
        <vt:lpwstr>http://www.telstra.com.au/customerterms/home_mobile_managing.htm</vt:lpwstr>
      </vt:variant>
      <vt:variant>
        <vt:lpwstr/>
      </vt:variant>
      <vt:variant>
        <vt:i4>3604589</vt:i4>
      </vt:variant>
      <vt:variant>
        <vt:i4>939</vt:i4>
      </vt:variant>
      <vt:variant>
        <vt:i4>0</vt:i4>
      </vt:variant>
      <vt:variant>
        <vt:i4>5</vt:i4>
      </vt:variant>
      <vt:variant>
        <vt:lpwstr>http://www.telstra.com.au/customerterms/bus_mobphone_services.htm</vt:lpwstr>
      </vt:variant>
      <vt:variant>
        <vt:lpwstr/>
      </vt:variant>
      <vt:variant>
        <vt:i4>6291486</vt:i4>
      </vt:variant>
      <vt:variant>
        <vt:i4>936</vt:i4>
      </vt:variant>
      <vt:variant>
        <vt:i4>0</vt:i4>
      </vt:variant>
      <vt:variant>
        <vt:i4>5</vt:i4>
      </vt:variant>
      <vt:variant>
        <vt:lpwstr>http://www.telstra.com.au/customerterms/home_mobile_info_games.htmhtm</vt:lpwstr>
      </vt:variant>
      <vt:variant>
        <vt:lpwstr/>
      </vt:variant>
      <vt:variant>
        <vt:i4>1310838</vt:i4>
      </vt:variant>
      <vt:variant>
        <vt:i4>933</vt:i4>
      </vt:variant>
      <vt:variant>
        <vt:i4>0</vt:i4>
      </vt:variant>
      <vt:variant>
        <vt:i4>5</vt:i4>
      </vt:variant>
      <vt:variant>
        <vt:lpwstr>http://www.telstra.com.au/customerterms/home_mobile_info_games.htm</vt:lpwstr>
      </vt:variant>
      <vt:variant>
        <vt:lpwstr/>
      </vt:variant>
      <vt:variant>
        <vt:i4>4718652</vt:i4>
      </vt:variant>
      <vt:variant>
        <vt:i4>930</vt:i4>
      </vt:variant>
      <vt:variant>
        <vt:i4>0</vt:i4>
      </vt:variant>
      <vt:variant>
        <vt:i4>5</vt:i4>
      </vt:variant>
      <vt:variant>
        <vt:lpwstr>http://www.telstra.com.au/customerterms/home_mobile_sms_mess.htm</vt:lpwstr>
      </vt:variant>
      <vt:variant>
        <vt:lpwstr/>
      </vt:variant>
      <vt:variant>
        <vt:i4>3670065</vt:i4>
      </vt:variant>
      <vt:variant>
        <vt:i4>927</vt:i4>
      </vt:variant>
      <vt:variant>
        <vt:i4>0</vt:i4>
      </vt:variant>
      <vt:variant>
        <vt:i4>5</vt:i4>
      </vt:variant>
      <vt:variant>
        <vt:lpwstr>http://www.telstra.com/prepaid</vt:lpwstr>
      </vt:variant>
      <vt:variant>
        <vt:lpwstr/>
      </vt:variant>
      <vt:variant>
        <vt:i4>3670065</vt:i4>
      </vt:variant>
      <vt:variant>
        <vt:i4>924</vt:i4>
      </vt:variant>
      <vt:variant>
        <vt:i4>0</vt:i4>
      </vt:variant>
      <vt:variant>
        <vt:i4>5</vt:i4>
      </vt:variant>
      <vt:variant>
        <vt:lpwstr>http://www.telstra.com/prepaid</vt:lpwstr>
      </vt:variant>
      <vt:variant>
        <vt:lpwstr/>
      </vt:variant>
      <vt:variant>
        <vt:i4>2490421</vt:i4>
      </vt:variant>
      <vt:variant>
        <vt:i4>921</vt:i4>
      </vt:variant>
      <vt:variant>
        <vt:i4>0</vt:i4>
      </vt:variant>
      <vt:variant>
        <vt:i4>5</vt:i4>
      </vt:variant>
      <vt:variant>
        <vt:lpwstr>http://www.telstraprepaidplus.com/</vt:lpwstr>
      </vt:variant>
      <vt:variant>
        <vt:lpwstr/>
      </vt:variant>
      <vt:variant>
        <vt:i4>6160412</vt:i4>
      </vt:variant>
      <vt:variant>
        <vt:i4>918</vt:i4>
      </vt:variant>
      <vt:variant>
        <vt:i4>0</vt:i4>
      </vt:variant>
      <vt:variant>
        <vt:i4>5</vt:i4>
      </vt:variant>
      <vt:variant>
        <vt:lpwstr>http://www.telstra.com.au/customerterms/home_mobile_specialprom.htm</vt:lpwstr>
      </vt:variant>
      <vt:variant>
        <vt:lpwstr/>
      </vt:variant>
      <vt:variant>
        <vt:i4>6160412</vt:i4>
      </vt:variant>
      <vt:variant>
        <vt:i4>909</vt:i4>
      </vt:variant>
      <vt:variant>
        <vt:i4>0</vt:i4>
      </vt:variant>
      <vt:variant>
        <vt:i4>5</vt:i4>
      </vt:variant>
      <vt:variant>
        <vt:lpwstr>http://www.telstra.com.au/customerterms/home_mobile_specialprom.htm</vt:lpwstr>
      </vt:variant>
      <vt:variant>
        <vt:lpwstr/>
      </vt:variant>
      <vt:variant>
        <vt:i4>3604589</vt:i4>
      </vt:variant>
      <vt:variant>
        <vt:i4>906</vt:i4>
      </vt:variant>
      <vt:variant>
        <vt:i4>0</vt:i4>
      </vt:variant>
      <vt:variant>
        <vt:i4>5</vt:i4>
      </vt:variant>
      <vt:variant>
        <vt:lpwstr>http://www.telstra.com.au/customerterms/bus_mobphone_services.htm</vt:lpwstr>
      </vt:variant>
      <vt:variant>
        <vt:lpwstr/>
      </vt:variant>
      <vt:variant>
        <vt:i4>1310838</vt:i4>
      </vt:variant>
      <vt:variant>
        <vt:i4>903</vt:i4>
      </vt:variant>
      <vt:variant>
        <vt:i4>0</vt:i4>
      </vt:variant>
      <vt:variant>
        <vt:i4>5</vt:i4>
      </vt:variant>
      <vt:variant>
        <vt:lpwstr>http://www.telstra.com.au/customerterms/home_mobile_info_games.htm</vt:lpwstr>
      </vt:variant>
      <vt:variant>
        <vt:lpwstr/>
      </vt:variant>
      <vt:variant>
        <vt:i4>8323123</vt:i4>
      </vt:variant>
      <vt:variant>
        <vt:i4>900</vt:i4>
      </vt:variant>
      <vt:variant>
        <vt:i4>0</vt:i4>
      </vt:variant>
      <vt:variant>
        <vt:i4>5</vt:i4>
      </vt:variant>
      <vt:variant>
        <vt:lpwstr>http://www.telstra.com.au/customerterms/home_mobile_dataserv.htm</vt:lpwstr>
      </vt:variant>
      <vt:variant>
        <vt:lpwstr/>
      </vt:variant>
      <vt:variant>
        <vt:i4>7798846</vt:i4>
      </vt:variant>
      <vt:variant>
        <vt:i4>888</vt:i4>
      </vt:variant>
      <vt:variant>
        <vt:i4>0</vt:i4>
      </vt:variant>
      <vt:variant>
        <vt:i4>5</vt:i4>
      </vt:variant>
      <vt:variant>
        <vt:lpwstr>http://www.telstra.com.au/customerterms/home_other_services.htm</vt:lpwstr>
      </vt:variant>
      <vt:variant>
        <vt:lpwstr/>
      </vt:variant>
      <vt:variant>
        <vt:i4>7798846</vt:i4>
      </vt:variant>
      <vt:variant>
        <vt:i4>885</vt:i4>
      </vt:variant>
      <vt:variant>
        <vt:i4>0</vt:i4>
      </vt:variant>
      <vt:variant>
        <vt:i4>5</vt:i4>
      </vt:variant>
      <vt:variant>
        <vt:lpwstr>http://www.telstra.com.au/customerterms/home_other_services.htm</vt:lpwstr>
      </vt:variant>
      <vt:variant>
        <vt:lpwstr/>
      </vt:variant>
      <vt:variant>
        <vt:i4>262231</vt:i4>
      </vt:variant>
      <vt:variant>
        <vt:i4>882</vt:i4>
      </vt:variant>
      <vt:variant>
        <vt:i4>0</vt:i4>
      </vt:variant>
      <vt:variant>
        <vt:i4>5</vt:i4>
      </vt:variant>
      <vt:variant>
        <vt:lpwstr>http://www.telstra.com.au/customerterms/bus_mobile_general.htm</vt:lpwstr>
      </vt:variant>
      <vt:variant>
        <vt:lpwstr/>
      </vt:variant>
      <vt:variant>
        <vt:i4>5373959</vt:i4>
      </vt:variant>
      <vt:variant>
        <vt:i4>879</vt:i4>
      </vt:variant>
      <vt:variant>
        <vt:i4>0</vt:i4>
      </vt:variant>
      <vt:variant>
        <vt:i4>5</vt:i4>
      </vt:variant>
      <vt:variant>
        <vt:lpwstr>http://www.telstra.com.au/customerterms/home_mobile_general.htm</vt:lpwstr>
      </vt:variant>
      <vt:variant>
        <vt:lpwstr/>
      </vt:variant>
      <vt:variant>
        <vt:i4>327786</vt:i4>
      </vt:variant>
      <vt:variant>
        <vt:i4>876</vt:i4>
      </vt:variant>
      <vt:variant>
        <vt:i4>0</vt:i4>
      </vt:variant>
      <vt:variant>
        <vt:i4>5</vt:i4>
      </vt:variant>
      <vt:variant>
        <vt:lpwstr>http://www.telstra.com.au/customerterms/bus_government.htm</vt:lpwstr>
      </vt:variant>
      <vt:variant>
        <vt:lpwstr/>
      </vt:variant>
      <vt:variant>
        <vt:i4>6815746</vt:i4>
      </vt:variant>
      <vt:variant>
        <vt:i4>873</vt:i4>
      </vt:variant>
      <vt:variant>
        <vt:i4>0</vt:i4>
      </vt:variant>
      <vt:variant>
        <vt:i4>5</vt:i4>
      </vt:variant>
      <vt:variant>
        <vt:lpwstr>http://www.telstra.com.au/customerterms/home_family.htm</vt:lpwstr>
      </vt:variant>
      <vt:variant>
        <vt:lpwstr/>
      </vt:variant>
      <vt:variant>
        <vt:i4>2490369</vt:i4>
      </vt:variant>
      <vt:variant>
        <vt:i4>866</vt:i4>
      </vt:variant>
      <vt:variant>
        <vt:i4>0</vt:i4>
      </vt:variant>
      <vt:variant>
        <vt:i4>5</vt:i4>
      </vt:variant>
      <vt:variant>
        <vt:lpwstr/>
      </vt:variant>
      <vt:variant>
        <vt:lpwstr>_Toc2948700</vt:lpwstr>
      </vt:variant>
      <vt:variant>
        <vt:i4>3080192</vt:i4>
      </vt:variant>
      <vt:variant>
        <vt:i4>860</vt:i4>
      </vt:variant>
      <vt:variant>
        <vt:i4>0</vt:i4>
      </vt:variant>
      <vt:variant>
        <vt:i4>5</vt:i4>
      </vt:variant>
      <vt:variant>
        <vt:lpwstr/>
      </vt:variant>
      <vt:variant>
        <vt:lpwstr>_Toc2948699</vt:lpwstr>
      </vt:variant>
      <vt:variant>
        <vt:i4>3080192</vt:i4>
      </vt:variant>
      <vt:variant>
        <vt:i4>854</vt:i4>
      </vt:variant>
      <vt:variant>
        <vt:i4>0</vt:i4>
      </vt:variant>
      <vt:variant>
        <vt:i4>5</vt:i4>
      </vt:variant>
      <vt:variant>
        <vt:lpwstr/>
      </vt:variant>
      <vt:variant>
        <vt:lpwstr>_Toc2948698</vt:lpwstr>
      </vt:variant>
      <vt:variant>
        <vt:i4>3080192</vt:i4>
      </vt:variant>
      <vt:variant>
        <vt:i4>848</vt:i4>
      </vt:variant>
      <vt:variant>
        <vt:i4>0</vt:i4>
      </vt:variant>
      <vt:variant>
        <vt:i4>5</vt:i4>
      </vt:variant>
      <vt:variant>
        <vt:lpwstr/>
      </vt:variant>
      <vt:variant>
        <vt:lpwstr>_Toc2948697</vt:lpwstr>
      </vt:variant>
      <vt:variant>
        <vt:i4>3080192</vt:i4>
      </vt:variant>
      <vt:variant>
        <vt:i4>842</vt:i4>
      </vt:variant>
      <vt:variant>
        <vt:i4>0</vt:i4>
      </vt:variant>
      <vt:variant>
        <vt:i4>5</vt:i4>
      </vt:variant>
      <vt:variant>
        <vt:lpwstr/>
      </vt:variant>
      <vt:variant>
        <vt:lpwstr>_Toc2948696</vt:lpwstr>
      </vt:variant>
      <vt:variant>
        <vt:i4>3080192</vt:i4>
      </vt:variant>
      <vt:variant>
        <vt:i4>836</vt:i4>
      </vt:variant>
      <vt:variant>
        <vt:i4>0</vt:i4>
      </vt:variant>
      <vt:variant>
        <vt:i4>5</vt:i4>
      </vt:variant>
      <vt:variant>
        <vt:lpwstr/>
      </vt:variant>
      <vt:variant>
        <vt:lpwstr>_Toc2948695</vt:lpwstr>
      </vt:variant>
      <vt:variant>
        <vt:i4>3080192</vt:i4>
      </vt:variant>
      <vt:variant>
        <vt:i4>830</vt:i4>
      </vt:variant>
      <vt:variant>
        <vt:i4>0</vt:i4>
      </vt:variant>
      <vt:variant>
        <vt:i4>5</vt:i4>
      </vt:variant>
      <vt:variant>
        <vt:lpwstr/>
      </vt:variant>
      <vt:variant>
        <vt:lpwstr>_Toc2948694</vt:lpwstr>
      </vt:variant>
      <vt:variant>
        <vt:i4>3080192</vt:i4>
      </vt:variant>
      <vt:variant>
        <vt:i4>824</vt:i4>
      </vt:variant>
      <vt:variant>
        <vt:i4>0</vt:i4>
      </vt:variant>
      <vt:variant>
        <vt:i4>5</vt:i4>
      </vt:variant>
      <vt:variant>
        <vt:lpwstr/>
      </vt:variant>
      <vt:variant>
        <vt:lpwstr>_Toc2948693</vt:lpwstr>
      </vt:variant>
      <vt:variant>
        <vt:i4>3080192</vt:i4>
      </vt:variant>
      <vt:variant>
        <vt:i4>818</vt:i4>
      </vt:variant>
      <vt:variant>
        <vt:i4>0</vt:i4>
      </vt:variant>
      <vt:variant>
        <vt:i4>5</vt:i4>
      </vt:variant>
      <vt:variant>
        <vt:lpwstr/>
      </vt:variant>
      <vt:variant>
        <vt:lpwstr>_Toc2948692</vt:lpwstr>
      </vt:variant>
      <vt:variant>
        <vt:i4>3080192</vt:i4>
      </vt:variant>
      <vt:variant>
        <vt:i4>812</vt:i4>
      </vt:variant>
      <vt:variant>
        <vt:i4>0</vt:i4>
      </vt:variant>
      <vt:variant>
        <vt:i4>5</vt:i4>
      </vt:variant>
      <vt:variant>
        <vt:lpwstr/>
      </vt:variant>
      <vt:variant>
        <vt:lpwstr>_Toc2948691</vt:lpwstr>
      </vt:variant>
      <vt:variant>
        <vt:i4>3080192</vt:i4>
      </vt:variant>
      <vt:variant>
        <vt:i4>806</vt:i4>
      </vt:variant>
      <vt:variant>
        <vt:i4>0</vt:i4>
      </vt:variant>
      <vt:variant>
        <vt:i4>5</vt:i4>
      </vt:variant>
      <vt:variant>
        <vt:lpwstr/>
      </vt:variant>
      <vt:variant>
        <vt:lpwstr>_Toc2948690</vt:lpwstr>
      </vt:variant>
      <vt:variant>
        <vt:i4>3014656</vt:i4>
      </vt:variant>
      <vt:variant>
        <vt:i4>800</vt:i4>
      </vt:variant>
      <vt:variant>
        <vt:i4>0</vt:i4>
      </vt:variant>
      <vt:variant>
        <vt:i4>5</vt:i4>
      </vt:variant>
      <vt:variant>
        <vt:lpwstr/>
      </vt:variant>
      <vt:variant>
        <vt:lpwstr>_Toc2948689</vt:lpwstr>
      </vt:variant>
      <vt:variant>
        <vt:i4>3014656</vt:i4>
      </vt:variant>
      <vt:variant>
        <vt:i4>794</vt:i4>
      </vt:variant>
      <vt:variant>
        <vt:i4>0</vt:i4>
      </vt:variant>
      <vt:variant>
        <vt:i4>5</vt:i4>
      </vt:variant>
      <vt:variant>
        <vt:lpwstr/>
      </vt:variant>
      <vt:variant>
        <vt:lpwstr>_Toc2948688</vt:lpwstr>
      </vt:variant>
      <vt:variant>
        <vt:i4>3014656</vt:i4>
      </vt:variant>
      <vt:variant>
        <vt:i4>788</vt:i4>
      </vt:variant>
      <vt:variant>
        <vt:i4>0</vt:i4>
      </vt:variant>
      <vt:variant>
        <vt:i4>5</vt:i4>
      </vt:variant>
      <vt:variant>
        <vt:lpwstr/>
      </vt:variant>
      <vt:variant>
        <vt:lpwstr>_Toc2948687</vt:lpwstr>
      </vt:variant>
      <vt:variant>
        <vt:i4>3014656</vt:i4>
      </vt:variant>
      <vt:variant>
        <vt:i4>782</vt:i4>
      </vt:variant>
      <vt:variant>
        <vt:i4>0</vt:i4>
      </vt:variant>
      <vt:variant>
        <vt:i4>5</vt:i4>
      </vt:variant>
      <vt:variant>
        <vt:lpwstr/>
      </vt:variant>
      <vt:variant>
        <vt:lpwstr>_Toc2948686</vt:lpwstr>
      </vt:variant>
      <vt:variant>
        <vt:i4>3014656</vt:i4>
      </vt:variant>
      <vt:variant>
        <vt:i4>776</vt:i4>
      </vt:variant>
      <vt:variant>
        <vt:i4>0</vt:i4>
      </vt:variant>
      <vt:variant>
        <vt:i4>5</vt:i4>
      </vt:variant>
      <vt:variant>
        <vt:lpwstr/>
      </vt:variant>
      <vt:variant>
        <vt:lpwstr>_Toc2948685</vt:lpwstr>
      </vt:variant>
      <vt:variant>
        <vt:i4>3014656</vt:i4>
      </vt:variant>
      <vt:variant>
        <vt:i4>770</vt:i4>
      </vt:variant>
      <vt:variant>
        <vt:i4>0</vt:i4>
      </vt:variant>
      <vt:variant>
        <vt:i4>5</vt:i4>
      </vt:variant>
      <vt:variant>
        <vt:lpwstr/>
      </vt:variant>
      <vt:variant>
        <vt:lpwstr>_Toc2948684</vt:lpwstr>
      </vt:variant>
      <vt:variant>
        <vt:i4>3014656</vt:i4>
      </vt:variant>
      <vt:variant>
        <vt:i4>764</vt:i4>
      </vt:variant>
      <vt:variant>
        <vt:i4>0</vt:i4>
      </vt:variant>
      <vt:variant>
        <vt:i4>5</vt:i4>
      </vt:variant>
      <vt:variant>
        <vt:lpwstr/>
      </vt:variant>
      <vt:variant>
        <vt:lpwstr>_Toc2948683</vt:lpwstr>
      </vt:variant>
      <vt:variant>
        <vt:i4>3014656</vt:i4>
      </vt:variant>
      <vt:variant>
        <vt:i4>758</vt:i4>
      </vt:variant>
      <vt:variant>
        <vt:i4>0</vt:i4>
      </vt:variant>
      <vt:variant>
        <vt:i4>5</vt:i4>
      </vt:variant>
      <vt:variant>
        <vt:lpwstr/>
      </vt:variant>
      <vt:variant>
        <vt:lpwstr>_Toc2948682</vt:lpwstr>
      </vt:variant>
      <vt:variant>
        <vt:i4>3014656</vt:i4>
      </vt:variant>
      <vt:variant>
        <vt:i4>752</vt:i4>
      </vt:variant>
      <vt:variant>
        <vt:i4>0</vt:i4>
      </vt:variant>
      <vt:variant>
        <vt:i4>5</vt:i4>
      </vt:variant>
      <vt:variant>
        <vt:lpwstr/>
      </vt:variant>
      <vt:variant>
        <vt:lpwstr>_Toc2948681</vt:lpwstr>
      </vt:variant>
      <vt:variant>
        <vt:i4>3014656</vt:i4>
      </vt:variant>
      <vt:variant>
        <vt:i4>746</vt:i4>
      </vt:variant>
      <vt:variant>
        <vt:i4>0</vt:i4>
      </vt:variant>
      <vt:variant>
        <vt:i4>5</vt:i4>
      </vt:variant>
      <vt:variant>
        <vt:lpwstr/>
      </vt:variant>
      <vt:variant>
        <vt:lpwstr>_Toc2948680</vt:lpwstr>
      </vt:variant>
      <vt:variant>
        <vt:i4>2162688</vt:i4>
      </vt:variant>
      <vt:variant>
        <vt:i4>740</vt:i4>
      </vt:variant>
      <vt:variant>
        <vt:i4>0</vt:i4>
      </vt:variant>
      <vt:variant>
        <vt:i4>5</vt:i4>
      </vt:variant>
      <vt:variant>
        <vt:lpwstr/>
      </vt:variant>
      <vt:variant>
        <vt:lpwstr>_Toc2948679</vt:lpwstr>
      </vt:variant>
      <vt:variant>
        <vt:i4>2162688</vt:i4>
      </vt:variant>
      <vt:variant>
        <vt:i4>734</vt:i4>
      </vt:variant>
      <vt:variant>
        <vt:i4>0</vt:i4>
      </vt:variant>
      <vt:variant>
        <vt:i4>5</vt:i4>
      </vt:variant>
      <vt:variant>
        <vt:lpwstr/>
      </vt:variant>
      <vt:variant>
        <vt:lpwstr>_Toc2948678</vt:lpwstr>
      </vt:variant>
      <vt:variant>
        <vt:i4>2162688</vt:i4>
      </vt:variant>
      <vt:variant>
        <vt:i4>728</vt:i4>
      </vt:variant>
      <vt:variant>
        <vt:i4>0</vt:i4>
      </vt:variant>
      <vt:variant>
        <vt:i4>5</vt:i4>
      </vt:variant>
      <vt:variant>
        <vt:lpwstr/>
      </vt:variant>
      <vt:variant>
        <vt:lpwstr>_Toc2948677</vt:lpwstr>
      </vt:variant>
      <vt:variant>
        <vt:i4>2162688</vt:i4>
      </vt:variant>
      <vt:variant>
        <vt:i4>722</vt:i4>
      </vt:variant>
      <vt:variant>
        <vt:i4>0</vt:i4>
      </vt:variant>
      <vt:variant>
        <vt:i4>5</vt:i4>
      </vt:variant>
      <vt:variant>
        <vt:lpwstr/>
      </vt:variant>
      <vt:variant>
        <vt:lpwstr>_Toc2948676</vt:lpwstr>
      </vt:variant>
      <vt:variant>
        <vt:i4>2162688</vt:i4>
      </vt:variant>
      <vt:variant>
        <vt:i4>716</vt:i4>
      </vt:variant>
      <vt:variant>
        <vt:i4>0</vt:i4>
      </vt:variant>
      <vt:variant>
        <vt:i4>5</vt:i4>
      </vt:variant>
      <vt:variant>
        <vt:lpwstr/>
      </vt:variant>
      <vt:variant>
        <vt:lpwstr>_Toc2948675</vt:lpwstr>
      </vt:variant>
      <vt:variant>
        <vt:i4>2162688</vt:i4>
      </vt:variant>
      <vt:variant>
        <vt:i4>710</vt:i4>
      </vt:variant>
      <vt:variant>
        <vt:i4>0</vt:i4>
      </vt:variant>
      <vt:variant>
        <vt:i4>5</vt:i4>
      </vt:variant>
      <vt:variant>
        <vt:lpwstr/>
      </vt:variant>
      <vt:variant>
        <vt:lpwstr>_Toc2948674</vt:lpwstr>
      </vt:variant>
      <vt:variant>
        <vt:i4>2162688</vt:i4>
      </vt:variant>
      <vt:variant>
        <vt:i4>704</vt:i4>
      </vt:variant>
      <vt:variant>
        <vt:i4>0</vt:i4>
      </vt:variant>
      <vt:variant>
        <vt:i4>5</vt:i4>
      </vt:variant>
      <vt:variant>
        <vt:lpwstr/>
      </vt:variant>
      <vt:variant>
        <vt:lpwstr>_Toc2948673</vt:lpwstr>
      </vt:variant>
      <vt:variant>
        <vt:i4>2162688</vt:i4>
      </vt:variant>
      <vt:variant>
        <vt:i4>698</vt:i4>
      </vt:variant>
      <vt:variant>
        <vt:i4>0</vt:i4>
      </vt:variant>
      <vt:variant>
        <vt:i4>5</vt:i4>
      </vt:variant>
      <vt:variant>
        <vt:lpwstr/>
      </vt:variant>
      <vt:variant>
        <vt:lpwstr>_Toc2948672</vt:lpwstr>
      </vt:variant>
      <vt:variant>
        <vt:i4>2162688</vt:i4>
      </vt:variant>
      <vt:variant>
        <vt:i4>692</vt:i4>
      </vt:variant>
      <vt:variant>
        <vt:i4>0</vt:i4>
      </vt:variant>
      <vt:variant>
        <vt:i4>5</vt:i4>
      </vt:variant>
      <vt:variant>
        <vt:lpwstr/>
      </vt:variant>
      <vt:variant>
        <vt:lpwstr>_Toc2948671</vt:lpwstr>
      </vt:variant>
      <vt:variant>
        <vt:i4>2162688</vt:i4>
      </vt:variant>
      <vt:variant>
        <vt:i4>686</vt:i4>
      </vt:variant>
      <vt:variant>
        <vt:i4>0</vt:i4>
      </vt:variant>
      <vt:variant>
        <vt:i4>5</vt:i4>
      </vt:variant>
      <vt:variant>
        <vt:lpwstr/>
      </vt:variant>
      <vt:variant>
        <vt:lpwstr>_Toc2948670</vt:lpwstr>
      </vt:variant>
      <vt:variant>
        <vt:i4>2097152</vt:i4>
      </vt:variant>
      <vt:variant>
        <vt:i4>680</vt:i4>
      </vt:variant>
      <vt:variant>
        <vt:i4>0</vt:i4>
      </vt:variant>
      <vt:variant>
        <vt:i4>5</vt:i4>
      </vt:variant>
      <vt:variant>
        <vt:lpwstr/>
      </vt:variant>
      <vt:variant>
        <vt:lpwstr>_Toc2948669</vt:lpwstr>
      </vt:variant>
      <vt:variant>
        <vt:i4>2097152</vt:i4>
      </vt:variant>
      <vt:variant>
        <vt:i4>674</vt:i4>
      </vt:variant>
      <vt:variant>
        <vt:i4>0</vt:i4>
      </vt:variant>
      <vt:variant>
        <vt:i4>5</vt:i4>
      </vt:variant>
      <vt:variant>
        <vt:lpwstr/>
      </vt:variant>
      <vt:variant>
        <vt:lpwstr>_Toc2948668</vt:lpwstr>
      </vt:variant>
      <vt:variant>
        <vt:i4>2097152</vt:i4>
      </vt:variant>
      <vt:variant>
        <vt:i4>668</vt:i4>
      </vt:variant>
      <vt:variant>
        <vt:i4>0</vt:i4>
      </vt:variant>
      <vt:variant>
        <vt:i4>5</vt:i4>
      </vt:variant>
      <vt:variant>
        <vt:lpwstr/>
      </vt:variant>
      <vt:variant>
        <vt:lpwstr>_Toc2948667</vt:lpwstr>
      </vt:variant>
      <vt:variant>
        <vt:i4>2097152</vt:i4>
      </vt:variant>
      <vt:variant>
        <vt:i4>662</vt:i4>
      </vt:variant>
      <vt:variant>
        <vt:i4>0</vt:i4>
      </vt:variant>
      <vt:variant>
        <vt:i4>5</vt:i4>
      </vt:variant>
      <vt:variant>
        <vt:lpwstr/>
      </vt:variant>
      <vt:variant>
        <vt:lpwstr>_Toc2948666</vt:lpwstr>
      </vt:variant>
      <vt:variant>
        <vt:i4>2097152</vt:i4>
      </vt:variant>
      <vt:variant>
        <vt:i4>656</vt:i4>
      </vt:variant>
      <vt:variant>
        <vt:i4>0</vt:i4>
      </vt:variant>
      <vt:variant>
        <vt:i4>5</vt:i4>
      </vt:variant>
      <vt:variant>
        <vt:lpwstr/>
      </vt:variant>
      <vt:variant>
        <vt:lpwstr>_Toc2948665</vt:lpwstr>
      </vt:variant>
      <vt:variant>
        <vt:i4>2097152</vt:i4>
      </vt:variant>
      <vt:variant>
        <vt:i4>650</vt:i4>
      </vt:variant>
      <vt:variant>
        <vt:i4>0</vt:i4>
      </vt:variant>
      <vt:variant>
        <vt:i4>5</vt:i4>
      </vt:variant>
      <vt:variant>
        <vt:lpwstr/>
      </vt:variant>
      <vt:variant>
        <vt:lpwstr>_Toc2948664</vt:lpwstr>
      </vt:variant>
      <vt:variant>
        <vt:i4>2097152</vt:i4>
      </vt:variant>
      <vt:variant>
        <vt:i4>644</vt:i4>
      </vt:variant>
      <vt:variant>
        <vt:i4>0</vt:i4>
      </vt:variant>
      <vt:variant>
        <vt:i4>5</vt:i4>
      </vt:variant>
      <vt:variant>
        <vt:lpwstr/>
      </vt:variant>
      <vt:variant>
        <vt:lpwstr>_Toc2948663</vt:lpwstr>
      </vt:variant>
      <vt:variant>
        <vt:i4>2097152</vt:i4>
      </vt:variant>
      <vt:variant>
        <vt:i4>638</vt:i4>
      </vt:variant>
      <vt:variant>
        <vt:i4>0</vt:i4>
      </vt:variant>
      <vt:variant>
        <vt:i4>5</vt:i4>
      </vt:variant>
      <vt:variant>
        <vt:lpwstr/>
      </vt:variant>
      <vt:variant>
        <vt:lpwstr>_Toc2948662</vt:lpwstr>
      </vt:variant>
      <vt:variant>
        <vt:i4>2097152</vt:i4>
      </vt:variant>
      <vt:variant>
        <vt:i4>632</vt:i4>
      </vt:variant>
      <vt:variant>
        <vt:i4>0</vt:i4>
      </vt:variant>
      <vt:variant>
        <vt:i4>5</vt:i4>
      </vt:variant>
      <vt:variant>
        <vt:lpwstr/>
      </vt:variant>
      <vt:variant>
        <vt:lpwstr>_Toc2948661</vt:lpwstr>
      </vt:variant>
      <vt:variant>
        <vt:i4>2097152</vt:i4>
      </vt:variant>
      <vt:variant>
        <vt:i4>626</vt:i4>
      </vt:variant>
      <vt:variant>
        <vt:i4>0</vt:i4>
      </vt:variant>
      <vt:variant>
        <vt:i4>5</vt:i4>
      </vt:variant>
      <vt:variant>
        <vt:lpwstr/>
      </vt:variant>
      <vt:variant>
        <vt:lpwstr>_Toc2948660</vt:lpwstr>
      </vt:variant>
      <vt:variant>
        <vt:i4>2293760</vt:i4>
      </vt:variant>
      <vt:variant>
        <vt:i4>620</vt:i4>
      </vt:variant>
      <vt:variant>
        <vt:i4>0</vt:i4>
      </vt:variant>
      <vt:variant>
        <vt:i4>5</vt:i4>
      </vt:variant>
      <vt:variant>
        <vt:lpwstr/>
      </vt:variant>
      <vt:variant>
        <vt:lpwstr>_Toc2948659</vt:lpwstr>
      </vt:variant>
      <vt:variant>
        <vt:i4>2293760</vt:i4>
      </vt:variant>
      <vt:variant>
        <vt:i4>614</vt:i4>
      </vt:variant>
      <vt:variant>
        <vt:i4>0</vt:i4>
      </vt:variant>
      <vt:variant>
        <vt:i4>5</vt:i4>
      </vt:variant>
      <vt:variant>
        <vt:lpwstr/>
      </vt:variant>
      <vt:variant>
        <vt:lpwstr>_Toc2948658</vt:lpwstr>
      </vt:variant>
      <vt:variant>
        <vt:i4>2293760</vt:i4>
      </vt:variant>
      <vt:variant>
        <vt:i4>608</vt:i4>
      </vt:variant>
      <vt:variant>
        <vt:i4>0</vt:i4>
      </vt:variant>
      <vt:variant>
        <vt:i4>5</vt:i4>
      </vt:variant>
      <vt:variant>
        <vt:lpwstr/>
      </vt:variant>
      <vt:variant>
        <vt:lpwstr>_Toc2948657</vt:lpwstr>
      </vt:variant>
      <vt:variant>
        <vt:i4>2293760</vt:i4>
      </vt:variant>
      <vt:variant>
        <vt:i4>602</vt:i4>
      </vt:variant>
      <vt:variant>
        <vt:i4>0</vt:i4>
      </vt:variant>
      <vt:variant>
        <vt:i4>5</vt:i4>
      </vt:variant>
      <vt:variant>
        <vt:lpwstr/>
      </vt:variant>
      <vt:variant>
        <vt:lpwstr>_Toc2948656</vt:lpwstr>
      </vt:variant>
      <vt:variant>
        <vt:i4>2293760</vt:i4>
      </vt:variant>
      <vt:variant>
        <vt:i4>596</vt:i4>
      </vt:variant>
      <vt:variant>
        <vt:i4>0</vt:i4>
      </vt:variant>
      <vt:variant>
        <vt:i4>5</vt:i4>
      </vt:variant>
      <vt:variant>
        <vt:lpwstr/>
      </vt:variant>
      <vt:variant>
        <vt:lpwstr>_Toc2948655</vt:lpwstr>
      </vt:variant>
      <vt:variant>
        <vt:i4>2293760</vt:i4>
      </vt:variant>
      <vt:variant>
        <vt:i4>590</vt:i4>
      </vt:variant>
      <vt:variant>
        <vt:i4>0</vt:i4>
      </vt:variant>
      <vt:variant>
        <vt:i4>5</vt:i4>
      </vt:variant>
      <vt:variant>
        <vt:lpwstr/>
      </vt:variant>
      <vt:variant>
        <vt:lpwstr>_Toc2948654</vt:lpwstr>
      </vt:variant>
      <vt:variant>
        <vt:i4>2293760</vt:i4>
      </vt:variant>
      <vt:variant>
        <vt:i4>584</vt:i4>
      </vt:variant>
      <vt:variant>
        <vt:i4>0</vt:i4>
      </vt:variant>
      <vt:variant>
        <vt:i4>5</vt:i4>
      </vt:variant>
      <vt:variant>
        <vt:lpwstr/>
      </vt:variant>
      <vt:variant>
        <vt:lpwstr>_Toc2948653</vt:lpwstr>
      </vt:variant>
      <vt:variant>
        <vt:i4>2293760</vt:i4>
      </vt:variant>
      <vt:variant>
        <vt:i4>578</vt:i4>
      </vt:variant>
      <vt:variant>
        <vt:i4>0</vt:i4>
      </vt:variant>
      <vt:variant>
        <vt:i4>5</vt:i4>
      </vt:variant>
      <vt:variant>
        <vt:lpwstr/>
      </vt:variant>
      <vt:variant>
        <vt:lpwstr>_Toc2948652</vt:lpwstr>
      </vt:variant>
      <vt:variant>
        <vt:i4>2293760</vt:i4>
      </vt:variant>
      <vt:variant>
        <vt:i4>572</vt:i4>
      </vt:variant>
      <vt:variant>
        <vt:i4>0</vt:i4>
      </vt:variant>
      <vt:variant>
        <vt:i4>5</vt:i4>
      </vt:variant>
      <vt:variant>
        <vt:lpwstr/>
      </vt:variant>
      <vt:variant>
        <vt:lpwstr>_Toc2948651</vt:lpwstr>
      </vt:variant>
      <vt:variant>
        <vt:i4>2293760</vt:i4>
      </vt:variant>
      <vt:variant>
        <vt:i4>566</vt:i4>
      </vt:variant>
      <vt:variant>
        <vt:i4>0</vt:i4>
      </vt:variant>
      <vt:variant>
        <vt:i4>5</vt:i4>
      </vt:variant>
      <vt:variant>
        <vt:lpwstr/>
      </vt:variant>
      <vt:variant>
        <vt:lpwstr>_Toc2948650</vt:lpwstr>
      </vt:variant>
      <vt:variant>
        <vt:i4>2228224</vt:i4>
      </vt:variant>
      <vt:variant>
        <vt:i4>560</vt:i4>
      </vt:variant>
      <vt:variant>
        <vt:i4>0</vt:i4>
      </vt:variant>
      <vt:variant>
        <vt:i4>5</vt:i4>
      </vt:variant>
      <vt:variant>
        <vt:lpwstr/>
      </vt:variant>
      <vt:variant>
        <vt:lpwstr>_Toc2948649</vt:lpwstr>
      </vt:variant>
      <vt:variant>
        <vt:i4>2228224</vt:i4>
      </vt:variant>
      <vt:variant>
        <vt:i4>554</vt:i4>
      </vt:variant>
      <vt:variant>
        <vt:i4>0</vt:i4>
      </vt:variant>
      <vt:variant>
        <vt:i4>5</vt:i4>
      </vt:variant>
      <vt:variant>
        <vt:lpwstr/>
      </vt:variant>
      <vt:variant>
        <vt:lpwstr>_Toc2948648</vt:lpwstr>
      </vt:variant>
      <vt:variant>
        <vt:i4>2228224</vt:i4>
      </vt:variant>
      <vt:variant>
        <vt:i4>548</vt:i4>
      </vt:variant>
      <vt:variant>
        <vt:i4>0</vt:i4>
      </vt:variant>
      <vt:variant>
        <vt:i4>5</vt:i4>
      </vt:variant>
      <vt:variant>
        <vt:lpwstr/>
      </vt:variant>
      <vt:variant>
        <vt:lpwstr>_Toc2948647</vt:lpwstr>
      </vt:variant>
      <vt:variant>
        <vt:i4>2228224</vt:i4>
      </vt:variant>
      <vt:variant>
        <vt:i4>542</vt:i4>
      </vt:variant>
      <vt:variant>
        <vt:i4>0</vt:i4>
      </vt:variant>
      <vt:variant>
        <vt:i4>5</vt:i4>
      </vt:variant>
      <vt:variant>
        <vt:lpwstr/>
      </vt:variant>
      <vt:variant>
        <vt:lpwstr>_Toc2948646</vt:lpwstr>
      </vt:variant>
      <vt:variant>
        <vt:i4>2228224</vt:i4>
      </vt:variant>
      <vt:variant>
        <vt:i4>536</vt:i4>
      </vt:variant>
      <vt:variant>
        <vt:i4>0</vt:i4>
      </vt:variant>
      <vt:variant>
        <vt:i4>5</vt:i4>
      </vt:variant>
      <vt:variant>
        <vt:lpwstr/>
      </vt:variant>
      <vt:variant>
        <vt:lpwstr>_Toc2948645</vt:lpwstr>
      </vt:variant>
      <vt:variant>
        <vt:i4>2228224</vt:i4>
      </vt:variant>
      <vt:variant>
        <vt:i4>530</vt:i4>
      </vt:variant>
      <vt:variant>
        <vt:i4>0</vt:i4>
      </vt:variant>
      <vt:variant>
        <vt:i4>5</vt:i4>
      </vt:variant>
      <vt:variant>
        <vt:lpwstr/>
      </vt:variant>
      <vt:variant>
        <vt:lpwstr>_Toc2948644</vt:lpwstr>
      </vt:variant>
      <vt:variant>
        <vt:i4>2228224</vt:i4>
      </vt:variant>
      <vt:variant>
        <vt:i4>524</vt:i4>
      </vt:variant>
      <vt:variant>
        <vt:i4>0</vt:i4>
      </vt:variant>
      <vt:variant>
        <vt:i4>5</vt:i4>
      </vt:variant>
      <vt:variant>
        <vt:lpwstr/>
      </vt:variant>
      <vt:variant>
        <vt:lpwstr>_Toc2948643</vt:lpwstr>
      </vt:variant>
      <vt:variant>
        <vt:i4>2228224</vt:i4>
      </vt:variant>
      <vt:variant>
        <vt:i4>518</vt:i4>
      </vt:variant>
      <vt:variant>
        <vt:i4>0</vt:i4>
      </vt:variant>
      <vt:variant>
        <vt:i4>5</vt:i4>
      </vt:variant>
      <vt:variant>
        <vt:lpwstr/>
      </vt:variant>
      <vt:variant>
        <vt:lpwstr>_Toc2948642</vt:lpwstr>
      </vt:variant>
      <vt:variant>
        <vt:i4>2228224</vt:i4>
      </vt:variant>
      <vt:variant>
        <vt:i4>512</vt:i4>
      </vt:variant>
      <vt:variant>
        <vt:i4>0</vt:i4>
      </vt:variant>
      <vt:variant>
        <vt:i4>5</vt:i4>
      </vt:variant>
      <vt:variant>
        <vt:lpwstr/>
      </vt:variant>
      <vt:variant>
        <vt:lpwstr>_Toc2948641</vt:lpwstr>
      </vt:variant>
      <vt:variant>
        <vt:i4>2228224</vt:i4>
      </vt:variant>
      <vt:variant>
        <vt:i4>506</vt:i4>
      </vt:variant>
      <vt:variant>
        <vt:i4>0</vt:i4>
      </vt:variant>
      <vt:variant>
        <vt:i4>5</vt:i4>
      </vt:variant>
      <vt:variant>
        <vt:lpwstr/>
      </vt:variant>
      <vt:variant>
        <vt:lpwstr>_Toc2948640</vt:lpwstr>
      </vt:variant>
      <vt:variant>
        <vt:i4>2424832</vt:i4>
      </vt:variant>
      <vt:variant>
        <vt:i4>500</vt:i4>
      </vt:variant>
      <vt:variant>
        <vt:i4>0</vt:i4>
      </vt:variant>
      <vt:variant>
        <vt:i4>5</vt:i4>
      </vt:variant>
      <vt:variant>
        <vt:lpwstr/>
      </vt:variant>
      <vt:variant>
        <vt:lpwstr>_Toc2948639</vt:lpwstr>
      </vt:variant>
      <vt:variant>
        <vt:i4>2424832</vt:i4>
      </vt:variant>
      <vt:variant>
        <vt:i4>494</vt:i4>
      </vt:variant>
      <vt:variant>
        <vt:i4>0</vt:i4>
      </vt:variant>
      <vt:variant>
        <vt:i4>5</vt:i4>
      </vt:variant>
      <vt:variant>
        <vt:lpwstr/>
      </vt:variant>
      <vt:variant>
        <vt:lpwstr>_Toc2948638</vt:lpwstr>
      </vt:variant>
      <vt:variant>
        <vt:i4>2424832</vt:i4>
      </vt:variant>
      <vt:variant>
        <vt:i4>488</vt:i4>
      </vt:variant>
      <vt:variant>
        <vt:i4>0</vt:i4>
      </vt:variant>
      <vt:variant>
        <vt:i4>5</vt:i4>
      </vt:variant>
      <vt:variant>
        <vt:lpwstr/>
      </vt:variant>
      <vt:variant>
        <vt:lpwstr>_Toc2948637</vt:lpwstr>
      </vt:variant>
      <vt:variant>
        <vt:i4>2424832</vt:i4>
      </vt:variant>
      <vt:variant>
        <vt:i4>482</vt:i4>
      </vt:variant>
      <vt:variant>
        <vt:i4>0</vt:i4>
      </vt:variant>
      <vt:variant>
        <vt:i4>5</vt:i4>
      </vt:variant>
      <vt:variant>
        <vt:lpwstr/>
      </vt:variant>
      <vt:variant>
        <vt:lpwstr>_Toc2948636</vt:lpwstr>
      </vt:variant>
      <vt:variant>
        <vt:i4>2424832</vt:i4>
      </vt:variant>
      <vt:variant>
        <vt:i4>476</vt:i4>
      </vt:variant>
      <vt:variant>
        <vt:i4>0</vt:i4>
      </vt:variant>
      <vt:variant>
        <vt:i4>5</vt:i4>
      </vt:variant>
      <vt:variant>
        <vt:lpwstr/>
      </vt:variant>
      <vt:variant>
        <vt:lpwstr>_Toc2948635</vt:lpwstr>
      </vt:variant>
      <vt:variant>
        <vt:i4>2424832</vt:i4>
      </vt:variant>
      <vt:variant>
        <vt:i4>470</vt:i4>
      </vt:variant>
      <vt:variant>
        <vt:i4>0</vt:i4>
      </vt:variant>
      <vt:variant>
        <vt:i4>5</vt:i4>
      </vt:variant>
      <vt:variant>
        <vt:lpwstr/>
      </vt:variant>
      <vt:variant>
        <vt:lpwstr>_Toc2948634</vt:lpwstr>
      </vt:variant>
      <vt:variant>
        <vt:i4>2424832</vt:i4>
      </vt:variant>
      <vt:variant>
        <vt:i4>464</vt:i4>
      </vt:variant>
      <vt:variant>
        <vt:i4>0</vt:i4>
      </vt:variant>
      <vt:variant>
        <vt:i4>5</vt:i4>
      </vt:variant>
      <vt:variant>
        <vt:lpwstr/>
      </vt:variant>
      <vt:variant>
        <vt:lpwstr>_Toc2948633</vt:lpwstr>
      </vt:variant>
      <vt:variant>
        <vt:i4>2424832</vt:i4>
      </vt:variant>
      <vt:variant>
        <vt:i4>458</vt:i4>
      </vt:variant>
      <vt:variant>
        <vt:i4>0</vt:i4>
      </vt:variant>
      <vt:variant>
        <vt:i4>5</vt:i4>
      </vt:variant>
      <vt:variant>
        <vt:lpwstr/>
      </vt:variant>
      <vt:variant>
        <vt:lpwstr>_Toc2948632</vt:lpwstr>
      </vt:variant>
      <vt:variant>
        <vt:i4>2424832</vt:i4>
      </vt:variant>
      <vt:variant>
        <vt:i4>452</vt:i4>
      </vt:variant>
      <vt:variant>
        <vt:i4>0</vt:i4>
      </vt:variant>
      <vt:variant>
        <vt:i4>5</vt:i4>
      </vt:variant>
      <vt:variant>
        <vt:lpwstr/>
      </vt:variant>
      <vt:variant>
        <vt:lpwstr>_Toc2948631</vt:lpwstr>
      </vt:variant>
      <vt:variant>
        <vt:i4>2424832</vt:i4>
      </vt:variant>
      <vt:variant>
        <vt:i4>446</vt:i4>
      </vt:variant>
      <vt:variant>
        <vt:i4>0</vt:i4>
      </vt:variant>
      <vt:variant>
        <vt:i4>5</vt:i4>
      </vt:variant>
      <vt:variant>
        <vt:lpwstr/>
      </vt:variant>
      <vt:variant>
        <vt:lpwstr>_Toc2948630</vt:lpwstr>
      </vt:variant>
      <vt:variant>
        <vt:i4>2359296</vt:i4>
      </vt:variant>
      <vt:variant>
        <vt:i4>440</vt:i4>
      </vt:variant>
      <vt:variant>
        <vt:i4>0</vt:i4>
      </vt:variant>
      <vt:variant>
        <vt:i4>5</vt:i4>
      </vt:variant>
      <vt:variant>
        <vt:lpwstr/>
      </vt:variant>
      <vt:variant>
        <vt:lpwstr>_Toc2948629</vt:lpwstr>
      </vt:variant>
      <vt:variant>
        <vt:i4>2359296</vt:i4>
      </vt:variant>
      <vt:variant>
        <vt:i4>434</vt:i4>
      </vt:variant>
      <vt:variant>
        <vt:i4>0</vt:i4>
      </vt:variant>
      <vt:variant>
        <vt:i4>5</vt:i4>
      </vt:variant>
      <vt:variant>
        <vt:lpwstr/>
      </vt:variant>
      <vt:variant>
        <vt:lpwstr>_Toc2948628</vt:lpwstr>
      </vt:variant>
      <vt:variant>
        <vt:i4>2359296</vt:i4>
      </vt:variant>
      <vt:variant>
        <vt:i4>428</vt:i4>
      </vt:variant>
      <vt:variant>
        <vt:i4>0</vt:i4>
      </vt:variant>
      <vt:variant>
        <vt:i4>5</vt:i4>
      </vt:variant>
      <vt:variant>
        <vt:lpwstr/>
      </vt:variant>
      <vt:variant>
        <vt:lpwstr>_Toc2948627</vt:lpwstr>
      </vt:variant>
      <vt:variant>
        <vt:i4>2359296</vt:i4>
      </vt:variant>
      <vt:variant>
        <vt:i4>422</vt:i4>
      </vt:variant>
      <vt:variant>
        <vt:i4>0</vt:i4>
      </vt:variant>
      <vt:variant>
        <vt:i4>5</vt:i4>
      </vt:variant>
      <vt:variant>
        <vt:lpwstr/>
      </vt:variant>
      <vt:variant>
        <vt:lpwstr>_Toc2948626</vt:lpwstr>
      </vt:variant>
      <vt:variant>
        <vt:i4>2359296</vt:i4>
      </vt:variant>
      <vt:variant>
        <vt:i4>416</vt:i4>
      </vt:variant>
      <vt:variant>
        <vt:i4>0</vt:i4>
      </vt:variant>
      <vt:variant>
        <vt:i4>5</vt:i4>
      </vt:variant>
      <vt:variant>
        <vt:lpwstr/>
      </vt:variant>
      <vt:variant>
        <vt:lpwstr>_Toc2948625</vt:lpwstr>
      </vt:variant>
      <vt:variant>
        <vt:i4>2359296</vt:i4>
      </vt:variant>
      <vt:variant>
        <vt:i4>410</vt:i4>
      </vt:variant>
      <vt:variant>
        <vt:i4>0</vt:i4>
      </vt:variant>
      <vt:variant>
        <vt:i4>5</vt:i4>
      </vt:variant>
      <vt:variant>
        <vt:lpwstr/>
      </vt:variant>
      <vt:variant>
        <vt:lpwstr>_Toc2948624</vt:lpwstr>
      </vt:variant>
      <vt:variant>
        <vt:i4>2359296</vt:i4>
      </vt:variant>
      <vt:variant>
        <vt:i4>404</vt:i4>
      </vt:variant>
      <vt:variant>
        <vt:i4>0</vt:i4>
      </vt:variant>
      <vt:variant>
        <vt:i4>5</vt:i4>
      </vt:variant>
      <vt:variant>
        <vt:lpwstr/>
      </vt:variant>
      <vt:variant>
        <vt:lpwstr>_Toc2948623</vt:lpwstr>
      </vt:variant>
      <vt:variant>
        <vt:i4>2359296</vt:i4>
      </vt:variant>
      <vt:variant>
        <vt:i4>398</vt:i4>
      </vt:variant>
      <vt:variant>
        <vt:i4>0</vt:i4>
      </vt:variant>
      <vt:variant>
        <vt:i4>5</vt:i4>
      </vt:variant>
      <vt:variant>
        <vt:lpwstr/>
      </vt:variant>
      <vt:variant>
        <vt:lpwstr>_Toc2948622</vt:lpwstr>
      </vt:variant>
      <vt:variant>
        <vt:i4>2359296</vt:i4>
      </vt:variant>
      <vt:variant>
        <vt:i4>392</vt:i4>
      </vt:variant>
      <vt:variant>
        <vt:i4>0</vt:i4>
      </vt:variant>
      <vt:variant>
        <vt:i4>5</vt:i4>
      </vt:variant>
      <vt:variant>
        <vt:lpwstr/>
      </vt:variant>
      <vt:variant>
        <vt:lpwstr>_Toc2948621</vt:lpwstr>
      </vt:variant>
      <vt:variant>
        <vt:i4>2359296</vt:i4>
      </vt:variant>
      <vt:variant>
        <vt:i4>386</vt:i4>
      </vt:variant>
      <vt:variant>
        <vt:i4>0</vt:i4>
      </vt:variant>
      <vt:variant>
        <vt:i4>5</vt:i4>
      </vt:variant>
      <vt:variant>
        <vt:lpwstr/>
      </vt:variant>
      <vt:variant>
        <vt:lpwstr>_Toc2948620</vt:lpwstr>
      </vt:variant>
      <vt:variant>
        <vt:i4>2555904</vt:i4>
      </vt:variant>
      <vt:variant>
        <vt:i4>380</vt:i4>
      </vt:variant>
      <vt:variant>
        <vt:i4>0</vt:i4>
      </vt:variant>
      <vt:variant>
        <vt:i4>5</vt:i4>
      </vt:variant>
      <vt:variant>
        <vt:lpwstr/>
      </vt:variant>
      <vt:variant>
        <vt:lpwstr>_Toc2948619</vt:lpwstr>
      </vt:variant>
      <vt:variant>
        <vt:i4>2555904</vt:i4>
      </vt:variant>
      <vt:variant>
        <vt:i4>374</vt:i4>
      </vt:variant>
      <vt:variant>
        <vt:i4>0</vt:i4>
      </vt:variant>
      <vt:variant>
        <vt:i4>5</vt:i4>
      </vt:variant>
      <vt:variant>
        <vt:lpwstr/>
      </vt:variant>
      <vt:variant>
        <vt:lpwstr>_Toc2948618</vt:lpwstr>
      </vt:variant>
      <vt:variant>
        <vt:i4>2555904</vt:i4>
      </vt:variant>
      <vt:variant>
        <vt:i4>368</vt:i4>
      </vt:variant>
      <vt:variant>
        <vt:i4>0</vt:i4>
      </vt:variant>
      <vt:variant>
        <vt:i4>5</vt:i4>
      </vt:variant>
      <vt:variant>
        <vt:lpwstr/>
      </vt:variant>
      <vt:variant>
        <vt:lpwstr>_Toc2948617</vt:lpwstr>
      </vt:variant>
      <vt:variant>
        <vt:i4>2555904</vt:i4>
      </vt:variant>
      <vt:variant>
        <vt:i4>362</vt:i4>
      </vt:variant>
      <vt:variant>
        <vt:i4>0</vt:i4>
      </vt:variant>
      <vt:variant>
        <vt:i4>5</vt:i4>
      </vt:variant>
      <vt:variant>
        <vt:lpwstr/>
      </vt:variant>
      <vt:variant>
        <vt:lpwstr>_Toc2948616</vt:lpwstr>
      </vt:variant>
      <vt:variant>
        <vt:i4>2555904</vt:i4>
      </vt:variant>
      <vt:variant>
        <vt:i4>356</vt:i4>
      </vt:variant>
      <vt:variant>
        <vt:i4>0</vt:i4>
      </vt:variant>
      <vt:variant>
        <vt:i4>5</vt:i4>
      </vt:variant>
      <vt:variant>
        <vt:lpwstr/>
      </vt:variant>
      <vt:variant>
        <vt:lpwstr>_Toc2948615</vt:lpwstr>
      </vt:variant>
      <vt:variant>
        <vt:i4>2555904</vt:i4>
      </vt:variant>
      <vt:variant>
        <vt:i4>350</vt:i4>
      </vt:variant>
      <vt:variant>
        <vt:i4>0</vt:i4>
      </vt:variant>
      <vt:variant>
        <vt:i4>5</vt:i4>
      </vt:variant>
      <vt:variant>
        <vt:lpwstr/>
      </vt:variant>
      <vt:variant>
        <vt:lpwstr>_Toc2948614</vt:lpwstr>
      </vt:variant>
      <vt:variant>
        <vt:i4>2555904</vt:i4>
      </vt:variant>
      <vt:variant>
        <vt:i4>344</vt:i4>
      </vt:variant>
      <vt:variant>
        <vt:i4>0</vt:i4>
      </vt:variant>
      <vt:variant>
        <vt:i4>5</vt:i4>
      </vt:variant>
      <vt:variant>
        <vt:lpwstr/>
      </vt:variant>
      <vt:variant>
        <vt:lpwstr>_Toc2948613</vt:lpwstr>
      </vt:variant>
      <vt:variant>
        <vt:i4>2555904</vt:i4>
      </vt:variant>
      <vt:variant>
        <vt:i4>338</vt:i4>
      </vt:variant>
      <vt:variant>
        <vt:i4>0</vt:i4>
      </vt:variant>
      <vt:variant>
        <vt:i4>5</vt:i4>
      </vt:variant>
      <vt:variant>
        <vt:lpwstr/>
      </vt:variant>
      <vt:variant>
        <vt:lpwstr>_Toc2948612</vt:lpwstr>
      </vt:variant>
      <vt:variant>
        <vt:i4>2555904</vt:i4>
      </vt:variant>
      <vt:variant>
        <vt:i4>332</vt:i4>
      </vt:variant>
      <vt:variant>
        <vt:i4>0</vt:i4>
      </vt:variant>
      <vt:variant>
        <vt:i4>5</vt:i4>
      </vt:variant>
      <vt:variant>
        <vt:lpwstr/>
      </vt:variant>
      <vt:variant>
        <vt:lpwstr>_Toc2948611</vt:lpwstr>
      </vt:variant>
      <vt:variant>
        <vt:i4>2555904</vt:i4>
      </vt:variant>
      <vt:variant>
        <vt:i4>326</vt:i4>
      </vt:variant>
      <vt:variant>
        <vt:i4>0</vt:i4>
      </vt:variant>
      <vt:variant>
        <vt:i4>5</vt:i4>
      </vt:variant>
      <vt:variant>
        <vt:lpwstr/>
      </vt:variant>
      <vt:variant>
        <vt:lpwstr>_Toc2948610</vt:lpwstr>
      </vt:variant>
      <vt:variant>
        <vt:i4>2490368</vt:i4>
      </vt:variant>
      <vt:variant>
        <vt:i4>320</vt:i4>
      </vt:variant>
      <vt:variant>
        <vt:i4>0</vt:i4>
      </vt:variant>
      <vt:variant>
        <vt:i4>5</vt:i4>
      </vt:variant>
      <vt:variant>
        <vt:lpwstr/>
      </vt:variant>
      <vt:variant>
        <vt:lpwstr>_Toc2948609</vt:lpwstr>
      </vt:variant>
      <vt:variant>
        <vt:i4>2490368</vt:i4>
      </vt:variant>
      <vt:variant>
        <vt:i4>314</vt:i4>
      </vt:variant>
      <vt:variant>
        <vt:i4>0</vt:i4>
      </vt:variant>
      <vt:variant>
        <vt:i4>5</vt:i4>
      </vt:variant>
      <vt:variant>
        <vt:lpwstr/>
      </vt:variant>
      <vt:variant>
        <vt:lpwstr>_Toc2948608</vt:lpwstr>
      </vt:variant>
      <vt:variant>
        <vt:i4>2490368</vt:i4>
      </vt:variant>
      <vt:variant>
        <vt:i4>308</vt:i4>
      </vt:variant>
      <vt:variant>
        <vt:i4>0</vt:i4>
      </vt:variant>
      <vt:variant>
        <vt:i4>5</vt:i4>
      </vt:variant>
      <vt:variant>
        <vt:lpwstr/>
      </vt:variant>
      <vt:variant>
        <vt:lpwstr>_Toc2948607</vt:lpwstr>
      </vt:variant>
      <vt:variant>
        <vt:i4>2490368</vt:i4>
      </vt:variant>
      <vt:variant>
        <vt:i4>302</vt:i4>
      </vt:variant>
      <vt:variant>
        <vt:i4>0</vt:i4>
      </vt:variant>
      <vt:variant>
        <vt:i4>5</vt:i4>
      </vt:variant>
      <vt:variant>
        <vt:lpwstr/>
      </vt:variant>
      <vt:variant>
        <vt:lpwstr>_Toc2948606</vt:lpwstr>
      </vt:variant>
      <vt:variant>
        <vt:i4>2490368</vt:i4>
      </vt:variant>
      <vt:variant>
        <vt:i4>296</vt:i4>
      </vt:variant>
      <vt:variant>
        <vt:i4>0</vt:i4>
      </vt:variant>
      <vt:variant>
        <vt:i4>5</vt:i4>
      </vt:variant>
      <vt:variant>
        <vt:lpwstr/>
      </vt:variant>
      <vt:variant>
        <vt:lpwstr>_Toc2948605</vt:lpwstr>
      </vt:variant>
      <vt:variant>
        <vt:i4>2490368</vt:i4>
      </vt:variant>
      <vt:variant>
        <vt:i4>290</vt:i4>
      </vt:variant>
      <vt:variant>
        <vt:i4>0</vt:i4>
      </vt:variant>
      <vt:variant>
        <vt:i4>5</vt:i4>
      </vt:variant>
      <vt:variant>
        <vt:lpwstr/>
      </vt:variant>
      <vt:variant>
        <vt:lpwstr>_Toc2948604</vt:lpwstr>
      </vt:variant>
      <vt:variant>
        <vt:i4>2490368</vt:i4>
      </vt:variant>
      <vt:variant>
        <vt:i4>284</vt:i4>
      </vt:variant>
      <vt:variant>
        <vt:i4>0</vt:i4>
      </vt:variant>
      <vt:variant>
        <vt:i4>5</vt:i4>
      </vt:variant>
      <vt:variant>
        <vt:lpwstr/>
      </vt:variant>
      <vt:variant>
        <vt:lpwstr>_Toc2948603</vt:lpwstr>
      </vt:variant>
      <vt:variant>
        <vt:i4>2490368</vt:i4>
      </vt:variant>
      <vt:variant>
        <vt:i4>278</vt:i4>
      </vt:variant>
      <vt:variant>
        <vt:i4>0</vt:i4>
      </vt:variant>
      <vt:variant>
        <vt:i4>5</vt:i4>
      </vt:variant>
      <vt:variant>
        <vt:lpwstr/>
      </vt:variant>
      <vt:variant>
        <vt:lpwstr>_Toc2948602</vt:lpwstr>
      </vt:variant>
      <vt:variant>
        <vt:i4>2490368</vt:i4>
      </vt:variant>
      <vt:variant>
        <vt:i4>272</vt:i4>
      </vt:variant>
      <vt:variant>
        <vt:i4>0</vt:i4>
      </vt:variant>
      <vt:variant>
        <vt:i4>5</vt:i4>
      </vt:variant>
      <vt:variant>
        <vt:lpwstr/>
      </vt:variant>
      <vt:variant>
        <vt:lpwstr>_Toc2948601</vt:lpwstr>
      </vt:variant>
      <vt:variant>
        <vt:i4>2490368</vt:i4>
      </vt:variant>
      <vt:variant>
        <vt:i4>266</vt:i4>
      </vt:variant>
      <vt:variant>
        <vt:i4>0</vt:i4>
      </vt:variant>
      <vt:variant>
        <vt:i4>5</vt:i4>
      </vt:variant>
      <vt:variant>
        <vt:lpwstr/>
      </vt:variant>
      <vt:variant>
        <vt:lpwstr>_Toc2948600</vt:lpwstr>
      </vt:variant>
      <vt:variant>
        <vt:i4>3080195</vt:i4>
      </vt:variant>
      <vt:variant>
        <vt:i4>260</vt:i4>
      </vt:variant>
      <vt:variant>
        <vt:i4>0</vt:i4>
      </vt:variant>
      <vt:variant>
        <vt:i4>5</vt:i4>
      </vt:variant>
      <vt:variant>
        <vt:lpwstr/>
      </vt:variant>
      <vt:variant>
        <vt:lpwstr>_Toc2948599</vt:lpwstr>
      </vt:variant>
      <vt:variant>
        <vt:i4>3080195</vt:i4>
      </vt:variant>
      <vt:variant>
        <vt:i4>254</vt:i4>
      </vt:variant>
      <vt:variant>
        <vt:i4>0</vt:i4>
      </vt:variant>
      <vt:variant>
        <vt:i4>5</vt:i4>
      </vt:variant>
      <vt:variant>
        <vt:lpwstr/>
      </vt:variant>
      <vt:variant>
        <vt:lpwstr>_Toc2948598</vt:lpwstr>
      </vt:variant>
      <vt:variant>
        <vt:i4>3080195</vt:i4>
      </vt:variant>
      <vt:variant>
        <vt:i4>248</vt:i4>
      </vt:variant>
      <vt:variant>
        <vt:i4>0</vt:i4>
      </vt:variant>
      <vt:variant>
        <vt:i4>5</vt:i4>
      </vt:variant>
      <vt:variant>
        <vt:lpwstr/>
      </vt:variant>
      <vt:variant>
        <vt:lpwstr>_Toc2948597</vt:lpwstr>
      </vt:variant>
      <vt:variant>
        <vt:i4>3080195</vt:i4>
      </vt:variant>
      <vt:variant>
        <vt:i4>242</vt:i4>
      </vt:variant>
      <vt:variant>
        <vt:i4>0</vt:i4>
      </vt:variant>
      <vt:variant>
        <vt:i4>5</vt:i4>
      </vt:variant>
      <vt:variant>
        <vt:lpwstr/>
      </vt:variant>
      <vt:variant>
        <vt:lpwstr>_Toc2948596</vt:lpwstr>
      </vt:variant>
      <vt:variant>
        <vt:i4>3080195</vt:i4>
      </vt:variant>
      <vt:variant>
        <vt:i4>236</vt:i4>
      </vt:variant>
      <vt:variant>
        <vt:i4>0</vt:i4>
      </vt:variant>
      <vt:variant>
        <vt:i4>5</vt:i4>
      </vt:variant>
      <vt:variant>
        <vt:lpwstr/>
      </vt:variant>
      <vt:variant>
        <vt:lpwstr>_Toc2948595</vt:lpwstr>
      </vt:variant>
      <vt:variant>
        <vt:i4>3080195</vt:i4>
      </vt:variant>
      <vt:variant>
        <vt:i4>230</vt:i4>
      </vt:variant>
      <vt:variant>
        <vt:i4>0</vt:i4>
      </vt:variant>
      <vt:variant>
        <vt:i4>5</vt:i4>
      </vt:variant>
      <vt:variant>
        <vt:lpwstr/>
      </vt:variant>
      <vt:variant>
        <vt:lpwstr>_Toc2948594</vt:lpwstr>
      </vt:variant>
      <vt:variant>
        <vt:i4>3080195</vt:i4>
      </vt:variant>
      <vt:variant>
        <vt:i4>224</vt:i4>
      </vt:variant>
      <vt:variant>
        <vt:i4>0</vt:i4>
      </vt:variant>
      <vt:variant>
        <vt:i4>5</vt:i4>
      </vt:variant>
      <vt:variant>
        <vt:lpwstr/>
      </vt:variant>
      <vt:variant>
        <vt:lpwstr>_Toc2948593</vt:lpwstr>
      </vt:variant>
      <vt:variant>
        <vt:i4>3080195</vt:i4>
      </vt:variant>
      <vt:variant>
        <vt:i4>218</vt:i4>
      </vt:variant>
      <vt:variant>
        <vt:i4>0</vt:i4>
      </vt:variant>
      <vt:variant>
        <vt:i4>5</vt:i4>
      </vt:variant>
      <vt:variant>
        <vt:lpwstr/>
      </vt:variant>
      <vt:variant>
        <vt:lpwstr>_Toc2948592</vt:lpwstr>
      </vt:variant>
      <vt:variant>
        <vt:i4>3080195</vt:i4>
      </vt:variant>
      <vt:variant>
        <vt:i4>212</vt:i4>
      </vt:variant>
      <vt:variant>
        <vt:i4>0</vt:i4>
      </vt:variant>
      <vt:variant>
        <vt:i4>5</vt:i4>
      </vt:variant>
      <vt:variant>
        <vt:lpwstr/>
      </vt:variant>
      <vt:variant>
        <vt:lpwstr>_Toc2948591</vt:lpwstr>
      </vt:variant>
      <vt:variant>
        <vt:i4>3080195</vt:i4>
      </vt:variant>
      <vt:variant>
        <vt:i4>206</vt:i4>
      </vt:variant>
      <vt:variant>
        <vt:i4>0</vt:i4>
      </vt:variant>
      <vt:variant>
        <vt:i4>5</vt:i4>
      </vt:variant>
      <vt:variant>
        <vt:lpwstr/>
      </vt:variant>
      <vt:variant>
        <vt:lpwstr>_Toc2948590</vt:lpwstr>
      </vt:variant>
      <vt:variant>
        <vt:i4>3014659</vt:i4>
      </vt:variant>
      <vt:variant>
        <vt:i4>200</vt:i4>
      </vt:variant>
      <vt:variant>
        <vt:i4>0</vt:i4>
      </vt:variant>
      <vt:variant>
        <vt:i4>5</vt:i4>
      </vt:variant>
      <vt:variant>
        <vt:lpwstr/>
      </vt:variant>
      <vt:variant>
        <vt:lpwstr>_Toc2948589</vt:lpwstr>
      </vt:variant>
      <vt:variant>
        <vt:i4>3014659</vt:i4>
      </vt:variant>
      <vt:variant>
        <vt:i4>194</vt:i4>
      </vt:variant>
      <vt:variant>
        <vt:i4>0</vt:i4>
      </vt:variant>
      <vt:variant>
        <vt:i4>5</vt:i4>
      </vt:variant>
      <vt:variant>
        <vt:lpwstr/>
      </vt:variant>
      <vt:variant>
        <vt:lpwstr>_Toc2948588</vt:lpwstr>
      </vt:variant>
      <vt:variant>
        <vt:i4>3014659</vt:i4>
      </vt:variant>
      <vt:variant>
        <vt:i4>188</vt:i4>
      </vt:variant>
      <vt:variant>
        <vt:i4>0</vt:i4>
      </vt:variant>
      <vt:variant>
        <vt:i4>5</vt:i4>
      </vt:variant>
      <vt:variant>
        <vt:lpwstr/>
      </vt:variant>
      <vt:variant>
        <vt:lpwstr>_Toc2948587</vt:lpwstr>
      </vt:variant>
      <vt:variant>
        <vt:i4>3014659</vt:i4>
      </vt:variant>
      <vt:variant>
        <vt:i4>182</vt:i4>
      </vt:variant>
      <vt:variant>
        <vt:i4>0</vt:i4>
      </vt:variant>
      <vt:variant>
        <vt:i4>5</vt:i4>
      </vt:variant>
      <vt:variant>
        <vt:lpwstr/>
      </vt:variant>
      <vt:variant>
        <vt:lpwstr>_Toc2948586</vt:lpwstr>
      </vt:variant>
      <vt:variant>
        <vt:i4>3014659</vt:i4>
      </vt:variant>
      <vt:variant>
        <vt:i4>176</vt:i4>
      </vt:variant>
      <vt:variant>
        <vt:i4>0</vt:i4>
      </vt:variant>
      <vt:variant>
        <vt:i4>5</vt:i4>
      </vt:variant>
      <vt:variant>
        <vt:lpwstr/>
      </vt:variant>
      <vt:variant>
        <vt:lpwstr>_Toc2948585</vt:lpwstr>
      </vt:variant>
      <vt:variant>
        <vt:i4>3014659</vt:i4>
      </vt:variant>
      <vt:variant>
        <vt:i4>170</vt:i4>
      </vt:variant>
      <vt:variant>
        <vt:i4>0</vt:i4>
      </vt:variant>
      <vt:variant>
        <vt:i4>5</vt:i4>
      </vt:variant>
      <vt:variant>
        <vt:lpwstr/>
      </vt:variant>
      <vt:variant>
        <vt:lpwstr>_Toc2948584</vt:lpwstr>
      </vt:variant>
      <vt:variant>
        <vt:i4>3014659</vt:i4>
      </vt:variant>
      <vt:variant>
        <vt:i4>164</vt:i4>
      </vt:variant>
      <vt:variant>
        <vt:i4>0</vt:i4>
      </vt:variant>
      <vt:variant>
        <vt:i4>5</vt:i4>
      </vt:variant>
      <vt:variant>
        <vt:lpwstr/>
      </vt:variant>
      <vt:variant>
        <vt:lpwstr>_Toc2948583</vt:lpwstr>
      </vt:variant>
      <vt:variant>
        <vt:i4>3014659</vt:i4>
      </vt:variant>
      <vt:variant>
        <vt:i4>158</vt:i4>
      </vt:variant>
      <vt:variant>
        <vt:i4>0</vt:i4>
      </vt:variant>
      <vt:variant>
        <vt:i4>5</vt:i4>
      </vt:variant>
      <vt:variant>
        <vt:lpwstr/>
      </vt:variant>
      <vt:variant>
        <vt:lpwstr>_Toc2948582</vt:lpwstr>
      </vt:variant>
      <vt:variant>
        <vt:i4>3014659</vt:i4>
      </vt:variant>
      <vt:variant>
        <vt:i4>152</vt:i4>
      </vt:variant>
      <vt:variant>
        <vt:i4>0</vt:i4>
      </vt:variant>
      <vt:variant>
        <vt:i4>5</vt:i4>
      </vt:variant>
      <vt:variant>
        <vt:lpwstr/>
      </vt:variant>
      <vt:variant>
        <vt:lpwstr>_Toc2948581</vt:lpwstr>
      </vt:variant>
      <vt:variant>
        <vt:i4>3014659</vt:i4>
      </vt:variant>
      <vt:variant>
        <vt:i4>146</vt:i4>
      </vt:variant>
      <vt:variant>
        <vt:i4>0</vt:i4>
      </vt:variant>
      <vt:variant>
        <vt:i4>5</vt:i4>
      </vt:variant>
      <vt:variant>
        <vt:lpwstr/>
      </vt:variant>
      <vt:variant>
        <vt:lpwstr>_Toc2948580</vt:lpwstr>
      </vt:variant>
      <vt:variant>
        <vt:i4>2162691</vt:i4>
      </vt:variant>
      <vt:variant>
        <vt:i4>140</vt:i4>
      </vt:variant>
      <vt:variant>
        <vt:i4>0</vt:i4>
      </vt:variant>
      <vt:variant>
        <vt:i4>5</vt:i4>
      </vt:variant>
      <vt:variant>
        <vt:lpwstr/>
      </vt:variant>
      <vt:variant>
        <vt:lpwstr>_Toc2948579</vt:lpwstr>
      </vt:variant>
      <vt:variant>
        <vt:i4>2162691</vt:i4>
      </vt:variant>
      <vt:variant>
        <vt:i4>134</vt:i4>
      </vt:variant>
      <vt:variant>
        <vt:i4>0</vt:i4>
      </vt:variant>
      <vt:variant>
        <vt:i4>5</vt:i4>
      </vt:variant>
      <vt:variant>
        <vt:lpwstr/>
      </vt:variant>
      <vt:variant>
        <vt:lpwstr>_Toc2948578</vt:lpwstr>
      </vt:variant>
      <vt:variant>
        <vt:i4>2162691</vt:i4>
      </vt:variant>
      <vt:variant>
        <vt:i4>128</vt:i4>
      </vt:variant>
      <vt:variant>
        <vt:i4>0</vt:i4>
      </vt:variant>
      <vt:variant>
        <vt:i4>5</vt:i4>
      </vt:variant>
      <vt:variant>
        <vt:lpwstr/>
      </vt:variant>
      <vt:variant>
        <vt:lpwstr>_Toc2948577</vt:lpwstr>
      </vt:variant>
      <vt:variant>
        <vt:i4>2162691</vt:i4>
      </vt:variant>
      <vt:variant>
        <vt:i4>122</vt:i4>
      </vt:variant>
      <vt:variant>
        <vt:i4>0</vt:i4>
      </vt:variant>
      <vt:variant>
        <vt:i4>5</vt:i4>
      </vt:variant>
      <vt:variant>
        <vt:lpwstr/>
      </vt:variant>
      <vt:variant>
        <vt:lpwstr>_Toc2948576</vt:lpwstr>
      </vt:variant>
      <vt:variant>
        <vt:i4>2162691</vt:i4>
      </vt:variant>
      <vt:variant>
        <vt:i4>116</vt:i4>
      </vt:variant>
      <vt:variant>
        <vt:i4>0</vt:i4>
      </vt:variant>
      <vt:variant>
        <vt:i4>5</vt:i4>
      </vt:variant>
      <vt:variant>
        <vt:lpwstr/>
      </vt:variant>
      <vt:variant>
        <vt:lpwstr>_Toc2948575</vt:lpwstr>
      </vt:variant>
      <vt:variant>
        <vt:i4>2162691</vt:i4>
      </vt:variant>
      <vt:variant>
        <vt:i4>110</vt:i4>
      </vt:variant>
      <vt:variant>
        <vt:i4>0</vt:i4>
      </vt:variant>
      <vt:variant>
        <vt:i4>5</vt:i4>
      </vt:variant>
      <vt:variant>
        <vt:lpwstr/>
      </vt:variant>
      <vt:variant>
        <vt:lpwstr>_Toc2948574</vt:lpwstr>
      </vt:variant>
      <vt:variant>
        <vt:i4>2162691</vt:i4>
      </vt:variant>
      <vt:variant>
        <vt:i4>104</vt:i4>
      </vt:variant>
      <vt:variant>
        <vt:i4>0</vt:i4>
      </vt:variant>
      <vt:variant>
        <vt:i4>5</vt:i4>
      </vt:variant>
      <vt:variant>
        <vt:lpwstr/>
      </vt:variant>
      <vt:variant>
        <vt:lpwstr>_Toc2948573</vt:lpwstr>
      </vt:variant>
      <vt:variant>
        <vt:i4>2162691</vt:i4>
      </vt:variant>
      <vt:variant>
        <vt:i4>98</vt:i4>
      </vt:variant>
      <vt:variant>
        <vt:i4>0</vt:i4>
      </vt:variant>
      <vt:variant>
        <vt:i4>5</vt:i4>
      </vt:variant>
      <vt:variant>
        <vt:lpwstr/>
      </vt:variant>
      <vt:variant>
        <vt:lpwstr>_Toc2948572</vt:lpwstr>
      </vt:variant>
      <vt:variant>
        <vt:i4>2162691</vt:i4>
      </vt:variant>
      <vt:variant>
        <vt:i4>92</vt:i4>
      </vt:variant>
      <vt:variant>
        <vt:i4>0</vt:i4>
      </vt:variant>
      <vt:variant>
        <vt:i4>5</vt:i4>
      </vt:variant>
      <vt:variant>
        <vt:lpwstr/>
      </vt:variant>
      <vt:variant>
        <vt:lpwstr>_Toc2948571</vt:lpwstr>
      </vt:variant>
      <vt:variant>
        <vt:i4>2162691</vt:i4>
      </vt:variant>
      <vt:variant>
        <vt:i4>86</vt:i4>
      </vt:variant>
      <vt:variant>
        <vt:i4>0</vt:i4>
      </vt:variant>
      <vt:variant>
        <vt:i4>5</vt:i4>
      </vt:variant>
      <vt:variant>
        <vt:lpwstr/>
      </vt:variant>
      <vt:variant>
        <vt:lpwstr>_Toc2948570</vt:lpwstr>
      </vt:variant>
      <vt:variant>
        <vt:i4>2097155</vt:i4>
      </vt:variant>
      <vt:variant>
        <vt:i4>80</vt:i4>
      </vt:variant>
      <vt:variant>
        <vt:i4>0</vt:i4>
      </vt:variant>
      <vt:variant>
        <vt:i4>5</vt:i4>
      </vt:variant>
      <vt:variant>
        <vt:lpwstr/>
      </vt:variant>
      <vt:variant>
        <vt:lpwstr>_Toc2948569</vt:lpwstr>
      </vt:variant>
      <vt:variant>
        <vt:i4>2097155</vt:i4>
      </vt:variant>
      <vt:variant>
        <vt:i4>74</vt:i4>
      </vt:variant>
      <vt:variant>
        <vt:i4>0</vt:i4>
      </vt:variant>
      <vt:variant>
        <vt:i4>5</vt:i4>
      </vt:variant>
      <vt:variant>
        <vt:lpwstr/>
      </vt:variant>
      <vt:variant>
        <vt:lpwstr>_Toc2948568</vt:lpwstr>
      </vt:variant>
      <vt:variant>
        <vt:i4>2097155</vt:i4>
      </vt:variant>
      <vt:variant>
        <vt:i4>68</vt:i4>
      </vt:variant>
      <vt:variant>
        <vt:i4>0</vt:i4>
      </vt:variant>
      <vt:variant>
        <vt:i4>5</vt:i4>
      </vt:variant>
      <vt:variant>
        <vt:lpwstr/>
      </vt:variant>
      <vt:variant>
        <vt:lpwstr>_Toc2948567</vt:lpwstr>
      </vt:variant>
      <vt:variant>
        <vt:i4>2097155</vt:i4>
      </vt:variant>
      <vt:variant>
        <vt:i4>62</vt:i4>
      </vt:variant>
      <vt:variant>
        <vt:i4>0</vt:i4>
      </vt:variant>
      <vt:variant>
        <vt:i4>5</vt:i4>
      </vt:variant>
      <vt:variant>
        <vt:lpwstr/>
      </vt:variant>
      <vt:variant>
        <vt:lpwstr>_Toc2948566</vt:lpwstr>
      </vt:variant>
      <vt:variant>
        <vt:i4>2097155</vt:i4>
      </vt:variant>
      <vt:variant>
        <vt:i4>56</vt:i4>
      </vt:variant>
      <vt:variant>
        <vt:i4>0</vt:i4>
      </vt:variant>
      <vt:variant>
        <vt:i4>5</vt:i4>
      </vt:variant>
      <vt:variant>
        <vt:lpwstr/>
      </vt:variant>
      <vt:variant>
        <vt:lpwstr>_Toc2948565</vt:lpwstr>
      </vt:variant>
      <vt:variant>
        <vt:i4>2097155</vt:i4>
      </vt:variant>
      <vt:variant>
        <vt:i4>50</vt:i4>
      </vt:variant>
      <vt:variant>
        <vt:i4>0</vt:i4>
      </vt:variant>
      <vt:variant>
        <vt:i4>5</vt:i4>
      </vt:variant>
      <vt:variant>
        <vt:lpwstr/>
      </vt:variant>
      <vt:variant>
        <vt:lpwstr>_Toc2948564</vt:lpwstr>
      </vt:variant>
      <vt:variant>
        <vt:i4>2097155</vt:i4>
      </vt:variant>
      <vt:variant>
        <vt:i4>44</vt:i4>
      </vt:variant>
      <vt:variant>
        <vt:i4>0</vt:i4>
      </vt:variant>
      <vt:variant>
        <vt:i4>5</vt:i4>
      </vt:variant>
      <vt:variant>
        <vt:lpwstr/>
      </vt:variant>
      <vt:variant>
        <vt:lpwstr>_Toc2948563</vt:lpwstr>
      </vt:variant>
      <vt:variant>
        <vt:i4>2097155</vt:i4>
      </vt:variant>
      <vt:variant>
        <vt:i4>38</vt:i4>
      </vt:variant>
      <vt:variant>
        <vt:i4>0</vt:i4>
      </vt:variant>
      <vt:variant>
        <vt:i4>5</vt:i4>
      </vt:variant>
      <vt:variant>
        <vt:lpwstr/>
      </vt:variant>
      <vt:variant>
        <vt:lpwstr>_Toc2948562</vt:lpwstr>
      </vt:variant>
      <vt:variant>
        <vt:i4>2097155</vt:i4>
      </vt:variant>
      <vt:variant>
        <vt:i4>32</vt:i4>
      </vt:variant>
      <vt:variant>
        <vt:i4>0</vt:i4>
      </vt:variant>
      <vt:variant>
        <vt:i4>5</vt:i4>
      </vt:variant>
      <vt:variant>
        <vt:lpwstr/>
      </vt:variant>
      <vt:variant>
        <vt:lpwstr>_Toc2948561</vt:lpwstr>
      </vt:variant>
      <vt:variant>
        <vt:i4>2097155</vt:i4>
      </vt:variant>
      <vt:variant>
        <vt:i4>26</vt:i4>
      </vt:variant>
      <vt:variant>
        <vt:i4>0</vt:i4>
      </vt:variant>
      <vt:variant>
        <vt:i4>5</vt:i4>
      </vt:variant>
      <vt:variant>
        <vt:lpwstr/>
      </vt:variant>
      <vt:variant>
        <vt:lpwstr>_Toc2948560</vt:lpwstr>
      </vt:variant>
      <vt:variant>
        <vt:i4>2293763</vt:i4>
      </vt:variant>
      <vt:variant>
        <vt:i4>20</vt:i4>
      </vt:variant>
      <vt:variant>
        <vt:i4>0</vt:i4>
      </vt:variant>
      <vt:variant>
        <vt:i4>5</vt:i4>
      </vt:variant>
      <vt:variant>
        <vt:lpwstr/>
      </vt:variant>
      <vt:variant>
        <vt:lpwstr>_Toc2948559</vt:lpwstr>
      </vt:variant>
      <vt:variant>
        <vt:i4>2293763</vt:i4>
      </vt:variant>
      <vt:variant>
        <vt:i4>14</vt:i4>
      </vt:variant>
      <vt:variant>
        <vt:i4>0</vt:i4>
      </vt:variant>
      <vt:variant>
        <vt:i4>5</vt:i4>
      </vt:variant>
      <vt:variant>
        <vt:lpwstr/>
      </vt:variant>
      <vt:variant>
        <vt:lpwstr>_Toc2948558</vt:lpwstr>
      </vt:variant>
      <vt:variant>
        <vt:i4>2293763</vt:i4>
      </vt:variant>
      <vt:variant>
        <vt:i4>8</vt:i4>
      </vt:variant>
      <vt:variant>
        <vt:i4>0</vt:i4>
      </vt:variant>
      <vt:variant>
        <vt:i4>5</vt:i4>
      </vt:variant>
      <vt:variant>
        <vt:lpwstr/>
      </vt:variant>
      <vt:variant>
        <vt:lpwstr>_Toc2948557</vt:lpwstr>
      </vt:variant>
      <vt:variant>
        <vt:i4>2293763</vt:i4>
      </vt:variant>
      <vt:variant>
        <vt:i4>2</vt:i4>
      </vt:variant>
      <vt:variant>
        <vt:i4>0</vt:i4>
      </vt:variant>
      <vt:variant>
        <vt:i4>5</vt:i4>
      </vt:variant>
      <vt:variant>
        <vt:lpwstr/>
      </vt:variant>
      <vt:variant>
        <vt:lpwstr>_Toc2948556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Mobile Service Section Part B – Pricing Plans – Pre Paid Pricing Plans</dc:title>
  <dc:subject/>
  <dc:creator>Telstra Limited</dc:creator>
  <cp:keywords>telstra, oct, our customer terms, mobile, service, pricing, prepaid, sim, broadband, data, plans, fees, charges</cp:keywords>
  <dc:description/>
  <cp:lastModifiedBy>Greenaway, Liam</cp:lastModifiedBy>
  <cp:revision>2</cp:revision>
  <cp:lastPrinted>2024-01-19T04:32:00Z</cp:lastPrinted>
  <dcterms:created xsi:type="dcterms:W3CDTF">2024-01-22T23:52:00Z</dcterms:created>
  <dcterms:modified xsi:type="dcterms:W3CDTF">2024-01-22T23:52:00Z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71779440v3</vt:lpwstr>
  </property>
  <property fmtid="{D5CDD505-2E9C-101B-9397-08002B2CF9AE}" pid="3" name="MSIP_Label_f4ab56b7-6ec4-4073-8d92-ac7cc2e7a5df_Enabled">
    <vt:lpwstr>true</vt:lpwstr>
  </property>
  <property fmtid="{D5CDD505-2E9C-101B-9397-08002B2CF9AE}" pid="4" name="MSIP_Label_f4ab56b7-6ec4-4073-8d92-ac7cc2e7a5df_SetDate">
    <vt:lpwstr>2023-10-31T21:08:59Z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9c7bd40e-454c-4c91-8cd3-77353f845681</vt:lpwstr>
  </property>
  <property fmtid="{D5CDD505-2E9C-101B-9397-08002B2CF9AE}" pid="9" name="MSIP_Label_f4ab56b7-6ec4-4073-8d92-ac7cc2e7a5df_ContentBits">
    <vt:lpwstr>0</vt:lpwstr>
  </property>
</Properties>
</file>