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94487" w14:textId="77777777" w:rsidR="00052589" w:rsidRPr="00714B6E" w:rsidRDefault="00052589">
      <w:pPr>
        <w:pStyle w:val="TOCHeading"/>
      </w:pPr>
      <w:r w:rsidRPr="00714B6E">
        <w:t>Contents</w:t>
      </w:r>
    </w:p>
    <w:p w14:paraId="76B6AF41" w14:textId="77777777" w:rsidR="005B5E78" w:rsidRPr="00714B6E" w:rsidRDefault="005B5E78" w:rsidP="005B5E78">
      <w:pPr>
        <w:pStyle w:val="TOC1"/>
        <w:tabs>
          <w:tab w:val="left" w:pos="1474"/>
        </w:tabs>
        <w:spacing w:before="0" w:after="240"/>
        <w:ind w:left="1457"/>
        <w:rPr>
          <w:b w:val="0"/>
          <w:bCs/>
        </w:rPr>
      </w:pPr>
      <w:r w:rsidRPr="00714B6E">
        <w:rPr>
          <w:b w:val="0"/>
          <w:bCs/>
        </w:rPr>
        <w:t>Click on the section that you are interested in.</w:t>
      </w:r>
    </w:p>
    <w:p w14:paraId="38E38ACF" w14:textId="64BC8184" w:rsidR="001104DE" w:rsidRDefault="00052589">
      <w:pPr>
        <w:pStyle w:val="TOC1"/>
        <w:tabs>
          <w:tab w:val="left" w:pos="1474"/>
        </w:tabs>
        <w:rPr>
          <w:rFonts w:ascii="Aptos" w:hAnsi="Aptos"/>
          <w:b w:val="0"/>
          <w:noProof/>
          <w:kern w:val="2"/>
          <w:sz w:val="24"/>
          <w:szCs w:val="24"/>
          <w:lang w:eastAsia="en-AU"/>
        </w:rPr>
      </w:pPr>
      <w:r w:rsidRPr="00714B6E">
        <w:fldChar w:fldCharType="begin"/>
      </w:r>
      <w:r w:rsidRPr="00714B6E">
        <w:instrText xml:space="preserve"> TOC \h \z \t "Heading 1,1,Indent 1,2" </w:instrText>
      </w:r>
      <w:r w:rsidRPr="00714B6E">
        <w:fldChar w:fldCharType="separate"/>
      </w:r>
      <w:hyperlink w:anchor="_Toc177125592" w:history="1">
        <w:r w:rsidR="001104DE" w:rsidRPr="00932A0F">
          <w:rPr>
            <w:rStyle w:val="Hyperlink"/>
            <w:noProof/>
          </w:rPr>
          <w:t>1</w:t>
        </w:r>
        <w:r w:rsidR="001104DE">
          <w:rPr>
            <w:rFonts w:ascii="Aptos" w:hAnsi="Aptos"/>
            <w:b w:val="0"/>
            <w:noProof/>
            <w:kern w:val="2"/>
            <w:sz w:val="24"/>
            <w:szCs w:val="24"/>
            <w:lang w:eastAsia="en-AU"/>
          </w:rPr>
          <w:tab/>
        </w:r>
        <w:r w:rsidR="001104DE" w:rsidRPr="00932A0F">
          <w:rPr>
            <w:rStyle w:val="Hyperlink"/>
            <w:noProof/>
          </w:rPr>
          <w:t>About this section</w:t>
        </w:r>
        <w:r w:rsidR="001104DE">
          <w:rPr>
            <w:noProof/>
            <w:webHidden/>
          </w:rPr>
          <w:tab/>
        </w:r>
        <w:r w:rsidR="001104DE">
          <w:rPr>
            <w:noProof/>
            <w:webHidden/>
          </w:rPr>
          <w:fldChar w:fldCharType="begin"/>
        </w:r>
        <w:r w:rsidR="001104DE">
          <w:rPr>
            <w:noProof/>
            <w:webHidden/>
          </w:rPr>
          <w:instrText xml:space="preserve"> PAGEREF _Toc177125592 \h </w:instrText>
        </w:r>
        <w:r w:rsidR="001104DE">
          <w:rPr>
            <w:noProof/>
            <w:webHidden/>
          </w:rPr>
        </w:r>
        <w:r w:rsidR="001104DE">
          <w:rPr>
            <w:noProof/>
            <w:webHidden/>
          </w:rPr>
          <w:fldChar w:fldCharType="separate"/>
        </w:r>
        <w:r w:rsidR="000462D4">
          <w:rPr>
            <w:noProof/>
            <w:webHidden/>
          </w:rPr>
          <w:t>3</w:t>
        </w:r>
        <w:r w:rsidR="001104DE">
          <w:rPr>
            <w:noProof/>
            <w:webHidden/>
          </w:rPr>
          <w:fldChar w:fldCharType="end"/>
        </w:r>
      </w:hyperlink>
    </w:p>
    <w:p w14:paraId="0C50ED43" w14:textId="22373A62" w:rsidR="001104DE" w:rsidRDefault="00000000">
      <w:pPr>
        <w:pStyle w:val="TOC2"/>
        <w:rPr>
          <w:rFonts w:ascii="Aptos" w:hAnsi="Aptos"/>
          <w:noProof/>
          <w:kern w:val="2"/>
          <w:sz w:val="24"/>
          <w:szCs w:val="24"/>
          <w:lang w:eastAsia="en-AU"/>
        </w:rPr>
      </w:pPr>
      <w:hyperlink w:anchor="_Toc177125593" w:history="1">
        <w:r w:rsidR="001104DE" w:rsidRPr="00932A0F">
          <w:rPr>
            <w:rStyle w:val="Hyperlink"/>
            <w:noProof/>
          </w:rPr>
          <w:t>Our Customer Terms</w:t>
        </w:r>
        <w:r w:rsidR="001104DE">
          <w:rPr>
            <w:noProof/>
            <w:webHidden/>
          </w:rPr>
          <w:tab/>
        </w:r>
        <w:r w:rsidR="001104DE">
          <w:rPr>
            <w:noProof/>
            <w:webHidden/>
          </w:rPr>
          <w:fldChar w:fldCharType="begin"/>
        </w:r>
        <w:r w:rsidR="001104DE">
          <w:rPr>
            <w:noProof/>
            <w:webHidden/>
          </w:rPr>
          <w:instrText xml:space="preserve"> PAGEREF _Toc177125593 \h </w:instrText>
        </w:r>
        <w:r w:rsidR="001104DE">
          <w:rPr>
            <w:noProof/>
            <w:webHidden/>
          </w:rPr>
        </w:r>
        <w:r w:rsidR="001104DE">
          <w:rPr>
            <w:noProof/>
            <w:webHidden/>
          </w:rPr>
          <w:fldChar w:fldCharType="separate"/>
        </w:r>
        <w:r w:rsidR="000462D4">
          <w:rPr>
            <w:noProof/>
            <w:webHidden/>
          </w:rPr>
          <w:t>3</w:t>
        </w:r>
        <w:r w:rsidR="001104DE">
          <w:rPr>
            <w:noProof/>
            <w:webHidden/>
          </w:rPr>
          <w:fldChar w:fldCharType="end"/>
        </w:r>
      </w:hyperlink>
    </w:p>
    <w:p w14:paraId="17AAD073" w14:textId="6FDA5B4E" w:rsidR="001104DE" w:rsidRDefault="00000000">
      <w:pPr>
        <w:pStyle w:val="TOC2"/>
        <w:rPr>
          <w:rFonts w:ascii="Aptos" w:hAnsi="Aptos"/>
          <w:noProof/>
          <w:kern w:val="2"/>
          <w:sz w:val="24"/>
          <w:szCs w:val="24"/>
          <w:lang w:eastAsia="en-AU"/>
        </w:rPr>
      </w:pPr>
      <w:hyperlink w:anchor="_Toc177125594" w:history="1">
        <w:r w:rsidR="001104DE" w:rsidRPr="00932A0F">
          <w:rPr>
            <w:rStyle w:val="Hyperlink"/>
            <w:noProof/>
          </w:rPr>
          <w:t>Inconsistencies</w:t>
        </w:r>
        <w:r w:rsidR="001104DE">
          <w:rPr>
            <w:noProof/>
            <w:webHidden/>
          </w:rPr>
          <w:tab/>
        </w:r>
        <w:r w:rsidR="001104DE">
          <w:rPr>
            <w:noProof/>
            <w:webHidden/>
          </w:rPr>
          <w:fldChar w:fldCharType="begin"/>
        </w:r>
        <w:r w:rsidR="001104DE">
          <w:rPr>
            <w:noProof/>
            <w:webHidden/>
          </w:rPr>
          <w:instrText xml:space="preserve"> PAGEREF _Toc177125594 \h </w:instrText>
        </w:r>
        <w:r w:rsidR="001104DE">
          <w:rPr>
            <w:noProof/>
            <w:webHidden/>
          </w:rPr>
        </w:r>
        <w:r w:rsidR="001104DE">
          <w:rPr>
            <w:noProof/>
            <w:webHidden/>
          </w:rPr>
          <w:fldChar w:fldCharType="separate"/>
        </w:r>
        <w:r w:rsidR="000462D4">
          <w:rPr>
            <w:noProof/>
            <w:webHidden/>
          </w:rPr>
          <w:t>3</w:t>
        </w:r>
        <w:r w:rsidR="001104DE">
          <w:rPr>
            <w:noProof/>
            <w:webHidden/>
          </w:rPr>
          <w:fldChar w:fldCharType="end"/>
        </w:r>
      </w:hyperlink>
    </w:p>
    <w:p w14:paraId="0F0B8C98" w14:textId="0530F87B" w:rsidR="001104DE" w:rsidRDefault="00000000">
      <w:pPr>
        <w:pStyle w:val="TOC2"/>
        <w:rPr>
          <w:rFonts w:ascii="Aptos" w:hAnsi="Aptos"/>
          <w:noProof/>
          <w:kern w:val="2"/>
          <w:sz w:val="24"/>
          <w:szCs w:val="24"/>
          <w:lang w:eastAsia="en-AU"/>
        </w:rPr>
      </w:pPr>
      <w:hyperlink w:anchor="_Toc177125595" w:history="1">
        <w:r w:rsidR="001104DE" w:rsidRPr="00932A0F">
          <w:rPr>
            <w:rStyle w:val="Hyperlink"/>
            <w:noProof/>
          </w:rPr>
          <w:t>When this section applies</w:t>
        </w:r>
        <w:r w:rsidR="001104DE">
          <w:rPr>
            <w:noProof/>
            <w:webHidden/>
          </w:rPr>
          <w:tab/>
        </w:r>
        <w:r w:rsidR="001104DE">
          <w:rPr>
            <w:noProof/>
            <w:webHidden/>
          </w:rPr>
          <w:fldChar w:fldCharType="begin"/>
        </w:r>
        <w:r w:rsidR="001104DE">
          <w:rPr>
            <w:noProof/>
            <w:webHidden/>
          </w:rPr>
          <w:instrText xml:space="preserve"> PAGEREF _Toc177125595 \h </w:instrText>
        </w:r>
        <w:r w:rsidR="001104DE">
          <w:rPr>
            <w:noProof/>
            <w:webHidden/>
          </w:rPr>
        </w:r>
        <w:r w:rsidR="001104DE">
          <w:rPr>
            <w:noProof/>
            <w:webHidden/>
          </w:rPr>
          <w:fldChar w:fldCharType="separate"/>
        </w:r>
        <w:r w:rsidR="000462D4">
          <w:rPr>
            <w:noProof/>
            <w:webHidden/>
          </w:rPr>
          <w:t>3</w:t>
        </w:r>
        <w:r w:rsidR="001104DE">
          <w:rPr>
            <w:noProof/>
            <w:webHidden/>
          </w:rPr>
          <w:fldChar w:fldCharType="end"/>
        </w:r>
      </w:hyperlink>
    </w:p>
    <w:p w14:paraId="491D5B44" w14:textId="547DC525" w:rsidR="001104DE" w:rsidRDefault="00000000">
      <w:pPr>
        <w:pStyle w:val="TOC2"/>
        <w:rPr>
          <w:rFonts w:ascii="Aptos" w:hAnsi="Aptos"/>
          <w:noProof/>
          <w:kern w:val="2"/>
          <w:sz w:val="24"/>
          <w:szCs w:val="24"/>
          <w:lang w:eastAsia="en-AU"/>
        </w:rPr>
      </w:pPr>
      <w:hyperlink w:anchor="_Toc177125596" w:history="1">
        <w:r w:rsidR="001104DE" w:rsidRPr="00932A0F">
          <w:rPr>
            <w:rStyle w:val="Hyperlink"/>
            <w:noProof/>
          </w:rPr>
          <w:t>Cease Sale and Exit of Telstra Managed Video Conferencing Service</w:t>
        </w:r>
        <w:r w:rsidR="001104DE">
          <w:rPr>
            <w:noProof/>
            <w:webHidden/>
          </w:rPr>
          <w:tab/>
        </w:r>
        <w:r w:rsidR="001104DE">
          <w:rPr>
            <w:noProof/>
            <w:webHidden/>
          </w:rPr>
          <w:fldChar w:fldCharType="begin"/>
        </w:r>
        <w:r w:rsidR="001104DE">
          <w:rPr>
            <w:noProof/>
            <w:webHidden/>
          </w:rPr>
          <w:instrText xml:space="preserve"> PAGEREF _Toc177125596 \h </w:instrText>
        </w:r>
        <w:r w:rsidR="001104DE">
          <w:rPr>
            <w:noProof/>
            <w:webHidden/>
          </w:rPr>
        </w:r>
        <w:r w:rsidR="001104DE">
          <w:rPr>
            <w:noProof/>
            <w:webHidden/>
          </w:rPr>
          <w:fldChar w:fldCharType="separate"/>
        </w:r>
        <w:r w:rsidR="000462D4">
          <w:rPr>
            <w:noProof/>
            <w:webHidden/>
          </w:rPr>
          <w:t>3</w:t>
        </w:r>
        <w:r w:rsidR="001104DE">
          <w:rPr>
            <w:noProof/>
            <w:webHidden/>
          </w:rPr>
          <w:fldChar w:fldCharType="end"/>
        </w:r>
      </w:hyperlink>
    </w:p>
    <w:p w14:paraId="06431473" w14:textId="5C252997" w:rsidR="001104DE" w:rsidRDefault="00000000">
      <w:pPr>
        <w:pStyle w:val="TOC1"/>
        <w:tabs>
          <w:tab w:val="left" w:pos="1474"/>
        </w:tabs>
        <w:rPr>
          <w:rFonts w:ascii="Aptos" w:hAnsi="Aptos"/>
          <w:b w:val="0"/>
          <w:noProof/>
          <w:kern w:val="2"/>
          <w:sz w:val="24"/>
          <w:szCs w:val="24"/>
          <w:lang w:eastAsia="en-AU"/>
        </w:rPr>
      </w:pPr>
      <w:hyperlink w:anchor="_Toc177125597" w:history="1">
        <w:r w:rsidR="001104DE" w:rsidRPr="00932A0F">
          <w:rPr>
            <w:rStyle w:val="Hyperlink"/>
            <w:noProof/>
          </w:rPr>
          <w:t>2</w:t>
        </w:r>
        <w:r w:rsidR="001104DE">
          <w:rPr>
            <w:rFonts w:ascii="Aptos" w:hAnsi="Aptos"/>
            <w:b w:val="0"/>
            <w:noProof/>
            <w:kern w:val="2"/>
            <w:sz w:val="24"/>
            <w:szCs w:val="24"/>
            <w:lang w:eastAsia="en-AU"/>
          </w:rPr>
          <w:tab/>
        </w:r>
        <w:r w:rsidR="001104DE" w:rsidRPr="00932A0F">
          <w:rPr>
            <w:rStyle w:val="Hyperlink"/>
            <w:noProof/>
          </w:rPr>
          <w:t>The Telstra Managed Video Conferencing service</w:t>
        </w:r>
        <w:r w:rsidR="001104DE">
          <w:rPr>
            <w:noProof/>
            <w:webHidden/>
          </w:rPr>
          <w:tab/>
        </w:r>
        <w:r w:rsidR="001104DE">
          <w:rPr>
            <w:noProof/>
            <w:webHidden/>
          </w:rPr>
          <w:fldChar w:fldCharType="begin"/>
        </w:r>
        <w:r w:rsidR="001104DE">
          <w:rPr>
            <w:noProof/>
            <w:webHidden/>
          </w:rPr>
          <w:instrText xml:space="preserve"> PAGEREF _Toc177125597 \h </w:instrText>
        </w:r>
        <w:r w:rsidR="001104DE">
          <w:rPr>
            <w:noProof/>
            <w:webHidden/>
          </w:rPr>
        </w:r>
        <w:r w:rsidR="001104DE">
          <w:rPr>
            <w:noProof/>
            <w:webHidden/>
          </w:rPr>
          <w:fldChar w:fldCharType="separate"/>
        </w:r>
        <w:r w:rsidR="000462D4">
          <w:rPr>
            <w:noProof/>
            <w:webHidden/>
          </w:rPr>
          <w:t>3</w:t>
        </w:r>
        <w:r w:rsidR="001104DE">
          <w:rPr>
            <w:noProof/>
            <w:webHidden/>
          </w:rPr>
          <w:fldChar w:fldCharType="end"/>
        </w:r>
      </w:hyperlink>
    </w:p>
    <w:p w14:paraId="567443F6" w14:textId="1A260683" w:rsidR="001104DE" w:rsidRDefault="00000000">
      <w:pPr>
        <w:pStyle w:val="TOC2"/>
        <w:rPr>
          <w:rFonts w:ascii="Aptos" w:hAnsi="Aptos"/>
          <w:noProof/>
          <w:kern w:val="2"/>
          <w:sz w:val="24"/>
          <w:szCs w:val="24"/>
          <w:lang w:eastAsia="en-AU"/>
        </w:rPr>
      </w:pPr>
      <w:hyperlink w:anchor="_Toc177125598" w:history="1">
        <w:r w:rsidR="001104DE" w:rsidRPr="00932A0F">
          <w:rPr>
            <w:rStyle w:val="Hyperlink"/>
            <w:noProof/>
          </w:rPr>
          <w:t>What is the Telstra Managed Video Conferencing service?</w:t>
        </w:r>
        <w:r w:rsidR="001104DE">
          <w:rPr>
            <w:noProof/>
            <w:webHidden/>
          </w:rPr>
          <w:tab/>
        </w:r>
        <w:r w:rsidR="001104DE">
          <w:rPr>
            <w:noProof/>
            <w:webHidden/>
          </w:rPr>
          <w:fldChar w:fldCharType="begin"/>
        </w:r>
        <w:r w:rsidR="001104DE">
          <w:rPr>
            <w:noProof/>
            <w:webHidden/>
          </w:rPr>
          <w:instrText xml:space="preserve"> PAGEREF _Toc177125598 \h </w:instrText>
        </w:r>
        <w:r w:rsidR="001104DE">
          <w:rPr>
            <w:noProof/>
            <w:webHidden/>
          </w:rPr>
        </w:r>
        <w:r w:rsidR="001104DE">
          <w:rPr>
            <w:noProof/>
            <w:webHidden/>
          </w:rPr>
          <w:fldChar w:fldCharType="separate"/>
        </w:r>
        <w:r w:rsidR="000462D4">
          <w:rPr>
            <w:noProof/>
            <w:webHidden/>
          </w:rPr>
          <w:t>3</w:t>
        </w:r>
        <w:r w:rsidR="001104DE">
          <w:rPr>
            <w:noProof/>
            <w:webHidden/>
          </w:rPr>
          <w:fldChar w:fldCharType="end"/>
        </w:r>
      </w:hyperlink>
    </w:p>
    <w:p w14:paraId="45601972" w14:textId="5858A1F7" w:rsidR="001104DE" w:rsidRDefault="00000000">
      <w:pPr>
        <w:pStyle w:val="TOC2"/>
        <w:rPr>
          <w:rFonts w:ascii="Aptos" w:hAnsi="Aptos"/>
          <w:noProof/>
          <w:kern w:val="2"/>
          <w:sz w:val="24"/>
          <w:szCs w:val="24"/>
          <w:lang w:eastAsia="en-AU"/>
        </w:rPr>
      </w:pPr>
      <w:hyperlink w:anchor="_Toc177125599" w:history="1">
        <w:r w:rsidR="001104DE" w:rsidRPr="00932A0F">
          <w:rPr>
            <w:rStyle w:val="Hyperlink"/>
            <w:noProof/>
          </w:rPr>
          <w:t>Access service</w:t>
        </w:r>
        <w:r w:rsidR="001104DE">
          <w:rPr>
            <w:noProof/>
            <w:webHidden/>
          </w:rPr>
          <w:tab/>
        </w:r>
        <w:r w:rsidR="001104DE">
          <w:rPr>
            <w:noProof/>
            <w:webHidden/>
          </w:rPr>
          <w:fldChar w:fldCharType="begin"/>
        </w:r>
        <w:r w:rsidR="001104DE">
          <w:rPr>
            <w:noProof/>
            <w:webHidden/>
          </w:rPr>
          <w:instrText xml:space="preserve"> PAGEREF _Toc177125599 \h </w:instrText>
        </w:r>
        <w:r w:rsidR="001104DE">
          <w:rPr>
            <w:noProof/>
            <w:webHidden/>
          </w:rPr>
        </w:r>
        <w:r w:rsidR="001104DE">
          <w:rPr>
            <w:noProof/>
            <w:webHidden/>
          </w:rPr>
          <w:fldChar w:fldCharType="separate"/>
        </w:r>
        <w:r w:rsidR="000462D4">
          <w:rPr>
            <w:noProof/>
            <w:webHidden/>
          </w:rPr>
          <w:t>4</w:t>
        </w:r>
        <w:r w:rsidR="001104DE">
          <w:rPr>
            <w:noProof/>
            <w:webHidden/>
          </w:rPr>
          <w:fldChar w:fldCharType="end"/>
        </w:r>
      </w:hyperlink>
    </w:p>
    <w:p w14:paraId="12BD0588" w14:textId="5041D089" w:rsidR="001104DE" w:rsidRDefault="00000000">
      <w:pPr>
        <w:pStyle w:val="TOC1"/>
        <w:tabs>
          <w:tab w:val="left" w:pos="1474"/>
        </w:tabs>
        <w:rPr>
          <w:rFonts w:ascii="Aptos" w:hAnsi="Aptos"/>
          <w:b w:val="0"/>
          <w:noProof/>
          <w:kern w:val="2"/>
          <w:sz w:val="24"/>
          <w:szCs w:val="24"/>
          <w:lang w:eastAsia="en-AU"/>
        </w:rPr>
      </w:pPr>
      <w:hyperlink w:anchor="_Toc177125600" w:history="1">
        <w:r w:rsidR="001104DE" w:rsidRPr="00932A0F">
          <w:rPr>
            <w:rStyle w:val="Hyperlink"/>
            <w:noProof/>
          </w:rPr>
          <w:t>3</w:t>
        </w:r>
        <w:r w:rsidR="001104DE">
          <w:rPr>
            <w:rFonts w:ascii="Aptos" w:hAnsi="Aptos"/>
            <w:b w:val="0"/>
            <w:noProof/>
            <w:kern w:val="2"/>
            <w:sz w:val="24"/>
            <w:szCs w:val="24"/>
            <w:lang w:eastAsia="en-AU"/>
          </w:rPr>
          <w:tab/>
        </w:r>
        <w:r w:rsidR="001104DE" w:rsidRPr="00932A0F">
          <w:rPr>
            <w:rStyle w:val="Hyperlink"/>
            <w:noProof/>
          </w:rPr>
          <w:t>Using your Telstra Managed Video Conferencing service</w:t>
        </w:r>
        <w:r w:rsidR="001104DE">
          <w:rPr>
            <w:noProof/>
            <w:webHidden/>
          </w:rPr>
          <w:tab/>
        </w:r>
        <w:r w:rsidR="001104DE">
          <w:rPr>
            <w:noProof/>
            <w:webHidden/>
          </w:rPr>
          <w:fldChar w:fldCharType="begin"/>
        </w:r>
        <w:r w:rsidR="001104DE">
          <w:rPr>
            <w:noProof/>
            <w:webHidden/>
          </w:rPr>
          <w:instrText xml:space="preserve"> PAGEREF _Toc177125600 \h </w:instrText>
        </w:r>
        <w:r w:rsidR="001104DE">
          <w:rPr>
            <w:noProof/>
            <w:webHidden/>
          </w:rPr>
        </w:r>
        <w:r w:rsidR="001104DE">
          <w:rPr>
            <w:noProof/>
            <w:webHidden/>
          </w:rPr>
          <w:fldChar w:fldCharType="separate"/>
        </w:r>
        <w:r w:rsidR="000462D4">
          <w:rPr>
            <w:noProof/>
            <w:webHidden/>
          </w:rPr>
          <w:t>4</w:t>
        </w:r>
        <w:r w:rsidR="001104DE">
          <w:rPr>
            <w:noProof/>
            <w:webHidden/>
          </w:rPr>
          <w:fldChar w:fldCharType="end"/>
        </w:r>
      </w:hyperlink>
    </w:p>
    <w:p w14:paraId="7889E115" w14:textId="3639F016" w:rsidR="001104DE" w:rsidRDefault="00000000">
      <w:pPr>
        <w:pStyle w:val="TOC2"/>
        <w:rPr>
          <w:rFonts w:ascii="Aptos" w:hAnsi="Aptos"/>
          <w:noProof/>
          <w:kern w:val="2"/>
          <w:sz w:val="24"/>
          <w:szCs w:val="24"/>
          <w:lang w:eastAsia="en-AU"/>
        </w:rPr>
      </w:pPr>
      <w:hyperlink w:anchor="_Toc177125601" w:history="1">
        <w:r w:rsidR="001104DE" w:rsidRPr="00932A0F">
          <w:rPr>
            <w:rStyle w:val="Hyperlink"/>
            <w:noProof/>
          </w:rPr>
          <w:t>Eligibility</w:t>
        </w:r>
        <w:r w:rsidR="001104DE">
          <w:rPr>
            <w:noProof/>
            <w:webHidden/>
          </w:rPr>
          <w:tab/>
        </w:r>
        <w:r w:rsidR="001104DE">
          <w:rPr>
            <w:noProof/>
            <w:webHidden/>
          </w:rPr>
          <w:fldChar w:fldCharType="begin"/>
        </w:r>
        <w:r w:rsidR="001104DE">
          <w:rPr>
            <w:noProof/>
            <w:webHidden/>
          </w:rPr>
          <w:instrText xml:space="preserve"> PAGEREF _Toc177125601 \h </w:instrText>
        </w:r>
        <w:r w:rsidR="001104DE">
          <w:rPr>
            <w:noProof/>
            <w:webHidden/>
          </w:rPr>
        </w:r>
        <w:r w:rsidR="001104DE">
          <w:rPr>
            <w:noProof/>
            <w:webHidden/>
          </w:rPr>
          <w:fldChar w:fldCharType="separate"/>
        </w:r>
        <w:r w:rsidR="000462D4">
          <w:rPr>
            <w:noProof/>
            <w:webHidden/>
          </w:rPr>
          <w:t>4</w:t>
        </w:r>
        <w:r w:rsidR="001104DE">
          <w:rPr>
            <w:noProof/>
            <w:webHidden/>
          </w:rPr>
          <w:fldChar w:fldCharType="end"/>
        </w:r>
      </w:hyperlink>
    </w:p>
    <w:p w14:paraId="5C8CE90D" w14:textId="3B41CB93" w:rsidR="001104DE" w:rsidRDefault="00000000">
      <w:pPr>
        <w:pStyle w:val="TOC2"/>
        <w:rPr>
          <w:rFonts w:ascii="Aptos" w:hAnsi="Aptos"/>
          <w:noProof/>
          <w:kern w:val="2"/>
          <w:sz w:val="24"/>
          <w:szCs w:val="24"/>
          <w:lang w:eastAsia="en-AU"/>
        </w:rPr>
      </w:pPr>
      <w:hyperlink w:anchor="_Toc177125602" w:history="1">
        <w:r w:rsidR="001104DE" w:rsidRPr="00932A0F">
          <w:rPr>
            <w:rStyle w:val="Hyperlink"/>
            <w:noProof/>
          </w:rPr>
          <w:t>Fees and charges</w:t>
        </w:r>
        <w:r w:rsidR="001104DE">
          <w:rPr>
            <w:noProof/>
            <w:webHidden/>
          </w:rPr>
          <w:tab/>
        </w:r>
        <w:r w:rsidR="001104DE">
          <w:rPr>
            <w:noProof/>
            <w:webHidden/>
          </w:rPr>
          <w:fldChar w:fldCharType="begin"/>
        </w:r>
        <w:r w:rsidR="001104DE">
          <w:rPr>
            <w:noProof/>
            <w:webHidden/>
          </w:rPr>
          <w:instrText xml:space="preserve"> PAGEREF _Toc177125602 \h </w:instrText>
        </w:r>
        <w:r w:rsidR="001104DE">
          <w:rPr>
            <w:noProof/>
            <w:webHidden/>
          </w:rPr>
        </w:r>
        <w:r w:rsidR="001104DE">
          <w:rPr>
            <w:noProof/>
            <w:webHidden/>
          </w:rPr>
          <w:fldChar w:fldCharType="separate"/>
        </w:r>
        <w:r w:rsidR="000462D4">
          <w:rPr>
            <w:noProof/>
            <w:webHidden/>
          </w:rPr>
          <w:t>4</w:t>
        </w:r>
        <w:r w:rsidR="001104DE">
          <w:rPr>
            <w:noProof/>
            <w:webHidden/>
          </w:rPr>
          <w:fldChar w:fldCharType="end"/>
        </w:r>
      </w:hyperlink>
    </w:p>
    <w:p w14:paraId="24D56C78" w14:textId="318A0963" w:rsidR="001104DE" w:rsidRDefault="00000000">
      <w:pPr>
        <w:pStyle w:val="TOC2"/>
        <w:rPr>
          <w:rFonts w:ascii="Aptos" w:hAnsi="Aptos"/>
          <w:noProof/>
          <w:kern w:val="2"/>
          <w:sz w:val="24"/>
          <w:szCs w:val="24"/>
          <w:lang w:eastAsia="en-AU"/>
        </w:rPr>
      </w:pPr>
      <w:hyperlink w:anchor="_Toc177125603" w:history="1">
        <w:r w:rsidR="001104DE" w:rsidRPr="00932A0F">
          <w:rPr>
            <w:rStyle w:val="Hyperlink"/>
            <w:noProof/>
          </w:rPr>
          <w:t>Minimum Term</w:t>
        </w:r>
        <w:r w:rsidR="001104DE">
          <w:rPr>
            <w:noProof/>
            <w:webHidden/>
          </w:rPr>
          <w:tab/>
        </w:r>
        <w:r w:rsidR="001104DE">
          <w:rPr>
            <w:noProof/>
            <w:webHidden/>
          </w:rPr>
          <w:fldChar w:fldCharType="begin"/>
        </w:r>
        <w:r w:rsidR="001104DE">
          <w:rPr>
            <w:noProof/>
            <w:webHidden/>
          </w:rPr>
          <w:instrText xml:space="preserve"> PAGEREF _Toc177125603 \h </w:instrText>
        </w:r>
        <w:r w:rsidR="001104DE">
          <w:rPr>
            <w:noProof/>
            <w:webHidden/>
          </w:rPr>
        </w:r>
        <w:r w:rsidR="001104DE">
          <w:rPr>
            <w:noProof/>
            <w:webHidden/>
          </w:rPr>
          <w:fldChar w:fldCharType="separate"/>
        </w:r>
        <w:r w:rsidR="000462D4">
          <w:rPr>
            <w:noProof/>
            <w:webHidden/>
          </w:rPr>
          <w:t>4</w:t>
        </w:r>
        <w:r w:rsidR="001104DE">
          <w:rPr>
            <w:noProof/>
            <w:webHidden/>
          </w:rPr>
          <w:fldChar w:fldCharType="end"/>
        </w:r>
      </w:hyperlink>
    </w:p>
    <w:p w14:paraId="2AAEFBC8" w14:textId="14E9D822" w:rsidR="001104DE" w:rsidRDefault="00000000">
      <w:pPr>
        <w:pStyle w:val="TOC2"/>
        <w:rPr>
          <w:rFonts w:ascii="Aptos" w:hAnsi="Aptos"/>
          <w:noProof/>
          <w:kern w:val="2"/>
          <w:sz w:val="24"/>
          <w:szCs w:val="24"/>
          <w:lang w:eastAsia="en-AU"/>
        </w:rPr>
      </w:pPr>
      <w:hyperlink w:anchor="_Toc177125604" w:history="1">
        <w:r w:rsidR="001104DE" w:rsidRPr="00932A0F">
          <w:rPr>
            <w:rStyle w:val="Hyperlink"/>
            <w:noProof/>
          </w:rPr>
          <w:t>Cancelling your Telstra Managed Video Conferencing service</w:t>
        </w:r>
        <w:r w:rsidR="001104DE">
          <w:rPr>
            <w:noProof/>
            <w:webHidden/>
          </w:rPr>
          <w:tab/>
        </w:r>
        <w:r w:rsidR="001104DE">
          <w:rPr>
            <w:noProof/>
            <w:webHidden/>
          </w:rPr>
          <w:fldChar w:fldCharType="begin"/>
        </w:r>
        <w:r w:rsidR="001104DE">
          <w:rPr>
            <w:noProof/>
            <w:webHidden/>
          </w:rPr>
          <w:instrText xml:space="preserve"> PAGEREF _Toc177125604 \h </w:instrText>
        </w:r>
        <w:r w:rsidR="001104DE">
          <w:rPr>
            <w:noProof/>
            <w:webHidden/>
          </w:rPr>
        </w:r>
        <w:r w:rsidR="001104DE">
          <w:rPr>
            <w:noProof/>
            <w:webHidden/>
          </w:rPr>
          <w:fldChar w:fldCharType="separate"/>
        </w:r>
        <w:r w:rsidR="000462D4">
          <w:rPr>
            <w:noProof/>
            <w:webHidden/>
          </w:rPr>
          <w:t>4</w:t>
        </w:r>
        <w:r w:rsidR="001104DE">
          <w:rPr>
            <w:noProof/>
            <w:webHidden/>
          </w:rPr>
          <w:fldChar w:fldCharType="end"/>
        </w:r>
      </w:hyperlink>
    </w:p>
    <w:p w14:paraId="15FDE660" w14:textId="4CD22DF2" w:rsidR="001104DE" w:rsidRDefault="00000000">
      <w:pPr>
        <w:pStyle w:val="TOC2"/>
        <w:rPr>
          <w:rFonts w:ascii="Aptos" w:hAnsi="Aptos"/>
          <w:noProof/>
          <w:kern w:val="2"/>
          <w:sz w:val="24"/>
          <w:szCs w:val="24"/>
          <w:lang w:eastAsia="en-AU"/>
        </w:rPr>
      </w:pPr>
      <w:hyperlink w:anchor="_Toc177125605" w:history="1">
        <w:r w:rsidR="001104DE" w:rsidRPr="00932A0F">
          <w:rPr>
            <w:rStyle w:val="Hyperlink"/>
            <w:noProof/>
          </w:rPr>
          <w:t>Notification of Software updates</w:t>
        </w:r>
        <w:r w:rsidR="001104DE">
          <w:rPr>
            <w:noProof/>
            <w:webHidden/>
          </w:rPr>
          <w:tab/>
        </w:r>
        <w:r w:rsidR="001104DE">
          <w:rPr>
            <w:noProof/>
            <w:webHidden/>
          </w:rPr>
          <w:fldChar w:fldCharType="begin"/>
        </w:r>
        <w:r w:rsidR="001104DE">
          <w:rPr>
            <w:noProof/>
            <w:webHidden/>
          </w:rPr>
          <w:instrText xml:space="preserve"> PAGEREF _Toc177125605 \h </w:instrText>
        </w:r>
        <w:r w:rsidR="001104DE">
          <w:rPr>
            <w:noProof/>
            <w:webHidden/>
          </w:rPr>
        </w:r>
        <w:r w:rsidR="001104DE">
          <w:rPr>
            <w:noProof/>
            <w:webHidden/>
          </w:rPr>
          <w:fldChar w:fldCharType="separate"/>
        </w:r>
        <w:r w:rsidR="000462D4">
          <w:rPr>
            <w:noProof/>
            <w:webHidden/>
          </w:rPr>
          <w:t>5</w:t>
        </w:r>
        <w:r w:rsidR="001104DE">
          <w:rPr>
            <w:noProof/>
            <w:webHidden/>
          </w:rPr>
          <w:fldChar w:fldCharType="end"/>
        </w:r>
      </w:hyperlink>
    </w:p>
    <w:p w14:paraId="487BA5A0" w14:textId="56B88E56" w:rsidR="001104DE" w:rsidRDefault="00000000">
      <w:pPr>
        <w:pStyle w:val="TOC2"/>
        <w:rPr>
          <w:rFonts w:ascii="Aptos" w:hAnsi="Aptos"/>
          <w:noProof/>
          <w:kern w:val="2"/>
          <w:sz w:val="24"/>
          <w:szCs w:val="24"/>
          <w:lang w:eastAsia="en-AU"/>
        </w:rPr>
      </w:pPr>
      <w:hyperlink w:anchor="_Toc177125606" w:history="1">
        <w:r w:rsidR="001104DE" w:rsidRPr="00932A0F">
          <w:rPr>
            <w:rStyle w:val="Hyperlink"/>
            <w:noProof/>
          </w:rPr>
          <w:t>Third party suppliers</w:t>
        </w:r>
        <w:r w:rsidR="001104DE">
          <w:rPr>
            <w:noProof/>
            <w:webHidden/>
          </w:rPr>
          <w:tab/>
        </w:r>
        <w:r w:rsidR="001104DE">
          <w:rPr>
            <w:noProof/>
            <w:webHidden/>
          </w:rPr>
          <w:fldChar w:fldCharType="begin"/>
        </w:r>
        <w:r w:rsidR="001104DE">
          <w:rPr>
            <w:noProof/>
            <w:webHidden/>
          </w:rPr>
          <w:instrText xml:space="preserve"> PAGEREF _Toc177125606 \h </w:instrText>
        </w:r>
        <w:r w:rsidR="001104DE">
          <w:rPr>
            <w:noProof/>
            <w:webHidden/>
          </w:rPr>
        </w:r>
        <w:r w:rsidR="001104DE">
          <w:rPr>
            <w:noProof/>
            <w:webHidden/>
          </w:rPr>
          <w:fldChar w:fldCharType="separate"/>
        </w:r>
        <w:r w:rsidR="000462D4">
          <w:rPr>
            <w:noProof/>
            <w:webHidden/>
          </w:rPr>
          <w:t>5</w:t>
        </w:r>
        <w:r w:rsidR="001104DE">
          <w:rPr>
            <w:noProof/>
            <w:webHidden/>
          </w:rPr>
          <w:fldChar w:fldCharType="end"/>
        </w:r>
      </w:hyperlink>
    </w:p>
    <w:p w14:paraId="4A8DC02B" w14:textId="0E26EA76" w:rsidR="001104DE" w:rsidRDefault="00000000">
      <w:pPr>
        <w:pStyle w:val="TOC1"/>
        <w:tabs>
          <w:tab w:val="left" w:pos="1474"/>
        </w:tabs>
        <w:rPr>
          <w:rFonts w:ascii="Aptos" w:hAnsi="Aptos"/>
          <w:b w:val="0"/>
          <w:noProof/>
          <w:kern w:val="2"/>
          <w:sz w:val="24"/>
          <w:szCs w:val="24"/>
          <w:lang w:eastAsia="en-AU"/>
        </w:rPr>
      </w:pPr>
      <w:hyperlink w:anchor="_Toc177125607" w:history="1">
        <w:r w:rsidR="001104DE" w:rsidRPr="00932A0F">
          <w:rPr>
            <w:rStyle w:val="Hyperlink"/>
            <w:noProof/>
          </w:rPr>
          <w:t>4</w:t>
        </w:r>
        <w:r w:rsidR="001104DE">
          <w:rPr>
            <w:rFonts w:ascii="Aptos" w:hAnsi="Aptos"/>
            <w:b w:val="0"/>
            <w:noProof/>
            <w:kern w:val="2"/>
            <w:sz w:val="24"/>
            <w:szCs w:val="24"/>
            <w:lang w:eastAsia="en-AU"/>
          </w:rPr>
          <w:tab/>
        </w:r>
        <w:r w:rsidR="001104DE" w:rsidRPr="00932A0F">
          <w:rPr>
            <w:rStyle w:val="Hyperlink"/>
            <w:noProof/>
          </w:rPr>
          <w:t>Equipment</w:t>
        </w:r>
        <w:r w:rsidR="001104DE">
          <w:rPr>
            <w:noProof/>
            <w:webHidden/>
          </w:rPr>
          <w:tab/>
        </w:r>
        <w:r w:rsidR="001104DE">
          <w:rPr>
            <w:noProof/>
            <w:webHidden/>
          </w:rPr>
          <w:fldChar w:fldCharType="begin"/>
        </w:r>
        <w:r w:rsidR="001104DE">
          <w:rPr>
            <w:noProof/>
            <w:webHidden/>
          </w:rPr>
          <w:instrText xml:space="preserve"> PAGEREF _Toc177125607 \h </w:instrText>
        </w:r>
        <w:r w:rsidR="001104DE">
          <w:rPr>
            <w:noProof/>
            <w:webHidden/>
          </w:rPr>
        </w:r>
        <w:r w:rsidR="001104DE">
          <w:rPr>
            <w:noProof/>
            <w:webHidden/>
          </w:rPr>
          <w:fldChar w:fldCharType="separate"/>
        </w:r>
        <w:r w:rsidR="000462D4">
          <w:rPr>
            <w:noProof/>
            <w:webHidden/>
          </w:rPr>
          <w:t>6</w:t>
        </w:r>
        <w:r w:rsidR="001104DE">
          <w:rPr>
            <w:noProof/>
            <w:webHidden/>
          </w:rPr>
          <w:fldChar w:fldCharType="end"/>
        </w:r>
      </w:hyperlink>
    </w:p>
    <w:p w14:paraId="3B1211AE" w14:textId="657DDB73" w:rsidR="001104DE" w:rsidRDefault="00000000">
      <w:pPr>
        <w:pStyle w:val="TOC2"/>
        <w:rPr>
          <w:rFonts w:ascii="Aptos" w:hAnsi="Aptos"/>
          <w:noProof/>
          <w:kern w:val="2"/>
          <w:sz w:val="24"/>
          <w:szCs w:val="24"/>
          <w:lang w:eastAsia="en-AU"/>
        </w:rPr>
      </w:pPr>
      <w:hyperlink w:anchor="_Toc177125608" w:history="1">
        <w:r w:rsidR="001104DE" w:rsidRPr="00932A0F">
          <w:rPr>
            <w:rStyle w:val="Hyperlink"/>
            <w:noProof/>
          </w:rPr>
          <w:t>Purchase of equipment</w:t>
        </w:r>
        <w:r w:rsidR="001104DE">
          <w:rPr>
            <w:noProof/>
            <w:webHidden/>
          </w:rPr>
          <w:tab/>
        </w:r>
        <w:r w:rsidR="001104DE">
          <w:rPr>
            <w:noProof/>
            <w:webHidden/>
          </w:rPr>
          <w:fldChar w:fldCharType="begin"/>
        </w:r>
        <w:r w:rsidR="001104DE">
          <w:rPr>
            <w:noProof/>
            <w:webHidden/>
          </w:rPr>
          <w:instrText xml:space="preserve"> PAGEREF _Toc177125608 \h </w:instrText>
        </w:r>
        <w:r w:rsidR="001104DE">
          <w:rPr>
            <w:noProof/>
            <w:webHidden/>
          </w:rPr>
        </w:r>
        <w:r w:rsidR="001104DE">
          <w:rPr>
            <w:noProof/>
            <w:webHidden/>
          </w:rPr>
          <w:fldChar w:fldCharType="separate"/>
        </w:r>
        <w:r w:rsidR="000462D4">
          <w:rPr>
            <w:noProof/>
            <w:webHidden/>
          </w:rPr>
          <w:t>6</w:t>
        </w:r>
        <w:r w:rsidR="001104DE">
          <w:rPr>
            <w:noProof/>
            <w:webHidden/>
          </w:rPr>
          <w:fldChar w:fldCharType="end"/>
        </w:r>
      </w:hyperlink>
    </w:p>
    <w:p w14:paraId="3F3D14CE" w14:textId="6F63387E" w:rsidR="001104DE" w:rsidRDefault="00000000">
      <w:pPr>
        <w:pStyle w:val="TOC2"/>
        <w:rPr>
          <w:rFonts w:ascii="Aptos" w:hAnsi="Aptos"/>
          <w:noProof/>
          <w:kern w:val="2"/>
          <w:sz w:val="24"/>
          <w:szCs w:val="24"/>
          <w:lang w:eastAsia="en-AU"/>
        </w:rPr>
      </w:pPr>
      <w:hyperlink w:anchor="_Toc177125609" w:history="1">
        <w:r w:rsidR="001104DE" w:rsidRPr="00932A0F">
          <w:rPr>
            <w:rStyle w:val="Hyperlink"/>
            <w:noProof/>
          </w:rPr>
          <w:t>Rental of equipment</w:t>
        </w:r>
        <w:r w:rsidR="001104DE">
          <w:rPr>
            <w:noProof/>
            <w:webHidden/>
          </w:rPr>
          <w:tab/>
        </w:r>
        <w:r w:rsidR="001104DE">
          <w:rPr>
            <w:noProof/>
            <w:webHidden/>
          </w:rPr>
          <w:fldChar w:fldCharType="begin"/>
        </w:r>
        <w:r w:rsidR="001104DE">
          <w:rPr>
            <w:noProof/>
            <w:webHidden/>
          </w:rPr>
          <w:instrText xml:space="preserve"> PAGEREF _Toc177125609 \h </w:instrText>
        </w:r>
        <w:r w:rsidR="001104DE">
          <w:rPr>
            <w:noProof/>
            <w:webHidden/>
          </w:rPr>
        </w:r>
        <w:r w:rsidR="001104DE">
          <w:rPr>
            <w:noProof/>
            <w:webHidden/>
          </w:rPr>
          <w:fldChar w:fldCharType="separate"/>
        </w:r>
        <w:r w:rsidR="000462D4">
          <w:rPr>
            <w:noProof/>
            <w:webHidden/>
          </w:rPr>
          <w:t>7</w:t>
        </w:r>
        <w:r w:rsidR="001104DE">
          <w:rPr>
            <w:noProof/>
            <w:webHidden/>
          </w:rPr>
          <w:fldChar w:fldCharType="end"/>
        </w:r>
      </w:hyperlink>
    </w:p>
    <w:p w14:paraId="2553FF73" w14:textId="2C9A5285" w:rsidR="001104DE" w:rsidRDefault="00000000">
      <w:pPr>
        <w:pStyle w:val="TOC2"/>
        <w:rPr>
          <w:rFonts w:ascii="Aptos" w:hAnsi="Aptos"/>
          <w:noProof/>
          <w:kern w:val="2"/>
          <w:sz w:val="24"/>
          <w:szCs w:val="24"/>
          <w:lang w:eastAsia="en-AU"/>
        </w:rPr>
      </w:pPr>
      <w:hyperlink w:anchor="_Toc177125610" w:history="1">
        <w:r w:rsidR="001104DE" w:rsidRPr="00932A0F">
          <w:rPr>
            <w:rStyle w:val="Hyperlink"/>
            <w:noProof/>
          </w:rPr>
          <w:t>Lease of equipment</w:t>
        </w:r>
        <w:r w:rsidR="001104DE">
          <w:rPr>
            <w:noProof/>
            <w:webHidden/>
          </w:rPr>
          <w:tab/>
        </w:r>
        <w:r w:rsidR="001104DE">
          <w:rPr>
            <w:noProof/>
            <w:webHidden/>
          </w:rPr>
          <w:fldChar w:fldCharType="begin"/>
        </w:r>
        <w:r w:rsidR="001104DE">
          <w:rPr>
            <w:noProof/>
            <w:webHidden/>
          </w:rPr>
          <w:instrText xml:space="preserve"> PAGEREF _Toc177125610 \h </w:instrText>
        </w:r>
        <w:r w:rsidR="001104DE">
          <w:rPr>
            <w:noProof/>
            <w:webHidden/>
          </w:rPr>
        </w:r>
        <w:r w:rsidR="001104DE">
          <w:rPr>
            <w:noProof/>
            <w:webHidden/>
          </w:rPr>
          <w:fldChar w:fldCharType="separate"/>
        </w:r>
        <w:r w:rsidR="000462D4">
          <w:rPr>
            <w:noProof/>
            <w:webHidden/>
          </w:rPr>
          <w:t>9</w:t>
        </w:r>
        <w:r w:rsidR="001104DE">
          <w:rPr>
            <w:noProof/>
            <w:webHidden/>
          </w:rPr>
          <w:fldChar w:fldCharType="end"/>
        </w:r>
      </w:hyperlink>
    </w:p>
    <w:p w14:paraId="227BA5BD" w14:textId="72EA5686" w:rsidR="001104DE" w:rsidRDefault="00000000">
      <w:pPr>
        <w:pStyle w:val="TOC2"/>
        <w:rPr>
          <w:rFonts w:ascii="Aptos" w:hAnsi="Aptos"/>
          <w:noProof/>
          <w:kern w:val="2"/>
          <w:sz w:val="24"/>
          <w:szCs w:val="24"/>
          <w:lang w:eastAsia="en-AU"/>
        </w:rPr>
      </w:pPr>
      <w:hyperlink w:anchor="_Toc177125611" w:history="1">
        <w:r w:rsidR="001104DE" w:rsidRPr="00932A0F">
          <w:rPr>
            <w:rStyle w:val="Hyperlink"/>
            <w:noProof/>
          </w:rPr>
          <w:t>Your equipment</w:t>
        </w:r>
        <w:r w:rsidR="001104DE">
          <w:rPr>
            <w:noProof/>
            <w:webHidden/>
          </w:rPr>
          <w:tab/>
        </w:r>
        <w:r w:rsidR="001104DE">
          <w:rPr>
            <w:noProof/>
            <w:webHidden/>
          </w:rPr>
          <w:fldChar w:fldCharType="begin"/>
        </w:r>
        <w:r w:rsidR="001104DE">
          <w:rPr>
            <w:noProof/>
            <w:webHidden/>
          </w:rPr>
          <w:instrText xml:space="preserve"> PAGEREF _Toc177125611 \h </w:instrText>
        </w:r>
        <w:r w:rsidR="001104DE">
          <w:rPr>
            <w:noProof/>
            <w:webHidden/>
          </w:rPr>
        </w:r>
        <w:r w:rsidR="001104DE">
          <w:rPr>
            <w:noProof/>
            <w:webHidden/>
          </w:rPr>
          <w:fldChar w:fldCharType="separate"/>
        </w:r>
        <w:r w:rsidR="000462D4">
          <w:rPr>
            <w:noProof/>
            <w:webHidden/>
          </w:rPr>
          <w:t>11</w:t>
        </w:r>
        <w:r w:rsidR="001104DE">
          <w:rPr>
            <w:noProof/>
            <w:webHidden/>
          </w:rPr>
          <w:fldChar w:fldCharType="end"/>
        </w:r>
      </w:hyperlink>
    </w:p>
    <w:p w14:paraId="7C91F7A8" w14:textId="41DABA20" w:rsidR="001104DE" w:rsidRDefault="00000000">
      <w:pPr>
        <w:pStyle w:val="TOC1"/>
        <w:tabs>
          <w:tab w:val="left" w:pos="1474"/>
        </w:tabs>
        <w:rPr>
          <w:rFonts w:ascii="Aptos" w:hAnsi="Aptos"/>
          <w:b w:val="0"/>
          <w:noProof/>
          <w:kern w:val="2"/>
          <w:sz w:val="24"/>
          <w:szCs w:val="24"/>
          <w:lang w:eastAsia="en-AU"/>
        </w:rPr>
      </w:pPr>
      <w:hyperlink w:anchor="_Toc177125612" w:history="1">
        <w:r w:rsidR="001104DE" w:rsidRPr="00932A0F">
          <w:rPr>
            <w:rStyle w:val="Hyperlink"/>
            <w:noProof/>
          </w:rPr>
          <w:t>5</w:t>
        </w:r>
        <w:r w:rsidR="001104DE">
          <w:rPr>
            <w:rFonts w:ascii="Aptos" w:hAnsi="Aptos"/>
            <w:b w:val="0"/>
            <w:noProof/>
            <w:kern w:val="2"/>
            <w:sz w:val="24"/>
            <w:szCs w:val="24"/>
            <w:lang w:eastAsia="en-AU"/>
          </w:rPr>
          <w:tab/>
        </w:r>
        <w:r w:rsidR="001104DE" w:rsidRPr="00932A0F">
          <w:rPr>
            <w:rStyle w:val="Hyperlink"/>
            <w:noProof/>
          </w:rPr>
          <w:t>Installation, commissioning and initial testing</w:t>
        </w:r>
        <w:r w:rsidR="001104DE">
          <w:rPr>
            <w:noProof/>
            <w:webHidden/>
          </w:rPr>
          <w:tab/>
        </w:r>
        <w:r w:rsidR="001104DE">
          <w:rPr>
            <w:noProof/>
            <w:webHidden/>
          </w:rPr>
          <w:fldChar w:fldCharType="begin"/>
        </w:r>
        <w:r w:rsidR="001104DE">
          <w:rPr>
            <w:noProof/>
            <w:webHidden/>
          </w:rPr>
          <w:instrText xml:space="preserve"> PAGEREF _Toc177125612 \h </w:instrText>
        </w:r>
        <w:r w:rsidR="001104DE">
          <w:rPr>
            <w:noProof/>
            <w:webHidden/>
          </w:rPr>
        </w:r>
        <w:r w:rsidR="001104DE">
          <w:rPr>
            <w:noProof/>
            <w:webHidden/>
          </w:rPr>
          <w:fldChar w:fldCharType="separate"/>
        </w:r>
        <w:r w:rsidR="000462D4">
          <w:rPr>
            <w:noProof/>
            <w:webHidden/>
          </w:rPr>
          <w:t>11</w:t>
        </w:r>
        <w:r w:rsidR="001104DE">
          <w:rPr>
            <w:noProof/>
            <w:webHidden/>
          </w:rPr>
          <w:fldChar w:fldCharType="end"/>
        </w:r>
      </w:hyperlink>
    </w:p>
    <w:p w14:paraId="06D6EA7C" w14:textId="05A63B50" w:rsidR="001104DE" w:rsidRDefault="00000000">
      <w:pPr>
        <w:pStyle w:val="TOC2"/>
        <w:rPr>
          <w:rFonts w:ascii="Aptos" w:hAnsi="Aptos"/>
          <w:noProof/>
          <w:kern w:val="2"/>
          <w:sz w:val="24"/>
          <w:szCs w:val="24"/>
          <w:lang w:eastAsia="en-AU"/>
        </w:rPr>
      </w:pPr>
      <w:hyperlink w:anchor="_Toc177125613" w:history="1">
        <w:r w:rsidR="001104DE" w:rsidRPr="00932A0F">
          <w:rPr>
            <w:rStyle w:val="Hyperlink"/>
            <w:noProof/>
          </w:rPr>
          <w:t>Equipment</w:t>
        </w:r>
        <w:r w:rsidR="001104DE">
          <w:rPr>
            <w:noProof/>
            <w:webHidden/>
          </w:rPr>
          <w:tab/>
        </w:r>
        <w:r w:rsidR="001104DE">
          <w:rPr>
            <w:noProof/>
            <w:webHidden/>
          </w:rPr>
          <w:fldChar w:fldCharType="begin"/>
        </w:r>
        <w:r w:rsidR="001104DE">
          <w:rPr>
            <w:noProof/>
            <w:webHidden/>
          </w:rPr>
          <w:instrText xml:space="preserve"> PAGEREF _Toc177125613 \h </w:instrText>
        </w:r>
        <w:r w:rsidR="001104DE">
          <w:rPr>
            <w:noProof/>
            <w:webHidden/>
          </w:rPr>
        </w:r>
        <w:r w:rsidR="001104DE">
          <w:rPr>
            <w:noProof/>
            <w:webHidden/>
          </w:rPr>
          <w:fldChar w:fldCharType="separate"/>
        </w:r>
        <w:r w:rsidR="000462D4">
          <w:rPr>
            <w:noProof/>
            <w:webHidden/>
          </w:rPr>
          <w:t>11</w:t>
        </w:r>
        <w:r w:rsidR="001104DE">
          <w:rPr>
            <w:noProof/>
            <w:webHidden/>
          </w:rPr>
          <w:fldChar w:fldCharType="end"/>
        </w:r>
      </w:hyperlink>
    </w:p>
    <w:p w14:paraId="7DEE53A9" w14:textId="487E2323" w:rsidR="001104DE" w:rsidRDefault="00000000">
      <w:pPr>
        <w:pStyle w:val="TOC2"/>
        <w:rPr>
          <w:rFonts w:ascii="Aptos" w:hAnsi="Aptos"/>
          <w:noProof/>
          <w:kern w:val="2"/>
          <w:sz w:val="24"/>
          <w:szCs w:val="24"/>
          <w:lang w:eastAsia="en-AU"/>
        </w:rPr>
      </w:pPr>
      <w:hyperlink w:anchor="_Toc177125614" w:history="1">
        <w:r w:rsidR="001104DE" w:rsidRPr="00932A0F">
          <w:rPr>
            <w:rStyle w:val="Hyperlink"/>
            <w:noProof/>
          </w:rPr>
          <w:t>Installation and commissioning</w:t>
        </w:r>
        <w:r w:rsidR="001104DE">
          <w:rPr>
            <w:noProof/>
            <w:webHidden/>
          </w:rPr>
          <w:tab/>
        </w:r>
        <w:r w:rsidR="001104DE">
          <w:rPr>
            <w:noProof/>
            <w:webHidden/>
          </w:rPr>
          <w:fldChar w:fldCharType="begin"/>
        </w:r>
        <w:r w:rsidR="001104DE">
          <w:rPr>
            <w:noProof/>
            <w:webHidden/>
          </w:rPr>
          <w:instrText xml:space="preserve"> PAGEREF _Toc177125614 \h </w:instrText>
        </w:r>
        <w:r w:rsidR="001104DE">
          <w:rPr>
            <w:noProof/>
            <w:webHidden/>
          </w:rPr>
        </w:r>
        <w:r w:rsidR="001104DE">
          <w:rPr>
            <w:noProof/>
            <w:webHidden/>
          </w:rPr>
          <w:fldChar w:fldCharType="separate"/>
        </w:r>
        <w:r w:rsidR="000462D4">
          <w:rPr>
            <w:noProof/>
            <w:webHidden/>
          </w:rPr>
          <w:t>13</w:t>
        </w:r>
        <w:r w:rsidR="001104DE">
          <w:rPr>
            <w:noProof/>
            <w:webHidden/>
          </w:rPr>
          <w:fldChar w:fldCharType="end"/>
        </w:r>
      </w:hyperlink>
    </w:p>
    <w:p w14:paraId="3B0C7893" w14:textId="473F569B" w:rsidR="001104DE" w:rsidRDefault="00000000">
      <w:pPr>
        <w:pStyle w:val="TOC2"/>
        <w:rPr>
          <w:rFonts w:ascii="Aptos" w:hAnsi="Aptos"/>
          <w:noProof/>
          <w:kern w:val="2"/>
          <w:sz w:val="24"/>
          <w:szCs w:val="24"/>
          <w:lang w:eastAsia="en-AU"/>
        </w:rPr>
      </w:pPr>
      <w:hyperlink w:anchor="_Toc177125615" w:history="1">
        <w:r w:rsidR="001104DE" w:rsidRPr="00932A0F">
          <w:rPr>
            <w:rStyle w:val="Hyperlink"/>
            <w:noProof/>
          </w:rPr>
          <w:t>Audiovisual Integration and Video Conferencing Room Build</w:t>
        </w:r>
        <w:r w:rsidR="001104DE">
          <w:rPr>
            <w:noProof/>
            <w:webHidden/>
          </w:rPr>
          <w:tab/>
        </w:r>
        <w:r w:rsidR="001104DE">
          <w:rPr>
            <w:noProof/>
            <w:webHidden/>
          </w:rPr>
          <w:fldChar w:fldCharType="begin"/>
        </w:r>
        <w:r w:rsidR="001104DE">
          <w:rPr>
            <w:noProof/>
            <w:webHidden/>
          </w:rPr>
          <w:instrText xml:space="preserve"> PAGEREF _Toc177125615 \h </w:instrText>
        </w:r>
        <w:r w:rsidR="001104DE">
          <w:rPr>
            <w:noProof/>
            <w:webHidden/>
          </w:rPr>
        </w:r>
        <w:r w:rsidR="001104DE">
          <w:rPr>
            <w:noProof/>
            <w:webHidden/>
          </w:rPr>
          <w:fldChar w:fldCharType="separate"/>
        </w:r>
        <w:r w:rsidR="000462D4">
          <w:rPr>
            <w:noProof/>
            <w:webHidden/>
          </w:rPr>
          <w:t>13</w:t>
        </w:r>
        <w:r w:rsidR="001104DE">
          <w:rPr>
            <w:noProof/>
            <w:webHidden/>
          </w:rPr>
          <w:fldChar w:fldCharType="end"/>
        </w:r>
      </w:hyperlink>
    </w:p>
    <w:p w14:paraId="687A74BE" w14:textId="2CF72927" w:rsidR="001104DE" w:rsidRDefault="00000000">
      <w:pPr>
        <w:pStyle w:val="TOC2"/>
        <w:rPr>
          <w:rFonts w:ascii="Aptos" w:hAnsi="Aptos"/>
          <w:noProof/>
          <w:kern w:val="2"/>
          <w:sz w:val="24"/>
          <w:szCs w:val="24"/>
          <w:lang w:eastAsia="en-AU"/>
        </w:rPr>
      </w:pPr>
      <w:hyperlink w:anchor="_Toc177125616" w:history="1">
        <w:r w:rsidR="001104DE" w:rsidRPr="00932A0F">
          <w:rPr>
            <w:rStyle w:val="Hyperlink"/>
            <w:noProof/>
          </w:rPr>
          <w:t>Your premises</w:t>
        </w:r>
        <w:r w:rsidR="001104DE">
          <w:rPr>
            <w:noProof/>
            <w:webHidden/>
          </w:rPr>
          <w:tab/>
        </w:r>
        <w:r w:rsidR="001104DE">
          <w:rPr>
            <w:noProof/>
            <w:webHidden/>
          </w:rPr>
          <w:fldChar w:fldCharType="begin"/>
        </w:r>
        <w:r w:rsidR="001104DE">
          <w:rPr>
            <w:noProof/>
            <w:webHidden/>
          </w:rPr>
          <w:instrText xml:space="preserve"> PAGEREF _Toc177125616 \h </w:instrText>
        </w:r>
        <w:r w:rsidR="001104DE">
          <w:rPr>
            <w:noProof/>
            <w:webHidden/>
          </w:rPr>
        </w:r>
        <w:r w:rsidR="001104DE">
          <w:rPr>
            <w:noProof/>
            <w:webHidden/>
          </w:rPr>
          <w:fldChar w:fldCharType="separate"/>
        </w:r>
        <w:r w:rsidR="000462D4">
          <w:rPr>
            <w:noProof/>
            <w:webHidden/>
          </w:rPr>
          <w:t>15</w:t>
        </w:r>
        <w:r w:rsidR="001104DE">
          <w:rPr>
            <w:noProof/>
            <w:webHidden/>
          </w:rPr>
          <w:fldChar w:fldCharType="end"/>
        </w:r>
      </w:hyperlink>
    </w:p>
    <w:p w14:paraId="3CDD98F5" w14:textId="15757AF4" w:rsidR="001104DE" w:rsidRDefault="00000000">
      <w:pPr>
        <w:pStyle w:val="TOC1"/>
        <w:tabs>
          <w:tab w:val="left" w:pos="1474"/>
        </w:tabs>
        <w:rPr>
          <w:rFonts w:ascii="Aptos" w:hAnsi="Aptos"/>
          <w:b w:val="0"/>
          <w:noProof/>
          <w:kern w:val="2"/>
          <w:sz w:val="24"/>
          <w:szCs w:val="24"/>
          <w:lang w:eastAsia="en-AU"/>
        </w:rPr>
      </w:pPr>
      <w:hyperlink w:anchor="_Toc177125617" w:history="1">
        <w:r w:rsidR="001104DE" w:rsidRPr="00932A0F">
          <w:rPr>
            <w:rStyle w:val="Hyperlink"/>
            <w:noProof/>
          </w:rPr>
          <w:t>6</w:t>
        </w:r>
        <w:r w:rsidR="001104DE">
          <w:rPr>
            <w:rFonts w:ascii="Aptos" w:hAnsi="Aptos"/>
            <w:b w:val="0"/>
            <w:noProof/>
            <w:kern w:val="2"/>
            <w:sz w:val="24"/>
            <w:szCs w:val="24"/>
            <w:lang w:eastAsia="en-AU"/>
          </w:rPr>
          <w:tab/>
        </w:r>
        <w:r w:rsidR="001104DE" w:rsidRPr="00932A0F">
          <w:rPr>
            <w:rStyle w:val="Hyperlink"/>
            <w:noProof/>
          </w:rPr>
          <w:t>Wall Mount Deployment</w:t>
        </w:r>
        <w:r w:rsidR="001104DE">
          <w:rPr>
            <w:noProof/>
            <w:webHidden/>
          </w:rPr>
          <w:tab/>
        </w:r>
        <w:r w:rsidR="001104DE">
          <w:rPr>
            <w:noProof/>
            <w:webHidden/>
          </w:rPr>
          <w:fldChar w:fldCharType="begin"/>
        </w:r>
        <w:r w:rsidR="001104DE">
          <w:rPr>
            <w:noProof/>
            <w:webHidden/>
          </w:rPr>
          <w:instrText xml:space="preserve"> PAGEREF _Toc177125617 \h </w:instrText>
        </w:r>
        <w:r w:rsidR="001104DE">
          <w:rPr>
            <w:noProof/>
            <w:webHidden/>
          </w:rPr>
        </w:r>
        <w:r w:rsidR="001104DE">
          <w:rPr>
            <w:noProof/>
            <w:webHidden/>
          </w:rPr>
          <w:fldChar w:fldCharType="separate"/>
        </w:r>
        <w:r w:rsidR="000462D4">
          <w:rPr>
            <w:noProof/>
            <w:webHidden/>
          </w:rPr>
          <w:t>15</w:t>
        </w:r>
        <w:r w:rsidR="001104DE">
          <w:rPr>
            <w:noProof/>
            <w:webHidden/>
          </w:rPr>
          <w:fldChar w:fldCharType="end"/>
        </w:r>
      </w:hyperlink>
    </w:p>
    <w:p w14:paraId="1C41B31E" w14:textId="67F5FC34" w:rsidR="001104DE" w:rsidRDefault="00000000">
      <w:pPr>
        <w:pStyle w:val="TOC1"/>
        <w:tabs>
          <w:tab w:val="left" w:pos="1474"/>
        </w:tabs>
        <w:rPr>
          <w:rFonts w:ascii="Aptos" w:hAnsi="Aptos"/>
          <w:b w:val="0"/>
          <w:noProof/>
          <w:kern w:val="2"/>
          <w:sz w:val="24"/>
          <w:szCs w:val="24"/>
          <w:lang w:eastAsia="en-AU"/>
        </w:rPr>
      </w:pPr>
      <w:hyperlink w:anchor="_Toc177125618" w:history="1">
        <w:r w:rsidR="001104DE" w:rsidRPr="00932A0F">
          <w:rPr>
            <w:rStyle w:val="Hyperlink"/>
            <w:noProof/>
          </w:rPr>
          <w:t>7</w:t>
        </w:r>
        <w:r w:rsidR="001104DE">
          <w:rPr>
            <w:rFonts w:ascii="Aptos" w:hAnsi="Aptos"/>
            <w:b w:val="0"/>
            <w:noProof/>
            <w:kern w:val="2"/>
            <w:sz w:val="24"/>
            <w:szCs w:val="24"/>
            <w:lang w:eastAsia="en-AU"/>
          </w:rPr>
          <w:tab/>
        </w:r>
        <w:r w:rsidR="001104DE" w:rsidRPr="00932A0F">
          <w:rPr>
            <w:rStyle w:val="Hyperlink"/>
            <w:noProof/>
          </w:rPr>
          <w:t>Facilities Management</w:t>
        </w:r>
        <w:r w:rsidR="001104DE">
          <w:rPr>
            <w:noProof/>
            <w:webHidden/>
          </w:rPr>
          <w:tab/>
        </w:r>
        <w:r w:rsidR="001104DE">
          <w:rPr>
            <w:noProof/>
            <w:webHidden/>
          </w:rPr>
          <w:fldChar w:fldCharType="begin"/>
        </w:r>
        <w:r w:rsidR="001104DE">
          <w:rPr>
            <w:noProof/>
            <w:webHidden/>
          </w:rPr>
          <w:instrText xml:space="preserve"> PAGEREF _Toc177125618 \h </w:instrText>
        </w:r>
        <w:r w:rsidR="001104DE">
          <w:rPr>
            <w:noProof/>
            <w:webHidden/>
          </w:rPr>
        </w:r>
        <w:r w:rsidR="001104DE">
          <w:rPr>
            <w:noProof/>
            <w:webHidden/>
          </w:rPr>
          <w:fldChar w:fldCharType="separate"/>
        </w:r>
        <w:r w:rsidR="000462D4">
          <w:rPr>
            <w:noProof/>
            <w:webHidden/>
          </w:rPr>
          <w:t>17</w:t>
        </w:r>
        <w:r w:rsidR="001104DE">
          <w:rPr>
            <w:noProof/>
            <w:webHidden/>
          </w:rPr>
          <w:fldChar w:fldCharType="end"/>
        </w:r>
      </w:hyperlink>
    </w:p>
    <w:p w14:paraId="1F813DA6" w14:textId="456816FB" w:rsidR="001104DE" w:rsidRDefault="00000000">
      <w:pPr>
        <w:pStyle w:val="TOC1"/>
        <w:tabs>
          <w:tab w:val="left" w:pos="1474"/>
        </w:tabs>
        <w:rPr>
          <w:rFonts w:ascii="Aptos" w:hAnsi="Aptos"/>
          <w:b w:val="0"/>
          <w:noProof/>
          <w:kern w:val="2"/>
          <w:sz w:val="24"/>
          <w:szCs w:val="24"/>
          <w:lang w:eastAsia="en-AU"/>
        </w:rPr>
      </w:pPr>
      <w:hyperlink w:anchor="_Toc177125619" w:history="1">
        <w:r w:rsidR="001104DE" w:rsidRPr="00932A0F">
          <w:rPr>
            <w:rStyle w:val="Hyperlink"/>
            <w:noProof/>
          </w:rPr>
          <w:t>8</w:t>
        </w:r>
        <w:r w:rsidR="001104DE">
          <w:rPr>
            <w:rFonts w:ascii="Aptos" w:hAnsi="Aptos"/>
            <w:b w:val="0"/>
            <w:noProof/>
            <w:kern w:val="2"/>
            <w:sz w:val="24"/>
            <w:szCs w:val="24"/>
            <w:lang w:eastAsia="en-AU"/>
          </w:rPr>
          <w:tab/>
        </w:r>
        <w:r w:rsidR="001104DE" w:rsidRPr="00932A0F">
          <w:rPr>
            <w:rStyle w:val="Hyperlink"/>
            <w:noProof/>
          </w:rPr>
          <w:t>Support and maintenance (for Telstra Managed Video Conferencing services acquired before 8 July 2011)</w:t>
        </w:r>
        <w:r w:rsidR="001104DE">
          <w:rPr>
            <w:noProof/>
            <w:webHidden/>
          </w:rPr>
          <w:tab/>
        </w:r>
        <w:r w:rsidR="001104DE">
          <w:rPr>
            <w:noProof/>
            <w:webHidden/>
          </w:rPr>
          <w:fldChar w:fldCharType="begin"/>
        </w:r>
        <w:r w:rsidR="001104DE">
          <w:rPr>
            <w:noProof/>
            <w:webHidden/>
          </w:rPr>
          <w:instrText xml:space="preserve"> PAGEREF _Toc177125619 \h </w:instrText>
        </w:r>
        <w:r w:rsidR="001104DE">
          <w:rPr>
            <w:noProof/>
            <w:webHidden/>
          </w:rPr>
        </w:r>
        <w:r w:rsidR="001104DE">
          <w:rPr>
            <w:noProof/>
            <w:webHidden/>
          </w:rPr>
          <w:fldChar w:fldCharType="separate"/>
        </w:r>
        <w:r w:rsidR="000462D4">
          <w:rPr>
            <w:noProof/>
            <w:webHidden/>
          </w:rPr>
          <w:t>17</w:t>
        </w:r>
        <w:r w:rsidR="001104DE">
          <w:rPr>
            <w:noProof/>
            <w:webHidden/>
          </w:rPr>
          <w:fldChar w:fldCharType="end"/>
        </w:r>
      </w:hyperlink>
    </w:p>
    <w:p w14:paraId="3C26C22D" w14:textId="38B4137E" w:rsidR="001104DE" w:rsidRDefault="00000000">
      <w:pPr>
        <w:pStyle w:val="TOC2"/>
        <w:rPr>
          <w:rFonts w:ascii="Aptos" w:hAnsi="Aptos"/>
          <w:noProof/>
          <w:kern w:val="2"/>
          <w:sz w:val="24"/>
          <w:szCs w:val="24"/>
          <w:lang w:eastAsia="en-AU"/>
        </w:rPr>
      </w:pPr>
      <w:hyperlink w:anchor="_Toc177125620" w:history="1">
        <w:r w:rsidR="001104DE" w:rsidRPr="00932A0F">
          <w:rPr>
            <w:rStyle w:val="Hyperlink"/>
            <w:noProof/>
          </w:rPr>
          <w:t>Helpdesk</w:t>
        </w:r>
        <w:r w:rsidR="001104DE">
          <w:rPr>
            <w:noProof/>
            <w:webHidden/>
          </w:rPr>
          <w:tab/>
        </w:r>
        <w:r w:rsidR="001104DE">
          <w:rPr>
            <w:noProof/>
            <w:webHidden/>
          </w:rPr>
          <w:fldChar w:fldCharType="begin"/>
        </w:r>
        <w:r w:rsidR="001104DE">
          <w:rPr>
            <w:noProof/>
            <w:webHidden/>
          </w:rPr>
          <w:instrText xml:space="preserve"> PAGEREF _Toc177125620 \h </w:instrText>
        </w:r>
        <w:r w:rsidR="001104DE">
          <w:rPr>
            <w:noProof/>
            <w:webHidden/>
          </w:rPr>
        </w:r>
        <w:r w:rsidR="001104DE">
          <w:rPr>
            <w:noProof/>
            <w:webHidden/>
          </w:rPr>
          <w:fldChar w:fldCharType="separate"/>
        </w:r>
        <w:r w:rsidR="000462D4">
          <w:rPr>
            <w:noProof/>
            <w:webHidden/>
          </w:rPr>
          <w:t>17</w:t>
        </w:r>
        <w:r w:rsidR="001104DE">
          <w:rPr>
            <w:noProof/>
            <w:webHidden/>
          </w:rPr>
          <w:fldChar w:fldCharType="end"/>
        </w:r>
      </w:hyperlink>
    </w:p>
    <w:p w14:paraId="35F40D04" w14:textId="5083AAF2" w:rsidR="001104DE" w:rsidRDefault="00000000">
      <w:pPr>
        <w:pStyle w:val="TOC2"/>
        <w:rPr>
          <w:rFonts w:ascii="Aptos" w:hAnsi="Aptos"/>
          <w:noProof/>
          <w:kern w:val="2"/>
          <w:sz w:val="24"/>
          <w:szCs w:val="24"/>
          <w:lang w:eastAsia="en-AU"/>
        </w:rPr>
      </w:pPr>
      <w:hyperlink w:anchor="_Toc177125621" w:history="1">
        <w:r w:rsidR="001104DE" w:rsidRPr="00932A0F">
          <w:rPr>
            <w:rStyle w:val="Hyperlink"/>
            <w:noProof/>
          </w:rPr>
          <w:t>On-site technical support</w:t>
        </w:r>
        <w:r w:rsidR="001104DE">
          <w:rPr>
            <w:noProof/>
            <w:webHidden/>
          </w:rPr>
          <w:tab/>
        </w:r>
        <w:r w:rsidR="001104DE">
          <w:rPr>
            <w:noProof/>
            <w:webHidden/>
          </w:rPr>
          <w:fldChar w:fldCharType="begin"/>
        </w:r>
        <w:r w:rsidR="001104DE">
          <w:rPr>
            <w:noProof/>
            <w:webHidden/>
          </w:rPr>
          <w:instrText xml:space="preserve"> PAGEREF _Toc177125621 \h </w:instrText>
        </w:r>
        <w:r w:rsidR="001104DE">
          <w:rPr>
            <w:noProof/>
            <w:webHidden/>
          </w:rPr>
        </w:r>
        <w:r w:rsidR="001104DE">
          <w:rPr>
            <w:noProof/>
            <w:webHidden/>
          </w:rPr>
          <w:fldChar w:fldCharType="separate"/>
        </w:r>
        <w:r w:rsidR="000462D4">
          <w:rPr>
            <w:noProof/>
            <w:webHidden/>
          </w:rPr>
          <w:t>18</w:t>
        </w:r>
        <w:r w:rsidR="001104DE">
          <w:rPr>
            <w:noProof/>
            <w:webHidden/>
          </w:rPr>
          <w:fldChar w:fldCharType="end"/>
        </w:r>
      </w:hyperlink>
    </w:p>
    <w:p w14:paraId="6EA43608" w14:textId="0B569C94" w:rsidR="001104DE" w:rsidRDefault="00000000">
      <w:pPr>
        <w:pStyle w:val="TOC2"/>
        <w:rPr>
          <w:rFonts w:ascii="Aptos" w:hAnsi="Aptos"/>
          <w:noProof/>
          <w:kern w:val="2"/>
          <w:sz w:val="24"/>
          <w:szCs w:val="24"/>
          <w:lang w:eastAsia="en-AU"/>
        </w:rPr>
      </w:pPr>
      <w:hyperlink w:anchor="_Toc177125622" w:history="1">
        <w:r w:rsidR="001104DE" w:rsidRPr="00932A0F">
          <w:rPr>
            <w:rStyle w:val="Hyperlink"/>
            <w:noProof/>
          </w:rPr>
          <w:t>Your premises</w:t>
        </w:r>
        <w:r w:rsidR="001104DE">
          <w:rPr>
            <w:noProof/>
            <w:webHidden/>
          </w:rPr>
          <w:tab/>
        </w:r>
        <w:r w:rsidR="001104DE">
          <w:rPr>
            <w:noProof/>
            <w:webHidden/>
          </w:rPr>
          <w:fldChar w:fldCharType="begin"/>
        </w:r>
        <w:r w:rsidR="001104DE">
          <w:rPr>
            <w:noProof/>
            <w:webHidden/>
          </w:rPr>
          <w:instrText xml:space="preserve"> PAGEREF _Toc177125622 \h </w:instrText>
        </w:r>
        <w:r w:rsidR="001104DE">
          <w:rPr>
            <w:noProof/>
            <w:webHidden/>
          </w:rPr>
        </w:r>
        <w:r w:rsidR="001104DE">
          <w:rPr>
            <w:noProof/>
            <w:webHidden/>
          </w:rPr>
          <w:fldChar w:fldCharType="separate"/>
        </w:r>
        <w:r w:rsidR="000462D4">
          <w:rPr>
            <w:noProof/>
            <w:webHidden/>
          </w:rPr>
          <w:t>18</w:t>
        </w:r>
        <w:r w:rsidR="001104DE">
          <w:rPr>
            <w:noProof/>
            <w:webHidden/>
          </w:rPr>
          <w:fldChar w:fldCharType="end"/>
        </w:r>
      </w:hyperlink>
    </w:p>
    <w:p w14:paraId="2CB9BA1B" w14:textId="5FD01B25" w:rsidR="001104DE" w:rsidRDefault="00000000">
      <w:pPr>
        <w:pStyle w:val="TOC1"/>
        <w:tabs>
          <w:tab w:val="left" w:pos="1474"/>
        </w:tabs>
        <w:rPr>
          <w:rFonts w:ascii="Aptos" w:hAnsi="Aptos"/>
          <w:b w:val="0"/>
          <w:noProof/>
          <w:kern w:val="2"/>
          <w:sz w:val="24"/>
          <w:szCs w:val="24"/>
          <w:lang w:eastAsia="en-AU"/>
        </w:rPr>
      </w:pPr>
      <w:hyperlink w:anchor="_Toc177125623" w:history="1">
        <w:r w:rsidR="001104DE" w:rsidRPr="00932A0F">
          <w:rPr>
            <w:rStyle w:val="Hyperlink"/>
            <w:noProof/>
          </w:rPr>
          <w:t>9</w:t>
        </w:r>
        <w:r w:rsidR="001104DE">
          <w:rPr>
            <w:rFonts w:ascii="Aptos" w:hAnsi="Aptos"/>
            <w:b w:val="0"/>
            <w:noProof/>
            <w:kern w:val="2"/>
            <w:sz w:val="24"/>
            <w:szCs w:val="24"/>
            <w:lang w:eastAsia="en-AU"/>
          </w:rPr>
          <w:tab/>
        </w:r>
        <w:r w:rsidR="001104DE" w:rsidRPr="00932A0F">
          <w:rPr>
            <w:rStyle w:val="Hyperlink"/>
            <w:noProof/>
          </w:rPr>
          <w:t>Warranty management (for Telstra Managed Video Conferencing services acquired before 8 July 2011)</w:t>
        </w:r>
        <w:r w:rsidR="001104DE">
          <w:rPr>
            <w:noProof/>
            <w:webHidden/>
          </w:rPr>
          <w:tab/>
        </w:r>
        <w:r w:rsidR="001104DE">
          <w:rPr>
            <w:noProof/>
            <w:webHidden/>
          </w:rPr>
          <w:fldChar w:fldCharType="begin"/>
        </w:r>
        <w:r w:rsidR="001104DE">
          <w:rPr>
            <w:noProof/>
            <w:webHidden/>
          </w:rPr>
          <w:instrText xml:space="preserve"> PAGEREF _Toc177125623 \h </w:instrText>
        </w:r>
        <w:r w:rsidR="001104DE">
          <w:rPr>
            <w:noProof/>
            <w:webHidden/>
          </w:rPr>
        </w:r>
        <w:r w:rsidR="001104DE">
          <w:rPr>
            <w:noProof/>
            <w:webHidden/>
          </w:rPr>
          <w:fldChar w:fldCharType="separate"/>
        </w:r>
        <w:r w:rsidR="000462D4">
          <w:rPr>
            <w:noProof/>
            <w:webHidden/>
          </w:rPr>
          <w:t>18</w:t>
        </w:r>
        <w:r w:rsidR="001104DE">
          <w:rPr>
            <w:noProof/>
            <w:webHidden/>
          </w:rPr>
          <w:fldChar w:fldCharType="end"/>
        </w:r>
      </w:hyperlink>
    </w:p>
    <w:p w14:paraId="6C25788B" w14:textId="2EB1047C" w:rsidR="001104DE" w:rsidRDefault="00000000">
      <w:pPr>
        <w:pStyle w:val="TOC2"/>
        <w:rPr>
          <w:rFonts w:ascii="Aptos" w:hAnsi="Aptos"/>
          <w:noProof/>
          <w:kern w:val="2"/>
          <w:sz w:val="24"/>
          <w:szCs w:val="24"/>
          <w:lang w:eastAsia="en-AU"/>
        </w:rPr>
      </w:pPr>
      <w:hyperlink w:anchor="_Toc177125624" w:history="1">
        <w:r w:rsidR="001104DE" w:rsidRPr="00932A0F">
          <w:rPr>
            <w:rStyle w:val="Hyperlink"/>
            <w:noProof/>
          </w:rPr>
          <w:t>Rapid parts replacement</w:t>
        </w:r>
        <w:r w:rsidR="001104DE">
          <w:rPr>
            <w:noProof/>
            <w:webHidden/>
          </w:rPr>
          <w:tab/>
        </w:r>
        <w:r w:rsidR="001104DE">
          <w:rPr>
            <w:noProof/>
            <w:webHidden/>
          </w:rPr>
          <w:fldChar w:fldCharType="begin"/>
        </w:r>
        <w:r w:rsidR="001104DE">
          <w:rPr>
            <w:noProof/>
            <w:webHidden/>
          </w:rPr>
          <w:instrText xml:space="preserve"> PAGEREF _Toc177125624 \h </w:instrText>
        </w:r>
        <w:r w:rsidR="001104DE">
          <w:rPr>
            <w:noProof/>
            <w:webHidden/>
          </w:rPr>
        </w:r>
        <w:r w:rsidR="001104DE">
          <w:rPr>
            <w:noProof/>
            <w:webHidden/>
          </w:rPr>
          <w:fldChar w:fldCharType="separate"/>
        </w:r>
        <w:r w:rsidR="000462D4">
          <w:rPr>
            <w:noProof/>
            <w:webHidden/>
          </w:rPr>
          <w:t>19</w:t>
        </w:r>
        <w:r w:rsidR="001104DE">
          <w:rPr>
            <w:noProof/>
            <w:webHidden/>
          </w:rPr>
          <w:fldChar w:fldCharType="end"/>
        </w:r>
      </w:hyperlink>
    </w:p>
    <w:p w14:paraId="748E6B6C" w14:textId="740939B4" w:rsidR="001104DE" w:rsidRDefault="00000000">
      <w:pPr>
        <w:pStyle w:val="TOC2"/>
        <w:rPr>
          <w:rFonts w:ascii="Aptos" w:hAnsi="Aptos"/>
          <w:noProof/>
          <w:kern w:val="2"/>
          <w:sz w:val="24"/>
          <w:szCs w:val="24"/>
          <w:lang w:eastAsia="en-AU"/>
        </w:rPr>
      </w:pPr>
      <w:hyperlink w:anchor="_Toc177125625" w:history="1">
        <w:r w:rsidR="001104DE" w:rsidRPr="00932A0F">
          <w:rPr>
            <w:rStyle w:val="Hyperlink"/>
            <w:noProof/>
          </w:rPr>
          <w:t>Spare parts</w:t>
        </w:r>
        <w:r w:rsidR="001104DE">
          <w:rPr>
            <w:noProof/>
            <w:webHidden/>
          </w:rPr>
          <w:tab/>
        </w:r>
        <w:r w:rsidR="001104DE">
          <w:rPr>
            <w:noProof/>
            <w:webHidden/>
          </w:rPr>
          <w:fldChar w:fldCharType="begin"/>
        </w:r>
        <w:r w:rsidR="001104DE">
          <w:rPr>
            <w:noProof/>
            <w:webHidden/>
          </w:rPr>
          <w:instrText xml:space="preserve"> PAGEREF _Toc177125625 \h </w:instrText>
        </w:r>
        <w:r w:rsidR="001104DE">
          <w:rPr>
            <w:noProof/>
            <w:webHidden/>
          </w:rPr>
        </w:r>
        <w:r w:rsidR="001104DE">
          <w:rPr>
            <w:noProof/>
            <w:webHidden/>
          </w:rPr>
          <w:fldChar w:fldCharType="separate"/>
        </w:r>
        <w:r w:rsidR="000462D4">
          <w:rPr>
            <w:noProof/>
            <w:webHidden/>
          </w:rPr>
          <w:t>20</w:t>
        </w:r>
        <w:r w:rsidR="001104DE">
          <w:rPr>
            <w:noProof/>
            <w:webHidden/>
          </w:rPr>
          <w:fldChar w:fldCharType="end"/>
        </w:r>
      </w:hyperlink>
    </w:p>
    <w:p w14:paraId="16BC030D" w14:textId="5895D31A" w:rsidR="001104DE" w:rsidRDefault="00000000">
      <w:pPr>
        <w:pStyle w:val="TOC1"/>
        <w:tabs>
          <w:tab w:val="left" w:pos="1474"/>
        </w:tabs>
        <w:rPr>
          <w:rFonts w:ascii="Aptos" w:hAnsi="Aptos"/>
          <w:b w:val="0"/>
          <w:noProof/>
          <w:kern w:val="2"/>
          <w:sz w:val="24"/>
          <w:szCs w:val="24"/>
          <w:lang w:eastAsia="en-AU"/>
        </w:rPr>
      </w:pPr>
      <w:hyperlink w:anchor="_Toc177125626" w:history="1">
        <w:r w:rsidR="001104DE" w:rsidRPr="00932A0F">
          <w:rPr>
            <w:rStyle w:val="Hyperlink"/>
            <w:noProof/>
          </w:rPr>
          <w:t>10</w:t>
        </w:r>
        <w:r w:rsidR="001104DE">
          <w:rPr>
            <w:rFonts w:ascii="Aptos" w:hAnsi="Aptos"/>
            <w:b w:val="0"/>
            <w:noProof/>
            <w:kern w:val="2"/>
            <w:sz w:val="24"/>
            <w:szCs w:val="24"/>
            <w:lang w:eastAsia="en-AU"/>
          </w:rPr>
          <w:tab/>
        </w:r>
        <w:r w:rsidR="001104DE" w:rsidRPr="00932A0F">
          <w:rPr>
            <w:rStyle w:val="Hyperlink"/>
            <w:noProof/>
          </w:rPr>
          <w:t>Training</w:t>
        </w:r>
        <w:r w:rsidR="001104DE">
          <w:rPr>
            <w:noProof/>
            <w:webHidden/>
          </w:rPr>
          <w:tab/>
        </w:r>
        <w:r w:rsidR="001104DE">
          <w:rPr>
            <w:noProof/>
            <w:webHidden/>
          </w:rPr>
          <w:fldChar w:fldCharType="begin"/>
        </w:r>
        <w:r w:rsidR="001104DE">
          <w:rPr>
            <w:noProof/>
            <w:webHidden/>
          </w:rPr>
          <w:instrText xml:space="preserve"> PAGEREF _Toc177125626 \h </w:instrText>
        </w:r>
        <w:r w:rsidR="001104DE">
          <w:rPr>
            <w:noProof/>
            <w:webHidden/>
          </w:rPr>
        </w:r>
        <w:r w:rsidR="001104DE">
          <w:rPr>
            <w:noProof/>
            <w:webHidden/>
          </w:rPr>
          <w:fldChar w:fldCharType="separate"/>
        </w:r>
        <w:r w:rsidR="000462D4">
          <w:rPr>
            <w:noProof/>
            <w:webHidden/>
          </w:rPr>
          <w:t>20</w:t>
        </w:r>
        <w:r w:rsidR="001104DE">
          <w:rPr>
            <w:noProof/>
            <w:webHidden/>
          </w:rPr>
          <w:fldChar w:fldCharType="end"/>
        </w:r>
      </w:hyperlink>
    </w:p>
    <w:p w14:paraId="45CDC417" w14:textId="076EC7FA" w:rsidR="001104DE" w:rsidRDefault="00000000">
      <w:pPr>
        <w:pStyle w:val="TOC1"/>
        <w:tabs>
          <w:tab w:val="left" w:pos="1474"/>
        </w:tabs>
        <w:rPr>
          <w:rFonts w:ascii="Aptos" w:hAnsi="Aptos"/>
          <w:b w:val="0"/>
          <w:noProof/>
          <w:kern w:val="2"/>
          <w:sz w:val="24"/>
          <w:szCs w:val="24"/>
          <w:lang w:eastAsia="en-AU"/>
        </w:rPr>
      </w:pPr>
      <w:hyperlink w:anchor="_Toc177125627" w:history="1">
        <w:r w:rsidR="001104DE" w:rsidRPr="00932A0F">
          <w:rPr>
            <w:rStyle w:val="Hyperlink"/>
            <w:noProof/>
          </w:rPr>
          <w:t>11</w:t>
        </w:r>
        <w:r w:rsidR="001104DE">
          <w:rPr>
            <w:rFonts w:ascii="Aptos" w:hAnsi="Aptos"/>
            <w:b w:val="0"/>
            <w:noProof/>
            <w:kern w:val="2"/>
            <w:sz w:val="24"/>
            <w:szCs w:val="24"/>
            <w:lang w:eastAsia="en-AU"/>
          </w:rPr>
          <w:tab/>
        </w:r>
        <w:r w:rsidR="001104DE" w:rsidRPr="00932A0F">
          <w:rPr>
            <w:rStyle w:val="Hyperlink"/>
            <w:noProof/>
          </w:rPr>
          <w:t>Software</w:t>
        </w:r>
        <w:r w:rsidR="001104DE">
          <w:rPr>
            <w:noProof/>
            <w:webHidden/>
          </w:rPr>
          <w:tab/>
        </w:r>
        <w:r w:rsidR="001104DE">
          <w:rPr>
            <w:noProof/>
            <w:webHidden/>
          </w:rPr>
          <w:fldChar w:fldCharType="begin"/>
        </w:r>
        <w:r w:rsidR="001104DE">
          <w:rPr>
            <w:noProof/>
            <w:webHidden/>
          </w:rPr>
          <w:instrText xml:space="preserve"> PAGEREF _Toc177125627 \h </w:instrText>
        </w:r>
        <w:r w:rsidR="001104DE">
          <w:rPr>
            <w:noProof/>
            <w:webHidden/>
          </w:rPr>
        </w:r>
        <w:r w:rsidR="001104DE">
          <w:rPr>
            <w:noProof/>
            <w:webHidden/>
          </w:rPr>
          <w:fldChar w:fldCharType="separate"/>
        </w:r>
        <w:r w:rsidR="000462D4">
          <w:rPr>
            <w:noProof/>
            <w:webHidden/>
          </w:rPr>
          <w:t>20</w:t>
        </w:r>
        <w:r w:rsidR="001104DE">
          <w:rPr>
            <w:noProof/>
            <w:webHidden/>
          </w:rPr>
          <w:fldChar w:fldCharType="end"/>
        </w:r>
      </w:hyperlink>
    </w:p>
    <w:p w14:paraId="01E8934E" w14:textId="0408B217" w:rsidR="001104DE" w:rsidRDefault="00000000">
      <w:pPr>
        <w:pStyle w:val="TOC1"/>
        <w:tabs>
          <w:tab w:val="left" w:pos="1474"/>
        </w:tabs>
        <w:rPr>
          <w:rFonts w:ascii="Aptos" w:hAnsi="Aptos"/>
          <w:b w:val="0"/>
          <w:noProof/>
          <w:kern w:val="2"/>
          <w:sz w:val="24"/>
          <w:szCs w:val="24"/>
          <w:lang w:eastAsia="en-AU"/>
        </w:rPr>
      </w:pPr>
      <w:hyperlink w:anchor="_Toc177125628" w:history="1">
        <w:r w:rsidR="001104DE" w:rsidRPr="00932A0F">
          <w:rPr>
            <w:rStyle w:val="Hyperlink"/>
            <w:noProof/>
          </w:rPr>
          <w:t>12</w:t>
        </w:r>
        <w:r w:rsidR="001104DE">
          <w:rPr>
            <w:rFonts w:ascii="Aptos" w:hAnsi="Aptos"/>
            <w:b w:val="0"/>
            <w:noProof/>
            <w:kern w:val="2"/>
            <w:sz w:val="24"/>
            <w:szCs w:val="24"/>
            <w:lang w:eastAsia="en-AU"/>
          </w:rPr>
          <w:tab/>
        </w:r>
        <w:r w:rsidR="001104DE" w:rsidRPr="00932A0F">
          <w:rPr>
            <w:rStyle w:val="Hyperlink"/>
            <w:noProof/>
          </w:rPr>
          <w:t>Service level targets (for Telstra Managed Video Conferencing services acquired before 8 July 2011)</w:t>
        </w:r>
        <w:r w:rsidR="001104DE">
          <w:rPr>
            <w:noProof/>
            <w:webHidden/>
          </w:rPr>
          <w:tab/>
        </w:r>
        <w:r w:rsidR="001104DE">
          <w:rPr>
            <w:noProof/>
            <w:webHidden/>
          </w:rPr>
          <w:fldChar w:fldCharType="begin"/>
        </w:r>
        <w:r w:rsidR="001104DE">
          <w:rPr>
            <w:noProof/>
            <w:webHidden/>
          </w:rPr>
          <w:instrText xml:space="preserve"> PAGEREF _Toc177125628 \h </w:instrText>
        </w:r>
        <w:r w:rsidR="001104DE">
          <w:rPr>
            <w:noProof/>
            <w:webHidden/>
          </w:rPr>
        </w:r>
        <w:r w:rsidR="001104DE">
          <w:rPr>
            <w:noProof/>
            <w:webHidden/>
          </w:rPr>
          <w:fldChar w:fldCharType="separate"/>
        </w:r>
        <w:r w:rsidR="000462D4">
          <w:rPr>
            <w:noProof/>
            <w:webHidden/>
          </w:rPr>
          <w:t>21</w:t>
        </w:r>
        <w:r w:rsidR="001104DE">
          <w:rPr>
            <w:noProof/>
            <w:webHidden/>
          </w:rPr>
          <w:fldChar w:fldCharType="end"/>
        </w:r>
      </w:hyperlink>
    </w:p>
    <w:p w14:paraId="5267CEDB" w14:textId="3A418A7E" w:rsidR="001104DE" w:rsidRDefault="00000000">
      <w:pPr>
        <w:pStyle w:val="TOC2"/>
        <w:rPr>
          <w:rFonts w:ascii="Aptos" w:hAnsi="Aptos"/>
          <w:noProof/>
          <w:kern w:val="2"/>
          <w:sz w:val="24"/>
          <w:szCs w:val="24"/>
          <w:lang w:eastAsia="en-AU"/>
        </w:rPr>
      </w:pPr>
      <w:hyperlink w:anchor="_Toc177125629" w:history="1">
        <w:r w:rsidR="001104DE" w:rsidRPr="00932A0F">
          <w:rPr>
            <w:rStyle w:val="Hyperlink"/>
            <w:noProof/>
          </w:rPr>
          <w:t>Self managed</w:t>
        </w:r>
        <w:r w:rsidR="001104DE">
          <w:rPr>
            <w:noProof/>
            <w:webHidden/>
          </w:rPr>
          <w:tab/>
        </w:r>
        <w:r w:rsidR="001104DE">
          <w:rPr>
            <w:noProof/>
            <w:webHidden/>
          </w:rPr>
          <w:fldChar w:fldCharType="begin"/>
        </w:r>
        <w:r w:rsidR="001104DE">
          <w:rPr>
            <w:noProof/>
            <w:webHidden/>
          </w:rPr>
          <w:instrText xml:space="preserve"> PAGEREF _Toc177125629 \h </w:instrText>
        </w:r>
        <w:r w:rsidR="001104DE">
          <w:rPr>
            <w:noProof/>
            <w:webHidden/>
          </w:rPr>
        </w:r>
        <w:r w:rsidR="001104DE">
          <w:rPr>
            <w:noProof/>
            <w:webHidden/>
          </w:rPr>
          <w:fldChar w:fldCharType="separate"/>
        </w:r>
        <w:r w:rsidR="000462D4">
          <w:rPr>
            <w:noProof/>
            <w:webHidden/>
          </w:rPr>
          <w:t>21</w:t>
        </w:r>
        <w:r w:rsidR="001104DE">
          <w:rPr>
            <w:noProof/>
            <w:webHidden/>
          </w:rPr>
          <w:fldChar w:fldCharType="end"/>
        </w:r>
      </w:hyperlink>
    </w:p>
    <w:p w14:paraId="73779840" w14:textId="3E242B7B" w:rsidR="001104DE" w:rsidRDefault="00000000">
      <w:pPr>
        <w:pStyle w:val="TOC2"/>
        <w:rPr>
          <w:rFonts w:ascii="Aptos" w:hAnsi="Aptos"/>
          <w:noProof/>
          <w:kern w:val="2"/>
          <w:sz w:val="24"/>
          <w:szCs w:val="24"/>
          <w:lang w:eastAsia="en-AU"/>
        </w:rPr>
      </w:pPr>
      <w:hyperlink w:anchor="_Toc177125630" w:history="1">
        <w:r w:rsidR="001104DE" w:rsidRPr="00932A0F">
          <w:rPr>
            <w:rStyle w:val="Hyperlink"/>
            <w:noProof/>
          </w:rPr>
          <w:t>Standard</w:t>
        </w:r>
        <w:r w:rsidR="001104DE">
          <w:rPr>
            <w:noProof/>
            <w:webHidden/>
          </w:rPr>
          <w:tab/>
        </w:r>
        <w:r w:rsidR="001104DE">
          <w:rPr>
            <w:noProof/>
            <w:webHidden/>
          </w:rPr>
          <w:fldChar w:fldCharType="begin"/>
        </w:r>
        <w:r w:rsidR="001104DE">
          <w:rPr>
            <w:noProof/>
            <w:webHidden/>
          </w:rPr>
          <w:instrText xml:space="preserve"> PAGEREF _Toc177125630 \h </w:instrText>
        </w:r>
        <w:r w:rsidR="001104DE">
          <w:rPr>
            <w:noProof/>
            <w:webHidden/>
          </w:rPr>
        </w:r>
        <w:r w:rsidR="001104DE">
          <w:rPr>
            <w:noProof/>
            <w:webHidden/>
          </w:rPr>
          <w:fldChar w:fldCharType="separate"/>
        </w:r>
        <w:r w:rsidR="000462D4">
          <w:rPr>
            <w:noProof/>
            <w:webHidden/>
          </w:rPr>
          <w:t>21</w:t>
        </w:r>
        <w:r w:rsidR="001104DE">
          <w:rPr>
            <w:noProof/>
            <w:webHidden/>
          </w:rPr>
          <w:fldChar w:fldCharType="end"/>
        </w:r>
      </w:hyperlink>
    </w:p>
    <w:p w14:paraId="4E18C749" w14:textId="2B86E60C" w:rsidR="001104DE" w:rsidRDefault="00000000">
      <w:pPr>
        <w:pStyle w:val="TOC1"/>
        <w:tabs>
          <w:tab w:val="left" w:pos="1474"/>
        </w:tabs>
        <w:rPr>
          <w:rFonts w:ascii="Aptos" w:hAnsi="Aptos"/>
          <w:b w:val="0"/>
          <w:noProof/>
          <w:kern w:val="2"/>
          <w:sz w:val="24"/>
          <w:szCs w:val="24"/>
          <w:lang w:eastAsia="en-AU"/>
        </w:rPr>
      </w:pPr>
      <w:hyperlink w:anchor="_Toc177125631" w:history="1">
        <w:r w:rsidR="001104DE" w:rsidRPr="00932A0F">
          <w:rPr>
            <w:rStyle w:val="Hyperlink"/>
            <w:noProof/>
          </w:rPr>
          <w:t>13</w:t>
        </w:r>
        <w:r w:rsidR="001104DE">
          <w:rPr>
            <w:rFonts w:ascii="Aptos" w:hAnsi="Aptos"/>
            <w:b w:val="0"/>
            <w:noProof/>
            <w:kern w:val="2"/>
            <w:sz w:val="24"/>
            <w:szCs w:val="24"/>
            <w:lang w:eastAsia="en-AU"/>
          </w:rPr>
          <w:tab/>
        </w:r>
        <w:r w:rsidR="001104DE" w:rsidRPr="00932A0F">
          <w:rPr>
            <w:rStyle w:val="Hyperlink"/>
            <w:noProof/>
          </w:rPr>
          <w:t>Support, maintenance and service level targets (for Telstra Managed Video Conferencing services acquired on and from 8 July 2011)</w:t>
        </w:r>
        <w:r w:rsidR="001104DE">
          <w:rPr>
            <w:noProof/>
            <w:webHidden/>
          </w:rPr>
          <w:tab/>
        </w:r>
        <w:r w:rsidR="001104DE">
          <w:rPr>
            <w:noProof/>
            <w:webHidden/>
          </w:rPr>
          <w:fldChar w:fldCharType="begin"/>
        </w:r>
        <w:r w:rsidR="001104DE">
          <w:rPr>
            <w:noProof/>
            <w:webHidden/>
          </w:rPr>
          <w:instrText xml:space="preserve"> PAGEREF _Toc177125631 \h </w:instrText>
        </w:r>
        <w:r w:rsidR="001104DE">
          <w:rPr>
            <w:noProof/>
            <w:webHidden/>
          </w:rPr>
        </w:r>
        <w:r w:rsidR="001104DE">
          <w:rPr>
            <w:noProof/>
            <w:webHidden/>
          </w:rPr>
          <w:fldChar w:fldCharType="separate"/>
        </w:r>
        <w:r w:rsidR="000462D4">
          <w:rPr>
            <w:noProof/>
            <w:webHidden/>
          </w:rPr>
          <w:t>23</w:t>
        </w:r>
        <w:r w:rsidR="001104DE">
          <w:rPr>
            <w:noProof/>
            <w:webHidden/>
          </w:rPr>
          <w:fldChar w:fldCharType="end"/>
        </w:r>
      </w:hyperlink>
    </w:p>
    <w:p w14:paraId="27A21510" w14:textId="760650C6" w:rsidR="001104DE" w:rsidRDefault="00000000">
      <w:pPr>
        <w:pStyle w:val="TOC2"/>
        <w:rPr>
          <w:rFonts w:ascii="Aptos" w:hAnsi="Aptos"/>
          <w:noProof/>
          <w:kern w:val="2"/>
          <w:sz w:val="24"/>
          <w:szCs w:val="24"/>
          <w:lang w:eastAsia="en-AU"/>
        </w:rPr>
      </w:pPr>
      <w:hyperlink w:anchor="_Toc177125632" w:history="1">
        <w:r w:rsidR="001104DE" w:rsidRPr="00932A0F">
          <w:rPr>
            <w:rStyle w:val="Hyperlink"/>
            <w:noProof/>
          </w:rPr>
          <w:t>Helpdesk and Technical Support</w:t>
        </w:r>
        <w:r w:rsidR="001104DE">
          <w:rPr>
            <w:noProof/>
            <w:webHidden/>
          </w:rPr>
          <w:tab/>
        </w:r>
        <w:r w:rsidR="001104DE">
          <w:rPr>
            <w:noProof/>
            <w:webHidden/>
          </w:rPr>
          <w:fldChar w:fldCharType="begin"/>
        </w:r>
        <w:r w:rsidR="001104DE">
          <w:rPr>
            <w:noProof/>
            <w:webHidden/>
          </w:rPr>
          <w:instrText xml:space="preserve"> PAGEREF _Toc177125632 \h </w:instrText>
        </w:r>
        <w:r w:rsidR="001104DE">
          <w:rPr>
            <w:noProof/>
            <w:webHidden/>
          </w:rPr>
        </w:r>
        <w:r w:rsidR="001104DE">
          <w:rPr>
            <w:noProof/>
            <w:webHidden/>
          </w:rPr>
          <w:fldChar w:fldCharType="separate"/>
        </w:r>
        <w:r w:rsidR="000462D4">
          <w:rPr>
            <w:noProof/>
            <w:webHidden/>
          </w:rPr>
          <w:t>24</w:t>
        </w:r>
        <w:r w:rsidR="001104DE">
          <w:rPr>
            <w:noProof/>
            <w:webHidden/>
          </w:rPr>
          <w:fldChar w:fldCharType="end"/>
        </w:r>
      </w:hyperlink>
    </w:p>
    <w:p w14:paraId="100EBC9D" w14:textId="4F36E31A" w:rsidR="001104DE" w:rsidRDefault="00000000">
      <w:pPr>
        <w:pStyle w:val="TOC2"/>
        <w:rPr>
          <w:rFonts w:ascii="Aptos" w:hAnsi="Aptos"/>
          <w:noProof/>
          <w:kern w:val="2"/>
          <w:sz w:val="24"/>
          <w:szCs w:val="24"/>
          <w:lang w:eastAsia="en-AU"/>
        </w:rPr>
      </w:pPr>
      <w:hyperlink w:anchor="_Toc177125633" w:history="1">
        <w:r w:rsidR="001104DE" w:rsidRPr="00932A0F">
          <w:rPr>
            <w:rStyle w:val="Hyperlink"/>
            <w:noProof/>
          </w:rPr>
          <w:t>Onsite Fix / Replace</w:t>
        </w:r>
        <w:r w:rsidR="001104DE">
          <w:rPr>
            <w:noProof/>
            <w:webHidden/>
          </w:rPr>
          <w:tab/>
        </w:r>
        <w:r w:rsidR="001104DE">
          <w:rPr>
            <w:noProof/>
            <w:webHidden/>
          </w:rPr>
          <w:fldChar w:fldCharType="begin"/>
        </w:r>
        <w:r w:rsidR="001104DE">
          <w:rPr>
            <w:noProof/>
            <w:webHidden/>
          </w:rPr>
          <w:instrText xml:space="preserve"> PAGEREF _Toc177125633 \h </w:instrText>
        </w:r>
        <w:r w:rsidR="001104DE">
          <w:rPr>
            <w:noProof/>
            <w:webHidden/>
          </w:rPr>
        </w:r>
        <w:r w:rsidR="001104DE">
          <w:rPr>
            <w:noProof/>
            <w:webHidden/>
          </w:rPr>
          <w:fldChar w:fldCharType="separate"/>
        </w:r>
        <w:r w:rsidR="000462D4">
          <w:rPr>
            <w:noProof/>
            <w:webHidden/>
          </w:rPr>
          <w:t>24</w:t>
        </w:r>
        <w:r w:rsidR="001104DE">
          <w:rPr>
            <w:noProof/>
            <w:webHidden/>
          </w:rPr>
          <w:fldChar w:fldCharType="end"/>
        </w:r>
      </w:hyperlink>
    </w:p>
    <w:p w14:paraId="2066968C" w14:textId="0466BB77" w:rsidR="001104DE" w:rsidRDefault="00000000">
      <w:pPr>
        <w:pStyle w:val="TOC2"/>
        <w:rPr>
          <w:rFonts w:ascii="Aptos" w:hAnsi="Aptos"/>
          <w:noProof/>
          <w:kern w:val="2"/>
          <w:sz w:val="24"/>
          <w:szCs w:val="24"/>
          <w:lang w:eastAsia="en-AU"/>
        </w:rPr>
      </w:pPr>
      <w:hyperlink w:anchor="_Toc177125634" w:history="1">
        <w:r w:rsidR="001104DE" w:rsidRPr="00932A0F">
          <w:rPr>
            <w:rStyle w:val="Hyperlink"/>
            <w:noProof/>
          </w:rPr>
          <w:t>Your premises</w:t>
        </w:r>
        <w:r w:rsidR="001104DE">
          <w:rPr>
            <w:noProof/>
            <w:webHidden/>
          </w:rPr>
          <w:tab/>
        </w:r>
        <w:r w:rsidR="001104DE">
          <w:rPr>
            <w:noProof/>
            <w:webHidden/>
          </w:rPr>
          <w:fldChar w:fldCharType="begin"/>
        </w:r>
        <w:r w:rsidR="001104DE">
          <w:rPr>
            <w:noProof/>
            <w:webHidden/>
          </w:rPr>
          <w:instrText xml:space="preserve"> PAGEREF _Toc177125634 \h </w:instrText>
        </w:r>
        <w:r w:rsidR="001104DE">
          <w:rPr>
            <w:noProof/>
            <w:webHidden/>
          </w:rPr>
        </w:r>
        <w:r w:rsidR="001104DE">
          <w:rPr>
            <w:noProof/>
            <w:webHidden/>
          </w:rPr>
          <w:fldChar w:fldCharType="separate"/>
        </w:r>
        <w:r w:rsidR="000462D4">
          <w:rPr>
            <w:noProof/>
            <w:webHidden/>
          </w:rPr>
          <w:t>25</w:t>
        </w:r>
        <w:r w:rsidR="001104DE">
          <w:rPr>
            <w:noProof/>
            <w:webHidden/>
          </w:rPr>
          <w:fldChar w:fldCharType="end"/>
        </w:r>
      </w:hyperlink>
    </w:p>
    <w:p w14:paraId="1AAA4597" w14:textId="51EA4C9C" w:rsidR="001104DE" w:rsidRDefault="00000000">
      <w:pPr>
        <w:pStyle w:val="TOC2"/>
        <w:rPr>
          <w:rFonts w:ascii="Aptos" w:hAnsi="Aptos"/>
          <w:noProof/>
          <w:kern w:val="2"/>
          <w:sz w:val="24"/>
          <w:szCs w:val="24"/>
          <w:lang w:eastAsia="en-AU"/>
        </w:rPr>
      </w:pPr>
      <w:hyperlink w:anchor="_Toc177125635" w:history="1">
        <w:r w:rsidR="001104DE" w:rsidRPr="00932A0F">
          <w:rPr>
            <w:rStyle w:val="Hyperlink"/>
            <w:noProof/>
          </w:rPr>
          <w:t>Warranty management</w:t>
        </w:r>
        <w:r w:rsidR="001104DE">
          <w:rPr>
            <w:noProof/>
            <w:webHidden/>
          </w:rPr>
          <w:tab/>
        </w:r>
        <w:r w:rsidR="001104DE">
          <w:rPr>
            <w:noProof/>
            <w:webHidden/>
          </w:rPr>
          <w:fldChar w:fldCharType="begin"/>
        </w:r>
        <w:r w:rsidR="001104DE">
          <w:rPr>
            <w:noProof/>
            <w:webHidden/>
          </w:rPr>
          <w:instrText xml:space="preserve"> PAGEREF _Toc177125635 \h </w:instrText>
        </w:r>
        <w:r w:rsidR="001104DE">
          <w:rPr>
            <w:noProof/>
            <w:webHidden/>
          </w:rPr>
        </w:r>
        <w:r w:rsidR="001104DE">
          <w:rPr>
            <w:noProof/>
            <w:webHidden/>
          </w:rPr>
          <w:fldChar w:fldCharType="separate"/>
        </w:r>
        <w:r w:rsidR="000462D4">
          <w:rPr>
            <w:noProof/>
            <w:webHidden/>
          </w:rPr>
          <w:t>25</w:t>
        </w:r>
        <w:r w:rsidR="001104DE">
          <w:rPr>
            <w:noProof/>
            <w:webHidden/>
          </w:rPr>
          <w:fldChar w:fldCharType="end"/>
        </w:r>
      </w:hyperlink>
    </w:p>
    <w:p w14:paraId="113C6556" w14:textId="5A330C04" w:rsidR="001104DE" w:rsidRDefault="00000000">
      <w:pPr>
        <w:pStyle w:val="TOC2"/>
        <w:rPr>
          <w:rFonts w:ascii="Aptos" w:hAnsi="Aptos"/>
          <w:noProof/>
          <w:kern w:val="2"/>
          <w:sz w:val="24"/>
          <w:szCs w:val="24"/>
          <w:lang w:eastAsia="en-AU"/>
        </w:rPr>
      </w:pPr>
      <w:hyperlink w:anchor="_Toc177125636" w:history="1">
        <w:r w:rsidR="001104DE" w:rsidRPr="00932A0F">
          <w:rPr>
            <w:rStyle w:val="Hyperlink"/>
            <w:noProof/>
          </w:rPr>
          <w:t>Service level targets</w:t>
        </w:r>
        <w:r w:rsidR="001104DE">
          <w:rPr>
            <w:noProof/>
            <w:webHidden/>
          </w:rPr>
          <w:tab/>
        </w:r>
        <w:r w:rsidR="001104DE">
          <w:rPr>
            <w:noProof/>
            <w:webHidden/>
          </w:rPr>
          <w:fldChar w:fldCharType="begin"/>
        </w:r>
        <w:r w:rsidR="001104DE">
          <w:rPr>
            <w:noProof/>
            <w:webHidden/>
          </w:rPr>
          <w:instrText xml:space="preserve"> PAGEREF _Toc177125636 \h </w:instrText>
        </w:r>
        <w:r w:rsidR="001104DE">
          <w:rPr>
            <w:noProof/>
            <w:webHidden/>
          </w:rPr>
        </w:r>
        <w:r w:rsidR="001104DE">
          <w:rPr>
            <w:noProof/>
            <w:webHidden/>
          </w:rPr>
          <w:fldChar w:fldCharType="separate"/>
        </w:r>
        <w:r w:rsidR="000462D4">
          <w:rPr>
            <w:noProof/>
            <w:webHidden/>
          </w:rPr>
          <w:t>26</w:t>
        </w:r>
        <w:r w:rsidR="001104DE">
          <w:rPr>
            <w:noProof/>
            <w:webHidden/>
          </w:rPr>
          <w:fldChar w:fldCharType="end"/>
        </w:r>
      </w:hyperlink>
    </w:p>
    <w:p w14:paraId="55083F8D" w14:textId="6447FE8E" w:rsidR="001104DE" w:rsidRDefault="00000000">
      <w:pPr>
        <w:pStyle w:val="TOC1"/>
        <w:tabs>
          <w:tab w:val="left" w:pos="1474"/>
        </w:tabs>
        <w:rPr>
          <w:rFonts w:ascii="Aptos" w:hAnsi="Aptos"/>
          <w:b w:val="0"/>
          <w:noProof/>
          <w:kern w:val="2"/>
          <w:sz w:val="24"/>
          <w:szCs w:val="24"/>
          <w:lang w:eastAsia="en-AU"/>
        </w:rPr>
      </w:pPr>
      <w:hyperlink w:anchor="_Toc177125637" w:history="1">
        <w:r w:rsidR="001104DE" w:rsidRPr="00932A0F">
          <w:rPr>
            <w:rStyle w:val="Hyperlink"/>
            <w:noProof/>
          </w:rPr>
          <w:t>14</w:t>
        </w:r>
        <w:r w:rsidR="001104DE">
          <w:rPr>
            <w:rFonts w:ascii="Aptos" w:hAnsi="Aptos"/>
            <w:b w:val="0"/>
            <w:noProof/>
            <w:kern w:val="2"/>
            <w:sz w:val="24"/>
            <w:szCs w:val="24"/>
            <w:lang w:eastAsia="en-AU"/>
          </w:rPr>
          <w:tab/>
        </w:r>
        <w:r w:rsidR="001104DE" w:rsidRPr="00932A0F">
          <w:rPr>
            <w:rStyle w:val="Hyperlink"/>
            <w:noProof/>
          </w:rPr>
          <w:t>Special meanings</w:t>
        </w:r>
        <w:r w:rsidR="001104DE">
          <w:rPr>
            <w:noProof/>
            <w:webHidden/>
          </w:rPr>
          <w:tab/>
        </w:r>
        <w:r w:rsidR="001104DE">
          <w:rPr>
            <w:noProof/>
            <w:webHidden/>
          </w:rPr>
          <w:fldChar w:fldCharType="begin"/>
        </w:r>
        <w:r w:rsidR="001104DE">
          <w:rPr>
            <w:noProof/>
            <w:webHidden/>
          </w:rPr>
          <w:instrText xml:space="preserve"> PAGEREF _Toc177125637 \h </w:instrText>
        </w:r>
        <w:r w:rsidR="001104DE">
          <w:rPr>
            <w:noProof/>
            <w:webHidden/>
          </w:rPr>
        </w:r>
        <w:r w:rsidR="001104DE">
          <w:rPr>
            <w:noProof/>
            <w:webHidden/>
          </w:rPr>
          <w:fldChar w:fldCharType="separate"/>
        </w:r>
        <w:r w:rsidR="000462D4">
          <w:rPr>
            <w:noProof/>
            <w:webHidden/>
          </w:rPr>
          <w:t>27</w:t>
        </w:r>
        <w:r w:rsidR="001104DE">
          <w:rPr>
            <w:noProof/>
            <w:webHidden/>
          </w:rPr>
          <w:fldChar w:fldCharType="end"/>
        </w:r>
      </w:hyperlink>
    </w:p>
    <w:p w14:paraId="60A80D7A" w14:textId="387ADD9D" w:rsidR="00052589" w:rsidRPr="00714B6E" w:rsidRDefault="00052589">
      <w:pPr>
        <w:sectPr w:rsidR="00052589" w:rsidRPr="00714B6E" w:rsidSect="00590B64">
          <w:headerReference w:type="default" r:id="rId10"/>
          <w:footerReference w:type="even" r:id="rId11"/>
          <w:footerReference w:type="default" r:id="rId12"/>
          <w:headerReference w:type="first" r:id="rId13"/>
          <w:pgSz w:w="11907" w:h="16840" w:code="9"/>
          <w:pgMar w:top="1000" w:right="1418" w:bottom="1418" w:left="1418" w:header="709" w:footer="709" w:gutter="0"/>
          <w:cols w:space="720"/>
          <w:docGrid w:linePitch="313"/>
        </w:sectPr>
      </w:pPr>
      <w:r w:rsidRPr="00714B6E">
        <w:fldChar w:fldCharType="end"/>
      </w:r>
    </w:p>
    <w:p w14:paraId="2A19F396" w14:textId="0941CEAB" w:rsidR="00052589" w:rsidRPr="00714B6E" w:rsidRDefault="00052589">
      <w:pPr>
        <w:spacing w:after="240"/>
        <w:rPr>
          <w:rFonts w:ascii="Arial" w:hAnsi="Arial"/>
          <w:bCs/>
          <w:sz w:val="21"/>
        </w:rPr>
      </w:pPr>
      <w:r w:rsidRPr="00714B6E">
        <w:rPr>
          <w:rFonts w:ascii="Arial" w:hAnsi="Arial"/>
          <w:bCs/>
          <w:sz w:val="21"/>
        </w:rPr>
        <w:lastRenderedPageBreak/>
        <w:t xml:space="preserve">Certain words are used with the specific meanings set out </w:t>
      </w:r>
      <w:r w:rsidRPr="00714B6E">
        <w:rPr>
          <w:rFonts w:ascii="Arial" w:hAnsi="Arial"/>
          <w:bCs/>
          <w:sz w:val="21"/>
        </w:rPr>
        <w:fldChar w:fldCharType="begin"/>
      </w:r>
      <w:r w:rsidRPr="00714B6E">
        <w:rPr>
          <w:rFonts w:ascii="Arial" w:hAnsi="Arial"/>
          <w:bCs/>
          <w:sz w:val="21"/>
        </w:rPr>
        <w:instrText xml:space="preserve"> PAGEREF Specialmeanings \p \h </w:instrText>
      </w:r>
      <w:r w:rsidRPr="00714B6E">
        <w:rPr>
          <w:rFonts w:ascii="Arial" w:hAnsi="Arial"/>
          <w:bCs/>
          <w:sz w:val="21"/>
        </w:rPr>
      </w:r>
      <w:r w:rsidRPr="00714B6E">
        <w:rPr>
          <w:rFonts w:ascii="Arial" w:hAnsi="Arial"/>
          <w:bCs/>
          <w:sz w:val="21"/>
        </w:rPr>
        <w:fldChar w:fldCharType="separate"/>
      </w:r>
      <w:r w:rsidR="000462D4">
        <w:rPr>
          <w:rFonts w:ascii="Arial" w:hAnsi="Arial"/>
          <w:bCs/>
          <w:noProof/>
          <w:sz w:val="21"/>
        </w:rPr>
        <w:t>on page 27</w:t>
      </w:r>
      <w:r w:rsidRPr="00714B6E">
        <w:rPr>
          <w:rFonts w:ascii="Arial" w:hAnsi="Arial"/>
          <w:bCs/>
          <w:sz w:val="21"/>
        </w:rPr>
        <w:fldChar w:fldCharType="end"/>
      </w:r>
      <w:r w:rsidRPr="00714B6E">
        <w:rPr>
          <w:rFonts w:ascii="Arial" w:hAnsi="Arial"/>
          <w:bCs/>
          <w:sz w:val="21"/>
        </w:rPr>
        <w:t xml:space="preserve"> and in </w:t>
      </w:r>
      <w:hyperlink r:id="rId14" w:history="1">
        <w:r w:rsidRPr="00714B6E">
          <w:rPr>
            <w:rStyle w:val="Hyperlink"/>
            <w:rFonts w:ascii="Arial" w:hAnsi="Arial"/>
            <w:bCs/>
            <w:sz w:val="21"/>
          </w:rPr>
          <w:t>the General Terms of Our Customer Terms</w:t>
        </w:r>
      </w:hyperlink>
      <w:r w:rsidRPr="00714B6E">
        <w:rPr>
          <w:rFonts w:ascii="Arial" w:hAnsi="Arial"/>
          <w:bCs/>
          <w:sz w:val="21"/>
        </w:rPr>
        <w:t>.</w:t>
      </w:r>
    </w:p>
    <w:p w14:paraId="40A29B68" w14:textId="77777777" w:rsidR="00052589" w:rsidRPr="00714B6E" w:rsidRDefault="00052589">
      <w:pPr>
        <w:pStyle w:val="Heading1"/>
      </w:pPr>
      <w:bookmarkStart w:id="0" w:name="_Toc52592422"/>
      <w:bookmarkStart w:id="1" w:name="_Toc177125592"/>
      <w:r w:rsidRPr="00714B6E">
        <w:t xml:space="preserve">About </w:t>
      </w:r>
      <w:r w:rsidR="00882B6D" w:rsidRPr="00714B6E">
        <w:t xml:space="preserve">this </w:t>
      </w:r>
      <w:r w:rsidR="000D0AF2" w:rsidRPr="00714B6E">
        <w:t>section</w:t>
      </w:r>
      <w:bookmarkEnd w:id="0"/>
      <w:bookmarkEnd w:id="1"/>
    </w:p>
    <w:p w14:paraId="3930BD6C" w14:textId="77777777" w:rsidR="00052589" w:rsidRPr="00714B6E" w:rsidRDefault="00052589">
      <w:pPr>
        <w:pStyle w:val="Indent1"/>
      </w:pPr>
      <w:bookmarkStart w:id="2" w:name="_Toc52592423"/>
      <w:bookmarkStart w:id="3" w:name="_Toc177125593"/>
      <w:r w:rsidRPr="00714B6E">
        <w:t>Our Customer Terms</w:t>
      </w:r>
      <w:bookmarkEnd w:id="2"/>
      <w:bookmarkEnd w:id="3"/>
    </w:p>
    <w:p w14:paraId="1DDFAD81" w14:textId="77777777" w:rsidR="00052589" w:rsidRPr="00714B6E" w:rsidRDefault="00052589">
      <w:pPr>
        <w:pStyle w:val="Heading2"/>
      </w:pPr>
      <w:r w:rsidRPr="00714B6E">
        <w:t xml:space="preserve">This is the </w:t>
      </w:r>
      <w:r w:rsidR="00080CAF" w:rsidRPr="00714B6E">
        <w:t xml:space="preserve">Telstra </w:t>
      </w:r>
      <w:r w:rsidR="003033A5" w:rsidRPr="00714B6E">
        <w:t>Managed Video</w:t>
      </w:r>
      <w:r w:rsidR="00F82761" w:rsidRPr="00714B6E">
        <w:t xml:space="preserve"> C</w:t>
      </w:r>
      <w:r w:rsidR="003033A5" w:rsidRPr="00714B6E">
        <w:t xml:space="preserve">onferencing </w:t>
      </w:r>
      <w:r w:rsidR="00080CAF" w:rsidRPr="00714B6E">
        <w:t>s</w:t>
      </w:r>
      <w:r w:rsidR="003033A5" w:rsidRPr="00714B6E">
        <w:t xml:space="preserve">ervice </w:t>
      </w:r>
      <w:r w:rsidRPr="00714B6E">
        <w:t>section of Our Customer Terms.</w:t>
      </w:r>
    </w:p>
    <w:p w14:paraId="290FFC77" w14:textId="77777777" w:rsidR="00052589" w:rsidRPr="00714B6E" w:rsidRDefault="00000000">
      <w:pPr>
        <w:pStyle w:val="Heading2"/>
      </w:pPr>
      <w:hyperlink r:id="rId15" w:history="1">
        <w:r w:rsidR="00052589" w:rsidRPr="00714B6E">
          <w:rPr>
            <w:rStyle w:val="Hyperlink"/>
          </w:rPr>
          <w:t>The General Terms of Our Customer Terms</w:t>
        </w:r>
      </w:hyperlink>
      <w:r w:rsidR="00052589" w:rsidRPr="00714B6E">
        <w:t xml:space="preserve"> </w:t>
      </w:r>
      <w:r w:rsidR="00AF41AB" w:rsidRPr="00714B6E">
        <w:t xml:space="preserve">also </w:t>
      </w:r>
      <w:r w:rsidR="00052589" w:rsidRPr="00714B6E">
        <w:t>apply</w:t>
      </w:r>
      <w:r w:rsidR="00DD3ED7" w:rsidRPr="00714B6E">
        <w:t xml:space="preserve"> unless you have entered into a separate agreement with us which excludes the General Terms of Our Customer Terms</w:t>
      </w:r>
      <w:r w:rsidR="00052589" w:rsidRPr="00714B6E">
        <w:t>.</w:t>
      </w:r>
    </w:p>
    <w:p w14:paraId="65552976" w14:textId="77777777" w:rsidR="00052589" w:rsidRPr="00714B6E" w:rsidRDefault="00052589">
      <w:pPr>
        <w:pStyle w:val="Indent1"/>
      </w:pPr>
      <w:bookmarkStart w:id="4" w:name="_Toc52592424"/>
      <w:bookmarkStart w:id="5" w:name="_Toc177125594"/>
      <w:r w:rsidRPr="00714B6E">
        <w:t>Inconsistencies</w:t>
      </w:r>
      <w:bookmarkEnd w:id="4"/>
      <w:bookmarkEnd w:id="5"/>
    </w:p>
    <w:p w14:paraId="0F24719B" w14:textId="77777777" w:rsidR="00052589" w:rsidRPr="00714B6E" w:rsidRDefault="00052589">
      <w:pPr>
        <w:pStyle w:val="Heading2"/>
      </w:pPr>
      <w:r w:rsidRPr="00714B6E">
        <w:t>If the General Terms of Our Customer Terms are inconsistent with something in th</w:t>
      </w:r>
      <w:r w:rsidR="0042675C" w:rsidRPr="00714B6E">
        <w:t>is</w:t>
      </w:r>
      <w:r w:rsidRPr="00714B6E">
        <w:t xml:space="preserve"> section, then th</w:t>
      </w:r>
      <w:r w:rsidR="0042675C" w:rsidRPr="00714B6E">
        <w:t>is</w:t>
      </w:r>
      <w:r w:rsidRPr="00714B6E">
        <w:t xml:space="preserve"> section applies instead of the General Terms to the extent of the inconsistency.</w:t>
      </w:r>
    </w:p>
    <w:p w14:paraId="042703B4" w14:textId="77777777" w:rsidR="00052589" w:rsidRDefault="00052589">
      <w:pPr>
        <w:pStyle w:val="Heading2"/>
      </w:pPr>
      <w:r w:rsidRPr="00714B6E">
        <w:t>If a provision of th</w:t>
      </w:r>
      <w:r w:rsidR="0042675C" w:rsidRPr="00714B6E">
        <w:t xml:space="preserve">is </w:t>
      </w:r>
      <w:r w:rsidRPr="00714B6E">
        <w:t>section gives us the right to suspend or terminate your service, that right is in addition to our rights to suspend or terminate your service under the General Terms.</w:t>
      </w:r>
    </w:p>
    <w:p w14:paraId="67C5D34D" w14:textId="77777777" w:rsidR="00296F27" w:rsidRDefault="00296F27" w:rsidP="00296F27">
      <w:pPr>
        <w:pStyle w:val="Indent1"/>
      </w:pPr>
      <w:bookmarkStart w:id="6" w:name="_Toc338150294"/>
      <w:bookmarkStart w:id="7" w:name="_Toc177125595"/>
      <w:r>
        <w:t>When this section applies</w:t>
      </w:r>
      <w:bookmarkEnd w:id="6"/>
      <w:bookmarkEnd w:id="7"/>
    </w:p>
    <w:p w14:paraId="2B4812AE" w14:textId="77777777" w:rsidR="00296F27" w:rsidRDefault="00296F27" w:rsidP="00296F27">
      <w:pPr>
        <w:pStyle w:val="Heading2"/>
      </w:pPr>
      <w:r w:rsidRPr="0008676A">
        <w:t xml:space="preserve">This section applies if you </w:t>
      </w:r>
      <w:r>
        <w:t>contract</w:t>
      </w:r>
      <w:r w:rsidRPr="0008676A">
        <w:t xml:space="preserve"> for your </w:t>
      </w:r>
      <w:r>
        <w:t>Managed Video Conferencing</w:t>
      </w:r>
      <w:r w:rsidRPr="0008676A">
        <w:t xml:space="preserve"> Service </w:t>
      </w:r>
      <w:r>
        <w:t>before</w:t>
      </w:r>
      <w:r w:rsidRPr="0008676A">
        <w:t xml:space="preserve"> </w:t>
      </w:r>
      <w:r w:rsidR="009F1CB7">
        <w:t>7 November</w:t>
      </w:r>
      <w:r w:rsidRPr="0008676A">
        <w:t xml:space="preserve"> 2012.</w:t>
      </w:r>
    </w:p>
    <w:p w14:paraId="470B65AE" w14:textId="77777777" w:rsidR="0047644A" w:rsidRDefault="0047644A" w:rsidP="0047644A">
      <w:pPr>
        <w:pStyle w:val="Indent1"/>
      </w:pPr>
      <w:bookmarkStart w:id="8" w:name="_Toc176788332"/>
      <w:bookmarkStart w:id="9" w:name="_Toc177125596"/>
      <w:r>
        <w:t xml:space="preserve">Cease Sale and Exit of Telstra </w:t>
      </w:r>
      <w:bookmarkEnd w:id="8"/>
      <w:r>
        <w:t>Managed Video Conferencing Service</w:t>
      </w:r>
      <w:bookmarkEnd w:id="9"/>
    </w:p>
    <w:p w14:paraId="5F58FB19" w14:textId="751A4390" w:rsidR="0047644A" w:rsidRPr="0008676A" w:rsidRDefault="0047644A" w:rsidP="0047644A">
      <w:pPr>
        <w:pStyle w:val="Heading2"/>
      </w:pPr>
      <w:r w:rsidRPr="00B10436">
        <w:t xml:space="preserve">Telstra </w:t>
      </w:r>
      <w:r>
        <w:t>Managed Video Conferencing Service</w:t>
      </w:r>
      <w:r w:rsidRPr="00B10436">
        <w:t xml:space="preserve"> as defined in paragraphs 2.1 (a) to (</w:t>
      </w:r>
      <w:r>
        <w:t>h</w:t>
      </w:r>
      <w:r w:rsidRPr="00B10436">
        <w:t xml:space="preserve">) below (Exited Services) </w:t>
      </w:r>
      <w:proofErr w:type="spellStart"/>
      <w:r>
        <w:t>can not</w:t>
      </w:r>
      <w:proofErr w:type="spellEnd"/>
      <w:r>
        <w:t xml:space="preserve"> be </w:t>
      </w:r>
      <w:r w:rsidRPr="00B10436">
        <w:t>purchase</w:t>
      </w:r>
      <w:r>
        <w:t>d</w:t>
      </w:r>
      <w:r w:rsidRPr="00B10436">
        <w:t xml:space="preserve"> by new customers from 30</w:t>
      </w:r>
      <w:r>
        <w:t xml:space="preserve"> August</w:t>
      </w:r>
      <w:r w:rsidRPr="00B10436">
        <w:t xml:space="preserve"> 202</w:t>
      </w:r>
      <w:r>
        <w:t>4</w:t>
      </w:r>
      <w:r w:rsidRPr="00B10436">
        <w:t>. Existing customers can</w:t>
      </w:r>
      <w:r>
        <w:t xml:space="preserve"> </w:t>
      </w:r>
      <w:r w:rsidRPr="00B10436">
        <w:t xml:space="preserve">not add additional services, make changes to or recontract Exited Services from 30 </w:t>
      </w:r>
      <w:r>
        <w:t>November</w:t>
      </w:r>
      <w:r w:rsidRPr="00B10436">
        <w:t xml:space="preserve"> 2024. On </w:t>
      </w:r>
      <w:r>
        <w:t xml:space="preserve">and from </w:t>
      </w:r>
      <w:r w:rsidRPr="00B10436">
        <w:t xml:space="preserve">30 </w:t>
      </w:r>
      <w:r>
        <w:t>July</w:t>
      </w:r>
      <w:r w:rsidRPr="00B10436">
        <w:t xml:space="preserve"> 202</w:t>
      </w:r>
      <w:r>
        <w:t>6</w:t>
      </w:r>
      <w:r w:rsidRPr="00B10436">
        <w:t xml:space="preserve">, Exited Services will be withdrawn from </w:t>
      </w:r>
      <w:r w:rsidRPr="004A7E64">
        <w:t>the market and will no longer be provided to any customers.</w:t>
      </w:r>
    </w:p>
    <w:p w14:paraId="070171A9" w14:textId="77777777" w:rsidR="00052589" w:rsidRPr="00714B6E" w:rsidRDefault="0098467B">
      <w:pPr>
        <w:pStyle w:val="Heading1"/>
      </w:pPr>
      <w:bookmarkStart w:id="10" w:name="_Toc177125597"/>
      <w:r w:rsidRPr="00714B6E">
        <w:t>The Telstra Managed Video Conferencing service</w:t>
      </w:r>
      <w:bookmarkEnd w:id="10"/>
    </w:p>
    <w:p w14:paraId="5D7208B4" w14:textId="77777777" w:rsidR="00052589" w:rsidRPr="00714B6E" w:rsidRDefault="00052589">
      <w:pPr>
        <w:pStyle w:val="Indent1"/>
      </w:pPr>
      <w:bookmarkStart w:id="11" w:name="_Toc177125598"/>
      <w:r w:rsidRPr="00714B6E">
        <w:t>What is</w:t>
      </w:r>
      <w:r w:rsidR="0098467B" w:rsidRPr="00714B6E">
        <w:t xml:space="preserve"> the</w:t>
      </w:r>
      <w:r w:rsidRPr="00714B6E">
        <w:t xml:space="preserve"> </w:t>
      </w:r>
      <w:r w:rsidR="0098467B" w:rsidRPr="00714B6E">
        <w:t xml:space="preserve">Telstra </w:t>
      </w:r>
      <w:r w:rsidR="00604696" w:rsidRPr="00714B6E">
        <w:t>Managed Video</w:t>
      </w:r>
      <w:r w:rsidR="00F82761" w:rsidRPr="00714B6E">
        <w:t xml:space="preserve"> C</w:t>
      </w:r>
      <w:r w:rsidR="00604696" w:rsidRPr="00714B6E">
        <w:t xml:space="preserve">onferencing </w:t>
      </w:r>
      <w:r w:rsidR="0098467B" w:rsidRPr="00714B6E">
        <w:t>s</w:t>
      </w:r>
      <w:r w:rsidR="00604696" w:rsidRPr="00714B6E">
        <w:t>ervice</w:t>
      </w:r>
      <w:r w:rsidRPr="00714B6E">
        <w:t>?</w:t>
      </w:r>
      <w:bookmarkEnd w:id="11"/>
    </w:p>
    <w:p w14:paraId="7AC4D6F3" w14:textId="77777777" w:rsidR="0098467B" w:rsidRDefault="0098467B" w:rsidP="0098467B">
      <w:pPr>
        <w:pStyle w:val="Heading2"/>
      </w:pPr>
      <w:r w:rsidRPr="00714B6E">
        <w:t xml:space="preserve">The </w:t>
      </w:r>
      <w:r w:rsidR="003033A5" w:rsidRPr="00714B6E">
        <w:t>Telstra Managed Video</w:t>
      </w:r>
      <w:r w:rsidR="003A2CE8" w:rsidRPr="00714B6E">
        <w:t xml:space="preserve"> </w:t>
      </w:r>
      <w:r w:rsidR="00C15362" w:rsidRPr="00714B6E">
        <w:t>C</w:t>
      </w:r>
      <w:r w:rsidR="003033A5" w:rsidRPr="00714B6E">
        <w:t>onferencing</w:t>
      </w:r>
      <w:r w:rsidRPr="00714B6E">
        <w:t xml:space="preserve"> service provides for the management of your video conferencing </w:t>
      </w:r>
      <w:r w:rsidR="00B36902">
        <w:t>equipment</w:t>
      </w:r>
      <w:r w:rsidR="0030712E">
        <w:t>.</w:t>
      </w:r>
    </w:p>
    <w:p w14:paraId="6C772841" w14:textId="77777777" w:rsidR="0098467B" w:rsidRPr="00714B6E" w:rsidRDefault="00193A31" w:rsidP="0098467B">
      <w:pPr>
        <w:pStyle w:val="Heading2"/>
      </w:pPr>
      <w:r w:rsidRPr="00714B6E">
        <w:t>The Telstra Managed Video</w:t>
      </w:r>
      <w:r w:rsidR="0030712E">
        <w:t xml:space="preserve"> </w:t>
      </w:r>
      <w:r w:rsidRPr="00714B6E">
        <w:t>conferencing service consists of</w:t>
      </w:r>
      <w:r w:rsidR="00C95816" w:rsidRPr="00714B6E">
        <w:t>:</w:t>
      </w:r>
    </w:p>
    <w:p w14:paraId="325028BF" w14:textId="77777777" w:rsidR="00CF5531" w:rsidRPr="00714B6E" w:rsidRDefault="00C95816" w:rsidP="00C95816">
      <w:pPr>
        <w:pStyle w:val="Heading3"/>
      </w:pPr>
      <w:r w:rsidRPr="00714B6E">
        <w:t>equipment, which you can</w:t>
      </w:r>
      <w:r w:rsidR="00CF5531" w:rsidRPr="00714B6E">
        <w:t>:</w:t>
      </w:r>
    </w:p>
    <w:p w14:paraId="4837E6DA" w14:textId="77777777" w:rsidR="00CF5531" w:rsidRPr="00714B6E" w:rsidRDefault="00C95816" w:rsidP="00CF5531">
      <w:pPr>
        <w:pStyle w:val="Heading4"/>
      </w:pPr>
      <w:r w:rsidRPr="00714B6E">
        <w:lastRenderedPageBreak/>
        <w:t>purchase</w:t>
      </w:r>
      <w:r w:rsidR="00CF5531" w:rsidRPr="00714B6E">
        <w:t xml:space="preserve"> from </w:t>
      </w:r>
      <w:proofErr w:type="gramStart"/>
      <w:r w:rsidR="00CF5531" w:rsidRPr="00714B6E">
        <w:t>us;</w:t>
      </w:r>
      <w:proofErr w:type="gramEnd"/>
      <w:r w:rsidR="00CF5531" w:rsidRPr="00714B6E">
        <w:t xml:space="preserve"> </w:t>
      </w:r>
    </w:p>
    <w:p w14:paraId="23A00D44" w14:textId="77777777" w:rsidR="00B7271C" w:rsidRDefault="00C95816" w:rsidP="00CF5531">
      <w:pPr>
        <w:pStyle w:val="Heading4"/>
      </w:pPr>
      <w:r w:rsidRPr="00714B6E">
        <w:t xml:space="preserve">rent from </w:t>
      </w:r>
      <w:proofErr w:type="gramStart"/>
      <w:r w:rsidRPr="00714B6E">
        <w:t>us;</w:t>
      </w:r>
      <w:proofErr w:type="gramEnd"/>
      <w:r w:rsidR="00CF5531" w:rsidRPr="00714B6E">
        <w:t xml:space="preserve"> </w:t>
      </w:r>
    </w:p>
    <w:p w14:paraId="4E29BBE6" w14:textId="77777777" w:rsidR="00C95816" w:rsidRPr="00714B6E" w:rsidRDefault="00B7271C" w:rsidP="00CF5531">
      <w:pPr>
        <w:pStyle w:val="Heading4"/>
      </w:pPr>
      <w:r>
        <w:t xml:space="preserve">apply to lease from us; </w:t>
      </w:r>
      <w:r w:rsidR="00CF5531" w:rsidRPr="00714B6E">
        <w:t>or</w:t>
      </w:r>
    </w:p>
    <w:p w14:paraId="321A4A5C" w14:textId="77777777" w:rsidR="00CF5531" w:rsidRPr="00714B6E" w:rsidRDefault="00CF5531" w:rsidP="00CF5531">
      <w:pPr>
        <w:pStyle w:val="Heading4"/>
        <w:ind w:left="2185" w:hanging="711"/>
      </w:pPr>
      <w:r w:rsidRPr="00714B6E">
        <w:rPr>
          <w:lang w:val="en-US"/>
        </w:rPr>
        <w:t xml:space="preserve">acquire </w:t>
      </w:r>
      <w:r w:rsidR="002E0096" w:rsidRPr="00714B6E">
        <w:rPr>
          <w:lang w:val="en-US"/>
        </w:rPr>
        <w:t>separately</w:t>
      </w:r>
      <w:r w:rsidRPr="00714B6E">
        <w:rPr>
          <w:lang w:val="en-US"/>
        </w:rPr>
        <w:t xml:space="preserve">, provided that the equipment </w:t>
      </w:r>
      <w:r w:rsidR="00F82761" w:rsidRPr="00714B6E">
        <w:rPr>
          <w:lang w:val="en-US"/>
        </w:rPr>
        <w:t>has</w:t>
      </w:r>
      <w:r w:rsidRPr="00714B6E">
        <w:rPr>
          <w:lang w:val="en-US"/>
        </w:rPr>
        <w:t xml:space="preserve"> been accredited by us for use with the Telstra Managed Video Conferencing service.</w:t>
      </w:r>
    </w:p>
    <w:p w14:paraId="35A3832A" w14:textId="77777777" w:rsidR="00C95816" w:rsidRPr="00714B6E" w:rsidRDefault="002A3464" w:rsidP="00C95816">
      <w:pPr>
        <w:pStyle w:val="Heading3"/>
      </w:pPr>
      <w:r w:rsidRPr="00714B6E">
        <w:t xml:space="preserve">installation, commissioning, support and </w:t>
      </w:r>
      <w:r w:rsidR="00C15362" w:rsidRPr="00714B6E">
        <w:t>maintenance</w:t>
      </w:r>
      <w:r w:rsidRPr="00714B6E">
        <w:t xml:space="preserve"> of </w:t>
      </w:r>
      <w:r w:rsidR="003A2CE8" w:rsidRPr="00714B6E">
        <w:t xml:space="preserve">your video conference </w:t>
      </w:r>
      <w:proofErr w:type="gramStart"/>
      <w:r w:rsidR="00C15362" w:rsidRPr="00714B6E">
        <w:t>equipment;</w:t>
      </w:r>
      <w:proofErr w:type="gramEnd"/>
    </w:p>
    <w:p w14:paraId="5CEBB0A2" w14:textId="77777777" w:rsidR="00C15362" w:rsidRPr="00714B6E" w:rsidRDefault="00C15362" w:rsidP="00C95816">
      <w:pPr>
        <w:pStyle w:val="Heading3"/>
      </w:pPr>
      <w:r w:rsidRPr="00714B6E">
        <w:t>warranty management of your equipment; and</w:t>
      </w:r>
    </w:p>
    <w:p w14:paraId="58E4108A" w14:textId="77777777" w:rsidR="00C15362" w:rsidRPr="00714B6E" w:rsidRDefault="00C15362" w:rsidP="00C95816">
      <w:pPr>
        <w:pStyle w:val="Heading3"/>
      </w:pPr>
      <w:r w:rsidRPr="00714B6E">
        <w:t>training.</w:t>
      </w:r>
    </w:p>
    <w:p w14:paraId="405B683B" w14:textId="77777777" w:rsidR="0030712E" w:rsidRPr="0030712E" w:rsidRDefault="00A70158" w:rsidP="00A70158">
      <w:pPr>
        <w:pStyle w:val="Indent1"/>
      </w:pPr>
      <w:bookmarkStart w:id="12" w:name="_Toc177125599"/>
      <w:r>
        <w:t>Access</w:t>
      </w:r>
      <w:r w:rsidR="00C15362" w:rsidRPr="00714B6E">
        <w:t xml:space="preserve"> service</w:t>
      </w:r>
      <w:bookmarkEnd w:id="12"/>
    </w:p>
    <w:p w14:paraId="0DBA8112" w14:textId="77777777" w:rsidR="00052589" w:rsidRDefault="00C15362">
      <w:pPr>
        <w:pStyle w:val="Heading2"/>
      </w:pPr>
      <w:r w:rsidRPr="00714B6E">
        <w:t xml:space="preserve">You must </w:t>
      </w:r>
      <w:r w:rsidR="00493D0E" w:rsidRPr="00714B6E">
        <w:t>separately</w:t>
      </w:r>
      <w:r w:rsidRPr="00714B6E">
        <w:t xml:space="preserve"> acquire </w:t>
      </w:r>
      <w:r w:rsidR="0099059F">
        <w:t>from us</w:t>
      </w:r>
      <w:r w:rsidR="003E613B">
        <w:t xml:space="preserve"> </w:t>
      </w:r>
      <w:r w:rsidR="00A70158">
        <w:t xml:space="preserve">the access service necessary </w:t>
      </w:r>
      <w:r w:rsidR="003E613B">
        <w:t xml:space="preserve">for the connection and carriage of </w:t>
      </w:r>
      <w:r w:rsidR="00A70158">
        <w:t>video conferences</w:t>
      </w:r>
      <w:r w:rsidRPr="00714B6E">
        <w:t xml:space="preserve">.  We cannot provide the Telstra Managed Video </w:t>
      </w:r>
      <w:r w:rsidR="00493D0E" w:rsidRPr="00714B6E">
        <w:t>Conferencing</w:t>
      </w:r>
      <w:r w:rsidRPr="00714B6E">
        <w:t xml:space="preserve"> service to you if you do not have </w:t>
      </w:r>
      <w:r w:rsidR="00A70158">
        <w:t xml:space="preserve">an access </w:t>
      </w:r>
      <w:r w:rsidRPr="00714B6E">
        <w:t>service</w:t>
      </w:r>
      <w:r w:rsidR="00A70158">
        <w:t xml:space="preserve"> between your sites</w:t>
      </w:r>
      <w:r w:rsidRPr="00714B6E">
        <w:t>.</w:t>
      </w:r>
    </w:p>
    <w:p w14:paraId="46F636A7" w14:textId="77777777" w:rsidR="00DE3C93" w:rsidRPr="00714B6E" w:rsidRDefault="00D251B2" w:rsidP="00DE3C93">
      <w:pPr>
        <w:pStyle w:val="Heading2"/>
      </w:pPr>
      <w:r w:rsidRPr="00714B6E">
        <w:t>I</w:t>
      </w:r>
      <w:r w:rsidR="005B5D4D" w:rsidRPr="00714B6E">
        <w:t xml:space="preserve">t is your responsibility to choose and maintain your </w:t>
      </w:r>
      <w:r w:rsidR="00A70158">
        <w:t xml:space="preserve">access </w:t>
      </w:r>
      <w:r w:rsidR="00C15362" w:rsidRPr="00714B6E">
        <w:t>service</w:t>
      </w:r>
      <w:r w:rsidR="005B5D4D" w:rsidRPr="00714B6E">
        <w:t xml:space="preserve"> separately. </w:t>
      </w:r>
      <w:r w:rsidR="00C15362" w:rsidRPr="00714B6E">
        <w:t xml:space="preserve"> </w:t>
      </w:r>
      <w:r w:rsidR="005B5D4D" w:rsidRPr="00714B6E">
        <w:t xml:space="preserve">The terms </w:t>
      </w:r>
      <w:r w:rsidR="00776DC9" w:rsidRPr="00714B6E">
        <w:t>(</w:t>
      </w:r>
      <w:r w:rsidRPr="00714B6E">
        <w:t>including</w:t>
      </w:r>
      <w:r w:rsidR="00776DC9" w:rsidRPr="00714B6E">
        <w:t xml:space="preserve"> fees and charges) </w:t>
      </w:r>
      <w:r w:rsidR="005B5D4D" w:rsidRPr="00714B6E">
        <w:t xml:space="preserve">for your </w:t>
      </w:r>
      <w:r w:rsidR="00A70158">
        <w:t>access</w:t>
      </w:r>
      <w:r w:rsidR="005B5D4D" w:rsidRPr="00714B6E">
        <w:t xml:space="preserve"> service are separate from an</w:t>
      </w:r>
      <w:r w:rsidR="00776DC9" w:rsidRPr="00714B6E">
        <w:t>d in addition to the</w:t>
      </w:r>
      <w:r w:rsidR="005B5D4D" w:rsidRPr="00714B6E">
        <w:t xml:space="preserve"> terms </w:t>
      </w:r>
      <w:r w:rsidR="00776DC9" w:rsidRPr="00714B6E">
        <w:t>(</w:t>
      </w:r>
      <w:r w:rsidRPr="00714B6E">
        <w:t>including</w:t>
      </w:r>
      <w:r w:rsidR="00776DC9" w:rsidRPr="00714B6E">
        <w:t xml:space="preserve"> fees and charges) </w:t>
      </w:r>
      <w:r w:rsidR="005B5D4D" w:rsidRPr="00714B6E">
        <w:t xml:space="preserve">for </w:t>
      </w:r>
      <w:r w:rsidR="007571F5" w:rsidRPr="00714B6E">
        <w:t>your</w:t>
      </w:r>
      <w:r w:rsidR="00C15362" w:rsidRPr="00714B6E">
        <w:t xml:space="preserve"> Telstra </w:t>
      </w:r>
      <w:r w:rsidR="003033A5" w:rsidRPr="00714B6E">
        <w:t>Managed Video</w:t>
      </w:r>
      <w:r w:rsidR="00C15362" w:rsidRPr="00714B6E">
        <w:t xml:space="preserve"> C</w:t>
      </w:r>
      <w:r w:rsidR="003033A5" w:rsidRPr="00714B6E">
        <w:t xml:space="preserve">onferencing </w:t>
      </w:r>
      <w:r w:rsidR="00C15362" w:rsidRPr="00714B6E">
        <w:t>s</w:t>
      </w:r>
      <w:r w:rsidR="003033A5" w:rsidRPr="00714B6E">
        <w:t>ervice</w:t>
      </w:r>
      <w:r w:rsidR="00E63B76" w:rsidRPr="00714B6E">
        <w:t>.</w:t>
      </w:r>
    </w:p>
    <w:p w14:paraId="6E9B7776" w14:textId="77777777" w:rsidR="00052589" w:rsidRPr="00714B6E" w:rsidRDefault="00052589">
      <w:pPr>
        <w:pStyle w:val="Heading1"/>
      </w:pPr>
      <w:bookmarkStart w:id="13" w:name="_Toc177125600"/>
      <w:r w:rsidRPr="00714B6E">
        <w:t xml:space="preserve">Using </w:t>
      </w:r>
      <w:r w:rsidR="009C5092" w:rsidRPr="00714B6E">
        <w:t>your Telstra Managed Video Conferencing service</w:t>
      </w:r>
      <w:bookmarkEnd w:id="13"/>
    </w:p>
    <w:p w14:paraId="5D42DF0E" w14:textId="77777777" w:rsidR="00DE3C93" w:rsidRPr="00714B6E" w:rsidRDefault="00DE3C93" w:rsidP="00DE3C93">
      <w:pPr>
        <w:pStyle w:val="Indent1"/>
      </w:pPr>
      <w:bookmarkStart w:id="14" w:name="_Toc131581492"/>
      <w:bookmarkStart w:id="15" w:name="_Toc215839851"/>
      <w:bookmarkStart w:id="16" w:name="_Toc177125601"/>
      <w:r w:rsidRPr="00714B6E">
        <w:t>Eligibility</w:t>
      </w:r>
      <w:bookmarkEnd w:id="14"/>
      <w:bookmarkEnd w:id="15"/>
      <w:bookmarkEnd w:id="16"/>
    </w:p>
    <w:p w14:paraId="6973F938" w14:textId="77777777" w:rsidR="00DE3C93" w:rsidRPr="00714B6E" w:rsidRDefault="00DE3C93" w:rsidP="00DE3C93">
      <w:pPr>
        <w:pStyle w:val="Heading2"/>
      </w:pPr>
      <w:r w:rsidRPr="00714B6E">
        <w:t>The Telstra Managed Video Conferencing service is not available to Telstra Wholesale customers or for resale.</w:t>
      </w:r>
    </w:p>
    <w:p w14:paraId="212CD115" w14:textId="77777777" w:rsidR="003B3FA3" w:rsidRPr="00714B6E" w:rsidRDefault="003B3FA3" w:rsidP="003B3FA3">
      <w:pPr>
        <w:pStyle w:val="Indent1"/>
        <w:rPr>
          <w:bCs w:val="0"/>
        </w:rPr>
      </w:pPr>
      <w:bookmarkStart w:id="17" w:name="_Toc177125602"/>
      <w:r w:rsidRPr="00714B6E">
        <w:rPr>
          <w:bCs w:val="0"/>
        </w:rPr>
        <w:t>Fees and charges</w:t>
      </w:r>
      <w:bookmarkEnd w:id="17"/>
    </w:p>
    <w:p w14:paraId="4F5DD025" w14:textId="77777777" w:rsidR="003B3FA3" w:rsidRPr="00714B6E" w:rsidRDefault="003B3FA3" w:rsidP="003B3FA3">
      <w:pPr>
        <w:pStyle w:val="Heading2"/>
        <w:tabs>
          <w:tab w:val="left" w:pos="1526"/>
        </w:tabs>
        <w:rPr>
          <w:lang w:val="en-US"/>
        </w:rPr>
      </w:pPr>
      <w:r w:rsidRPr="00714B6E">
        <w:rPr>
          <w:lang w:val="en-US"/>
        </w:rPr>
        <w:t xml:space="preserve">The fees and charges for your Telstra Managed Video Conferencing service are set out in your </w:t>
      </w:r>
      <w:r w:rsidR="00B7271C">
        <w:rPr>
          <w:lang w:val="en-US"/>
        </w:rPr>
        <w:t xml:space="preserve">application form or </w:t>
      </w:r>
      <w:r w:rsidR="0045218D" w:rsidRPr="00714B6E">
        <w:rPr>
          <w:lang w:val="en-US"/>
        </w:rPr>
        <w:t>separate</w:t>
      </w:r>
      <w:r w:rsidRPr="00714B6E">
        <w:rPr>
          <w:lang w:val="en-US"/>
        </w:rPr>
        <w:t xml:space="preserve"> agreement with us.</w:t>
      </w:r>
    </w:p>
    <w:p w14:paraId="5D06FA26" w14:textId="77777777" w:rsidR="0036623F" w:rsidRPr="00714B6E" w:rsidRDefault="0036623F" w:rsidP="0036623F">
      <w:pPr>
        <w:pStyle w:val="Indent1"/>
      </w:pPr>
      <w:bookmarkStart w:id="18" w:name="_Toc177125603"/>
      <w:r w:rsidRPr="00714B6E">
        <w:t>Minimum Term</w:t>
      </w:r>
      <w:bookmarkEnd w:id="18"/>
    </w:p>
    <w:p w14:paraId="6FB7746B" w14:textId="77777777" w:rsidR="00A70158" w:rsidRDefault="0036623F" w:rsidP="00A70158">
      <w:pPr>
        <w:pStyle w:val="Heading2"/>
      </w:pPr>
      <w:r w:rsidRPr="00714B6E">
        <w:t xml:space="preserve">You must take the Telstra Managed Video Conferencing service for a minimum term of </w:t>
      </w:r>
      <w:r w:rsidR="00B7271C">
        <w:t>12</w:t>
      </w:r>
      <w:r w:rsidR="00B7271C" w:rsidRPr="00714B6E">
        <w:t xml:space="preserve"> </w:t>
      </w:r>
      <w:r w:rsidRPr="00714B6E">
        <w:t>months.</w:t>
      </w:r>
      <w:r w:rsidR="00CD5B98" w:rsidRPr="00714B6E">
        <w:t xml:space="preserve"> </w:t>
      </w:r>
    </w:p>
    <w:p w14:paraId="6BFA2D4C" w14:textId="77777777" w:rsidR="0036623F" w:rsidRPr="00714B6E" w:rsidRDefault="0036623F" w:rsidP="0036623F">
      <w:pPr>
        <w:pStyle w:val="Indent1"/>
      </w:pPr>
      <w:bookmarkStart w:id="19" w:name="_Toc177125604"/>
      <w:r w:rsidRPr="00714B6E">
        <w:lastRenderedPageBreak/>
        <w:t>Cancelling your Telstra Managed Video Conferencing service</w:t>
      </w:r>
      <w:bookmarkEnd w:id="19"/>
    </w:p>
    <w:p w14:paraId="77A8A355" w14:textId="77777777" w:rsidR="0036623F" w:rsidRPr="00714B6E" w:rsidRDefault="0036623F" w:rsidP="0036623F">
      <w:pPr>
        <w:pStyle w:val="Heading2"/>
      </w:pPr>
      <w:r w:rsidRPr="00714B6E">
        <w:t xml:space="preserve">If either your Telstra Managed Video Conferencing service or your </w:t>
      </w:r>
      <w:r w:rsidR="009F3FA2">
        <w:t>access</w:t>
      </w:r>
      <w:r w:rsidRPr="00714B6E">
        <w:t xml:space="preserve"> service is cancelled (for any reason), the other service is not cancelled automatically.  You </w:t>
      </w:r>
      <w:proofErr w:type="gramStart"/>
      <w:r w:rsidRPr="00714B6E">
        <w:t>have to</w:t>
      </w:r>
      <w:proofErr w:type="gramEnd"/>
      <w:r w:rsidRPr="00714B6E">
        <w:t xml:space="preserve"> cancel it yourself </w:t>
      </w:r>
      <w:r w:rsidR="00493D0E" w:rsidRPr="00714B6E">
        <w:t>separately</w:t>
      </w:r>
      <w:r w:rsidRPr="00714B6E">
        <w:t>.</w:t>
      </w:r>
    </w:p>
    <w:p w14:paraId="1B8EF548" w14:textId="77777777" w:rsidR="0036623F" w:rsidRPr="00714B6E" w:rsidRDefault="0036623F" w:rsidP="0036623F">
      <w:pPr>
        <w:pStyle w:val="Heading2"/>
      </w:pPr>
      <w:r w:rsidRPr="00714B6E">
        <w:t>If your Telstra Managed Video Conferencing service</w:t>
      </w:r>
      <w:r w:rsidRPr="00714B6E">
        <w:rPr>
          <w:iCs/>
        </w:rPr>
        <w:t xml:space="preserve"> is cancelled before the end of your minimum term, we </w:t>
      </w:r>
      <w:r w:rsidRPr="00714B6E">
        <w:t>may charge you an amount equal to:</w:t>
      </w:r>
    </w:p>
    <w:p w14:paraId="5664994E" w14:textId="77777777" w:rsidR="0036623F" w:rsidRPr="00714B6E" w:rsidRDefault="00B7271C" w:rsidP="0036623F">
      <w:pPr>
        <w:pStyle w:val="Heading3"/>
      </w:pPr>
      <w:r>
        <w:t>5</w:t>
      </w:r>
      <w:r w:rsidR="0036623F" w:rsidRPr="00714B6E">
        <w:t xml:space="preserve">0% of the monthly </w:t>
      </w:r>
      <w:r w:rsidR="0099059F">
        <w:t xml:space="preserve">services </w:t>
      </w:r>
      <w:r w:rsidR="0036623F" w:rsidRPr="00714B6E">
        <w:t>charge</w:t>
      </w:r>
      <w:r w:rsidR="0099059F">
        <w:t xml:space="preserve"> applicable to your chosen service level</w:t>
      </w:r>
      <w:r w:rsidR="0036623F" w:rsidRPr="00714B6E">
        <w:t>, multiplied by the number of remaining months remaining in the minimum term (this does not apply where we cancel your service when you are not in breach or where you cancel your servic</w:t>
      </w:r>
      <w:r w:rsidR="0045218D" w:rsidRPr="00714B6E">
        <w:t>e because we are in breach</w:t>
      </w:r>
      <w:proofErr w:type="gramStart"/>
      <w:r w:rsidR="0045218D" w:rsidRPr="00714B6E">
        <w:t>);</w:t>
      </w:r>
      <w:proofErr w:type="gramEnd"/>
    </w:p>
    <w:p w14:paraId="6C5A307B" w14:textId="77777777" w:rsidR="0036623F" w:rsidRDefault="0036623F" w:rsidP="0036623F">
      <w:pPr>
        <w:pStyle w:val="Heading3"/>
      </w:pPr>
      <w:r w:rsidRPr="00714B6E">
        <w:t>the remainder of the price of a</w:t>
      </w:r>
      <w:r w:rsidR="0045218D" w:rsidRPr="00714B6E">
        <w:t>ny purchased equipment (if any</w:t>
      </w:r>
      <w:proofErr w:type="gramStart"/>
      <w:r w:rsidR="0045218D" w:rsidRPr="00714B6E">
        <w:t>);</w:t>
      </w:r>
      <w:proofErr w:type="gramEnd"/>
      <w:r w:rsidR="0045218D" w:rsidRPr="00714B6E">
        <w:t xml:space="preserve"> </w:t>
      </w:r>
    </w:p>
    <w:p w14:paraId="5B02D525" w14:textId="77777777" w:rsidR="00B7271C" w:rsidRDefault="00D614B9" w:rsidP="00B7271C">
      <w:pPr>
        <w:pStyle w:val="Heading3"/>
      </w:pPr>
      <w:r>
        <w:t>if you rented eq</w:t>
      </w:r>
      <w:r w:rsidR="00B7271C">
        <w:t>uip</w:t>
      </w:r>
      <w:r>
        <w:t xml:space="preserve">ment from us as part of your Telstra Managed Video Conferencing service, </w:t>
      </w:r>
      <w:r w:rsidR="00C90313">
        <w:t>8</w:t>
      </w:r>
      <w:r>
        <w:t xml:space="preserve">0% of the rental monthly charges, </w:t>
      </w:r>
      <w:proofErr w:type="spellStart"/>
      <w:r>
        <w:t>multipled</w:t>
      </w:r>
      <w:proofErr w:type="spellEnd"/>
      <w:r>
        <w:t xml:space="preserve"> by the number of </w:t>
      </w:r>
      <w:r w:rsidRPr="00714B6E">
        <w:t>remaining months remaining in the minimum term (this does not apply where we cancel your service when you are not in breach or where you cancel your service because we are in breach)</w:t>
      </w:r>
      <w:r w:rsidR="00B7271C">
        <w:t xml:space="preserve">; </w:t>
      </w:r>
      <w:r w:rsidR="00B7271C" w:rsidRPr="00714B6E">
        <w:t>and</w:t>
      </w:r>
    </w:p>
    <w:p w14:paraId="16B7CD07" w14:textId="77777777" w:rsidR="00417048" w:rsidRDefault="00B7271C" w:rsidP="00B7271C">
      <w:pPr>
        <w:pStyle w:val="Heading3"/>
      </w:pPr>
      <w:r>
        <w:t xml:space="preserve">if you leased equipment from us as part of your Telstra Managed Video Conferencing service, </w:t>
      </w:r>
      <w:r w:rsidR="0070591F">
        <w:t>80</w:t>
      </w:r>
      <w:r>
        <w:t xml:space="preserve">% of the monthly lease charges, multiplied by the number of </w:t>
      </w:r>
      <w:r w:rsidRPr="00714B6E">
        <w:t xml:space="preserve">remaining months remaining in the minimum term </w:t>
      </w:r>
      <w:r w:rsidRPr="00850224">
        <w:t>(this does not apply where we cancel your service when you are not in breach or where you cancel your service because we are in breach)</w:t>
      </w:r>
      <w:r w:rsidR="00D614B9">
        <w:t>.</w:t>
      </w:r>
    </w:p>
    <w:p w14:paraId="24413E31" w14:textId="77777777" w:rsidR="0036623F" w:rsidRPr="00714B6E" w:rsidRDefault="0036623F" w:rsidP="00417048">
      <w:pPr>
        <w:pStyle w:val="Heading2"/>
      </w:pPr>
      <w:r w:rsidRPr="00714B6E">
        <w:t>You acknowledge that this amount is a genuine pre-estimate of the loss we are likely to suffer.</w:t>
      </w:r>
    </w:p>
    <w:p w14:paraId="75FB9D90" w14:textId="77777777" w:rsidR="00DE3C93" w:rsidRPr="00714B6E" w:rsidRDefault="00DE3C93" w:rsidP="00DE3C93">
      <w:pPr>
        <w:pStyle w:val="Indent1"/>
      </w:pPr>
      <w:bookmarkStart w:id="20" w:name="_Toc224018077"/>
      <w:bookmarkStart w:id="21" w:name="_Toc177125605"/>
      <w:r w:rsidRPr="00714B6E">
        <w:t>Notification of Software updates</w:t>
      </w:r>
      <w:bookmarkEnd w:id="20"/>
      <w:bookmarkEnd w:id="21"/>
    </w:p>
    <w:p w14:paraId="50D88D41" w14:textId="77777777" w:rsidR="00DE3C93" w:rsidRPr="00714B6E" w:rsidRDefault="00DE3C93" w:rsidP="00DE3C93">
      <w:pPr>
        <w:pStyle w:val="Heading2"/>
        <w:widowControl w:val="0"/>
      </w:pPr>
      <w:r w:rsidRPr="00714B6E">
        <w:t>From time to time, we may provide you with email alerts regarding software updates, security issues and product information.  We will use the email address that you provide us.  You con</w:t>
      </w:r>
      <w:r w:rsidR="00112A81" w:rsidRPr="00714B6E">
        <w:t>sent to receiving these emails.</w:t>
      </w:r>
    </w:p>
    <w:p w14:paraId="1EAFDED7" w14:textId="77777777" w:rsidR="00112A81" w:rsidRPr="00714B6E" w:rsidRDefault="00112A81" w:rsidP="00112A81">
      <w:pPr>
        <w:pStyle w:val="Indent1"/>
        <w:rPr>
          <w:bCs w:val="0"/>
        </w:rPr>
      </w:pPr>
      <w:bookmarkStart w:id="22" w:name="_Toc177125606"/>
      <w:r w:rsidRPr="00714B6E">
        <w:rPr>
          <w:bCs w:val="0"/>
        </w:rPr>
        <w:t>Third party suppliers</w:t>
      </w:r>
      <w:bookmarkEnd w:id="22"/>
    </w:p>
    <w:p w14:paraId="5C04AAFB" w14:textId="77777777" w:rsidR="00112A81" w:rsidRDefault="00112A81" w:rsidP="00112A81">
      <w:pPr>
        <w:pStyle w:val="Heading2"/>
        <w:tabs>
          <w:tab w:val="left" w:pos="1526"/>
        </w:tabs>
      </w:pPr>
      <w:r w:rsidRPr="00714B6E">
        <w:t xml:space="preserve">You acknowledge that we purchase some components of your </w:t>
      </w:r>
      <w:r w:rsidR="00AC5AB3" w:rsidRPr="00714B6E">
        <w:t xml:space="preserve">Telstra </w:t>
      </w:r>
      <w:r w:rsidR="00493D0E" w:rsidRPr="00714B6E">
        <w:t>Managed</w:t>
      </w:r>
      <w:r w:rsidR="00AC5AB3" w:rsidRPr="00714B6E">
        <w:t xml:space="preserve"> Video </w:t>
      </w:r>
      <w:r w:rsidRPr="00714B6E">
        <w:t xml:space="preserve">Conferencing service from third party suppliers. </w:t>
      </w:r>
      <w:r w:rsidR="00AC5AB3" w:rsidRPr="00714B6E">
        <w:t xml:space="preserve"> </w:t>
      </w:r>
      <w:r w:rsidRPr="00714B6E">
        <w:t xml:space="preserve">If one of our </w:t>
      </w:r>
      <w:proofErr w:type="gramStart"/>
      <w:r w:rsidRPr="00714B6E">
        <w:t>third party</w:t>
      </w:r>
      <w:proofErr w:type="gramEnd"/>
      <w:r w:rsidRPr="00714B6E">
        <w:t xml:space="preserve"> suppliers suspends, cancels or terminates a service that we rely on to provide you with </w:t>
      </w:r>
      <w:r w:rsidRPr="00714B6E">
        <w:rPr>
          <w:iCs/>
        </w:rPr>
        <w:t xml:space="preserve">your </w:t>
      </w:r>
      <w:r w:rsidR="00AC5AB3" w:rsidRPr="00714B6E">
        <w:rPr>
          <w:iCs/>
        </w:rPr>
        <w:t xml:space="preserve">Telstra Managed Video </w:t>
      </w:r>
      <w:r w:rsidRPr="00714B6E">
        <w:t>Conferencing service, we may suspend, cancel or terminate your</w:t>
      </w:r>
      <w:r w:rsidR="00AC5AB3" w:rsidRPr="00714B6E">
        <w:t xml:space="preserve"> Telstra </w:t>
      </w:r>
      <w:r w:rsidR="00493D0E" w:rsidRPr="00714B6E">
        <w:t>Managed</w:t>
      </w:r>
      <w:r w:rsidR="00AC5AB3" w:rsidRPr="00714B6E">
        <w:t xml:space="preserve"> Video</w:t>
      </w:r>
      <w:r w:rsidRPr="00714B6E">
        <w:t xml:space="preserve"> Conferencing service or the affected part of your service. We will give you as much notice as is reasonably possible in the circumstances.</w:t>
      </w:r>
    </w:p>
    <w:p w14:paraId="3A2046F6" w14:textId="77777777" w:rsidR="00B7271C" w:rsidRPr="0074753A" w:rsidRDefault="00B7271C" w:rsidP="00B7271C">
      <w:pPr>
        <w:pStyle w:val="SubHead"/>
      </w:pPr>
      <w:bookmarkStart w:id="23" w:name="_Toc288656668"/>
      <w:r w:rsidRPr="0074753A">
        <w:lastRenderedPageBreak/>
        <w:t>Recording and streaming of video conferences</w:t>
      </w:r>
      <w:bookmarkEnd w:id="23"/>
    </w:p>
    <w:p w14:paraId="034F14CD" w14:textId="77777777" w:rsidR="00B7271C" w:rsidRPr="0074753A" w:rsidRDefault="00B7271C" w:rsidP="00B7271C">
      <w:pPr>
        <w:pStyle w:val="Heading2"/>
        <w:widowControl w:val="0"/>
        <w:tabs>
          <w:tab w:val="left" w:pos="737"/>
        </w:tabs>
      </w:pPr>
      <w:r w:rsidRPr="0074753A">
        <w:t xml:space="preserve">Depending on your chosen equipment, your users may be able to record and stream video conferences.  You acknowledge that by your use of the Telstra Managed Video Conferencing service, we (including our subcontractors) and your users may record meetings and collect and use identifying information about the participants using the service, such as a name or document that is displayed, transmitted, processed, or stored as part of a meeting or meeting record.  </w:t>
      </w:r>
    </w:p>
    <w:p w14:paraId="0BDDB040" w14:textId="77777777" w:rsidR="00B7271C" w:rsidRPr="0074753A" w:rsidRDefault="00B7271C" w:rsidP="00B7271C">
      <w:pPr>
        <w:pStyle w:val="Heading2"/>
        <w:widowControl w:val="0"/>
        <w:tabs>
          <w:tab w:val="left" w:pos="737"/>
        </w:tabs>
      </w:pPr>
      <w:r w:rsidRPr="0074753A">
        <w:t xml:space="preserve">The laws of some states and countries require individuals to give their prior consent to the recording of their communications and/or restrict the collection, storage and use of the information that identifies them.  You agree to: </w:t>
      </w:r>
    </w:p>
    <w:p w14:paraId="52BF4E6F" w14:textId="77777777" w:rsidR="00B7271C" w:rsidRPr="0074753A" w:rsidRDefault="00B7271C" w:rsidP="00B7271C">
      <w:pPr>
        <w:pStyle w:val="Heading3"/>
        <w:widowControl w:val="0"/>
      </w:pPr>
      <w:r w:rsidRPr="0074753A">
        <w:t xml:space="preserve">comply with all applicable </w:t>
      </w:r>
      <w:proofErr w:type="gramStart"/>
      <w:r w:rsidRPr="0074753A">
        <w:t>laws;</w:t>
      </w:r>
      <w:proofErr w:type="gramEnd"/>
    </w:p>
    <w:p w14:paraId="1030D83A" w14:textId="77777777" w:rsidR="00B7271C" w:rsidRPr="0074753A" w:rsidRDefault="00B7271C" w:rsidP="00B7271C">
      <w:pPr>
        <w:pStyle w:val="Heading3"/>
        <w:widowControl w:val="0"/>
      </w:pPr>
      <w:r w:rsidRPr="0074753A">
        <w:t xml:space="preserve">provide any reasonable assistance requested to assist us in complying with our obligations under applicable laws; and </w:t>
      </w:r>
    </w:p>
    <w:p w14:paraId="3CE3E071" w14:textId="77777777" w:rsidR="00B7271C" w:rsidRPr="00714B6E" w:rsidRDefault="00B7271C" w:rsidP="00B7271C">
      <w:pPr>
        <w:pStyle w:val="Heading3"/>
        <w:widowControl w:val="0"/>
      </w:pPr>
      <w:r w:rsidRPr="0074753A">
        <w:t>obtain all necessary consents and make all necessary disclosures before you or any user accesses or uses the recording or streaming capability as part of the Telstra Managed Video Conferencing service.</w:t>
      </w:r>
    </w:p>
    <w:p w14:paraId="0D2631CF" w14:textId="77777777" w:rsidR="00052589" w:rsidRPr="00714B6E" w:rsidRDefault="00052589">
      <w:pPr>
        <w:pStyle w:val="Heading1"/>
      </w:pPr>
      <w:bookmarkStart w:id="24" w:name="_Toc177125607"/>
      <w:r w:rsidRPr="00714B6E">
        <w:t>Equipment</w:t>
      </w:r>
      <w:bookmarkEnd w:id="24"/>
    </w:p>
    <w:p w14:paraId="0D51951D" w14:textId="77777777" w:rsidR="0007408D" w:rsidRPr="00714B6E" w:rsidRDefault="0007408D" w:rsidP="0007408D">
      <w:pPr>
        <w:pStyle w:val="Heading2"/>
        <w:tabs>
          <w:tab w:val="left" w:pos="1526"/>
        </w:tabs>
        <w:rPr>
          <w:lang w:val="en-US"/>
        </w:rPr>
      </w:pPr>
      <w:r w:rsidRPr="00714B6E">
        <w:rPr>
          <w:lang w:val="en-US"/>
        </w:rPr>
        <w:t>You can:</w:t>
      </w:r>
    </w:p>
    <w:p w14:paraId="0DD234E2" w14:textId="77777777" w:rsidR="0007408D" w:rsidRPr="00714B6E" w:rsidRDefault="0007408D" w:rsidP="0007408D">
      <w:pPr>
        <w:pStyle w:val="Heading3"/>
        <w:tabs>
          <w:tab w:val="clear" w:pos="1474"/>
          <w:tab w:val="num" w:pos="1495"/>
        </w:tabs>
        <w:ind w:left="1495"/>
        <w:rPr>
          <w:lang w:val="en-US"/>
        </w:rPr>
      </w:pPr>
      <w:r w:rsidRPr="00714B6E">
        <w:rPr>
          <w:lang w:val="en-US"/>
        </w:rPr>
        <w:t xml:space="preserve">purchase equipment from </w:t>
      </w:r>
      <w:proofErr w:type="gramStart"/>
      <w:r w:rsidRPr="00714B6E">
        <w:rPr>
          <w:lang w:val="en-US"/>
        </w:rPr>
        <w:t>us;</w:t>
      </w:r>
      <w:proofErr w:type="gramEnd"/>
    </w:p>
    <w:p w14:paraId="5443702E" w14:textId="77777777" w:rsidR="00B7271C" w:rsidRDefault="0007408D" w:rsidP="0007408D">
      <w:pPr>
        <w:pStyle w:val="Heading3"/>
        <w:tabs>
          <w:tab w:val="clear" w:pos="1474"/>
          <w:tab w:val="num" w:pos="1495"/>
        </w:tabs>
        <w:ind w:left="1495"/>
        <w:rPr>
          <w:lang w:val="en-US"/>
        </w:rPr>
      </w:pPr>
      <w:r w:rsidRPr="00714B6E">
        <w:rPr>
          <w:lang w:val="en-US"/>
        </w:rPr>
        <w:t xml:space="preserve">rent equipment from </w:t>
      </w:r>
      <w:proofErr w:type="gramStart"/>
      <w:r w:rsidRPr="00714B6E">
        <w:rPr>
          <w:lang w:val="en-US"/>
        </w:rPr>
        <w:t>us;</w:t>
      </w:r>
      <w:proofErr w:type="gramEnd"/>
      <w:r w:rsidRPr="00714B6E">
        <w:rPr>
          <w:lang w:val="en-US"/>
        </w:rPr>
        <w:t xml:space="preserve"> </w:t>
      </w:r>
    </w:p>
    <w:p w14:paraId="3A3389C0" w14:textId="77777777" w:rsidR="0007408D" w:rsidRPr="00714B6E" w:rsidRDefault="00B7271C" w:rsidP="0007408D">
      <w:pPr>
        <w:pStyle w:val="Heading3"/>
        <w:tabs>
          <w:tab w:val="clear" w:pos="1474"/>
          <w:tab w:val="num" w:pos="1495"/>
        </w:tabs>
        <w:ind w:left="1495"/>
        <w:rPr>
          <w:lang w:val="en-US"/>
        </w:rPr>
      </w:pPr>
      <w:r>
        <w:rPr>
          <w:lang w:val="en-US"/>
        </w:rPr>
        <w:t xml:space="preserve">apply to lease equipment from us; </w:t>
      </w:r>
      <w:r w:rsidR="0007408D" w:rsidRPr="00714B6E">
        <w:rPr>
          <w:lang w:val="en-US"/>
        </w:rPr>
        <w:t>or</w:t>
      </w:r>
    </w:p>
    <w:p w14:paraId="663859F2" w14:textId="77777777" w:rsidR="00E6306D" w:rsidRDefault="0007408D" w:rsidP="00B7271C">
      <w:pPr>
        <w:pStyle w:val="Heading3"/>
        <w:ind w:left="1495"/>
        <w:rPr>
          <w:lang w:val="en-US"/>
        </w:rPr>
      </w:pPr>
      <w:r w:rsidRPr="00714B6E">
        <w:rPr>
          <w:lang w:val="en-US"/>
        </w:rPr>
        <w:t>use your own equipment, provided that the equipment ha</w:t>
      </w:r>
      <w:r w:rsidR="00F82761" w:rsidRPr="00714B6E">
        <w:rPr>
          <w:lang w:val="en-US"/>
        </w:rPr>
        <w:t>s</w:t>
      </w:r>
      <w:r w:rsidRPr="00714B6E">
        <w:rPr>
          <w:lang w:val="en-US"/>
        </w:rPr>
        <w:t xml:space="preserve"> been </w:t>
      </w:r>
      <w:r w:rsidR="00493D0E" w:rsidRPr="00714B6E">
        <w:rPr>
          <w:lang w:val="en-US"/>
        </w:rPr>
        <w:t>accredited</w:t>
      </w:r>
      <w:r w:rsidRPr="00714B6E">
        <w:rPr>
          <w:lang w:val="en-US"/>
        </w:rPr>
        <w:t xml:space="preserve"> by us for use with the Telstra Managed Video Conferencing service.</w:t>
      </w:r>
      <w:r w:rsidR="00E6306D">
        <w:rPr>
          <w:lang w:val="en-US"/>
        </w:rPr>
        <w:t xml:space="preserve"> </w:t>
      </w:r>
      <w:r w:rsidR="009630F3">
        <w:rPr>
          <w:lang w:val="en-US"/>
        </w:rPr>
        <w:t xml:space="preserve"> </w:t>
      </w:r>
    </w:p>
    <w:p w14:paraId="1ADF98E5" w14:textId="77777777" w:rsidR="0007408D" w:rsidRPr="00714B6E" w:rsidRDefault="0007408D" w:rsidP="0007408D">
      <w:pPr>
        <w:pStyle w:val="Indent1"/>
        <w:rPr>
          <w:bCs w:val="0"/>
        </w:rPr>
      </w:pPr>
      <w:bookmarkStart w:id="25" w:name="_Toc177125608"/>
      <w:r w:rsidRPr="00714B6E">
        <w:rPr>
          <w:bCs w:val="0"/>
        </w:rPr>
        <w:t>Purchase of equipment</w:t>
      </w:r>
      <w:bookmarkEnd w:id="25"/>
    </w:p>
    <w:p w14:paraId="0EF945F6" w14:textId="77777777" w:rsidR="0007408D" w:rsidRPr="00714B6E" w:rsidRDefault="0007408D" w:rsidP="0007408D">
      <w:pPr>
        <w:pStyle w:val="Heading2"/>
        <w:tabs>
          <w:tab w:val="left" w:pos="1526"/>
        </w:tabs>
        <w:rPr>
          <w:lang w:val="en-US"/>
        </w:rPr>
      </w:pPr>
      <w:r w:rsidRPr="00714B6E">
        <w:rPr>
          <w:lang w:val="en-US"/>
        </w:rPr>
        <w:t>If you purchase equipment from us for use with your Telstra Managed Video Conferencing service, the following terms apply.</w:t>
      </w:r>
    </w:p>
    <w:p w14:paraId="0BFDADC3" w14:textId="77777777" w:rsidR="0007408D" w:rsidRPr="00714B6E" w:rsidRDefault="0007408D" w:rsidP="0007408D">
      <w:pPr>
        <w:pStyle w:val="Heading2"/>
        <w:tabs>
          <w:tab w:val="left" w:pos="1526"/>
        </w:tabs>
        <w:rPr>
          <w:lang w:val="en-US"/>
        </w:rPr>
      </w:pPr>
      <w:r w:rsidRPr="00714B6E">
        <w:rPr>
          <w:lang w:val="en-US"/>
        </w:rPr>
        <w:t>You may purchase equipment from us either by:</w:t>
      </w:r>
    </w:p>
    <w:p w14:paraId="1DFFB895" w14:textId="77777777" w:rsidR="0007408D" w:rsidRPr="00714B6E" w:rsidRDefault="0007408D" w:rsidP="0007408D">
      <w:pPr>
        <w:pStyle w:val="Heading3"/>
        <w:tabs>
          <w:tab w:val="clear" w:pos="1474"/>
          <w:tab w:val="num" w:pos="1495"/>
        </w:tabs>
        <w:ind w:left="1495"/>
        <w:rPr>
          <w:lang w:val="en-US"/>
        </w:rPr>
      </w:pPr>
      <w:r w:rsidRPr="00714B6E">
        <w:rPr>
          <w:lang w:val="en-US"/>
        </w:rPr>
        <w:t>paying us the upfront purchase price; or</w:t>
      </w:r>
    </w:p>
    <w:p w14:paraId="7658DC14" w14:textId="77777777" w:rsidR="0007408D" w:rsidRPr="00714B6E" w:rsidRDefault="004072B9" w:rsidP="0007408D">
      <w:pPr>
        <w:pStyle w:val="Heading3"/>
        <w:tabs>
          <w:tab w:val="clear" w:pos="1474"/>
          <w:tab w:val="num" w:pos="1495"/>
        </w:tabs>
        <w:ind w:left="1495"/>
        <w:rPr>
          <w:lang w:val="en-US"/>
        </w:rPr>
      </w:pPr>
      <w:r w:rsidRPr="00714B6E">
        <w:rPr>
          <w:lang w:val="en-US"/>
        </w:rPr>
        <w:t>if we agree</w:t>
      </w:r>
      <w:r w:rsidR="0007408D" w:rsidRPr="00714B6E">
        <w:rPr>
          <w:lang w:val="en-US"/>
        </w:rPr>
        <w:t>, pay us a monthly charge over a fixed term.</w:t>
      </w:r>
    </w:p>
    <w:p w14:paraId="49FFF50F" w14:textId="77777777" w:rsidR="0007408D" w:rsidRPr="00714B6E" w:rsidRDefault="004072B9" w:rsidP="0007408D">
      <w:pPr>
        <w:pStyle w:val="Heading2"/>
        <w:tabs>
          <w:tab w:val="left" w:pos="1526"/>
        </w:tabs>
        <w:rPr>
          <w:lang w:val="en-US"/>
        </w:rPr>
      </w:pPr>
      <w:r w:rsidRPr="00714B6E">
        <w:rPr>
          <w:lang w:val="en-US"/>
        </w:rPr>
        <w:lastRenderedPageBreak/>
        <w:t>T</w:t>
      </w:r>
      <w:r w:rsidR="0007408D" w:rsidRPr="00714B6E">
        <w:rPr>
          <w:lang w:val="en-US"/>
        </w:rPr>
        <w:t>itle to the equipment will pass to you once you have paid us in full for the equipment.  Until that time, you hold the equipment on our behalf and must promptly return the equipment if we ask you to.  Risk in the equipment transfers to you on delivery.</w:t>
      </w:r>
    </w:p>
    <w:p w14:paraId="7B691BC9" w14:textId="77777777" w:rsidR="0007408D" w:rsidRPr="00714B6E" w:rsidRDefault="0007408D" w:rsidP="0007408D">
      <w:pPr>
        <w:pStyle w:val="Heading2"/>
        <w:tabs>
          <w:tab w:val="left" w:pos="1526"/>
        </w:tabs>
        <w:rPr>
          <w:lang w:val="en-US"/>
        </w:rPr>
      </w:pPr>
      <w:r w:rsidRPr="00714B6E">
        <w:rPr>
          <w:lang w:val="en-US"/>
        </w:rPr>
        <w:t>Until you have paid us in full for the equipment, you must treat the equipment as rental equipment and the obligations set out</w:t>
      </w:r>
      <w:r w:rsidR="00F82761" w:rsidRPr="00714B6E">
        <w:rPr>
          <w:lang w:val="en-US"/>
        </w:rPr>
        <w:t xml:space="preserve"> below</w:t>
      </w:r>
      <w:r w:rsidRPr="00714B6E">
        <w:rPr>
          <w:lang w:val="en-US"/>
        </w:rPr>
        <w:t xml:space="preserve"> in</w:t>
      </w:r>
      <w:r w:rsidR="00F82761" w:rsidRPr="00714B6E">
        <w:rPr>
          <w:lang w:val="en-US"/>
        </w:rPr>
        <w:t xml:space="preserve"> relation to</w:t>
      </w:r>
      <w:r w:rsidRPr="00714B6E">
        <w:rPr>
          <w:lang w:val="en-US"/>
        </w:rPr>
        <w:t xml:space="preserve"> rental equipment apply to you.</w:t>
      </w:r>
    </w:p>
    <w:p w14:paraId="0A5BD7F9" w14:textId="77777777" w:rsidR="0007408D" w:rsidRPr="00714B6E" w:rsidRDefault="0007408D" w:rsidP="0007408D">
      <w:pPr>
        <w:pStyle w:val="Heading2"/>
        <w:widowControl w:val="0"/>
      </w:pPr>
      <w:r w:rsidRPr="00714B6E">
        <w:t>If you do not pay us the relevant charges for equipment as set out in your agreement with us, then you must:</w:t>
      </w:r>
    </w:p>
    <w:p w14:paraId="007918F1" w14:textId="77777777" w:rsidR="0007408D" w:rsidRPr="00714B6E" w:rsidRDefault="0007408D" w:rsidP="0007408D">
      <w:pPr>
        <w:pStyle w:val="Heading3"/>
        <w:widowControl w:val="0"/>
        <w:tabs>
          <w:tab w:val="clear" w:pos="1474"/>
          <w:tab w:val="num" w:pos="0"/>
        </w:tabs>
      </w:pPr>
      <w:r w:rsidRPr="00714B6E">
        <w:t>deliver the equipment, back to us, at your expense, in good working order and condition (reasonable wear and tear excepted) to such place in Australia as we may reasonably direct.  If the equipment is being returned from outside Australia you must ensure that all applicable import and customs taxes, charges and duties are paid in full; and</w:t>
      </w:r>
    </w:p>
    <w:p w14:paraId="40BE92D8" w14:textId="77777777" w:rsidR="0007408D" w:rsidRPr="00714B6E" w:rsidRDefault="0007408D" w:rsidP="0007408D">
      <w:pPr>
        <w:pStyle w:val="Heading3"/>
        <w:widowControl w:val="0"/>
        <w:tabs>
          <w:tab w:val="clear" w:pos="1474"/>
          <w:tab w:val="num" w:pos="0"/>
        </w:tabs>
      </w:pPr>
      <w:r w:rsidRPr="00714B6E">
        <w:t>if applicable, immediately pay to us any applicable early termination charge or costs associated with restoring the equipment</w:t>
      </w:r>
      <w:r w:rsidR="00E500FC">
        <w:t xml:space="preserve"> (reasonable wear and tear excepted)</w:t>
      </w:r>
      <w:r w:rsidRPr="00714B6E">
        <w:t>.</w:t>
      </w:r>
    </w:p>
    <w:p w14:paraId="6A143246" w14:textId="77777777" w:rsidR="0007408D" w:rsidRPr="00714B6E" w:rsidRDefault="0007408D" w:rsidP="0007408D">
      <w:pPr>
        <w:pStyle w:val="Heading2"/>
        <w:widowControl w:val="0"/>
      </w:pPr>
      <w:r w:rsidRPr="00714B6E">
        <w:t>If you do not deliver the equipment as you are required, then:</w:t>
      </w:r>
    </w:p>
    <w:p w14:paraId="23D98983" w14:textId="77777777" w:rsidR="0007408D" w:rsidRPr="00714B6E" w:rsidRDefault="0007408D" w:rsidP="0007408D">
      <w:pPr>
        <w:pStyle w:val="Heading3"/>
        <w:widowControl w:val="0"/>
        <w:tabs>
          <w:tab w:val="clear" w:pos="1474"/>
          <w:tab w:val="num" w:pos="0"/>
        </w:tabs>
      </w:pPr>
      <w:r w:rsidRPr="00714B6E">
        <w:t xml:space="preserve">we may, or our agent may, enter any premises where we believe the equipment may be located for the purpose of recovering it; and </w:t>
      </w:r>
    </w:p>
    <w:p w14:paraId="6B7D3783" w14:textId="77777777" w:rsidR="0007408D" w:rsidRPr="00714B6E" w:rsidRDefault="0007408D" w:rsidP="0007408D">
      <w:pPr>
        <w:pStyle w:val="Heading3"/>
        <w:widowControl w:val="0"/>
        <w:tabs>
          <w:tab w:val="clear" w:pos="1474"/>
          <w:tab w:val="num" w:pos="0"/>
        </w:tabs>
      </w:pPr>
      <w:r w:rsidRPr="00714B6E">
        <w:t>you must pay us for any expenses which we may reasonably incur in recovering or attempting to recover the equipment.</w:t>
      </w:r>
    </w:p>
    <w:p w14:paraId="3DC77D06" w14:textId="77777777" w:rsidR="001E2365" w:rsidRPr="00C717CF" w:rsidRDefault="001E2365" w:rsidP="001E2365">
      <w:pPr>
        <w:pStyle w:val="Heading2"/>
        <w:rPr>
          <w:lang w:val="en-US"/>
        </w:rPr>
      </w:pPr>
      <w:r>
        <w:rPr>
          <w:lang w:val="en-US"/>
        </w:rPr>
        <w:t xml:space="preserve">If you purchase equipment from us or use your own equipment, there is a risk that over time we may no longer support that equipment.  We will notify you if this occurs.  While this equipment may continue to function, we are unable to offer any guarantees as to the quality, performance or functioning of equipment which we no longer support.  </w:t>
      </w:r>
    </w:p>
    <w:p w14:paraId="29142054" w14:textId="77777777" w:rsidR="0007408D" w:rsidRPr="00714B6E" w:rsidRDefault="0007408D" w:rsidP="0007408D">
      <w:pPr>
        <w:pStyle w:val="Indent1"/>
        <w:rPr>
          <w:bCs w:val="0"/>
        </w:rPr>
      </w:pPr>
      <w:bookmarkStart w:id="26" w:name="_Toc177125609"/>
      <w:r w:rsidRPr="00714B6E">
        <w:rPr>
          <w:bCs w:val="0"/>
        </w:rPr>
        <w:t>Rental of equipment</w:t>
      </w:r>
      <w:bookmarkEnd w:id="26"/>
    </w:p>
    <w:p w14:paraId="0429057E" w14:textId="77777777" w:rsidR="0007408D" w:rsidRPr="00714B6E" w:rsidRDefault="0007408D" w:rsidP="0007408D">
      <w:pPr>
        <w:pStyle w:val="Heading2"/>
        <w:tabs>
          <w:tab w:val="left" w:pos="1526"/>
        </w:tabs>
        <w:rPr>
          <w:lang w:val="en-US"/>
        </w:rPr>
      </w:pPr>
      <w:r w:rsidRPr="00714B6E">
        <w:rPr>
          <w:lang w:val="en-US"/>
        </w:rPr>
        <w:t>If you</w:t>
      </w:r>
      <w:r w:rsidR="00055D78" w:rsidRPr="00714B6E">
        <w:rPr>
          <w:lang w:val="en-US"/>
        </w:rPr>
        <w:t xml:space="preserve"> rent equipment from us</w:t>
      </w:r>
      <w:r w:rsidRPr="00714B6E">
        <w:rPr>
          <w:lang w:val="en-US"/>
        </w:rPr>
        <w:t>, the following terms apply.</w:t>
      </w:r>
    </w:p>
    <w:p w14:paraId="34C4777C" w14:textId="77777777" w:rsidR="0007408D" w:rsidRPr="00714B6E" w:rsidRDefault="0007408D" w:rsidP="0007408D">
      <w:pPr>
        <w:pStyle w:val="Heading2"/>
        <w:tabs>
          <w:tab w:val="left" w:pos="1526"/>
        </w:tabs>
        <w:rPr>
          <w:lang w:val="en-US"/>
        </w:rPr>
      </w:pPr>
      <w:r w:rsidRPr="00714B6E">
        <w:t>Title to the equipment does not pass to you at any time.  Risk in the equipment transfers to you on delivery.</w:t>
      </w:r>
    </w:p>
    <w:p w14:paraId="7028992D" w14:textId="77777777" w:rsidR="0007408D" w:rsidRPr="00714B6E" w:rsidRDefault="0007408D" w:rsidP="0007408D">
      <w:pPr>
        <w:pStyle w:val="Heading2"/>
        <w:tabs>
          <w:tab w:val="left" w:pos="1526"/>
        </w:tabs>
        <w:rPr>
          <w:lang w:val="en-US"/>
        </w:rPr>
      </w:pPr>
      <w:r w:rsidRPr="00714B6E">
        <w:t>If you cancel an order for equipment after we have ordered it from our supplier, in addition to any other rights we may have, we may require you to pay us for the equipment that has been ordered.</w:t>
      </w:r>
    </w:p>
    <w:p w14:paraId="608937FA" w14:textId="77777777" w:rsidR="0007408D" w:rsidRPr="00714B6E" w:rsidRDefault="0007408D" w:rsidP="0007408D">
      <w:pPr>
        <w:pStyle w:val="Heading2"/>
        <w:tabs>
          <w:tab w:val="left" w:pos="1526"/>
        </w:tabs>
        <w:rPr>
          <w:lang w:val="en-US"/>
        </w:rPr>
      </w:pPr>
      <w:r w:rsidRPr="00714B6E">
        <w:t>You must take reasonable care of the rental equipment and agree to pay for any damage to your rental equipment that is caused or contributed to by you (including any of your employees, contractors or agents).  If the equipment is destroyed, lost or stolen at any time, then we may charge you an additional fee to replace the equipment.</w:t>
      </w:r>
    </w:p>
    <w:p w14:paraId="0B354991" w14:textId="77777777" w:rsidR="0007408D" w:rsidRPr="00714B6E" w:rsidRDefault="0007408D" w:rsidP="0007408D">
      <w:pPr>
        <w:pStyle w:val="Heading2"/>
        <w:tabs>
          <w:tab w:val="left" w:pos="1526"/>
        </w:tabs>
        <w:rPr>
          <w:lang w:val="en-US"/>
        </w:rPr>
      </w:pPr>
      <w:r w:rsidRPr="00714B6E">
        <w:lastRenderedPageBreak/>
        <w:t>You must not modify the equipment without our consent.  If you make any modification to the equipment and it impairs the condition of the equipment or diminishes its use or value, then we may charge you an additional repair fee.</w:t>
      </w:r>
    </w:p>
    <w:p w14:paraId="1653E7B1" w14:textId="77777777" w:rsidR="0007408D" w:rsidRPr="00714B6E" w:rsidRDefault="0007408D" w:rsidP="0007408D">
      <w:pPr>
        <w:pStyle w:val="Heading2"/>
        <w:widowControl w:val="0"/>
      </w:pPr>
      <w:r w:rsidRPr="00714B6E">
        <w:t>If you remove a part or modify the equipment, then you must ensure that any replacement part is of equal or better quality than</w:t>
      </w:r>
      <w:r w:rsidR="00205887" w:rsidRPr="00714B6E">
        <w:t xml:space="preserve"> the removed or original part.</w:t>
      </w:r>
    </w:p>
    <w:p w14:paraId="2BEC24A1" w14:textId="77777777" w:rsidR="0007408D" w:rsidRPr="00714B6E" w:rsidRDefault="0007408D" w:rsidP="0007408D">
      <w:pPr>
        <w:pStyle w:val="Heading2"/>
        <w:tabs>
          <w:tab w:val="left" w:pos="1526"/>
        </w:tabs>
        <w:rPr>
          <w:lang w:val="en-US"/>
        </w:rPr>
      </w:pPr>
      <w:r w:rsidRPr="00714B6E">
        <w:t>If any part of the equipment is replaced or modified, then that replacement or new part will become part of the equipment (and is our property).</w:t>
      </w:r>
    </w:p>
    <w:p w14:paraId="1D45F83A" w14:textId="77777777" w:rsidR="0007408D" w:rsidRPr="00714B6E" w:rsidRDefault="0007408D" w:rsidP="0007408D">
      <w:pPr>
        <w:pStyle w:val="Heading2"/>
        <w:tabs>
          <w:tab w:val="left" w:pos="1526"/>
        </w:tabs>
        <w:rPr>
          <w:lang w:val="en-US"/>
        </w:rPr>
      </w:pPr>
      <w:r w:rsidRPr="00714B6E">
        <w:rPr>
          <w:lang w:val="en-US"/>
        </w:rPr>
        <w:t>You must only use the equipment, including any replacement equipment provided by us:</w:t>
      </w:r>
    </w:p>
    <w:p w14:paraId="20508457" w14:textId="77777777" w:rsidR="0007408D" w:rsidRPr="00714B6E" w:rsidRDefault="0007408D" w:rsidP="0007408D">
      <w:pPr>
        <w:pStyle w:val="Heading3"/>
        <w:widowControl w:val="0"/>
        <w:tabs>
          <w:tab w:val="clear" w:pos="1474"/>
          <w:tab w:val="num" w:pos="0"/>
        </w:tabs>
      </w:pPr>
      <w:r w:rsidRPr="00714B6E">
        <w:t xml:space="preserve">in connection with your </w:t>
      </w:r>
      <w:r w:rsidR="00205887" w:rsidRPr="00714B6E">
        <w:t xml:space="preserve">Telstra Managed </w:t>
      </w:r>
      <w:r w:rsidR="00E6306D">
        <w:t xml:space="preserve">Video </w:t>
      </w:r>
      <w:r w:rsidRPr="00714B6E">
        <w:t xml:space="preserve">Conferencing service at your nominated </w:t>
      </w:r>
      <w:proofErr w:type="gramStart"/>
      <w:r w:rsidRPr="00714B6E">
        <w:t>sites;</w:t>
      </w:r>
      <w:proofErr w:type="gramEnd"/>
    </w:p>
    <w:p w14:paraId="4BF1CB15" w14:textId="77777777" w:rsidR="0007408D" w:rsidRDefault="0007408D" w:rsidP="0007408D">
      <w:pPr>
        <w:pStyle w:val="Heading3"/>
        <w:widowControl w:val="0"/>
        <w:tabs>
          <w:tab w:val="clear" w:pos="1474"/>
          <w:tab w:val="num" w:pos="0"/>
        </w:tabs>
      </w:pPr>
      <w:r w:rsidRPr="00714B6E">
        <w:t xml:space="preserve">in a manner that is contemplated by the manufacturer and in accordance with the manufacturer’s manuals and </w:t>
      </w:r>
      <w:proofErr w:type="gramStart"/>
      <w:r w:rsidRPr="00714B6E">
        <w:t>recommendations;</w:t>
      </w:r>
      <w:proofErr w:type="gramEnd"/>
    </w:p>
    <w:p w14:paraId="1608B76D" w14:textId="77777777" w:rsidR="0007408D" w:rsidRPr="00714B6E" w:rsidRDefault="0007408D" w:rsidP="0007408D">
      <w:pPr>
        <w:pStyle w:val="Heading3"/>
        <w:widowControl w:val="0"/>
        <w:tabs>
          <w:tab w:val="clear" w:pos="1474"/>
          <w:tab w:val="num" w:pos="0"/>
        </w:tabs>
      </w:pPr>
      <w:r w:rsidRPr="00714B6E">
        <w:t xml:space="preserve">in compliance with all relevant </w:t>
      </w:r>
      <w:proofErr w:type="gramStart"/>
      <w:r w:rsidRPr="00714B6E">
        <w:t>laws;</w:t>
      </w:r>
      <w:proofErr w:type="gramEnd"/>
    </w:p>
    <w:p w14:paraId="67719F6C" w14:textId="77777777" w:rsidR="0007408D" w:rsidRPr="00714B6E" w:rsidRDefault="0007408D" w:rsidP="0007408D">
      <w:pPr>
        <w:pStyle w:val="Heading3"/>
        <w:widowControl w:val="0"/>
        <w:tabs>
          <w:tab w:val="clear" w:pos="1474"/>
          <w:tab w:val="num" w:pos="0"/>
        </w:tabs>
      </w:pPr>
      <w:r w:rsidRPr="00714B6E">
        <w:t xml:space="preserve">in accordance with our reasonable </w:t>
      </w:r>
      <w:proofErr w:type="gramStart"/>
      <w:r w:rsidRPr="00714B6E">
        <w:t>directions;</w:t>
      </w:r>
      <w:proofErr w:type="gramEnd"/>
    </w:p>
    <w:p w14:paraId="0CFDCF60" w14:textId="77777777" w:rsidR="0007408D" w:rsidRPr="00714B6E" w:rsidRDefault="0007408D" w:rsidP="0007408D">
      <w:pPr>
        <w:pStyle w:val="Heading3"/>
        <w:widowControl w:val="0"/>
        <w:tabs>
          <w:tab w:val="clear" w:pos="1474"/>
          <w:tab w:val="num" w:pos="0"/>
        </w:tabs>
      </w:pPr>
      <w:r w:rsidRPr="00714B6E">
        <w:t>in a suitable environment for the correct operation of the equipment; and</w:t>
      </w:r>
    </w:p>
    <w:p w14:paraId="000940E3" w14:textId="77777777" w:rsidR="0007408D" w:rsidRPr="00714B6E" w:rsidRDefault="0007408D" w:rsidP="00CF5531">
      <w:pPr>
        <w:pStyle w:val="Heading3"/>
        <w:widowControl w:val="0"/>
        <w:tabs>
          <w:tab w:val="clear" w:pos="1474"/>
          <w:tab w:val="num" w:pos="0"/>
        </w:tabs>
      </w:pPr>
      <w:r w:rsidRPr="00714B6E">
        <w:t>with a suitable network service and must not attach or enable connection with any other equipment or service.</w:t>
      </w:r>
    </w:p>
    <w:p w14:paraId="7E0B01FA" w14:textId="77777777" w:rsidR="0007408D" w:rsidRPr="00714B6E" w:rsidRDefault="0007408D" w:rsidP="0007408D">
      <w:pPr>
        <w:pStyle w:val="Heading2"/>
        <w:widowControl w:val="0"/>
      </w:pPr>
      <w:r w:rsidRPr="00714B6E">
        <w:t>You must:</w:t>
      </w:r>
    </w:p>
    <w:p w14:paraId="0757D8E6" w14:textId="77777777" w:rsidR="0007408D" w:rsidRPr="00714B6E" w:rsidRDefault="0007408D" w:rsidP="0007408D">
      <w:pPr>
        <w:pStyle w:val="Heading3"/>
        <w:widowControl w:val="0"/>
        <w:tabs>
          <w:tab w:val="clear" w:pos="1474"/>
          <w:tab w:val="num" w:pos="0"/>
        </w:tabs>
      </w:pPr>
      <w:r w:rsidRPr="00714B6E">
        <w:t xml:space="preserve">ensure the availability of necessary auxiliary services for the correct operation of the </w:t>
      </w:r>
      <w:proofErr w:type="gramStart"/>
      <w:r w:rsidRPr="00714B6E">
        <w:t>equipment;</w:t>
      </w:r>
      <w:proofErr w:type="gramEnd"/>
    </w:p>
    <w:p w14:paraId="5028A13B" w14:textId="77777777" w:rsidR="0007408D" w:rsidRPr="00714B6E" w:rsidRDefault="0007408D" w:rsidP="0007408D">
      <w:pPr>
        <w:pStyle w:val="Heading3"/>
        <w:widowControl w:val="0"/>
        <w:tabs>
          <w:tab w:val="clear" w:pos="1474"/>
          <w:tab w:val="num" w:pos="0"/>
        </w:tabs>
      </w:pPr>
      <w:r w:rsidRPr="00714B6E">
        <w:t xml:space="preserve">protect the equipment from electrostatic interference and power </w:t>
      </w:r>
      <w:proofErr w:type="gramStart"/>
      <w:r w:rsidRPr="00714B6E">
        <w:t>surges;</w:t>
      </w:r>
      <w:proofErr w:type="gramEnd"/>
    </w:p>
    <w:p w14:paraId="41BE3EAF" w14:textId="77777777" w:rsidR="0007408D" w:rsidRPr="00714B6E" w:rsidRDefault="0007408D" w:rsidP="0007408D">
      <w:pPr>
        <w:pStyle w:val="Heading3"/>
        <w:widowControl w:val="0"/>
        <w:tabs>
          <w:tab w:val="clear" w:pos="1474"/>
          <w:tab w:val="num" w:pos="0"/>
        </w:tabs>
      </w:pPr>
      <w:r w:rsidRPr="00714B6E">
        <w:t>ensure that the equipment is kept in good order and repair (if you do not, we may require you to reimburse us for the cost of restoring the equipment); and</w:t>
      </w:r>
    </w:p>
    <w:p w14:paraId="3A7788C8" w14:textId="77777777" w:rsidR="0007408D" w:rsidRPr="00714B6E" w:rsidRDefault="0007408D" w:rsidP="0007408D">
      <w:pPr>
        <w:pStyle w:val="Heading3"/>
        <w:widowControl w:val="0"/>
        <w:tabs>
          <w:tab w:val="clear" w:pos="1474"/>
          <w:tab w:val="num" w:pos="0"/>
        </w:tabs>
      </w:pPr>
      <w:r w:rsidRPr="00714B6E">
        <w:t>allow us (or our subcontractors) to inspect the equipment on reasonable notice.</w:t>
      </w:r>
    </w:p>
    <w:p w14:paraId="16C725E5" w14:textId="77777777" w:rsidR="0007408D" w:rsidRPr="00714B6E" w:rsidRDefault="0007408D" w:rsidP="0007408D">
      <w:pPr>
        <w:pStyle w:val="Heading2"/>
        <w:widowControl w:val="0"/>
      </w:pPr>
      <w:r w:rsidRPr="00714B6E">
        <w:t>You must not:</w:t>
      </w:r>
    </w:p>
    <w:p w14:paraId="71056F5F" w14:textId="77777777" w:rsidR="0007408D" w:rsidRPr="00714B6E" w:rsidRDefault="0007408D" w:rsidP="0007408D">
      <w:pPr>
        <w:pStyle w:val="Heading3"/>
        <w:widowControl w:val="0"/>
        <w:tabs>
          <w:tab w:val="clear" w:pos="1474"/>
          <w:tab w:val="num" w:pos="0"/>
        </w:tabs>
      </w:pPr>
      <w:r w:rsidRPr="00714B6E">
        <w:t>attempt to sell, dispose of or encumber the equipment in any way; or</w:t>
      </w:r>
    </w:p>
    <w:p w14:paraId="788E7DA7" w14:textId="77777777" w:rsidR="0007408D" w:rsidRPr="00714B6E" w:rsidRDefault="0007408D" w:rsidP="0007408D">
      <w:pPr>
        <w:pStyle w:val="Heading3"/>
        <w:widowControl w:val="0"/>
        <w:tabs>
          <w:tab w:val="clear" w:pos="1474"/>
          <w:tab w:val="num" w:pos="0"/>
        </w:tabs>
      </w:pPr>
      <w:r w:rsidRPr="00714B6E">
        <w:t xml:space="preserve">alter any identifying markings on the equipment. </w:t>
      </w:r>
    </w:p>
    <w:p w14:paraId="0D777079" w14:textId="77777777" w:rsidR="0007408D" w:rsidRPr="00714B6E" w:rsidRDefault="0007408D" w:rsidP="0007408D">
      <w:pPr>
        <w:pStyle w:val="Heading2"/>
        <w:widowControl w:val="0"/>
      </w:pPr>
      <w:r w:rsidRPr="00714B6E">
        <w:t xml:space="preserve">If your </w:t>
      </w:r>
      <w:r w:rsidR="00205887" w:rsidRPr="00714B6E">
        <w:t xml:space="preserve">Telstra Managed Video </w:t>
      </w:r>
      <w:r w:rsidRPr="00714B6E">
        <w:t>Conferencing service is cancelled or terminated for any reason, then you must:</w:t>
      </w:r>
    </w:p>
    <w:p w14:paraId="3A228EB9" w14:textId="77777777" w:rsidR="0007408D" w:rsidRPr="00714B6E" w:rsidRDefault="0007408D" w:rsidP="0007408D">
      <w:pPr>
        <w:pStyle w:val="Heading3"/>
        <w:widowControl w:val="0"/>
        <w:tabs>
          <w:tab w:val="clear" w:pos="1474"/>
          <w:tab w:val="num" w:pos="0"/>
        </w:tabs>
      </w:pPr>
      <w:r w:rsidRPr="00714B6E">
        <w:lastRenderedPageBreak/>
        <w:t>within 14 days of cancellation or termination, deliver the equipment, back to us, at your expense, in good working order and condition (reasonable wear and tear excepted) to such place in Australia as we may reasonably direct.  If the equipment is being returned from outside Australia you must ensure that all applicable import and customs taxes, charges and duties are paid in full; and</w:t>
      </w:r>
    </w:p>
    <w:p w14:paraId="5ACA34F5" w14:textId="77777777" w:rsidR="0007408D" w:rsidRPr="00714B6E" w:rsidRDefault="0007408D" w:rsidP="0007408D">
      <w:pPr>
        <w:pStyle w:val="Heading3"/>
        <w:widowControl w:val="0"/>
        <w:tabs>
          <w:tab w:val="clear" w:pos="1474"/>
          <w:tab w:val="num" w:pos="0"/>
        </w:tabs>
      </w:pPr>
      <w:r w:rsidRPr="00714B6E">
        <w:t>if applicable, immediately pay to us any early applicable early termination charge or costs associated with restoring the equipment</w:t>
      </w:r>
      <w:r w:rsidR="001E5501">
        <w:t xml:space="preserve"> (reasonable wear and tear excepted)</w:t>
      </w:r>
      <w:r w:rsidRPr="00714B6E">
        <w:t>.</w:t>
      </w:r>
    </w:p>
    <w:p w14:paraId="1A5E8E79" w14:textId="77777777" w:rsidR="0007408D" w:rsidRPr="00714B6E" w:rsidRDefault="0007408D" w:rsidP="0007408D">
      <w:pPr>
        <w:pStyle w:val="Heading2"/>
        <w:widowControl w:val="0"/>
      </w:pPr>
      <w:r w:rsidRPr="00714B6E">
        <w:t>If you do not deliver the equipment as you are required, then:</w:t>
      </w:r>
    </w:p>
    <w:p w14:paraId="388C67E9" w14:textId="77777777" w:rsidR="0007408D" w:rsidRPr="00714B6E" w:rsidRDefault="0007408D" w:rsidP="0007408D">
      <w:pPr>
        <w:pStyle w:val="Heading3"/>
        <w:widowControl w:val="0"/>
        <w:tabs>
          <w:tab w:val="clear" w:pos="1474"/>
          <w:tab w:val="num" w:pos="0"/>
        </w:tabs>
      </w:pPr>
      <w:r w:rsidRPr="00714B6E">
        <w:t xml:space="preserve">we (the owner of equipment) may, or our agent may, enter any premises where we believe the equipment may be located for the purpose of recovering it; and </w:t>
      </w:r>
    </w:p>
    <w:p w14:paraId="7D7B3912" w14:textId="77777777" w:rsidR="0007408D" w:rsidRDefault="0007408D" w:rsidP="0007408D">
      <w:pPr>
        <w:pStyle w:val="Heading3"/>
        <w:widowControl w:val="0"/>
        <w:tabs>
          <w:tab w:val="clear" w:pos="1474"/>
          <w:tab w:val="num" w:pos="0"/>
        </w:tabs>
      </w:pPr>
      <w:r w:rsidRPr="00714B6E">
        <w:t>you must pay us for any expenses which we may reasonably incur in recovering or attempting to recover the equipment.</w:t>
      </w:r>
    </w:p>
    <w:p w14:paraId="7B496929" w14:textId="77777777" w:rsidR="009630F3" w:rsidRDefault="00E6306D" w:rsidP="009630F3">
      <w:pPr>
        <w:pStyle w:val="Heading2"/>
        <w:rPr>
          <w:lang w:val="en-US"/>
        </w:rPr>
      </w:pPr>
      <w:r>
        <w:rPr>
          <w:lang w:val="en-US"/>
        </w:rPr>
        <w:t xml:space="preserve">There is a risk that over time we may no longer support your rental equipment.  We will notify you if this occurs.  On request we can recommend replacement rental equipment, but we cannot guarantee that this will be available at the same price as your existing rental equipment.  While equipment may continue to function, we are unable to offer any guarantees as to the quality, performance or functioning of equipment which we no longer support. </w:t>
      </w:r>
    </w:p>
    <w:p w14:paraId="4A545363" w14:textId="77777777" w:rsidR="001E2365" w:rsidRDefault="001E2365" w:rsidP="001E2365">
      <w:pPr>
        <w:pStyle w:val="Heading2"/>
        <w:rPr>
          <w:lang w:val="en-US"/>
        </w:rPr>
      </w:pPr>
      <w:r w:rsidRPr="00714B6E">
        <w:rPr>
          <w:lang w:val="en-US"/>
        </w:rPr>
        <w:t>If you rent equipment from us</w:t>
      </w:r>
      <w:r>
        <w:rPr>
          <w:lang w:val="en-US"/>
        </w:rPr>
        <w:t xml:space="preserve">, at the end of your minimum term you may apply to purchase the equipment from us.  We will agree a price for the equipment with you on application.  </w:t>
      </w:r>
    </w:p>
    <w:p w14:paraId="200FE2CB" w14:textId="77777777" w:rsidR="001E2365" w:rsidRDefault="001E2365" w:rsidP="001E2365">
      <w:pPr>
        <w:pStyle w:val="Heading2"/>
        <w:rPr>
          <w:lang w:val="en-US"/>
        </w:rPr>
      </w:pPr>
      <w:r w:rsidRPr="00714B6E">
        <w:rPr>
          <w:lang w:val="en-US"/>
        </w:rPr>
        <w:t>Title to the equipment will pass to you once you have paid us in full for the equipment.  Until that time, you hold the equipment on our behalf and must promptly return the equipment if we a</w:t>
      </w:r>
      <w:r>
        <w:rPr>
          <w:lang w:val="en-US"/>
        </w:rPr>
        <w:t xml:space="preserve">sk you to.  </w:t>
      </w:r>
    </w:p>
    <w:p w14:paraId="1C7C59D1" w14:textId="77777777" w:rsidR="001E2365" w:rsidRDefault="001E2365" w:rsidP="001E2365">
      <w:pPr>
        <w:pStyle w:val="Heading2"/>
        <w:rPr>
          <w:lang w:val="en-US"/>
        </w:rPr>
      </w:pPr>
      <w:r w:rsidRPr="00714B6E">
        <w:rPr>
          <w:lang w:val="en-US"/>
        </w:rPr>
        <w:t xml:space="preserve">Until you have paid us in full for the equipment, the equipment </w:t>
      </w:r>
      <w:r>
        <w:rPr>
          <w:lang w:val="en-US"/>
        </w:rPr>
        <w:t xml:space="preserve">will remain </w:t>
      </w:r>
      <w:r w:rsidRPr="00714B6E">
        <w:rPr>
          <w:lang w:val="en-US"/>
        </w:rPr>
        <w:t>rental equipment and the obligations in relation to rental equipment</w:t>
      </w:r>
      <w:r>
        <w:rPr>
          <w:lang w:val="en-US"/>
        </w:rPr>
        <w:t xml:space="preserve"> (including payment of rental charges) will continue to</w:t>
      </w:r>
      <w:r w:rsidRPr="00714B6E">
        <w:rPr>
          <w:lang w:val="en-US"/>
        </w:rPr>
        <w:t xml:space="preserve"> apply to you</w:t>
      </w:r>
      <w:r>
        <w:rPr>
          <w:lang w:val="en-US"/>
        </w:rPr>
        <w:t xml:space="preserve">. </w:t>
      </w:r>
    </w:p>
    <w:p w14:paraId="698E791F" w14:textId="77777777" w:rsidR="001E2365" w:rsidRPr="00714B6E" w:rsidRDefault="001E2365" w:rsidP="001E2365">
      <w:pPr>
        <w:pStyle w:val="Indent1"/>
        <w:rPr>
          <w:bCs w:val="0"/>
        </w:rPr>
      </w:pPr>
      <w:bookmarkStart w:id="27" w:name="_Toc177125610"/>
      <w:r>
        <w:rPr>
          <w:bCs w:val="0"/>
        </w:rPr>
        <w:t>Lease</w:t>
      </w:r>
      <w:r w:rsidRPr="00714B6E">
        <w:rPr>
          <w:bCs w:val="0"/>
        </w:rPr>
        <w:t xml:space="preserve"> of equipment</w:t>
      </w:r>
      <w:bookmarkEnd w:id="27"/>
    </w:p>
    <w:p w14:paraId="19C97E12" w14:textId="77777777" w:rsidR="001E2365" w:rsidRPr="00714B6E" w:rsidRDefault="001E2365" w:rsidP="001E2365">
      <w:pPr>
        <w:pStyle w:val="Heading2"/>
        <w:tabs>
          <w:tab w:val="left" w:pos="1526"/>
        </w:tabs>
        <w:rPr>
          <w:lang w:val="en-US"/>
        </w:rPr>
      </w:pPr>
      <w:r w:rsidRPr="00714B6E">
        <w:rPr>
          <w:lang w:val="en-US"/>
        </w:rPr>
        <w:t xml:space="preserve">If you </w:t>
      </w:r>
      <w:r>
        <w:rPr>
          <w:lang w:val="en-US"/>
        </w:rPr>
        <w:t>lease</w:t>
      </w:r>
      <w:r w:rsidRPr="00714B6E">
        <w:rPr>
          <w:lang w:val="en-US"/>
        </w:rPr>
        <w:t xml:space="preserve"> equipment from us, the following terms apply.</w:t>
      </w:r>
    </w:p>
    <w:p w14:paraId="61F629EA" w14:textId="77777777" w:rsidR="001E2365" w:rsidRPr="00714B6E" w:rsidRDefault="001E2365" w:rsidP="001E2365">
      <w:pPr>
        <w:pStyle w:val="Heading2"/>
        <w:tabs>
          <w:tab w:val="left" w:pos="1526"/>
        </w:tabs>
        <w:rPr>
          <w:lang w:val="en-US"/>
        </w:rPr>
      </w:pPr>
      <w:r w:rsidRPr="008C07B1">
        <w:t>T</w:t>
      </w:r>
      <w:r>
        <w:t xml:space="preserve">itle in the equipment </w:t>
      </w:r>
      <w:r w:rsidRPr="00714B6E">
        <w:t xml:space="preserve">does not pass to you </w:t>
      </w:r>
      <w:r>
        <w:t>until all the lease charges have been paid in full</w:t>
      </w:r>
      <w:r w:rsidRPr="00714B6E">
        <w:t>.  Risk in the equipment transfers to you on delivery.</w:t>
      </w:r>
    </w:p>
    <w:p w14:paraId="3BB2EABF" w14:textId="77777777" w:rsidR="001E2365" w:rsidRPr="00714B6E" w:rsidRDefault="001E2365" w:rsidP="001E2365">
      <w:pPr>
        <w:pStyle w:val="Heading2"/>
        <w:tabs>
          <w:tab w:val="left" w:pos="1526"/>
        </w:tabs>
        <w:rPr>
          <w:lang w:val="en-US"/>
        </w:rPr>
      </w:pPr>
      <w:r w:rsidRPr="00714B6E">
        <w:t>If you cancel an order for equipment after we have ordered it from our supplier, in addition to any other rights we may have, we may require you to pay us for the equipment that has been ordered.</w:t>
      </w:r>
    </w:p>
    <w:p w14:paraId="59E47B13" w14:textId="77777777" w:rsidR="001E2365" w:rsidRPr="00AE1901" w:rsidRDefault="001E2365" w:rsidP="001E2365">
      <w:pPr>
        <w:pStyle w:val="Heading2"/>
        <w:tabs>
          <w:tab w:val="left" w:pos="1526"/>
        </w:tabs>
        <w:rPr>
          <w:lang w:val="en-US"/>
        </w:rPr>
      </w:pPr>
      <w:r w:rsidRPr="00AE1901">
        <w:lastRenderedPageBreak/>
        <w:t xml:space="preserve">You must take the Telstra Managed Video Conferencing service in respect of leased equipment for a minimum term of 24 months.  </w:t>
      </w:r>
    </w:p>
    <w:p w14:paraId="2D527201" w14:textId="77777777" w:rsidR="001E2365" w:rsidRPr="00B11AC1" w:rsidRDefault="001E2365" w:rsidP="001E2365">
      <w:pPr>
        <w:pStyle w:val="Heading2"/>
        <w:tabs>
          <w:tab w:val="left" w:pos="1526"/>
        </w:tabs>
        <w:rPr>
          <w:lang w:val="en-US"/>
        </w:rPr>
      </w:pPr>
      <w:r>
        <w:t xml:space="preserve">You </w:t>
      </w:r>
      <w:r w:rsidRPr="00A83522">
        <w:t>must acquire</w:t>
      </w:r>
      <w:r w:rsidRPr="00353699">
        <w:rPr>
          <w:u w:val="single"/>
        </w:rPr>
        <w:t xml:space="preserve"> </w:t>
      </w:r>
      <w:r w:rsidRPr="00353699">
        <w:t>mainten</w:t>
      </w:r>
      <w:r>
        <w:t>an</w:t>
      </w:r>
      <w:r w:rsidRPr="00353699">
        <w:t>ce services from us in respect of the lease equipment for the same minimum term as lease equipment.</w:t>
      </w:r>
    </w:p>
    <w:p w14:paraId="4EEC4BA2" w14:textId="77777777" w:rsidR="001E2365" w:rsidRPr="00B11AC1" w:rsidRDefault="001E2365" w:rsidP="001E2365">
      <w:pPr>
        <w:pStyle w:val="Heading2"/>
        <w:tabs>
          <w:tab w:val="left" w:pos="1526"/>
        </w:tabs>
        <w:rPr>
          <w:lang w:val="en-US"/>
        </w:rPr>
      </w:pPr>
      <w:r w:rsidRPr="00353699">
        <w:t xml:space="preserve">If </w:t>
      </w:r>
      <w:r>
        <w:t xml:space="preserve">we accept your application for </w:t>
      </w:r>
      <w:r w:rsidRPr="00353699">
        <w:t xml:space="preserve">additional lease equipment </w:t>
      </w:r>
      <w:r>
        <w:t xml:space="preserve">a </w:t>
      </w:r>
      <w:r w:rsidRPr="00353699">
        <w:t>new minimum term</w:t>
      </w:r>
      <w:r>
        <w:t xml:space="preserve"> will apply</w:t>
      </w:r>
      <w:r w:rsidRPr="00353699">
        <w:t xml:space="preserve"> </w:t>
      </w:r>
      <w:r>
        <w:t>to</w:t>
      </w:r>
      <w:r w:rsidRPr="00353699">
        <w:t xml:space="preserve"> that </w:t>
      </w:r>
      <w:r>
        <w:t xml:space="preserve">lease </w:t>
      </w:r>
      <w:r w:rsidRPr="00353699">
        <w:t>equipment</w:t>
      </w:r>
      <w:r>
        <w:rPr>
          <w:i/>
        </w:rPr>
        <w:t>.</w:t>
      </w:r>
    </w:p>
    <w:p w14:paraId="5A1E5353" w14:textId="77777777" w:rsidR="001E2365" w:rsidRPr="00714B6E" w:rsidRDefault="001E2365" w:rsidP="001E2365">
      <w:pPr>
        <w:pStyle w:val="Heading2"/>
        <w:tabs>
          <w:tab w:val="left" w:pos="1526"/>
        </w:tabs>
        <w:rPr>
          <w:lang w:val="en-US"/>
        </w:rPr>
      </w:pPr>
      <w:r w:rsidRPr="00714B6E">
        <w:t xml:space="preserve">You must take reasonable care of the </w:t>
      </w:r>
      <w:r>
        <w:t>lease</w:t>
      </w:r>
      <w:r w:rsidRPr="00714B6E">
        <w:t xml:space="preserve"> equipment and agree</w:t>
      </w:r>
      <w:r>
        <w:t xml:space="preserve"> to pay for any damage to your </w:t>
      </w:r>
      <w:r w:rsidRPr="00714B6E">
        <w:t>l</w:t>
      </w:r>
      <w:r>
        <w:t>ease</w:t>
      </w:r>
      <w:r w:rsidRPr="00714B6E">
        <w:t xml:space="preserve"> equipment that is caused or contributed to by you (including any of your employees, contractors or agents).  If the </w:t>
      </w:r>
      <w:r>
        <w:t xml:space="preserve">lease </w:t>
      </w:r>
      <w:r w:rsidRPr="00714B6E">
        <w:t>equipment is destroyed, lost or stolen at any time, then we may charge you an additional fee to replace the equipment.</w:t>
      </w:r>
    </w:p>
    <w:p w14:paraId="586F904F" w14:textId="77777777" w:rsidR="001E2365" w:rsidRPr="005A2640" w:rsidRDefault="001E2365" w:rsidP="001E2365">
      <w:pPr>
        <w:pStyle w:val="Heading2"/>
        <w:tabs>
          <w:tab w:val="left" w:pos="1526"/>
        </w:tabs>
        <w:rPr>
          <w:lang w:val="en-US"/>
        </w:rPr>
      </w:pPr>
      <w:r w:rsidRPr="00714B6E">
        <w:t xml:space="preserve">You must not modify the </w:t>
      </w:r>
      <w:r>
        <w:t xml:space="preserve">lease </w:t>
      </w:r>
      <w:r w:rsidRPr="00714B6E">
        <w:t>equipme</w:t>
      </w:r>
      <w:r w:rsidRPr="005A2640">
        <w:t>nt without our consent.  If you make any modification to the equipment and it impairs the condition of the equipment or diminishes its use or value, then we may charge you an additional repair fee.</w:t>
      </w:r>
    </w:p>
    <w:p w14:paraId="4B001BE3" w14:textId="77777777" w:rsidR="001E2365" w:rsidRPr="005A2640" w:rsidRDefault="001E2365" w:rsidP="001E2365">
      <w:pPr>
        <w:pStyle w:val="Heading2"/>
        <w:widowControl w:val="0"/>
      </w:pPr>
      <w:r w:rsidRPr="005A2640">
        <w:t>If you remove a part or modify the equipment, then you must ensure that any replacement part is of equal or better quality than the removed or original part.</w:t>
      </w:r>
    </w:p>
    <w:p w14:paraId="5E3AB099" w14:textId="77777777" w:rsidR="001E2365" w:rsidRPr="005A2640" w:rsidRDefault="001E2365" w:rsidP="001E2365">
      <w:pPr>
        <w:pStyle w:val="Heading2"/>
        <w:tabs>
          <w:tab w:val="left" w:pos="1526"/>
        </w:tabs>
        <w:rPr>
          <w:lang w:val="en-US"/>
        </w:rPr>
      </w:pPr>
      <w:r w:rsidRPr="005A2640">
        <w:t>If any part of the equipment is replaced or modified, then that replacement or new part will become part of the equipment (and is our property).</w:t>
      </w:r>
    </w:p>
    <w:p w14:paraId="0C95D552" w14:textId="77777777" w:rsidR="001E2365" w:rsidRPr="00714B6E" w:rsidRDefault="001E2365" w:rsidP="001E2365">
      <w:pPr>
        <w:pStyle w:val="Heading2"/>
        <w:tabs>
          <w:tab w:val="left" w:pos="1526"/>
        </w:tabs>
        <w:rPr>
          <w:lang w:val="en-US"/>
        </w:rPr>
      </w:pPr>
      <w:r w:rsidRPr="00714B6E">
        <w:rPr>
          <w:lang w:val="en-US"/>
        </w:rPr>
        <w:t xml:space="preserve">You must only use the </w:t>
      </w:r>
      <w:r>
        <w:rPr>
          <w:lang w:val="en-US"/>
        </w:rPr>
        <w:t xml:space="preserve">lease </w:t>
      </w:r>
      <w:r w:rsidRPr="00714B6E">
        <w:rPr>
          <w:lang w:val="en-US"/>
        </w:rPr>
        <w:t>equipment, including any replacement equipment provided by us:</w:t>
      </w:r>
    </w:p>
    <w:p w14:paraId="6B25684E" w14:textId="77777777" w:rsidR="001E2365" w:rsidRPr="00714B6E" w:rsidRDefault="001E2365" w:rsidP="001E2365">
      <w:pPr>
        <w:pStyle w:val="Heading3"/>
        <w:widowControl w:val="0"/>
        <w:tabs>
          <w:tab w:val="clear" w:pos="1474"/>
          <w:tab w:val="num" w:pos="0"/>
        </w:tabs>
      </w:pPr>
      <w:r w:rsidRPr="00714B6E">
        <w:t xml:space="preserve">in connection with your Telstra Managed </w:t>
      </w:r>
      <w:r>
        <w:t xml:space="preserve">Video </w:t>
      </w:r>
      <w:r w:rsidRPr="00714B6E">
        <w:t xml:space="preserve">Conferencing service at your nominated </w:t>
      </w:r>
      <w:proofErr w:type="gramStart"/>
      <w:r w:rsidRPr="00714B6E">
        <w:t>sites;</w:t>
      </w:r>
      <w:proofErr w:type="gramEnd"/>
    </w:p>
    <w:p w14:paraId="151F570C" w14:textId="77777777" w:rsidR="001E2365" w:rsidRDefault="001E2365" w:rsidP="001E2365">
      <w:pPr>
        <w:pStyle w:val="Heading3"/>
        <w:widowControl w:val="0"/>
        <w:tabs>
          <w:tab w:val="clear" w:pos="1474"/>
          <w:tab w:val="num" w:pos="0"/>
        </w:tabs>
      </w:pPr>
      <w:r w:rsidRPr="00714B6E">
        <w:t xml:space="preserve">in a manner that is contemplated by the manufacturer and in accordance with the manufacturer’s manuals and </w:t>
      </w:r>
      <w:proofErr w:type="gramStart"/>
      <w:r w:rsidRPr="00714B6E">
        <w:t>recommendations;</w:t>
      </w:r>
      <w:proofErr w:type="gramEnd"/>
    </w:p>
    <w:p w14:paraId="6E5B319C" w14:textId="77777777" w:rsidR="001E2365" w:rsidRPr="00714B6E" w:rsidRDefault="001E2365" w:rsidP="001E2365">
      <w:pPr>
        <w:pStyle w:val="Heading3"/>
        <w:widowControl w:val="0"/>
        <w:tabs>
          <w:tab w:val="clear" w:pos="1474"/>
          <w:tab w:val="num" w:pos="0"/>
        </w:tabs>
      </w:pPr>
      <w:r w:rsidRPr="00714B6E">
        <w:t xml:space="preserve">in compliance with all relevant </w:t>
      </w:r>
      <w:proofErr w:type="gramStart"/>
      <w:r w:rsidRPr="00714B6E">
        <w:t>laws;</w:t>
      </w:r>
      <w:proofErr w:type="gramEnd"/>
    </w:p>
    <w:p w14:paraId="3B8B2E19" w14:textId="77777777" w:rsidR="001E2365" w:rsidRPr="00714B6E" w:rsidRDefault="001E2365" w:rsidP="001E2365">
      <w:pPr>
        <w:pStyle w:val="Heading3"/>
        <w:widowControl w:val="0"/>
        <w:tabs>
          <w:tab w:val="clear" w:pos="1474"/>
          <w:tab w:val="num" w:pos="0"/>
        </w:tabs>
      </w:pPr>
      <w:r w:rsidRPr="00714B6E">
        <w:t xml:space="preserve">in accordance with our reasonable </w:t>
      </w:r>
      <w:proofErr w:type="gramStart"/>
      <w:r w:rsidRPr="00714B6E">
        <w:t>directions;</w:t>
      </w:r>
      <w:proofErr w:type="gramEnd"/>
    </w:p>
    <w:p w14:paraId="65745BCF" w14:textId="77777777" w:rsidR="001E2365" w:rsidRPr="00714B6E" w:rsidRDefault="001E2365" w:rsidP="001E2365">
      <w:pPr>
        <w:pStyle w:val="Heading3"/>
        <w:widowControl w:val="0"/>
        <w:tabs>
          <w:tab w:val="clear" w:pos="1474"/>
          <w:tab w:val="num" w:pos="0"/>
        </w:tabs>
      </w:pPr>
      <w:r w:rsidRPr="00714B6E">
        <w:t>in a suitable environment for the correct operation of the equipment; and</w:t>
      </w:r>
    </w:p>
    <w:p w14:paraId="3BF2EF2A" w14:textId="77777777" w:rsidR="001E2365" w:rsidRPr="00714B6E" w:rsidRDefault="001E2365" w:rsidP="001E2365">
      <w:pPr>
        <w:pStyle w:val="Heading3"/>
        <w:widowControl w:val="0"/>
        <w:tabs>
          <w:tab w:val="clear" w:pos="1474"/>
          <w:tab w:val="num" w:pos="0"/>
        </w:tabs>
      </w:pPr>
      <w:r w:rsidRPr="00714B6E">
        <w:t>with a suitable network service and must not attach or enable connection with any other equipment or service.</w:t>
      </w:r>
    </w:p>
    <w:p w14:paraId="71CDE55D" w14:textId="77777777" w:rsidR="001E2365" w:rsidRPr="00714B6E" w:rsidRDefault="001E2365" w:rsidP="001E2365">
      <w:pPr>
        <w:pStyle w:val="Heading2"/>
        <w:widowControl w:val="0"/>
      </w:pPr>
      <w:r w:rsidRPr="00714B6E">
        <w:t>You must:</w:t>
      </w:r>
    </w:p>
    <w:p w14:paraId="02E50917" w14:textId="77777777" w:rsidR="001E2365" w:rsidRPr="00714B6E" w:rsidRDefault="001E2365" w:rsidP="001E2365">
      <w:pPr>
        <w:pStyle w:val="Heading3"/>
        <w:widowControl w:val="0"/>
        <w:tabs>
          <w:tab w:val="clear" w:pos="1474"/>
          <w:tab w:val="num" w:pos="0"/>
        </w:tabs>
      </w:pPr>
      <w:r w:rsidRPr="00714B6E">
        <w:t xml:space="preserve">ensure the availability of necessary auxiliary services for the correct operation of the </w:t>
      </w:r>
      <w:proofErr w:type="gramStart"/>
      <w:r w:rsidRPr="00714B6E">
        <w:t>equipment;</w:t>
      </w:r>
      <w:proofErr w:type="gramEnd"/>
    </w:p>
    <w:p w14:paraId="279A64D7" w14:textId="77777777" w:rsidR="001E2365" w:rsidRPr="00714B6E" w:rsidRDefault="001E2365" w:rsidP="001E2365">
      <w:pPr>
        <w:pStyle w:val="Heading3"/>
        <w:widowControl w:val="0"/>
        <w:tabs>
          <w:tab w:val="clear" w:pos="1474"/>
          <w:tab w:val="num" w:pos="0"/>
        </w:tabs>
      </w:pPr>
      <w:r w:rsidRPr="00714B6E">
        <w:t xml:space="preserve">protect the equipment from electrostatic interference and power </w:t>
      </w:r>
      <w:proofErr w:type="gramStart"/>
      <w:r w:rsidRPr="00714B6E">
        <w:t>surges;</w:t>
      </w:r>
      <w:proofErr w:type="gramEnd"/>
    </w:p>
    <w:p w14:paraId="691B4966" w14:textId="77777777" w:rsidR="001E2365" w:rsidRPr="00714B6E" w:rsidRDefault="001E2365" w:rsidP="001E2365">
      <w:pPr>
        <w:pStyle w:val="Heading3"/>
        <w:widowControl w:val="0"/>
        <w:tabs>
          <w:tab w:val="clear" w:pos="1474"/>
          <w:tab w:val="num" w:pos="0"/>
        </w:tabs>
      </w:pPr>
      <w:r w:rsidRPr="00714B6E">
        <w:lastRenderedPageBreak/>
        <w:t>ensure that the equipment is kept in good order and repair (if you do not, we may require you to reimburse us for the cost of restoring the equipment); and</w:t>
      </w:r>
    </w:p>
    <w:p w14:paraId="56DBAEDC" w14:textId="77777777" w:rsidR="001E2365" w:rsidRPr="00714B6E" w:rsidRDefault="001E2365" w:rsidP="001E2365">
      <w:pPr>
        <w:pStyle w:val="Heading3"/>
        <w:widowControl w:val="0"/>
        <w:tabs>
          <w:tab w:val="clear" w:pos="1474"/>
          <w:tab w:val="num" w:pos="0"/>
        </w:tabs>
      </w:pPr>
      <w:r w:rsidRPr="00714B6E">
        <w:t>allow us (or our subcontractors) to inspect the equipment on reasonable notice.</w:t>
      </w:r>
    </w:p>
    <w:p w14:paraId="44D021D6" w14:textId="77777777" w:rsidR="001E2365" w:rsidRPr="00714B6E" w:rsidRDefault="001E2365" w:rsidP="001E2365">
      <w:pPr>
        <w:pStyle w:val="Heading2"/>
        <w:widowControl w:val="0"/>
      </w:pPr>
      <w:r w:rsidRPr="00714B6E">
        <w:t>You must not:</w:t>
      </w:r>
    </w:p>
    <w:p w14:paraId="7FAEE881" w14:textId="77777777" w:rsidR="001E2365" w:rsidRPr="00714B6E" w:rsidRDefault="001E2365" w:rsidP="001E2365">
      <w:pPr>
        <w:pStyle w:val="Heading3"/>
        <w:widowControl w:val="0"/>
        <w:tabs>
          <w:tab w:val="clear" w:pos="1474"/>
          <w:tab w:val="num" w:pos="0"/>
        </w:tabs>
      </w:pPr>
      <w:r w:rsidRPr="00714B6E">
        <w:t>attempt to sell, dispose of or encumber the equipment in any way; or</w:t>
      </w:r>
    </w:p>
    <w:p w14:paraId="741A8DED" w14:textId="77777777" w:rsidR="001E2365" w:rsidRPr="00714B6E" w:rsidRDefault="001E2365" w:rsidP="001E2365">
      <w:pPr>
        <w:pStyle w:val="Heading3"/>
        <w:widowControl w:val="0"/>
        <w:tabs>
          <w:tab w:val="clear" w:pos="1474"/>
          <w:tab w:val="num" w:pos="0"/>
        </w:tabs>
      </w:pPr>
      <w:r w:rsidRPr="00714B6E">
        <w:t xml:space="preserve">alter any identifying markings on the equipment. </w:t>
      </w:r>
    </w:p>
    <w:p w14:paraId="39C3C10C" w14:textId="77777777" w:rsidR="001E2365" w:rsidRPr="00714B6E" w:rsidRDefault="001E2365" w:rsidP="001E2365">
      <w:pPr>
        <w:pStyle w:val="Heading2"/>
        <w:widowControl w:val="0"/>
      </w:pPr>
      <w:r w:rsidRPr="00714B6E">
        <w:t>If you do not deliver the equipment as you are required, then:</w:t>
      </w:r>
    </w:p>
    <w:p w14:paraId="25D1BE41" w14:textId="77777777" w:rsidR="001E2365" w:rsidRPr="00714B6E" w:rsidRDefault="001E2365" w:rsidP="001E2365">
      <w:pPr>
        <w:pStyle w:val="Heading3"/>
        <w:widowControl w:val="0"/>
        <w:tabs>
          <w:tab w:val="clear" w:pos="1474"/>
          <w:tab w:val="num" w:pos="0"/>
        </w:tabs>
      </w:pPr>
      <w:r w:rsidRPr="00714B6E">
        <w:t xml:space="preserve">we (the owner of equipment) may, or our agent may, enter any premises where we believe the equipment may be located for the purpose of recovering it; and </w:t>
      </w:r>
    </w:p>
    <w:p w14:paraId="7A7C95BB" w14:textId="77777777" w:rsidR="001E2365" w:rsidRDefault="001E2365" w:rsidP="001E2365">
      <w:pPr>
        <w:pStyle w:val="Heading3"/>
        <w:widowControl w:val="0"/>
        <w:tabs>
          <w:tab w:val="clear" w:pos="1474"/>
          <w:tab w:val="num" w:pos="0"/>
        </w:tabs>
      </w:pPr>
      <w:r w:rsidRPr="00714B6E">
        <w:t>you must pay us for any expenses which we may reasonably incur in recovering or attempting to recover the equipment.</w:t>
      </w:r>
    </w:p>
    <w:p w14:paraId="18892A23" w14:textId="77777777" w:rsidR="001E2365" w:rsidRDefault="001E2365" w:rsidP="001E2365">
      <w:pPr>
        <w:pStyle w:val="Heading2"/>
        <w:rPr>
          <w:lang w:val="en-US"/>
        </w:rPr>
      </w:pPr>
      <w:r>
        <w:rPr>
          <w:lang w:val="en-US"/>
        </w:rPr>
        <w:t xml:space="preserve">There is a risk that over time we may no longer support your lease equipment.  We will notify you if this occurs.  </w:t>
      </w:r>
      <w:r w:rsidRPr="005A2640">
        <w:rPr>
          <w:lang w:val="en-US"/>
        </w:rPr>
        <w:t>On request we can recommend replacement lease equipment, but we cannot guarantee that this will be available at the same price as your existing rental equipment.</w:t>
      </w:r>
      <w:r>
        <w:rPr>
          <w:lang w:val="en-US"/>
        </w:rPr>
        <w:t xml:space="preserve">  While the lease equipment may continue to function, we are unable to offer any guarantees as to the quality, performance or functioning of equipment which we no longer support.</w:t>
      </w:r>
    </w:p>
    <w:p w14:paraId="61223649" w14:textId="77777777" w:rsidR="007E5E80" w:rsidRPr="00714B6E" w:rsidRDefault="007E5E80" w:rsidP="007E5E80">
      <w:pPr>
        <w:pStyle w:val="Indent1"/>
        <w:rPr>
          <w:bCs w:val="0"/>
        </w:rPr>
      </w:pPr>
      <w:bookmarkStart w:id="28" w:name="_Toc177125611"/>
      <w:r w:rsidRPr="00714B6E">
        <w:rPr>
          <w:bCs w:val="0"/>
        </w:rPr>
        <w:t>Your equipment</w:t>
      </w:r>
      <w:bookmarkEnd w:id="28"/>
    </w:p>
    <w:p w14:paraId="788989D9" w14:textId="77777777" w:rsidR="007E5E80" w:rsidRPr="00714B6E" w:rsidRDefault="004E152D" w:rsidP="007E5E80">
      <w:pPr>
        <w:pStyle w:val="Heading2"/>
        <w:widowControl w:val="0"/>
      </w:pPr>
      <w:r w:rsidRPr="00714B6E">
        <w:t xml:space="preserve">For a list of equipment </w:t>
      </w:r>
      <w:r w:rsidR="00493D0E" w:rsidRPr="00714B6E">
        <w:t>accredited</w:t>
      </w:r>
      <w:r w:rsidRPr="00714B6E">
        <w:t xml:space="preserve"> by us for use with the Telstra Managed Video Conferencing service, please contact your Telstra representative.  </w:t>
      </w:r>
    </w:p>
    <w:p w14:paraId="4F7A4949" w14:textId="77777777" w:rsidR="00EB421D" w:rsidRPr="00714B6E" w:rsidRDefault="00EB421D" w:rsidP="00EB421D">
      <w:pPr>
        <w:pStyle w:val="Heading1"/>
      </w:pPr>
      <w:bookmarkStart w:id="29" w:name="_Toc177125612"/>
      <w:r w:rsidRPr="00714B6E">
        <w:t xml:space="preserve">Installation, commissioning and </w:t>
      </w:r>
      <w:r w:rsidR="00493D0E" w:rsidRPr="00714B6E">
        <w:t>initial</w:t>
      </w:r>
      <w:r w:rsidRPr="00714B6E">
        <w:t xml:space="preserve"> testing</w:t>
      </w:r>
      <w:bookmarkEnd w:id="29"/>
    </w:p>
    <w:p w14:paraId="215A4E50" w14:textId="77777777" w:rsidR="00547819" w:rsidRPr="00714B6E" w:rsidRDefault="00547819" w:rsidP="00614619">
      <w:pPr>
        <w:pStyle w:val="Indent1"/>
      </w:pPr>
      <w:bookmarkStart w:id="30" w:name="_Toc177125613"/>
      <w:r w:rsidRPr="00714B6E">
        <w:t>Equipment</w:t>
      </w:r>
      <w:bookmarkEnd w:id="30"/>
    </w:p>
    <w:p w14:paraId="207B0FE8" w14:textId="77777777" w:rsidR="00415F30" w:rsidRDefault="00415F30" w:rsidP="00415F30">
      <w:pPr>
        <w:pStyle w:val="Heading2"/>
        <w:widowControl w:val="0"/>
      </w:pPr>
      <w:r w:rsidRPr="00714B6E">
        <w:t>We will install and commission the equipment at your nominated sites at a time we agree with you.</w:t>
      </w:r>
      <w:r w:rsidR="00465480" w:rsidRPr="00714B6E">
        <w:t xml:space="preserve"> </w:t>
      </w:r>
      <w:r w:rsidRPr="00714B6E">
        <w:t xml:space="preserve"> As part of the commissioning of the </w:t>
      </w:r>
      <w:r w:rsidR="00E75010" w:rsidRPr="00714B6E">
        <w:t>e</w:t>
      </w:r>
      <w:r w:rsidRPr="00714B6E">
        <w:t>quipment, we will ch</w:t>
      </w:r>
      <w:r w:rsidR="00465480" w:rsidRPr="00714B6E">
        <w:t>eck that it operates correctly.</w:t>
      </w:r>
      <w:r w:rsidR="0001645F">
        <w:t xml:space="preserve">  </w:t>
      </w:r>
    </w:p>
    <w:p w14:paraId="2C1DFDA4" w14:textId="77777777" w:rsidR="0001645F" w:rsidRDefault="00422119" w:rsidP="00415F30">
      <w:pPr>
        <w:pStyle w:val="Heading2"/>
        <w:widowControl w:val="0"/>
      </w:pPr>
      <w:r>
        <w:t xml:space="preserve">Where we notify you that an installation is complex, or where you request, we </w:t>
      </w:r>
      <w:r w:rsidR="0001645F">
        <w:t>will</w:t>
      </w:r>
      <w:r w:rsidR="00266471">
        <w:t>, in consultation with you,</w:t>
      </w:r>
      <w:r w:rsidR="0001645F">
        <w:t xml:space="preserve"> prepare a </w:t>
      </w:r>
      <w:r w:rsidR="001E2365">
        <w:t>detailed design</w:t>
      </w:r>
      <w:r w:rsidR="0001645F">
        <w:t xml:space="preserve"> for the installation and commissioning of the equipment, and the </w:t>
      </w:r>
      <w:r>
        <w:t>video conferencing service</w:t>
      </w:r>
      <w:r w:rsidR="00266471">
        <w:t>.</w:t>
      </w:r>
      <w:r w:rsidR="0001645F">
        <w:t xml:space="preserve">  </w:t>
      </w:r>
    </w:p>
    <w:p w14:paraId="15984590" w14:textId="77777777" w:rsidR="00422119" w:rsidRDefault="00422119" w:rsidP="00415F30">
      <w:pPr>
        <w:pStyle w:val="Heading2"/>
        <w:widowControl w:val="0"/>
      </w:pPr>
      <w:r>
        <w:t>We will notify you that an installation is complex if any one or more of the following are involved:</w:t>
      </w:r>
    </w:p>
    <w:p w14:paraId="0DB155A5" w14:textId="77777777" w:rsidR="00422119" w:rsidRDefault="00422119" w:rsidP="00422119">
      <w:pPr>
        <w:pStyle w:val="Heading3"/>
      </w:pPr>
      <w:r>
        <w:lastRenderedPageBreak/>
        <w:t xml:space="preserve">any change to building </w:t>
      </w:r>
      <w:proofErr w:type="gramStart"/>
      <w:r>
        <w:t>works;</w:t>
      </w:r>
      <w:proofErr w:type="gramEnd"/>
    </w:p>
    <w:p w14:paraId="672F547C" w14:textId="77777777" w:rsidR="00422119" w:rsidRDefault="001E2365" w:rsidP="00422119">
      <w:pPr>
        <w:pStyle w:val="Heading3"/>
      </w:pPr>
      <w:r>
        <w:t xml:space="preserve">complicated </w:t>
      </w:r>
      <w:r w:rsidR="00422119">
        <w:t xml:space="preserve">audio visual </w:t>
      </w:r>
      <w:proofErr w:type="gramStart"/>
      <w:r w:rsidR="00422119">
        <w:t>integration;</w:t>
      </w:r>
      <w:proofErr w:type="gramEnd"/>
    </w:p>
    <w:p w14:paraId="1DC90612" w14:textId="77777777" w:rsidR="00422119" w:rsidRDefault="00422119" w:rsidP="00422119">
      <w:pPr>
        <w:pStyle w:val="Heading3"/>
      </w:pPr>
      <w:r>
        <w:t>deployment of video conferencing network customer premises equipment (for example, bridges or servers</w:t>
      </w:r>
      <w:proofErr w:type="gramStart"/>
      <w:r>
        <w:t>);</w:t>
      </w:r>
      <w:proofErr w:type="gramEnd"/>
      <w:r>
        <w:t xml:space="preserve"> </w:t>
      </w:r>
    </w:p>
    <w:p w14:paraId="43FA9F08" w14:textId="77777777" w:rsidR="00422119" w:rsidRDefault="00422119" w:rsidP="00422119">
      <w:pPr>
        <w:pStyle w:val="Heading3"/>
      </w:pPr>
      <w:r>
        <w:t xml:space="preserve">large scale </w:t>
      </w:r>
      <w:proofErr w:type="gramStart"/>
      <w:r>
        <w:t>deployments;</w:t>
      </w:r>
      <w:proofErr w:type="gramEnd"/>
      <w:r>
        <w:t xml:space="preserve"> </w:t>
      </w:r>
    </w:p>
    <w:p w14:paraId="00B3BC1E" w14:textId="77777777" w:rsidR="001E2365" w:rsidRPr="0074753A" w:rsidRDefault="00422119" w:rsidP="001E2365">
      <w:pPr>
        <w:pStyle w:val="Heading3"/>
      </w:pPr>
      <w:r>
        <w:t>non-standard deployments</w:t>
      </w:r>
      <w:r w:rsidR="001E2365" w:rsidRPr="0074753A">
        <w:t>; or</w:t>
      </w:r>
    </w:p>
    <w:p w14:paraId="0A4485F2" w14:textId="77777777" w:rsidR="001E2365" w:rsidRPr="00A83522" w:rsidRDefault="001E2365" w:rsidP="001E2365">
      <w:pPr>
        <w:pStyle w:val="Heading3"/>
      </w:pPr>
      <w:r w:rsidRPr="0074753A">
        <w:t>if you acquired your Telstra Managed Video Conferencing service on and from</w:t>
      </w:r>
      <w:r w:rsidRPr="00880DB8">
        <w:t xml:space="preserve"> </w:t>
      </w:r>
      <w:r w:rsidR="005F55AF">
        <w:t>8 July</w:t>
      </w:r>
      <w:r w:rsidRPr="00880DB8">
        <w:t xml:space="preserve"> </w:t>
      </w:r>
      <w:r w:rsidRPr="0074753A">
        <w:t>2011</w:t>
      </w:r>
      <w:r w:rsidRPr="00A83522">
        <w:t>:</w:t>
      </w:r>
    </w:p>
    <w:p w14:paraId="01D34D7D" w14:textId="77777777" w:rsidR="001E2365" w:rsidRPr="00A83522" w:rsidRDefault="001E2365" w:rsidP="001E2365">
      <w:pPr>
        <w:pStyle w:val="Heading4"/>
      </w:pPr>
      <w:r w:rsidRPr="00A83522">
        <w:t xml:space="preserve">the services of any </w:t>
      </w:r>
      <w:proofErr w:type="gramStart"/>
      <w:r w:rsidRPr="00A83522">
        <w:t>third party</w:t>
      </w:r>
      <w:proofErr w:type="gramEnd"/>
      <w:r w:rsidRPr="00A83522">
        <w:t xml:space="preserve"> designers or installers; or</w:t>
      </w:r>
    </w:p>
    <w:p w14:paraId="225078B6" w14:textId="77777777" w:rsidR="00422119" w:rsidRPr="00714B6E" w:rsidRDefault="001E2365" w:rsidP="001E2365">
      <w:pPr>
        <w:pStyle w:val="Heading4"/>
      </w:pPr>
      <w:r w:rsidRPr="00A83522">
        <w:t>equipment which is designed and prefabricated overseas.</w:t>
      </w:r>
    </w:p>
    <w:p w14:paraId="0433941C" w14:textId="77777777" w:rsidR="00471DE2" w:rsidRPr="00714B6E" w:rsidRDefault="00E75010" w:rsidP="00471DE2">
      <w:pPr>
        <w:pStyle w:val="Heading2"/>
        <w:widowControl w:val="0"/>
      </w:pPr>
      <w:r w:rsidRPr="00714B6E">
        <w:t>Y</w:t>
      </w:r>
      <w:r w:rsidR="001010A3" w:rsidRPr="00714B6E">
        <w:t>ou must:</w:t>
      </w:r>
    </w:p>
    <w:p w14:paraId="49C5A890" w14:textId="77777777" w:rsidR="00471DE2" w:rsidRPr="00714B6E" w:rsidRDefault="00471DE2" w:rsidP="00471DE2">
      <w:pPr>
        <w:pStyle w:val="Heading3"/>
        <w:widowControl w:val="0"/>
        <w:tabs>
          <w:tab w:val="clear" w:pos="1474"/>
          <w:tab w:val="num" w:pos="0"/>
        </w:tabs>
      </w:pPr>
      <w:r w:rsidRPr="00714B6E">
        <w:t xml:space="preserve">ensure that our personnel (including our sub-contractors) are provided with a safe working environment when working on your premises and your nominated sites, including sufficient working space and </w:t>
      </w:r>
      <w:proofErr w:type="gramStart"/>
      <w:r w:rsidRPr="00714B6E">
        <w:t>facilities;</w:t>
      </w:r>
      <w:proofErr w:type="gramEnd"/>
    </w:p>
    <w:p w14:paraId="3EE068DA" w14:textId="77777777" w:rsidR="00471DE2" w:rsidRPr="00714B6E" w:rsidRDefault="00471DE2" w:rsidP="00471DE2">
      <w:pPr>
        <w:pStyle w:val="Heading3"/>
        <w:widowControl w:val="0"/>
        <w:tabs>
          <w:tab w:val="clear" w:pos="1474"/>
          <w:tab w:val="num" w:pos="0"/>
        </w:tabs>
      </w:pPr>
      <w:r w:rsidRPr="00714B6E">
        <w:t>provide us with all reasonable assistance and access to information, materia</w:t>
      </w:r>
      <w:r w:rsidR="00F82761" w:rsidRPr="00714B6E">
        <w:t>ls, your network and systems at</w:t>
      </w:r>
      <w:r w:rsidRPr="00714B6E">
        <w:t xml:space="preserve"> your nominated sites as requested by us from time to time; and</w:t>
      </w:r>
    </w:p>
    <w:p w14:paraId="42234EC2" w14:textId="77777777" w:rsidR="00471DE2" w:rsidRDefault="00471DE2" w:rsidP="00471DE2">
      <w:pPr>
        <w:pStyle w:val="Heading3"/>
        <w:widowControl w:val="0"/>
        <w:tabs>
          <w:tab w:val="clear" w:pos="1474"/>
          <w:tab w:val="num" w:pos="0"/>
        </w:tabs>
      </w:pPr>
      <w:r w:rsidRPr="00714B6E">
        <w:t>where applicable, obtain (at your cost) all third party consents necessary for us to access and use your nominated sites and any materials requested by us.</w:t>
      </w:r>
    </w:p>
    <w:p w14:paraId="5F9140F7" w14:textId="77777777" w:rsidR="001E2365" w:rsidRPr="0074753A" w:rsidRDefault="001E2365" w:rsidP="001E2365">
      <w:pPr>
        <w:pStyle w:val="Heading2"/>
        <w:widowControl w:val="0"/>
        <w:rPr>
          <w:szCs w:val="23"/>
        </w:rPr>
      </w:pPr>
      <w:r w:rsidRPr="0074753A">
        <w:t xml:space="preserve">If you acquired your Telstra Managed Video Conferencing service on and from </w:t>
      </w:r>
      <w:r w:rsidR="005F55AF">
        <w:t>8 July</w:t>
      </w:r>
      <w:r w:rsidRPr="0074753A">
        <w:t xml:space="preserve"> 2011, you agree to work with us (including our sub-contractors) to agree the requirements for a detailed design.  The detailed design will reflect the scope that has been agreed with </w:t>
      </w:r>
      <w:proofErr w:type="gramStart"/>
      <w:r w:rsidRPr="0074753A">
        <w:t xml:space="preserve">you,   </w:t>
      </w:r>
      <w:proofErr w:type="gramEnd"/>
      <w:r w:rsidR="003405C3">
        <w:t>b</w:t>
      </w:r>
      <w:r w:rsidRPr="0074753A">
        <w:t xml:space="preserve">y attaching the detailed design to a signed application form, you agree to the detailed design.  Any subsequent change to the detailed design may be considered a change of scope which could impact the overall design, charges, and implementation timeframes of your managed video conferencing service.  </w:t>
      </w:r>
      <w:r w:rsidRPr="004673F8">
        <w:t xml:space="preserve">After receipt of the application form with detailed design, </w:t>
      </w:r>
      <w:r w:rsidRPr="00A83522">
        <w:t>we</w:t>
      </w:r>
      <w:r w:rsidRPr="004673F8">
        <w:t xml:space="preserve"> will liaise with you </w:t>
      </w:r>
      <w:proofErr w:type="gramStart"/>
      <w:r w:rsidRPr="004673F8">
        <w:t>in order to</w:t>
      </w:r>
      <w:proofErr w:type="gramEnd"/>
      <w:r w:rsidRPr="004673F8">
        <w:t xml:space="preserve"> develop appropriate delivery program and timeframes</w:t>
      </w:r>
      <w:r>
        <w:t>.</w:t>
      </w:r>
    </w:p>
    <w:p w14:paraId="6276316C" w14:textId="77777777" w:rsidR="00471DE2" w:rsidRDefault="0045218D" w:rsidP="00471DE2">
      <w:pPr>
        <w:pStyle w:val="Heading2"/>
        <w:widowControl w:val="0"/>
      </w:pPr>
      <w:r w:rsidRPr="00714B6E">
        <w:t xml:space="preserve">If </w:t>
      </w:r>
      <w:r w:rsidR="001E2365" w:rsidRPr="0074753A">
        <w:t>you acquired your Telstra Managed Video Conferencing service before</w:t>
      </w:r>
      <w:r w:rsidR="001E2365" w:rsidRPr="008C07B1">
        <w:t xml:space="preserve"> </w:t>
      </w:r>
      <w:r w:rsidR="005F55AF">
        <w:t>8 July</w:t>
      </w:r>
      <w:r w:rsidR="001E2365" w:rsidRPr="008C07B1">
        <w:t xml:space="preserve"> </w:t>
      </w:r>
      <w:r w:rsidR="001E2365" w:rsidRPr="0074753A">
        <w:t>2011 and</w:t>
      </w:r>
      <w:r w:rsidR="001E2365">
        <w:t xml:space="preserve"> </w:t>
      </w:r>
      <w:r w:rsidRPr="00714B6E">
        <w:t>you purchase or rent equipment from us, w</w:t>
      </w:r>
      <w:r w:rsidR="00471DE2" w:rsidRPr="00714B6E">
        <w:t xml:space="preserve">e aim to deliver the </w:t>
      </w:r>
      <w:r w:rsidR="001010A3" w:rsidRPr="00714B6E">
        <w:t>equipment</w:t>
      </w:r>
      <w:r w:rsidR="00471DE2" w:rsidRPr="00714B6E">
        <w:t xml:space="preserve"> to you within </w:t>
      </w:r>
      <w:r w:rsidR="00CF4009">
        <w:t>20</w:t>
      </w:r>
      <w:r w:rsidR="00CF4009" w:rsidRPr="00714B6E">
        <w:t xml:space="preserve"> </w:t>
      </w:r>
      <w:r w:rsidR="00471DE2" w:rsidRPr="00714B6E">
        <w:t xml:space="preserve">business days of accepting your </w:t>
      </w:r>
      <w:r w:rsidR="001010A3" w:rsidRPr="00714B6E">
        <w:t>application</w:t>
      </w:r>
      <w:r w:rsidR="00471DE2" w:rsidRPr="00714B6E">
        <w:t xml:space="preserve">.  You may request the </w:t>
      </w:r>
      <w:r w:rsidR="001010A3" w:rsidRPr="00714B6E">
        <w:t>equipment</w:t>
      </w:r>
      <w:r w:rsidR="00471DE2" w:rsidRPr="00714B6E">
        <w:t xml:space="preserve"> to be delivered earlier, however we will charge you an additional amount which we will notify to you beforehand.</w:t>
      </w:r>
    </w:p>
    <w:p w14:paraId="6B52F970" w14:textId="77777777" w:rsidR="001E2365" w:rsidRPr="0074753A" w:rsidRDefault="001E2365" w:rsidP="001E2365">
      <w:pPr>
        <w:pStyle w:val="Heading2"/>
        <w:widowControl w:val="0"/>
      </w:pPr>
      <w:r w:rsidRPr="0074753A">
        <w:lastRenderedPageBreak/>
        <w:t xml:space="preserve">If you acquired your Telstra Managed Video Conferencing service on and from </w:t>
      </w:r>
      <w:r w:rsidR="005F55AF">
        <w:t>8 July</w:t>
      </w:r>
      <w:r w:rsidRPr="0074753A">
        <w:t xml:space="preserve"> 2011, and you purchase, rent or lease:</w:t>
      </w:r>
    </w:p>
    <w:p w14:paraId="69382B88" w14:textId="77777777" w:rsidR="001E2365" w:rsidRPr="0074753A" w:rsidRDefault="001E2365" w:rsidP="001E2365">
      <w:pPr>
        <w:pStyle w:val="Heading3"/>
      </w:pPr>
      <w:r w:rsidRPr="0074753A">
        <w:t xml:space="preserve">video conferencing terminal equipment from us, we aim to complete installation and commissioning of the equipment within 30 business days of accepting your application.  </w:t>
      </w:r>
    </w:p>
    <w:p w14:paraId="2AEAE556" w14:textId="77777777" w:rsidR="001E2365" w:rsidRPr="0074753A" w:rsidRDefault="001E2365" w:rsidP="001E2365">
      <w:pPr>
        <w:pStyle w:val="Heading3"/>
      </w:pPr>
      <w:r w:rsidRPr="0074753A">
        <w:t xml:space="preserve">video conferencing infrastructure equipment from us, we aim to complete installation and commissioning of the equipment within 48 business days of accepting your application.  </w:t>
      </w:r>
    </w:p>
    <w:p w14:paraId="106CE16C" w14:textId="77777777" w:rsidR="001E2365" w:rsidRPr="0074753A" w:rsidRDefault="001E2365" w:rsidP="001E2365">
      <w:pPr>
        <w:pStyle w:val="Heading3"/>
        <w:numPr>
          <w:ilvl w:val="0"/>
          <w:numId w:val="0"/>
        </w:numPr>
        <w:ind w:left="709"/>
      </w:pPr>
      <w:r w:rsidRPr="0074753A">
        <w:t xml:space="preserve">You may request the equipment to be delivered earlier, however we will charge you an additional amount which we will notify to you beforehand.  </w:t>
      </w:r>
    </w:p>
    <w:p w14:paraId="3C10A328" w14:textId="77777777" w:rsidR="001E2365" w:rsidRPr="0074753A" w:rsidRDefault="001E2365" w:rsidP="001E2365">
      <w:pPr>
        <w:pStyle w:val="Indent1"/>
      </w:pPr>
      <w:bookmarkStart w:id="31" w:name="_Toc177125614"/>
      <w:r w:rsidRPr="0074753A">
        <w:t>Installation and commissioning</w:t>
      </w:r>
      <w:bookmarkEnd w:id="31"/>
    </w:p>
    <w:p w14:paraId="655014D7" w14:textId="77777777" w:rsidR="001E2365" w:rsidRDefault="00614619" w:rsidP="004C279C">
      <w:pPr>
        <w:pStyle w:val="Heading2"/>
      </w:pPr>
      <w:r w:rsidRPr="00714B6E">
        <w:t xml:space="preserve">On your request, we will install and commission your video conference service.  You agree to provide us with reasonable assistance during the installation and </w:t>
      </w:r>
      <w:r w:rsidR="00493D0E" w:rsidRPr="00714B6E">
        <w:t>commissioning</w:t>
      </w:r>
      <w:r w:rsidRPr="00714B6E">
        <w:t xml:space="preserve"> process.</w:t>
      </w:r>
      <w:r w:rsidR="0045218D" w:rsidRPr="00714B6E">
        <w:t xml:space="preserve">  </w:t>
      </w:r>
    </w:p>
    <w:p w14:paraId="4C3C57BE" w14:textId="77777777" w:rsidR="004C279C" w:rsidRPr="00714B6E" w:rsidRDefault="001E2365" w:rsidP="001E2365">
      <w:pPr>
        <w:pStyle w:val="Heading2"/>
        <w:numPr>
          <w:ilvl w:val="0"/>
          <w:numId w:val="0"/>
        </w:numPr>
        <w:ind w:left="737"/>
      </w:pPr>
      <w:r w:rsidRPr="004673F8">
        <w:t>If you acquired your Telstra Managed Video Conferencing</w:t>
      </w:r>
      <w:r w:rsidRPr="00880DB8">
        <w:t xml:space="preserve"> service before</w:t>
      </w:r>
      <w:r w:rsidRPr="008C07B1">
        <w:t xml:space="preserve"> </w:t>
      </w:r>
      <w:r w:rsidR="005F55AF">
        <w:t>8 July</w:t>
      </w:r>
      <w:r w:rsidRPr="008C07B1">
        <w:t xml:space="preserve"> </w:t>
      </w:r>
      <w:r w:rsidRPr="00880DB8">
        <w:t>2011, w</w:t>
      </w:r>
      <w:r w:rsidR="005F5943">
        <w:t xml:space="preserve">e </w:t>
      </w:r>
      <w:proofErr w:type="gramStart"/>
      <w:r w:rsidR="005F5943">
        <w:t>will</w:t>
      </w:r>
      <w:proofErr w:type="gramEnd"/>
      <w:r w:rsidR="005F5943">
        <w:t xml:space="preserve"> aim, but do not guarantee, to install and commission your video conference service within 20 </w:t>
      </w:r>
      <w:r w:rsidR="00282FB8">
        <w:t>b</w:t>
      </w:r>
      <w:r w:rsidR="005F5943">
        <w:t xml:space="preserve">usiness </w:t>
      </w:r>
      <w:r w:rsidR="00282FB8">
        <w:t>d</w:t>
      </w:r>
      <w:r w:rsidR="005F5943">
        <w:t xml:space="preserve">ays </w:t>
      </w:r>
      <w:r w:rsidR="0001645F">
        <w:t>of accepting your application</w:t>
      </w:r>
      <w:r w:rsidR="005F5943">
        <w:t xml:space="preserve">, unless you have agreed a </w:t>
      </w:r>
      <w:r w:rsidR="00DD4B8F">
        <w:t>detailed design</w:t>
      </w:r>
      <w:r w:rsidR="005F5943">
        <w:t xml:space="preserve"> with us, in which case we will aim, but do not guarantee, to meet the agreed dates in the </w:t>
      </w:r>
      <w:r w:rsidR="00DD4B8F">
        <w:t>detailed design</w:t>
      </w:r>
      <w:r w:rsidR="005F5943">
        <w:t>.</w:t>
      </w:r>
      <w:r w:rsidR="008D771F">
        <w:t xml:space="preserve">  </w:t>
      </w:r>
    </w:p>
    <w:p w14:paraId="41FEF37B" w14:textId="77777777" w:rsidR="00DD4B8F" w:rsidRPr="00880DB8" w:rsidRDefault="00DD4B8F" w:rsidP="00DD4B8F">
      <w:pPr>
        <w:pStyle w:val="Heading2"/>
      </w:pPr>
      <w:r w:rsidRPr="00880DB8">
        <w:t xml:space="preserve">If you acquired your Telstra Managed Video Conferencing service on and from </w:t>
      </w:r>
      <w:r w:rsidR="005F55AF">
        <w:t>8 July</w:t>
      </w:r>
      <w:r w:rsidRPr="00880DB8">
        <w:t xml:space="preserve"> 2011, we </w:t>
      </w:r>
      <w:proofErr w:type="gramStart"/>
      <w:r w:rsidRPr="00880DB8">
        <w:t>will</w:t>
      </w:r>
      <w:proofErr w:type="gramEnd"/>
      <w:r w:rsidRPr="00880DB8">
        <w:t xml:space="preserve"> aim, but do not guarantee, to install and commission your video conference service within:</w:t>
      </w:r>
    </w:p>
    <w:p w14:paraId="6CCF9F41" w14:textId="77777777" w:rsidR="00DD4B8F" w:rsidRPr="00880DB8" w:rsidRDefault="00DD4B8F" w:rsidP="00DD4B8F">
      <w:pPr>
        <w:pStyle w:val="Heading3"/>
      </w:pPr>
      <w:r w:rsidRPr="00880DB8">
        <w:t xml:space="preserve">30 business days of accepting your application if no changes to your network infrastructure are </w:t>
      </w:r>
      <w:proofErr w:type="gramStart"/>
      <w:r w:rsidRPr="00880DB8">
        <w:t>required;</w:t>
      </w:r>
      <w:proofErr w:type="gramEnd"/>
      <w:r w:rsidRPr="00880DB8">
        <w:t xml:space="preserve"> or</w:t>
      </w:r>
    </w:p>
    <w:p w14:paraId="741D7E31" w14:textId="77777777" w:rsidR="00DD4B8F" w:rsidRPr="00880DB8" w:rsidRDefault="00DD4B8F" w:rsidP="00DD4B8F">
      <w:pPr>
        <w:pStyle w:val="Heading3"/>
      </w:pPr>
      <w:r w:rsidRPr="00880DB8">
        <w:t xml:space="preserve">48 business days of accepting your application if changes to your network infrastructure are required, </w:t>
      </w:r>
    </w:p>
    <w:p w14:paraId="2A7F0820" w14:textId="77777777" w:rsidR="00DD4B8F" w:rsidRDefault="00DD4B8F" w:rsidP="00DD4B8F">
      <w:pPr>
        <w:pStyle w:val="Heading2"/>
        <w:numPr>
          <w:ilvl w:val="0"/>
          <w:numId w:val="0"/>
        </w:numPr>
        <w:ind w:left="709"/>
      </w:pPr>
      <w:r w:rsidRPr="00880DB8">
        <w:t xml:space="preserve">unless you have agreed a </w:t>
      </w:r>
      <w:r w:rsidRPr="0074753A">
        <w:t>detailed design with us, in which case we will aim, but do not guarantee, to meet the agreed dates in the detailed design</w:t>
      </w:r>
      <w:r w:rsidRPr="00880DB8">
        <w:t>.</w:t>
      </w:r>
    </w:p>
    <w:p w14:paraId="666783DF" w14:textId="77777777" w:rsidR="00614619" w:rsidRPr="00714B6E" w:rsidRDefault="00614619" w:rsidP="004C279C">
      <w:pPr>
        <w:pStyle w:val="Heading2"/>
      </w:pPr>
      <w:r w:rsidRPr="00714B6E">
        <w:t xml:space="preserve">Following installation and </w:t>
      </w:r>
      <w:r w:rsidR="00493D0E" w:rsidRPr="00714B6E">
        <w:t>commissioning</w:t>
      </w:r>
      <w:r w:rsidRPr="00714B6E">
        <w:t xml:space="preserve">, we will test your video conference service to check that it operates correctly.  If your video </w:t>
      </w:r>
      <w:r w:rsidR="00493D0E" w:rsidRPr="00714B6E">
        <w:t>conferencing</w:t>
      </w:r>
      <w:r w:rsidRPr="00714B6E">
        <w:t xml:space="preserve"> service does not work, we will assist in determining the cause of the problem.</w:t>
      </w:r>
    </w:p>
    <w:p w14:paraId="2C3AF075" w14:textId="77777777" w:rsidR="00DD4B8F" w:rsidRDefault="00DD4B8F" w:rsidP="00DD4B8F">
      <w:pPr>
        <w:pStyle w:val="Indent1"/>
      </w:pPr>
      <w:bookmarkStart w:id="32" w:name="_Toc177125615"/>
      <w:r w:rsidRPr="0074753A">
        <w:t>Audiovisual Integration and Video Conferencing Room Build</w:t>
      </w:r>
      <w:bookmarkEnd w:id="32"/>
    </w:p>
    <w:p w14:paraId="6C27884D" w14:textId="77777777" w:rsidR="00DD4B8F" w:rsidRDefault="00DD4B8F" w:rsidP="00DD4B8F">
      <w:pPr>
        <w:pStyle w:val="Heading2"/>
        <w:widowControl w:val="0"/>
      </w:pPr>
      <w:r>
        <w:t xml:space="preserve">You may apply for us to provide services related to the design and build of customised video conferencing deployments.  </w:t>
      </w:r>
      <w:r w:rsidRPr="00714B6E">
        <w:rPr>
          <w:lang w:val="en-US"/>
        </w:rPr>
        <w:t xml:space="preserve">If </w:t>
      </w:r>
      <w:r>
        <w:rPr>
          <w:lang w:val="en-US"/>
        </w:rPr>
        <w:t xml:space="preserve">we accept </w:t>
      </w:r>
      <w:r w:rsidRPr="00714B6E">
        <w:rPr>
          <w:lang w:val="en-US"/>
        </w:rPr>
        <w:t>you</w:t>
      </w:r>
      <w:r>
        <w:rPr>
          <w:lang w:val="en-US"/>
        </w:rPr>
        <w:t>r</w:t>
      </w:r>
      <w:r w:rsidRPr="00714B6E">
        <w:rPr>
          <w:lang w:val="en-US"/>
        </w:rPr>
        <w:t xml:space="preserve"> </w:t>
      </w:r>
      <w:r>
        <w:rPr>
          <w:lang w:val="en-US"/>
        </w:rPr>
        <w:t>application</w:t>
      </w:r>
      <w:r w:rsidRPr="00714B6E">
        <w:rPr>
          <w:lang w:val="en-US"/>
        </w:rPr>
        <w:t xml:space="preserve">, the following terms </w:t>
      </w:r>
      <w:r w:rsidRPr="00714B6E">
        <w:rPr>
          <w:lang w:val="en-US"/>
        </w:rPr>
        <w:lastRenderedPageBreak/>
        <w:t>apply.</w:t>
      </w:r>
    </w:p>
    <w:p w14:paraId="43A4DCF8" w14:textId="77777777" w:rsidR="00DD4B8F" w:rsidRPr="00880DB8" w:rsidRDefault="00DD4B8F" w:rsidP="00DD4B8F">
      <w:pPr>
        <w:pStyle w:val="Heading2"/>
        <w:widowControl w:val="0"/>
        <w:rPr>
          <w:rFonts w:ascii="Verdana" w:hAnsi="Verdana" w:cs="Arial"/>
          <w:sz w:val="18"/>
          <w:szCs w:val="18"/>
        </w:rPr>
      </w:pPr>
      <w:r w:rsidRPr="00880DB8">
        <w:t>You agree to provide us (and our contractors) with all reasonable assistance to agree the scope for a detailed design.  We will provide you with a detailed design reflecting the agreed scope.</w:t>
      </w:r>
    </w:p>
    <w:p w14:paraId="26BDFE9F" w14:textId="77777777" w:rsidR="00DD4B8F" w:rsidRPr="00880DB8" w:rsidRDefault="00DD4B8F" w:rsidP="00DD4B8F">
      <w:pPr>
        <w:pStyle w:val="Heading2"/>
        <w:widowControl w:val="0"/>
        <w:rPr>
          <w:rFonts w:ascii="Verdana" w:hAnsi="Verdana" w:cs="Arial"/>
          <w:sz w:val="18"/>
          <w:szCs w:val="18"/>
        </w:rPr>
      </w:pPr>
      <w:r w:rsidRPr="00880DB8">
        <w:t xml:space="preserve">If you wish to proceed with the detailed design, you should sign and return to us the application form with the detailed design attached.  By attaching the detailed design to a signed application form, you agree to the detailed design.  </w:t>
      </w:r>
    </w:p>
    <w:p w14:paraId="61DDDC25" w14:textId="77777777" w:rsidR="00DD4B8F" w:rsidRPr="00880DB8" w:rsidRDefault="00DD4B8F" w:rsidP="00DD4B8F">
      <w:pPr>
        <w:pStyle w:val="Heading2"/>
        <w:widowControl w:val="0"/>
        <w:rPr>
          <w:rFonts w:ascii="Verdana" w:hAnsi="Verdana" w:cs="Arial"/>
          <w:sz w:val="18"/>
          <w:szCs w:val="18"/>
        </w:rPr>
      </w:pPr>
      <w:r>
        <w:t xml:space="preserve">Any subsequent change to the detailed design may be considered a change </w:t>
      </w:r>
      <w:r w:rsidRPr="00880DB8">
        <w:t>of scope</w:t>
      </w:r>
      <w:r>
        <w:t xml:space="preserve"> which could </w:t>
      </w:r>
      <w:r w:rsidRPr="00880DB8">
        <w:t>impact the overall design, charges, and implementation timeframes of your managed video conferencing service.</w:t>
      </w:r>
    </w:p>
    <w:p w14:paraId="17537519" w14:textId="77777777" w:rsidR="00DD4B8F" w:rsidRPr="00880DB8" w:rsidRDefault="00DD4B8F" w:rsidP="00DD4B8F">
      <w:pPr>
        <w:pStyle w:val="Heading2"/>
        <w:widowControl w:val="0"/>
        <w:rPr>
          <w:rFonts w:ascii="Verdana" w:hAnsi="Verdana" w:cs="Arial"/>
          <w:sz w:val="18"/>
          <w:szCs w:val="18"/>
        </w:rPr>
      </w:pPr>
      <w:r w:rsidRPr="00880DB8">
        <w:t xml:space="preserve">After receipt of the application form with detailed design, we will contact you </w:t>
      </w:r>
      <w:proofErr w:type="gramStart"/>
      <w:r w:rsidRPr="00880DB8">
        <w:t>in order to</w:t>
      </w:r>
      <w:proofErr w:type="gramEnd"/>
      <w:r w:rsidRPr="00880DB8">
        <w:t xml:space="preserve"> develop an appropriate delivery program and timeframes.</w:t>
      </w:r>
    </w:p>
    <w:p w14:paraId="77C00B02" w14:textId="77777777" w:rsidR="00DD4B8F" w:rsidRPr="00451264" w:rsidRDefault="00DD4B8F" w:rsidP="00DD4B8F">
      <w:pPr>
        <w:pStyle w:val="Heading2"/>
        <w:widowControl w:val="0"/>
        <w:rPr>
          <w:rFonts w:ascii="Verdana" w:hAnsi="Verdana" w:cs="Arial"/>
          <w:sz w:val="18"/>
          <w:szCs w:val="18"/>
        </w:rPr>
      </w:pPr>
      <w:r w:rsidRPr="00880DB8">
        <w:t xml:space="preserve">Unless otherwise expressly stated in the detailed design, the charges, and proposed timeframes in the detailed </w:t>
      </w:r>
      <w:proofErr w:type="gramStart"/>
      <w:r w:rsidRPr="00880DB8">
        <w:t>design  exclude</w:t>
      </w:r>
      <w:proofErr w:type="gramEnd"/>
      <w:r>
        <w:t>:</w:t>
      </w:r>
    </w:p>
    <w:p w14:paraId="1D733E25" w14:textId="77777777" w:rsidR="00DD4B8F" w:rsidRDefault="00DD4B8F" w:rsidP="00DD4B8F">
      <w:pPr>
        <w:pStyle w:val="Heading3"/>
      </w:pPr>
      <w:r>
        <w:t>a</w:t>
      </w:r>
      <w:r w:rsidRPr="009240E7">
        <w:t>ny costs associated with delays resulting from the presence of asbestos or other hazardous materials a</w:t>
      </w:r>
      <w:r>
        <w:t xml:space="preserve">nd the removal of such </w:t>
      </w:r>
      <w:proofErr w:type="gramStart"/>
      <w:r>
        <w:t>material;</w:t>
      </w:r>
      <w:proofErr w:type="gramEnd"/>
    </w:p>
    <w:p w14:paraId="6923D300" w14:textId="77777777" w:rsidR="00DD4B8F" w:rsidRPr="009240E7" w:rsidRDefault="00DD4B8F" w:rsidP="00DD4B8F">
      <w:pPr>
        <w:pStyle w:val="Heading3"/>
      </w:pPr>
      <w:r w:rsidRPr="00687AB5">
        <w:t xml:space="preserve">installation and activation of your power cabling and carriage </w:t>
      </w:r>
      <w:proofErr w:type="gramStart"/>
      <w:r w:rsidRPr="00687AB5">
        <w:t>service;</w:t>
      </w:r>
      <w:proofErr w:type="gramEnd"/>
    </w:p>
    <w:p w14:paraId="1E62A4BB" w14:textId="77777777" w:rsidR="00DD4B8F" w:rsidRPr="00687AB5" w:rsidRDefault="00DD4B8F" w:rsidP="00DD4B8F">
      <w:pPr>
        <w:pStyle w:val="Heading3"/>
      </w:pPr>
      <w:r w:rsidRPr="00687AB5">
        <w:t xml:space="preserve">any costs associated with lost time due to re-scheduling, union/industrial disputes, </w:t>
      </w:r>
      <w:r w:rsidRPr="00D6506D">
        <w:t>or delays due to unfo</w:t>
      </w:r>
      <w:r w:rsidRPr="00880DB8">
        <w:t>rese</w:t>
      </w:r>
      <w:r w:rsidRPr="00D6506D">
        <w:t xml:space="preserve">en circumstances which are not caused by us or our </w:t>
      </w:r>
      <w:proofErr w:type="gramStart"/>
      <w:r w:rsidRPr="00D6506D">
        <w:t>representatives</w:t>
      </w:r>
      <w:r w:rsidRPr="00687AB5">
        <w:t>;</w:t>
      </w:r>
      <w:proofErr w:type="gramEnd"/>
    </w:p>
    <w:p w14:paraId="49566BD4" w14:textId="77777777" w:rsidR="00DD4B8F" w:rsidRPr="00D6506D" w:rsidRDefault="00DD4B8F" w:rsidP="00DD4B8F">
      <w:pPr>
        <w:pStyle w:val="Heading3"/>
      </w:pPr>
      <w:r w:rsidRPr="00D6506D">
        <w:t xml:space="preserve">cutting channels or core holes into concrete. </w:t>
      </w:r>
    </w:p>
    <w:p w14:paraId="13739250" w14:textId="77777777" w:rsidR="00DD4B8F" w:rsidRPr="00880DB8" w:rsidRDefault="00DD4B8F" w:rsidP="00DD4B8F">
      <w:pPr>
        <w:pStyle w:val="Heading2"/>
        <w:widowControl w:val="0"/>
      </w:pPr>
      <w:r w:rsidRPr="00997DA4">
        <w:t xml:space="preserve">We will not commence work until you provide </w:t>
      </w:r>
      <w:r>
        <w:t xml:space="preserve">a signed application </w:t>
      </w:r>
      <w:r w:rsidRPr="00880DB8">
        <w:t>form with the detailed design attached.</w:t>
      </w:r>
    </w:p>
    <w:p w14:paraId="53C0C8EC" w14:textId="77777777" w:rsidR="00DD4B8F" w:rsidRPr="00880DB8" w:rsidRDefault="00DD4B8F" w:rsidP="00DD4B8F">
      <w:pPr>
        <w:pStyle w:val="Heading2"/>
        <w:widowControl w:val="0"/>
      </w:pPr>
      <w:r w:rsidRPr="00880DB8">
        <w:t>If you reject the detailed design, we will work with you in good faith to address any of your reasonable concerns and then submit a revised detailed design for your approval.  Once the detailed design has been agreed, you should sign and return to us the application form with the detailed design attached and we will start implementing the detailed design.</w:t>
      </w:r>
    </w:p>
    <w:p w14:paraId="25E8F8FA" w14:textId="77777777" w:rsidR="00DD4B8F" w:rsidRDefault="00DD4B8F" w:rsidP="00DD4B8F">
      <w:pPr>
        <w:pStyle w:val="Heading2"/>
      </w:pPr>
      <w:r>
        <w:t>You must:</w:t>
      </w:r>
    </w:p>
    <w:p w14:paraId="75A4503B" w14:textId="77777777" w:rsidR="00DD4B8F" w:rsidRPr="00687AB5" w:rsidRDefault="00DD4B8F" w:rsidP="00DD4B8F">
      <w:pPr>
        <w:pStyle w:val="Heading3"/>
        <w:rPr>
          <w:szCs w:val="23"/>
        </w:rPr>
      </w:pPr>
      <w:r w:rsidRPr="00687AB5">
        <w:rPr>
          <w:szCs w:val="23"/>
        </w:rPr>
        <w:t xml:space="preserve">provide free and clear access to your nominated </w:t>
      </w:r>
      <w:proofErr w:type="gramStart"/>
      <w:r w:rsidRPr="00687AB5">
        <w:rPr>
          <w:szCs w:val="23"/>
        </w:rPr>
        <w:t>sites;</w:t>
      </w:r>
      <w:proofErr w:type="gramEnd"/>
    </w:p>
    <w:p w14:paraId="3BA6D73A" w14:textId="77777777" w:rsidR="00DD4B8F" w:rsidRPr="00687AB5" w:rsidRDefault="00DD4B8F" w:rsidP="00DD4B8F">
      <w:pPr>
        <w:pStyle w:val="Heading3"/>
        <w:rPr>
          <w:szCs w:val="23"/>
        </w:rPr>
      </w:pPr>
      <w:r w:rsidRPr="00687AB5">
        <w:rPr>
          <w:szCs w:val="23"/>
        </w:rPr>
        <w:t xml:space="preserve">provide a single point of contact for project co-ordination and resolution of on-site </w:t>
      </w:r>
      <w:proofErr w:type="gramStart"/>
      <w:r w:rsidRPr="00687AB5">
        <w:rPr>
          <w:szCs w:val="23"/>
        </w:rPr>
        <w:t>requirements;</w:t>
      </w:r>
      <w:proofErr w:type="gramEnd"/>
    </w:p>
    <w:p w14:paraId="0A9BA636" w14:textId="77777777" w:rsidR="00DD4B8F" w:rsidRPr="00687AB5" w:rsidRDefault="00DD4B8F" w:rsidP="00DD4B8F">
      <w:pPr>
        <w:pStyle w:val="Heading3"/>
        <w:rPr>
          <w:szCs w:val="23"/>
        </w:rPr>
      </w:pPr>
      <w:r w:rsidRPr="00687AB5">
        <w:rPr>
          <w:szCs w:val="23"/>
        </w:rPr>
        <w:lastRenderedPageBreak/>
        <w:t xml:space="preserve">provide us with a minimum of </w:t>
      </w:r>
      <w:r w:rsidRPr="00997DA4">
        <w:rPr>
          <w:szCs w:val="23"/>
        </w:rPr>
        <w:t xml:space="preserve">seven (7) business </w:t>
      </w:r>
      <w:proofErr w:type="spellStart"/>
      <w:r w:rsidRPr="00997DA4">
        <w:rPr>
          <w:szCs w:val="23"/>
        </w:rPr>
        <w:t>days</w:t>
      </w:r>
      <w:r w:rsidRPr="00687AB5">
        <w:rPr>
          <w:szCs w:val="23"/>
        </w:rPr>
        <w:t xml:space="preserve"> notice</w:t>
      </w:r>
      <w:proofErr w:type="spellEnd"/>
      <w:r w:rsidRPr="00687AB5">
        <w:rPr>
          <w:szCs w:val="23"/>
        </w:rPr>
        <w:t xml:space="preserve"> to reschedule any </w:t>
      </w:r>
      <w:proofErr w:type="gramStart"/>
      <w:r w:rsidRPr="00687AB5">
        <w:rPr>
          <w:szCs w:val="23"/>
        </w:rPr>
        <w:t>work;</w:t>
      </w:r>
      <w:proofErr w:type="gramEnd"/>
    </w:p>
    <w:p w14:paraId="10442CCD" w14:textId="77777777" w:rsidR="00DD4B8F" w:rsidRPr="00C71977" w:rsidRDefault="00DD4B8F" w:rsidP="00DD4B8F">
      <w:pPr>
        <w:pStyle w:val="Heading2"/>
        <w:rPr>
          <w:bCs w:val="0"/>
        </w:rPr>
      </w:pPr>
      <w:r w:rsidRPr="00714B6E">
        <w:t xml:space="preserve">Following </w:t>
      </w:r>
      <w:r>
        <w:t>completion of work</w:t>
      </w:r>
      <w:r w:rsidRPr="00714B6E">
        <w:t xml:space="preserve">, we will test your video conference service to </w:t>
      </w:r>
      <w:r w:rsidRPr="00997DA4">
        <w:t xml:space="preserve">check that it operates correctly.  We will activate your Telstra Managed Video Conference service once we have received your signed acceptance of completion of the </w:t>
      </w:r>
      <w:r>
        <w:t>work</w:t>
      </w:r>
      <w:r w:rsidRPr="00997DA4">
        <w:t>.  If</w:t>
      </w:r>
      <w:r w:rsidRPr="00714B6E">
        <w:t xml:space="preserve"> your video conferencing service does not work, we will assist in determining the cause of the problem.</w:t>
      </w:r>
      <w:r>
        <w:t xml:space="preserve"> </w:t>
      </w:r>
    </w:p>
    <w:p w14:paraId="22777D61" w14:textId="77777777" w:rsidR="00E75010" w:rsidRPr="00714B6E" w:rsidRDefault="00E75010" w:rsidP="00E75010">
      <w:pPr>
        <w:pStyle w:val="Indent1"/>
      </w:pPr>
      <w:bookmarkStart w:id="33" w:name="_Toc177125616"/>
      <w:r w:rsidRPr="00714B6E">
        <w:t>Your premises</w:t>
      </w:r>
      <w:bookmarkEnd w:id="33"/>
    </w:p>
    <w:p w14:paraId="5D11C1F6" w14:textId="77777777" w:rsidR="00E50C74" w:rsidRDefault="00E50C74" w:rsidP="004C279C">
      <w:pPr>
        <w:pStyle w:val="Heading2"/>
      </w:pPr>
      <w:r w:rsidRPr="00714B6E">
        <w:t>It is your responsibility to ensure that your premises is suitable for video conferencing, including providing suitable power and data cabling points</w:t>
      </w:r>
      <w:r w:rsidR="00D614B9">
        <w:t xml:space="preserve"> and ensuring that you have a suitable wall structure for any installation</w:t>
      </w:r>
      <w:r w:rsidRPr="00714B6E">
        <w:t>.</w:t>
      </w:r>
      <w:r w:rsidR="00D614B9">
        <w:t xml:space="preserve">  </w:t>
      </w:r>
    </w:p>
    <w:p w14:paraId="0D4ADE66" w14:textId="77777777" w:rsidR="00282FB8" w:rsidRDefault="00282FB8" w:rsidP="004C279C">
      <w:pPr>
        <w:pStyle w:val="Heading2"/>
      </w:pPr>
      <w:r>
        <w:t>It is your responsibility to provide us</w:t>
      </w:r>
      <w:r w:rsidR="003E613B">
        <w:t xml:space="preserve"> (and our contractors)</w:t>
      </w:r>
      <w:r>
        <w:t xml:space="preserve"> with access </w:t>
      </w:r>
      <w:r w:rsidRPr="00282FB8">
        <w:t xml:space="preserve">to </w:t>
      </w:r>
      <w:r>
        <w:t xml:space="preserve">your </w:t>
      </w:r>
      <w:r w:rsidRPr="00282FB8">
        <w:t xml:space="preserve">video conference rooms, CPE accounts and passwords </w:t>
      </w:r>
      <w:r>
        <w:t xml:space="preserve">necessary to </w:t>
      </w:r>
      <w:r w:rsidR="003E613B">
        <w:t xml:space="preserve">access your equipment and </w:t>
      </w:r>
      <w:r>
        <w:t xml:space="preserve">provide the Managed </w:t>
      </w:r>
      <w:r w:rsidR="003E613B">
        <w:t>V</w:t>
      </w:r>
      <w:r>
        <w:t>ideo Conferencing service</w:t>
      </w:r>
      <w:r w:rsidRPr="00282FB8">
        <w:t>.</w:t>
      </w:r>
      <w:r w:rsidR="003E613B">
        <w:t xml:space="preserve">  Additional fees may apply </w:t>
      </w:r>
      <w:proofErr w:type="gramStart"/>
      <w:r w:rsidR="003E613B">
        <w:t>in the event that</w:t>
      </w:r>
      <w:proofErr w:type="gramEnd"/>
      <w:r w:rsidR="003E613B">
        <w:t xml:space="preserve"> we (or our contractor) attend your premise but are unable to access your premises or equipment because of a failure by you.  </w:t>
      </w:r>
    </w:p>
    <w:p w14:paraId="0C42B557" w14:textId="77777777" w:rsidR="003E613B" w:rsidRDefault="00E01BEB" w:rsidP="004C279C">
      <w:pPr>
        <w:pStyle w:val="Heading2"/>
      </w:pPr>
      <w:r w:rsidRPr="00714B6E">
        <w:t xml:space="preserve">If you request, </w:t>
      </w:r>
      <w:r w:rsidR="003E613B">
        <w:t xml:space="preserve">or if we recommend, </w:t>
      </w:r>
      <w:r w:rsidRPr="00714B6E">
        <w:t xml:space="preserve">we can </w:t>
      </w:r>
      <w:r w:rsidR="003E613B">
        <w:t xml:space="preserve">carry out a site survey to </w:t>
      </w:r>
      <w:r w:rsidRPr="00714B6E">
        <w:t xml:space="preserve">assess your premises for video conferencing.  </w:t>
      </w:r>
      <w:r w:rsidR="00284D20">
        <w:t>A fee may be charged for this service</w:t>
      </w:r>
      <w:r w:rsidR="00EE76D9">
        <w:t>, as set out in your separate agreement with us</w:t>
      </w:r>
      <w:r w:rsidRPr="00714B6E">
        <w:t>.</w:t>
      </w:r>
      <w:r w:rsidR="00D614B9">
        <w:t xml:space="preserve">  </w:t>
      </w:r>
      <w:r w:rsidR="005F7FB8">
        <w:t xml:space="preserve"> </w:t>
      </w:r>
    </w:p>
    <w:p w14:paraId="76338C9D" w14:textId="77777777" w:rsidR="00E01BEB" w:rsidRPr="00714B6E" w:rsidRDefault="00FA334C" w:rsidP="00422119">
      <w:pPr>
        <w:pStyle w:val="Heading2"/>
      </w:pPr>
      <w:r>
        <w:t>If following the site survey we recommend a network upgrade, you must agree to this upgrade before we will agree to provide the Telstra Managed Video Conferencing service.</w:t>
      </w:r>
    </w:p>
    <w:p w14:paraId="32A66436" w14:textId="77777777" w:rsidR="00E75010" w:rsidRDefault="00E50C74" w:rsidP="004C279C">
      <w:pPr>
        <w:pStyle w:val="Heading2"/>
      </w:pPr>
      <w:r w:rsidRPr="00714B6E">
        <w:t xml:space="preserve">As part of installation and commissioning of your Telstra Managed Video Conferencing service, you may request us to assist with modifying your premises for </w:t>
      </w:r>
      <w:r w:rsidR="00CF5531" w:rsidRPr="00714B6E">
        <w:t>video conferencing</w:t>
      </w:r>
      <w:r w:rsidRPr="00714B6E">
        <w:t xml:space="preserve">.  If </w:t>
      </w:r>
      <w:r w:rsidR="00EE76D9">
        <w:t>we</w:t>
      </w:r>
      <w:r w:rsidRPr="00714B6E">
        <w:t xml:space="preserve"> (or our contractors) can assist in modifying your premises, we will </w:t>
      </w:r>
      <w:r w:rsidR="00DE37C3" w:rsidRPr="00714B6E">
        <w:t>separately</w:t>
      </w:r>
      <w:r w:rsidRPr="00714B6E">
        <w:t xml:space="preserve"> </w:t>
      </w:r>
      <w:r w:rsidR="0064474C" w:rsidRPr="00714B6E">
        <w:t>agree the cost of this service in advance.</w:t>
      </w:r>
      <w:r w:rsidR="008F222D" w:rsidRPr="00714B6E">
        <w:t xml:space="preserve">  You must obtain (at your cost) all necessary consents</w:t>
      </w:r>
      <w:r w:rsidR="00CF5531" w:rsidRPr="00714B6E">
        <w:t xml:space="preserve"> </w:t>
      </w:r>
      <w:proofErr w:type="gramStart"/>
      <w:r w:rsidR="00CF5531" w:rsidRPr="00714B6E">
        <w:t>in order for</w:t>
      </w:r>
      <w:proofErr w:type="gramEnd"/>
      <w:r w:rsidR="00CF5531" w:rsidRPr="00714B6E">
        <w:t xml:space="preserve"> us to perform this service</w:t>
      </w:r>
      <w:r w:rsidR="008F222D" w:rsidRPr="00714B6E">
        <w:t>.</w:t>
      </w:r>
      <w:r w:rsidR="00B476A8">
        <w:t xml:space="preserve">  </w:t>
      </w:r>
    </w:p>
    <w:p w14:paraId="345F4B27" w14:textId="77777777" w:rsidR="003C3A3C" w:rsidRDefault="003C3A3C" w:rsidP="003C3A3C">
      <w:pPr>
        <w:pStyle w:val="Heading1"/>
      </w:pPr>
      <w:bookmarkStart w:id="34" w:name="_Toc306096701"/>
      <w:bookmarkStart w:id="35" w:name="_Toc177125617"/>
      <w:r>
        <w:t>Wall Mount Deployment</w:t>
      </w:r>
      <w:bookmarkEnd w:id="34"/>
      <w:bookmarkEnd w:id="35"/>
    </w:p>
    <w:p w14:paraId="46D2E159" w14:textId="77777777" w:rsidR="003C3A3C" w:rsidRPr="00595EDD" w:rsidRDefault="003C3A3C" w:rsidP="003C3A3C">
      <w:pPr>
        <w:pStyle w:val="Heading2"/>
        <w:rPr>
          <w:rFonts w:cs="Arial"/>
          <w:szCs w:val="18"/>
        </w:rPr>
      </w:pPr>
      <w:r w:rsidRPr="00595EDD">
        <w:rPr>
          <w:szCs w:val="18"/>
        </w:rPr>
        <w:t>If you select a wall mount deployment option, you</w:t>
      </w:r>
      <w:r w:rsidRPr="00595EDD">
        <w:rPr>
          <w:rFonts w:cs="Arial"/>
          <w:szCs w:val="18"/>
        </w:rPr>
        <w:t>:</w:t>
      </w:r>
    </w:p>
    <w:p w14:paraId="231BE66E" w14:textId="77777777" w:rsidR="003C3A3C" w:rsidRPr="00595EDD" w:rsidRDefault="003C3A3C" w:rsidP="003C3A3C">
      <w:pPr>
        <w:pStyle w:val="Heading3"/>
        <w:rPr>
          <w:rFonts w:cs="Arial"/>
          <w:szCs w:val="18"/>
        </w:rPr>
      </w:pPr>
      <w:r w:rsidRPr="00595EDD">
        <w:rPr>
          <w:rFonts w:cs="Arial"/>
          <w:szCs w:val="18"/>
        </w:rPr>
        <w:t xml:space="preserve">confirm that your premises has </w:t>
      </w:r>
      <w:r w:rsidRPr="00874CDA">
        <w:rPr>
          <w:rFonts w:cs="Arial"/>
          <w:color w:val="000080"/>
          <w:szCs w:val="18"/>
          <w:lang w:eastAsia="en-AU"/>
        </w:rPr>
        <w:t>a</w:t>
      </w:r>
      <w:r>
        <w:rPr>
          <w:rFonts w:cs="Arial"/>
          <w:color w:val="000080"/>
          <w:szCs w:val="18"/>
          <w:lang w:eastAsia="en-AU"/>
        </w:rPr>
        <w:t>n appropriately solid and stable</w:t>
      </w:r>
      <w:r w:rsidRPr="00874CDA">
        <w:rPr>
          <w:rFonts w:cs="Arial"/>
          <w:color w:val="000080"/>
          <w:szCs w:val="18"/>
          <w:lang w:eastAsia="en-AU"/>
        </w:rPr>
        <w:t xml:space="preserve"> dual panel wall with studs </w:t>
      </w:r>
      <w:r>
        <w:rPr>
          <w:rFonts w:cs="Arial"/>
          <w:color w:val="000080"/>
          <w:szCs w:val="18"/>
          <w:lang w:eastAsia="en-AU"/>
        </w:rPr>
        <w:t>no further apart than once</w:t>
      </w:r>
      <w:r w:rsidRPr="00874CDA">
        <w:rPr>
          <w:rFonts w:cs="Arial"/>
          <w:color w:val="000080"/>
          <w:szCs w:val="18"/>
          <w:lang w:eastAsia="en-AU"/>
        </w:rPr>
        <w:t xml:space="preserve"> every 60 </w:t>
      </w:r>
      <w:proofErr w:type="spellStart"/>
      <w:r w:rsidRPr="00874CDA">
        <w:rPr>
          <w:rFonts w:cs="Arial"/>
          <w:color w:val="000080"/>
          <w:szCs w:val="18"/>
          <w:lang w:eastAsia="en-AU"/>
        </w:rPr>
        <w:t>cms</w:t>
      </w:r>
      <w:proofErr w:type="spellEnd"/>
      <w:r w:rsidRPr="00874CDA">
        <w:rPr>
          <w:rFonts w:cs="Arial"/>
          <w:color w:val="000080"/>
          <w:szCs w:val="18"/>
          <w:lang w:eastAsia="en-AU"/>
        </w:rPr>
        <w:t xml:space="preserve">, certified as load-bearing sufficient to support the weight of the screens </w:t>
      </w:r>
      <w:r w:rsidRPr="00EB7AEA">
        <w:rPr>
          <w:rFonts w:cs="Arial"/>
          <w:color w:val="000080"/>
          <w:szCs w:val="18"/>
          <w:lang w:eastAsia="en-AU"/>
        </w:rPr>
        <w:t xml:space="preserve">(maximum weight of one screen at 52Kg, or two screens at 104Kg) </w:t>
      </w:r>
      <w:r>
        <w:rPr>
          <w:rFonts w:cs="Arial"/>
          <w:color w:val="000080"/>
          <w:szCs w:val="18"/>
          <w:lang w:eastAsia="en-AU"/>
        </w:rPr>
        <w:t>and all related cabling, brackets and other associated equipment (“</w:t>
      </w:r>
      <w:r w:rsidRPr="008E770F">
        <w:rPr>
          <w:rFonts w:cs="Arial"/>
          <w:b/>
          <w:szCs w:val="18"/>
        </w:rPr>
        <w:t>Suitable Wall Structure</w:t>
      </w:r>
      <w:r>
        <w:rPr>
          <w:rFonts w:cs="Arial"/>
          <w:szCs w:val="18"/>
        </w:rPr>
        <w:t>”); and</w:t>
      </w:r>
    </w:p>
    <w:p w14:paraId="0063CE4D" w14:textId="77777777" w:rsidR="003C3A3C" w:rsidRPr="00595EDD" w:rsidRDefault="003C3A3C" w:rsidP="003C3A3C">
      <w:pPr>
        <w:pStyle w:val="Heading3"/>
      </w:pPr>
      <w:r w:rsidRPr="00595EDD">
        <w:t xml:space="preserve">acknowledge </w:t>
      </w:r>
      <w:r>
        <w:t xml:space="preserve">and agree </w:t>
      </w:r>
      <w:r w:rsidRPr="00595EDD">
        <w:t xml:space="preserve">that </w:t>
      </w:r>
      <w:r>
        <w:t xml:space="preserve">you have selected </w:t>
      </w:r>
      <w:r w:rsidRPr="00595EDD">
        <w:t xml:space="preserve">a wall mount deployment option </w:t>
      </w:r>
      <w:r>
        <w:t xml:space="preserve">at your own risk and that to the full extent allowed by law, we do not guarantee, and </w:t>
      </w:r>
      <w:r>
        <w:lastRenderedPageBreak/>
        <w:t>are not liable in connection with, the wall mount deployment (including that the relevant wall has sufficient load bearing for the required equipment and related materials)</w:t>
      </w:r>
      <w:r w:rsidRPr="00595EDD">
        <w:t xml:space="preserve">.  </w:t>
      </w:r>
    </w:p>
    <w:p w14:paraId="0FEE0644" w14:textId="77777777" w:rsidR="003C3A3C" w:rsidRPr="008E770F" w:rsidRDefault="003C3A3C" w:rsidP="003C3A3C">
      <w:pPr>
        <w:pStyle w:val="Heading2"/>
        <w:rPr>
          <w:bCs w:val="0"/>
        </w:rPr>
      </w:pPr>
      <w:r>
        <w:rPr>
          <w:rFonts w:cs="Arial"/>
          <w:color w:val="000080"/>
          <w:szCs w:val="18"/>
          <w:lang w:eastAsia="en-AU"/>
        </w:rPr>
        <w:t>Screens larger than 60 inches are not installed as standard.  If you interested in larger screens, please contact to your Telstra representative.</w:t>
      </w:r>
    </w:p>
    <w:p w14:paraId="39730B36" w14:textId="77777777" w:rsidR="003C3A3C" w:rsidRPr="008E770F" w:rsidRDefault="003C3A3C" w:rsidP="003C3A3C">
      <w:pPr>
        <w:pStyle w:val="Heading2"/>
        <w:rPr>
          <w:bCs w:val="0"/>
        </w:rPr>
      </w:pPr>
      <w:r w:rsidRPr="00595EDD">
        <w:rPr>
          <w:lang w:eastAsia="en-AU"/>
        </w:rPr>
        <w:t xml:space="preserve">Once </w:t>
      </w:r>
      <w:r>
        <w:rPr>
          <w:lang w:eastAsia="en-AU"/>
        </w:rPr>
        <w:t>we have accepted your application form</w:t>
      </w:r>
      <w:r w:rsidRPr="00595EDD">
        <w:rPr>
          <w:lang w:eastAsia="en-AU"/>
        </w:rPr>
        <w:t xml:space="preserve">, </w:t>
      </w:r>
      <w:r>
        <w:rPr>
          <w:lang w:eastAsia="en-AU"/>
        </w:rPr>
        <w:t>we, or our</w:t>
      </w:r>
      <w:r w:rsidRPr="00595EDD">
        <w:rPr>
          <w:lang w:eastAsia="en-AU"/>
        </w:rPr>
        <w:t xml:space="preserve"> contractor</w:t>
      </w:r>
      <w:r>
        <w:rPr>
          <w:lang w:eastAsia="en-AU"/>
        </w:rPr>
        <w:t>,</w:t>
      </w:r>
      <w:r w:rsidRPr="00595EDD">
        <w:rPr>
          <w:lang w:eastAsia="en-AU"/>
        </w:rPr>
        <w:t xml:space="preserve"> </w:t>
      </w:r>
      <w:r>
        <w:rPr>
          <w:lang w:eastAsia="en-AU"/>
        </w:rPr>
        <w:t>will attend your site to begin the wall mount deployment (“</w:t>
      </w:r>
      <w:r w:rsidRPr="00F574D4">
        <w:rPr>
          <w:b/>
          <w:lang w:eastAsia="en-AU"/>
        </w:rPr>
        <w:t>Initial Site Visit</w:t>
      </w:r>
      <w:r>
        <w:rPr>
          <w:lang w:eastAsia="en-AU"/>
        </w:rPr>
        <w:t>”). If during the Initial Site Visit, we or our</w:t>
      </w:r>
      <w:r w:rsidRPr="00595EDD">
        <w:rPr>
          <w:lang w:eastAsia="en-AU"/>
        </w:rPr>
        <w:t xml:space="preserve"> contractor</w:t>
      </w:r>
      <w:r>
        <w:rPr>
          <w:lang w:eastAsia="en-AU"/>
        </w:rPr>
        <w:t xml:space="preserve"> reasonably determines that your site is not currently suitable for a wall mount deployment, we may</w:t>
      </w:r>
      <w:r w:rsidRPr="00595EDD">
        <w:rPr>
          <w:lang w:eastAsia="en-AU"/>
        </w:rPr>
        <w:t xml:space="preserve"> contact you to arrange a </w:t>
      </w:r>
      <w:r>
        <w:rPr>
          <w:lang w:eastAsia="en-AU"/>
        </w:rPr>
        <w:t xml:space="preserve">subsequent </w:t>
      </w:r>
      <w:r w:rsidRPr="00595EDD">
        <w:rPr>
          <w:lang w:eastAsia="en-AU"/>
        </w:rPr>
        <w:t>site inspection</w:t>
      </w:r>
      <w:r>
        <w:rPr>
          <w:lang w:eastAsia="en-AU"/>
        </w:rPr>
        <w:t xml:space="preserve"> (“</w:t>
      </w:r>
      <w:r>
        <w:rPr>
          <w:b/>
          <w:lang w:eastAsia="en-AU"/>
        </w:rPr>
        <w:t xml:space="preserve">Subsequent </w:t>
      </w:r>
      <w:r w:rsidRPr="00F574D4">
        <w:rPr>
          <w:b/>
          <w:lang w:eastAsia="en-AU"/>
        </w:rPr>
        <w:t xml:space="preserve">Site </w:t>
      </w:r>
      <w:r>
        <w:rPr>
          <w:b/>
          <w:lang w:eastAsia="en-AU"/>
        </w:rPr>
        <w:t>Inspection</w:t>
      </w:r>
      <w:r>
        <w:rPr>
          <w:lang w:eastAsia="en-AU"/>
        </w:rPr>
        <w:t>”</w:t>
      </w:r>
      <w:proofErr w:type="gramStart"/>
      <w:r>
        <w:rPr>
          <w:lang w:eastAsia="en-AU"/>
        </w:rPr>
        <w:t>)</w:t>
      </w:r>
      <w:proofErr w:type="gramEnd"/>
      <w:r>
        <w:rPr>
          <w:lang w:eastAsia="en-AU"/>
        </w:rPr>
        <w:t xml:space="preserve"> but this does not limit your acknowledgement above</w:t>
      </w:r>
      <w:r w:rsidRPr="00595EDD">
        <w:rPr>
          <w:lang w:eastAsia="en-AU"/>
        </w:rPr>
        <w:t xml:space="preserve">.  You </w:t>
      </w:r>
      <w:r>
        <w:t>must</w:t>
      </w:r>
      <w:r w:rsidRPr="00595EDD">
        <w:t xml:space="preserve"> allow safe access to the proposed site for </w:t>
      </w:r>
      <w:r>
        <w:t>us</w:t>
      </w:r>
      <w:r w:rsidRPr="00595EDD">
        <w:t xml:space="preserve"> or </w:t>
      </w:r>
      <w:r>
        <w:t>our</w:t>
      </w:r>
      <w:r w:rsidRPr="00595EDD">
        <w:t xml:space="preserve"> contractor </w:t>
      </w:r>
      <w:r>
        <w:t>during the Initial Site Visit and any applicable Subsequent Site Inspection</w:t>
      </w:r>
      <w:r w:rsidRPr="008E770F">
        <w:t xml:space="preserve">.  </w:t>
      </w:r>
    </w:p>
    <w:p w14:paraId="0D81FAC8" w14:textId="77777777" w:rsidR="003C3A3C" w:rsidRDefault="003C3A3C" w:rsidP="003C3A3C">
      <w:pPr>
        <w:pStyle w:val="Heading2"/>
        <w:rPr>
          <w:lang w:eastAsia="en-AU"/>
        </w:rPr>
      </w:pPr>
      <w:r>
        <w:rPr>
          <w:lang w:eastAsia="en-AU"/>
        </w:rPr>
        <w:t>During</w:t>
      </w:r>
      <w:r w:rsidRPr="00595EDD">
        <w:rPr>
          <w:lang w:eastAsia="en-AU"/>
        </w:rPr>
        <w:t xml:space="preserve"> </w:t>
      </w:r>
      <w:r>
        <w:rPr>
          <w:lang w:eastAsia="en-AU"/>
        </w:rPr>
        <w:t xml:space="preserve">or after </w:t>
      </w:r>
      <w:r w:rsidRPr="00595EDD">
        <w:rPr>
          <w:lang w:eastAsia="en-AU"/>
        </w:rPr>
        <w:t xml:space="preserve">the </w:t>
      </w:r>
      <w:r>
        <w:rPr>
          <w:lang w:eastAsia="en-AU"/>
        </w:rPr>
        <w:t>Initial Site Visit or the Subsequent S</w:t>
      </w:r>
      <w:r w:rsidRPr="00595EDD">
        <w:rPr>
          <w:lang w:eastAsia="en-AU"/>
        </w:rPr>
        <w:t xml:space="preserve">ite </w:t>
      </w:r>
      <w:r>
        <w:rPr>
          <w:lang w:eastAsia="en-AU"/>
        </w:rPr>
        <w:t>I</w:t>
      </w:r>
      <w:r w:rsidRPr="00595EDD">
        <w:rPr>
          <w:lang w:eastAsia="en-AU"/>
        </w:rPr>
        <w:t>nspection</w:t>
      </w:r>
      <w:r>
        <w:rPr>
          <w:lang w:eastAsia="en-AU"/>
        </w:rPr>
        <w:t xml:space="preserve"> (as applicable),</w:t>
      </w:r>
      <w:r w:rsidRPr="00595EDD">
        <w:rPr>
          <w:lang w:eastAsia="en-AU"/>
        </w:rPr>
        <w:t xml:space="preserve"> </w:t>
      </w:r>
      <w:r>
        <w:rPr>
          <w:lang w:eastAsia="en-AU"/>
        </w:rPr>
        <w:t>we or our</w:t>
      </w:r>
      <w:r w:rsidRPr="00595EDD">
        <w:rPr>
          <w:lang w:eastAsia="en-AU"/>
        </w:rPr>
        <w:t xml:space="preserve"> contractor </w:t>
      </w:r>
      <w:r>
        <w:rPr>
          <w:lang w:eastAsia="en-AU"/>
        </w:rPr>
        <w:t xml:space="preserve">may </w:t>
      </w:r>
      <w:r w:rsidRPr="00595EDD">
        <w:rPr>
          <w:lang w:eastAsia="en-AU"/>
        </w:rPr>
        <w:t>present you with</w:t>
      </w:r>
      <w:r>
        <w:rPr>
          <w:lang w:eastAsia="en-AU"/>
        </w:rPr>
        <w:t>:</w:t>
      </w:r>
      <w:r w:rsidRPr="00595EDD">
        <w:rPr>
          <w:lang w:eastAsia="en-AU"/>
        </w:rPr>
        <w:t xml:space="preserve"> </w:t>
      </w:r>
    </w:p>
    <w:p w14:paraId="4E7E8061" w14:textId="77777777" w:rsidR="003C3A3C" w:rsidRPr="003D1518" w:rsidRDefault="003C3A3C" w:rsidP="003C3A3C">
      <w:pPr>
        <w:pStyle w:val="Heading3"/>
        <w:rPr>
          <w:lang w:eastAsia="en-AU"/>
        </w:rPr>
      </w:pPr>
      <w:r w:rsidRPr="00595EDD">
        <w:rPr>
          <w:lang w:eastAsia="en-AU"/>
        </w:rPr>
        <w:t xml:space="preserve">an additional wall-mount deployment fee in addition to the </w:t>
      </w:r>
      <w:r>
        <w:rPr>
          <w:lang w:eastAsia="en-AU"/>
        </w:rPr>
        <w:t xml:space="preserve">installation </w:t>
      </w:r>
      <w:proofErr w:type="gramStart"/>
      <w:r>
        <w:rPr>
          <w:lang w:eastAsia="en-AU"/>
        </w:rPr>
        <w:t>charges;</w:t>
      </w:r>
      <w:proofErr w:type="gramEnd"/>
      <w:r>
        <w:t xml:space="preserve"> </w:t>
      </w:r>
    </w:p>
    <w:p w14:paraId="660FEC24" w14:textId="77777777" w:rsidR="003C3A3C" w:rsidRDefault="003C3A3C" w:rsidP="003C3A3C">
      <w:pPr>
        <w:pStyle w:val="Heading3"/>
        <w:rPr>
          <w:lang w:eastAsia="en-AU"/>
        </w:rPr>
      </w:pPr>
      <w:r>
        <w:rPr>
          <w:lang w:eastAsia="en-AU"/>
        </w:rPr>
        <w:t>instructions for you to remedy the site for a wall mount deployment (including at a minimum, instructions to ensure a Suitable Wall Structure at the site); or</w:t>
      </w:r>
    </w:p>
    <w:p w14:paraId="0BE3184B" w14:textId="77777777" w:rsidR="003C3A3C" w:rsidRPr="00595EDD" w:rsidRDefault="003C3A3C" w:rsidP="003C3A3C">
      <w:pPr>
        <w:pStyle w:val="Heading3"/>
        <w:rPr>
          <w:lang w:eastAsia="en-AU"/>
        </w:rPr>
      </w:pPr>
      <w:r>
        <w:rPr>
          <w:lang w:eastAsia="en-AU"/>
        </w:rPr>
        <w:t>a solution other than a wall mount deployment for your Managed Video Conferencing service (such as a standard deployment)</w:t>
      </w:r>
      <w:r w:rsidRPr="00595EDD">
        <w:rPr>
          <w:lang w:eastAsia="en-AU"/>
        </w:rPr>
        <w:t xml:space="preserve">.  </w:t>
      </w:r>
    </w:p>
    <w:p w14:paraId="2227A859" w14:textId="77777777" w:rsidR="003C3A3C" w:rsidRPr="00595EDD" w:rsidRDefault="003C3A3C" w:rsidP="003C3A3C">
      <w:pPr>
        <w:pStyle w:val="Heading2"/>
        <w:rPr>
          <w:lang w:eastAsia="en-AU"/>
        </w:rPr>
      </w:pPr>
      <w:r w:rsidRPr="00595EDD">
        <w:rPr>
          <w:lang w:eastAsia="en-AU"/>
        </w:rPr>
        <w:t xml:space="preserve">If you accept </w:t>
      </w:r>
      <w:r>
        <w:rPr>
          <w:lang w:eastAsia="en-AU"/>
        </w:rPr>
        <w:t>the</w:t>
      </w:r>
      <w:r w:rsidRPr="00595EDD">
        <w:rPr>
          <w:lang w:eastAsia="en-AU"/>
        </w:rPr>
        <w:t xml:space="preserve"> additional wall-mount deployment fee</w:t>
      </w:r>
      <w:r>
        <w:rPr>
          <w:lang w:eastAsia="en-AU"/>
        </w:rPr>
        <w:t xml:space="preserve"> or choose to proceed with the remedial work</w:t>
      </w:r>
      <w:r w:rsidRPr="00595EDD">
        <w:rPr>
          <w:lang w:eastAsia="en-AU"/>
        </w:rPr>
        <w:t xml:space="preserve"> then you must, prior to installation commencing:</w:t>
      </w:r>
    </w:p>
    <w:p w14:paraId="66723386" w14:textId="77777777" w:rsidR="003C3A3C" w:rsidRPr="00595EDD" w:rsidRDefault="003C3A3C" w:rsidP="003C3A3C">
      <w:pPr>
        <w:pStyle w:val="Heading3"/>
        <w:rPr>
          <w:rFonts w:cs="Arial"/>
          <w:szCs w:val="18"/>
        </w:rPr>
      </w:pPr>
      <w:r w:rsidRPr="00595EDD">
        <w:rPr>
          <w:rFonts w:cs="Arial"/>
          <w:szCs w:val="18"/>
        </w:rPr>
        <w:t>confirm that authorisation to proceed with a wa</w:t>
      </w:r>
      <w:r>
        <w:rPr>
          <w:rFonts w:cs="Arial"/>
          <w:szCs w:val="18"/>
        </w:rPr>
        <w:t xml:space="preserve">ll mount has been secured from </w:t>
      </w:r>
      <w:r w:rsidRPr="00595EDD">
        <w:rPr>
          <w:rFonts w:cs="Arial"/>
          <w:szCs w:val="18"/>
        </w:rPr>
        <w:t xml:space="preserve">the owner of the property (if you are not the owner), and provide this to </w:t>
      </w:r>
      <w:r>
        <w:rPr>
          <w:rFonts w:cs="Arial"/>
          <w:szCs w:val="18"/>
        </w:rPr>
        <w:t>us</w:t>
      </w:r>
      <w:r w:rsidRPr="00595EDD">
        <w:rPr>
          <w:rFonts w:cs="Arial"/>
          <w:szCs w:val="18"/>
        </w:rPr>
        <w:t xml:space="preserve"> prior to commencement of </w:t>
      </w:r>
      <w:proofErr w:type="gramStart"/>
      <w:r w:rsidRPr="00595EDD">
        <w:rPr>
          <w:rFonts w:cs="Arial"/>
          <w:szCs w:val="18"/>
        </w:rPr>
        <w:t>installation</w:t>
      </w:r>
      <w:r>
        <w:rPr>
          <w:rFonts w:cs="Arial"/>
          <w:szCs w:val="18"/>
        </w:rPr>
        <w:t>;</w:t>
      </w:r>
      <w:proofErr w:type="gramEnd"/>
    </w:p>
    <w:p w14:paraId="462F89AD" w14:textId="77777777" w:rsidR="003C3A3C" w:rsidRDefault="003C3A3C" w:rsidP="003C3A3C">
      <w:pPr>
        <w:pStyle w:val="Heading3"/>
        <w:rPr>
          <w:rFonts w:cs="Arial"/>
          <w:szCs w:val="18"/>
        </w:rPr>
      </w:pPr>
      <w:r w:rsidRPr="00595EDD">
        <w:rPr>
          <w:rFonts w:cs="Arial"/>
          <w:szCs w:val="18"/>
        </w:rPr>
        <w:t xml:space="preserve">on request by </w:t>
      </w:r>
      <w:r>
        <w:rPr>
          <w:rFonts w:cs="Arial"/>
          <w:szCs w:val="18"/>
        </w:rPr>
        <w:t>us</w:t>
      </w:r>
      <w:r w:rsidRPr="00595EDD">
        <w:rPr>
          <w:rFonts w:cs="Arial"/>
          <w:szCs w:val="18"/>
        </w:rPr>
        <w:t xml:space="preserve">, facilitate </w:t>
      </w:r>
      <w:r>
        <w:rPr>
          <w:rFonts w:cs="Arial"/>
          <w:szCs w:val="18"/>
        </w:rPr>
        <w:t>us or our</w:t>
      </w:r>
      <w:r w:rsidRPr="00595EDD">
        <w:rPr>
          <w:rFonts w:cs="Arial"/>
          <w:szCs w:val="18"/>
        </w:rPr>
        <w:t xml:space="preserve"> contractor meeting with the building owners to discuss the wall mount (where applicable)</w:t>
      </w:r>
      <w:r>
        <w:rPr>
          <w:rFonts w:cs="Arial"/>
          <w:szCs w:val="18"/>
        </w:rPr>
        <w:t>; and</w:t>
      </w:r>
    </w:p>
    <w:p w14:paraId="28C17E34" w14:textId="77777777" w:rsidR="003C3A3C" w:rsidRPr="00595EDD" w:rsidRDefault="003C3A3C" w:rsidP="003C3A3C">
      <w:pPr>
        <w:pStyle w:val="Heading3"/>
        <w:rPr>
          <w:rFonts w:cs="Arial"/>
          <w:szCs w:val="18"/>
        </w:rPr>
      </w:pPr>
      <w:r>
        <w:rPr>
          <w:rFonts w:cs="Arial"/>
          <w:szCs w:val="18"/>
        </w:rPr>
        <w:t>confirm to us that the site has been remedied in accordance with the instructions given above (where applicable</w:t>
      </w:r>
      <w:proofErr w:type="gramStart"/>
      <w:r>
        <w:rPr>
          <w:rFonts w:cs="Arial"/>
          <w:szCs w:val="18"/>
        </w:rPr>
        <w:t>), and</w:t>
      </w:r>
      <w:proofErr w:type="gramEnd"/>
      <w:r>
        <w:rPr>
          <w:rFonts w:cs="Arial"/>
          <w:szCs w:val="18"/>
        </w:rPr>
        <w:t xml:space="preserve"> agree that this </w:t>
      </w:r>
      <w:r w:rsidRPr="00746312">
        <w:rPr>
          <w:rFonts w:cs="Arial"/>
          <w:szCs w:val="18"/>
        </w:rPr>
        <w:t>does not limit your acknowledgement above</w:t>
      </w:r>
      <w:r>
        <w:rPr>
          <w:rFonts w:cs="Arial"/>
          <w:szCs w:val="18"/>
        </w:rPr>
        <w:t>.</w:t>
      </w:r>
    </w:p>
    <w:p w14:paraId="221347E4" w14:textId="77777777" w:rsidR="003C3A3C" w:rsidRPr="008E770F" w:rsidRDefault="003C3A3C" w:rsidP="003C3A3C">
      <w:pPr>
        <w:pStyle w:val="Heading2"/>
        <w:rPr>
          <w:lang w:eastAsia="en-AU"/>
        </w:rPr>
      </w:pPr>
      <w:r w:rsidRPr="008E770F">
        <w:rPr>
          <w:lang w:eastAsia="en-AU"/>
        </w:rPr>
        <w:t>If at any time you do not proceed with the wall mount deployment option at a particular site for any reason, or if the technician determines that a particular site is not suitable for the wall mount deployment option, you:</w:t>
      </w:r>
    </w:p>
    <w:p w14:paraId="58B9B5BE" w14:textId="77777777" w:rsidR="003C3A3C" w:rsidRPr="008E770F" w:rsidRDefault="003C3A3C" w:rsidP="003C3A3C">
      <w:pPr>
        <w:pStyle w:val="Heading3"/>
        <w:rPr>
          <w:rFonts w:cs="Arial"/>
          <w:szCs w:val="18"/>
        </w:rPr>
      </w:pPr>
      <w:r w:rsidRPr="008E770F">
        <w:rPr>
          <w:rFonts w:cs="Arial"/>
          <w:szCs w:val="18"/>
        </w:rPr>
        <w:t xml:space="preserve">agree to pay </w:t>
      </w:r>
      <w:r>
        <w:rPr>
          <w:rFonts w:cs="Arial"/>
          <w:szCs w:val="18"/>
        </w:rPr>
        <w:t>the</w:t>
      </w:r>
      <w:r w:rsidRPr="008E770F">
        <w:rPr>
          <w:rFonts w:cs="Arial"/>
          <w:szCs w:val="18"/>
        </w:rPr>
        <w:t xml:space="preserve"> charge </w:t>
      </w:r>
      <w:r>
        <w:rPr>
          <w:rFonts w:cs="Arial"/>
          <w:szCs w:val="18"/>
        </w:rPr>
        <w:t xml:space="preserve">set out in your application form or separate agreement with us </w:t>
      </w:r>
      <w:r w:rsidRPr="008E770F">
        <w:rPr>
          <w:rFonts w:cs="Arial"/>
          <w:szCs w:val="18"/>
        </w:rPr>
        <w:t>for each visit to the site (including the Initial Site Visit and the Subsequent Site Inspection; and</w:t>
      </w:r>
    </w:p>
    <w:p w14:paraId="677E118A" w14:textId="77777777" w:rsidR="003C3A3C" w:rsidRDefault="003C3A3C" w:rsidP="003C3A3C">
      <w:pPr>
        <w:pStyle w:val="Heading3"/>
        <w:rPr>
          <w:lang w:eastAsia="en-AU"/>
        </w:rPr>
      </w:pPr>
      <w:r w:rsidRPr="00595EDD">
        <w:rPr>
          <w:lang w:eastAsia="en-AU"/>
        </w:rPr>
        <w:lastRenderedPageBreak/>
        <w:t>agree to purchase the equivalent package with the standard deployment option (mount</w:t>
      </w:r>
      <w:r>
        <w:rPr>
          <w:lang w:eastAsia="en-AU"/>
        </w:rPr>
        <w:t>ed on a stand</w:t>
      </w:r>
      <w:r w:rsidRPr="00595EDD">
        <w:rPr>
          <w:lang w:eastAsia="en-AU"/>
        </w:rPr>
        <w:t xml:space="preserve">).  For example, if you had ordered </w:t>
      </w:r>
      <w:r>
        <w:rPr>
          <w:lang w:eastAsia="en-AU"/>
        </w:rPr>
        <w:t xml:space="preserve">an HDX7000 to be installed </w:t>
      </w:r>
      <w:r w:rsidRPr="00EB7AEA">
        <w:rPr>
          <w:lang w:eastAsia="en-AU"/>
        </w:rPr>
        <w:t xml:space="preserve">with 2 x </w:t>
      </w:r>
      <w:proofErr w:type="gramStart"/>
      <w:r w:rsidRPr="00EB7AEA">
        <w:rPr>
          <w:lang w:eastAsia="en-AU"/>
        </w:rPr>
        <w:t>52 inch</w:t>
      </w:r>
      <w:proofErr w:type="gramEnd"/>
      <w:r w:rsidRPr="00EB7AEA">
        <w:rPr>
          <w:lang w:eastAsia="en-AU"/>
        </w:rPr>
        <w:t xml:space="preserve"> LCD screens (Wall Mounted), you agree to purchase the equivalent HDX7000 standard deployment package with 2 x 52 inch LCD screens</w:t>
      </w:r>
      <w:r>
        <w:rPr>
          <w:lang w:eastAsia="en-AU"/>
        </w:rPr>
        <w:t xml:space="preserve">. </w:t>
      </w:r>
    </w:p>
    <w:p w14:paraId="6A73BAF7" w14:textId="77777777" w:rsidR="003C3A3C" w:rsidRPr="008E770F" w:rsidRDefault="003C3A3C" w:rsidP="003C3A3C">
      <w:pPr>
        <w:pStyle w:val="Heading2"/>
      </w:pPr>
      <w:r>
        <w:rPr>
          <w:lang w:eastAsia="en-AU"/>
        </w:rPr>
        <w:t>You may apply to us for a quote to decommission the wall mount installation at the end of the contract period.  Unless specified in the list of products and services in your application form or separate agreement with us, decommissioning is not included.</w:t>
      </w:r>
    </w:p>
    <w:p w14:paraId="74D87BC8" w14:textId="77777777" w:rsidR="00DD4B8F" w:rsidRDefault="00DD4B8F" w:rsidP="00DD4B8F">
      <w:pPr>
        <w:pStyle w:val="Heading1"/>
      </w:pPr>
      <w:bookmarkStart w:id="36" w:name="_Toc308591057"/>
      <w:bookmarkStart w:id="37" w:name="_Toc308591065"/>
      <w:bookmarkStart w:id="38" w:name="_Toc308591070"/>
      <w:bookmarkStart w:id="39" w:name="_Toc308591071"/>
      <w:bookmarkStart w:id="40" w:name="_Toc308591081"/>
      <w:bookmarkStart w:id="41" w:name="_Toc308591082"/>
      <w:bookmarkStart w:id="42" w:name="_Toc177125618"/>
      <w:bookmarkEnd w:id="36"/>
      <w:bookmarkEnd w:id="37"/>
      <w:bookmarkEnd w:id="38"/>
      <w:bookmarkEnd w:id="39"/>
      <w:bookmarkEnd w:id="40"/>
      <w:bookmarkEnd w:id="41"/>
      <w:r>
        <w:t>Facilities Management</w:t>
      </w:r>
      <w:bookmarkEnd w:id="42"/>
      <w:r>
        <w:t xml:space="preserve"> </w:t>
      </w:r>
    </w:p>
    <w:p w14:paraId="301190A2" w14:textId="77777777" w:rsidR="00DD4B8F" w:rsidRDefault="00DD4B8F" w:rsidP="00DD4B8F">
      <w:pPr>
        <w:pStyle w:val="Heading2"/>
      </w:pPr>
      <w:r w:rsidRPr="00971EF0">
        <w:t xml:space="preserve">You may apply </w:t>
      </w:r>
      <w:r>
        <w:t xml:space="preserve">for </w:t>
      </w:r>
      <w:r w:rsidRPr="00971EF0">
        <w:t>F</w:t>
      </w:r>
      <w:r w:rsidRPr="00F12C1A">
        <w:t>acility Management</w:t>
      </w:r>
      <w:r>
        <w:t xml:space="preserve"> service for your Telstra Managed Video </w:t>
      </w:r>
      <w:r w:rsidRPr="009061FC">
        <w:t>Conference service either on an ongoing or a once off basis by completing and returning the booking form to us at least 15 business days in advance of your preferred start date.</w:t>
      </w:r>
      <w:r>
        <w:t xml:space="preserve"> </w:t>
      </w:r>
    </w:p>
    <w:p w14:paraId="2CE65CC3" w14:textId="77777777" w:rsidR="00DD4B8F" w:rsidRPr="009061FC" w:rsidRDefault="00DD4B8F" w:rsidP="00DD4B8F">
      <w:pPr>
        <w:pStyle w:val="Heading2"/>
      </w:pPr>
      <w:r w:rsidRPr="009061FC">
        <w:t xml:space="preserve">If you apply for the Facilities Management service on less than 15 business </w:t>
      </w:r>
      <w:proofErr w:type="spellStart"/>
      <w:r w:rsidRPr="009061FC">
        <w:t>days notice</w:t>
      </w:r>
      <w:proofErr w:type="spellEnd"/>
      <w:r w:rsidRPr="009061FC">
        <w:t xml:space="preserve">, we cannot guarantee that we will meet your request. </w:t>
      </w:r>
    </w:p>
    <w:p w14:paraId="1C816A60" w14:textId="77777777" w:rsidR="00DD4B8F" w:rsidRDefault="00DD4B8F" w:rsidP="00DD4B8F">
      <w:pPr>
        <w:pStyle w:val="Heading2"/>
      </w:pPr>
      <w:r>
        <w:t xml:space="preserve">If we accept your application, we will provide a video conferencing consultant at your nominated site(s) to </w:t>
      </w:r>
      <w:proofErr w:type="gramStart"/>
      <w:r>
        <w:t>provide assistance</w:t>
      </w:r>
      <w:proofErr w:type="gramEnd"/>
      <w:r>
        <w:t xml:space="preserve"> with your Telstra Managed Video Conference service (such as </w:t>
      </w:r>
      <w:r w:rsidRPr="00F12C1A">
        <w:t>scheduling, call initiation and problem solving, and liaising with the Telstra Helpdesk if required</w:t>
      </w:r>
      <w:r>
        <w:t>)</w:t>
      </w:r>
      <w:r w:rsidRPr="00F12C1A">
        <w:t>.</w:t>
      </w:r>
    </w:p>
    <w:p w14:paraId="2BDAADEF" w14:textId="77777777" w:rsidR="00DD4B8F" w:rsidRPr="00CE3168" w:rsidRDefault="00DD4B8F" w:rsidP="00DD4B8F">
      <w:pPr>
        <w:pStyle w:val="Heading2"/>
        <w:widowControl w:val="0"/>
      </w:pPr>
      <w:r w:rsidRPr="00CE3168">
        <w:t>You must:</w:t>
      </w:r>
    </w:p>
    <w:p w14:paraId="7F4F611E" w14:textId="77777777" w:rsidR="00DD4B8F" w:rsidRPr="00CE3168" w:rsidRDefault="00DD4B8F" w:rsidP="00DD4B8F">
      <w:pPr>
        <w:pStyle w:val="Heading3"/>
        <w:widowControl w:val="0"/>
        <w:tabs>
          <w:tab w:val="clear" w:pos="1474"/>
          <w:tab w:val="num" w:pos="0"/>
        </w:tabs>
      </w:pPr>
      <w:r w:rsidRPr="00CE3168">
        <w:t xml:space="preserve">ensure that our video conferencing consultant is provided with a safe working environment when working at your nominated sites, including sufficient working space and </w:t>
      </w:r>
      <w:proofErr w:type="gramStart"/>
      <w:r w:rsidRPr="00CE3168">
        <w:t>facilities;</w:t>
      </w:r>
      <w:proofErr w:type="gramEnd"/>
    </w:p>
    <w:p w14:paraId="234DBE0D" w14:textId="77777777" w:rsidR="00DD4B8F" w:rsidRPr="00CE3168" w:rsidRDefault="00DD4B8F" w:rsidP="00DD4B8F">
      <w:pPr>
        <w:pStyle w:val="Heading3"/>
        <w:widowControl w:val="0"/>
        <w:tabs>
          <w:tab w:val="clear" w:pos="1474"/>
          <w:tab w:val="num" w:pos="0"/>
        </w:tabs>
      </w:pPr>
      <w:r w:rsidRPr="00CE3168">
        <w:t>provide our video conferencing consultant with all reasonable assistance and access to information, materials, your network and systems at your nominated sites as requested by us from time to time; and</w:t>
      </w:r>
    </w:p>
    <w:p w14:paraId="7880BFD4" w14:textId="77777777" w:rsidR="00DD4B8F" w:rsidRPr="00CE3168" w:rsidRDefault="00DD4B8F" w:rsidP="00DD4B8F">
      <w:pPr>
        <w:pStyle w:val="Heading3"/>
        <w:widowControl w:val="0"/>
        <w:tabs>
          <w:tab w:val="clear" w:pos="1474"/>
          <w:tab w:val="num" w:pos="0"/>
        </w:tabs>
      </w:pPr>
      <w:r w:rsidRPr="00CE3168">
        <w:t>where applicable, obtain (at your cost) all third party consents necessary for our video conferencing consultant to access and use your nominated sites and any materials requested by us.</w:t>
      </w:r>
    </w:p>
    <w:p w14:paraId="7E4C1050" w14:textId="77777777" w:rsidR="001237B1" w:rsidRPr="00714B6E" w:rsidRDefault="001237B1" w:rsidP="001237B1">
      <w:pPr>
        <w:pStyle w:val="Heading1"/>
      </w:pPr>
      <w:bookmarkStart w:id="43" w:name="_Toc177125619"/>
      <w:r w:rsidRPr="00714B6E">
        <w:lastRenderedPageBreak/>
        <w:t>Support and maintenance</w:t>
      </w:r>
      <w:r w:rsidR="00DD4B8F">
        <w:t xml:space="preserve"> (for Telstra Managed Video Conferencing services acquired before </w:t>
      </w:r>
      <w:r w:rsidR="005F55AF">
        <w:t>8 July</w:t>
      </w:r>
      <w:r w:rsidR="00DD4B8F">
        <w:t xml:space="preserve"> 2011)</w:t>
      </w:r>
      <w:bookmarkEnd w:id="43"/>
    </w:p>
    <w:p w14:paraId="471AC745" w14:textId="77777777" w:rsidR="00CD00C4" w:rsidRPr="00714B6E" w:rsidRDefault="00CD00C4" w:rsidP="00CD00C4">
      <w:pPr>
        <w:pStyle w:val="Indent1"/>
      </w:pPr>
      <w:bookmarkStart w:id="44" w:name="_Toc177125620"/>
      <w:r w:rsidRPr="00714B6E">
        <w:t>Helpdesk</w:t>
      </w:r>
      <w:bookmarkEnd w:id="44"/>
    </w:p>
    <w:p w14:paraId="695B85CB" w14:textId="77777777" w:rsidR="001237B1" w:rsidRPr="00714B6E" w:rsidRDefault="00884082" w:rsidP="001237B1">
      <w:pPr>
        <w:pStyle w:val="Heading2"/>
      </w:pPr>
      <w:r w:rsidRPr="00714B6E">
        <w:t xml:space="preserve">You can ask for our assistance with your </w:t>
      </w:r>
      <w:r w:rsidR="00F852DA">
        <w:t>access</w:t>
      </w:r>
      <w:r w:rsidRPr="00714B6E">
        <w:t xml:space="preserve"> service or equipment via our helpdesk.  The helpdesk will be available between 7am - 9pm on business days.  You can also report faults with your </w:t>
      </w:r>
      <w:r w:rsidR="00F852DA">
        <w:t>access</w:t>
      </w:r>
      <w:r w:rsidRPr="00714B6E">
        <w:t xml:space="preserve"> service via the helpdesk.</w:t>
      </w:r>
    </w:p>
    <w:p w14:paraId="7728B3E1" w14:textId="77777777" w:rsidR="00892661" w:rsidRPr="00714B6E" w:rsidRDefault="00892661" w:rsidP="001237B1">
      <w:pPr>
        <w:pStyle w:val="Heading2"/>
      </w:pPr>
      <w:r w:rsidRPr="00714B6E">
        <w:rPr>
          <w:lang w:val="en-US"/>
        </w:rPr>
        <w:t>We aim (but do not guarantee) to answer 90% of helpdesk calls within 30 seconds.</w:t>
      </w:r>
    </w:p>
    <w:p w14:paraId="6F89B798" w14:textId="77777777" w:rsidR="00884082" w:rsidRPr="00714B6E" w:rsidRDefault="00B90DEB" w:rsidP="00B90DEB">
      <w:pPr>
        <w:pStyle w:val="Indent1"/>
      </w:pPr>
      <w:bookmarkStart w:id="45" w:name="_Toc177125621"/>
      <w:r w:rsidRPr="00714B6E">
        <w:t>On-site technical support</w:t>
      </w:r>
      <w:bookmarkEnd w:id="45"/>
    </w:p>
    <w:p w14:paraId="115541FA" w14:textId="77777777" w:rsidR="00CD5B98" w:rsidRPr="00714B6E" w:rsidRDefault="00CD5B98" w:rsidP="00CD5B98">
      <w:pPr>
        <w:pStyle w:val="Heading2"/>
      </w:pPr>
      <w:r w:rsidRPr="00714B6E">
        <w:t xml:space="preserve">On request, we will provide you with on-site technical support for your </w:t>
      </w:r>
      <w:r w:rsidR="00F852DA">
        <w:t>access</w:t>
      </w:r>
      <w:r w:rsidRPr="00714B6E">
        <w:t xml:space="preserve"> </w:t>
      </w:r>
      <w:r w:rsidR="008F7620" w:rsidRPr="00714B6E">
        <w:t>s</w:t>
      </w:r>
      <w:r w:rsidRPr="00714B6E">
        <w:t xml:space="preserve">ervice or </w:t>
      </w:r>
      <w:r w:rsidR="008F7620" w:rsidRPr="00714B6E">
        <w:t>e</w:t>
      </w:r>
      <w:r w:rsidRPr="00714B6E">
        <w:t xml:space="preserve">quipment </w:t>
      </w:r>
      <w:r w:rsidR="008F7620" w:rsidRPr="00714B6E">
        <w:t>during business hours</w:t>
      </w:r>
      <w:r w:rsidRPr="00714B6E">
        <w:t>.</w:t>
      </w:r>
    </w:p>
    <w:p w14:paraId="0ED0BBC3" w14:textId="77777777" w:rsidR="00CD5B98" w:rsidRPr="00714B6E" w:rsidRDefault="00CD5B98" w:rsidP="00CD5B98">
      <w:pPr>
        <w:pStyle w:val="Heading2"/>
      </w:pPr>
      <w:r w:rsidRPr="00714B6E">
        <w:t xml:space="preserve">From time to time, we may engage subcontractors to perform on-site technical support.  You agree to allow our subcontractors to perform on-site technical support. </w:t>
      </w:r>
    </w:p>
    <w:p w14:paraId="78BFD432" w14:textId="77777777" w:rsidR="00CD5B98" w:rsidRPr="00714B6E" w:rsidRDefault="00CD5B98" w:rsidP="00CD5B98">
      <w:pPr>
        <w:pStyle w:val="Heading2"/>
      </w:pPr>
      <w:r w:rsidRPr="00714B6E">
        <w:t>There are certain situations where we will charge you for on-site technical support.  These include where:</w:t>
      </w:r>
    </w:p>
    <w:p w14:paraId="723C7061" w14:textId="77777777" w:rsidR="00CD5B98" w:rsidRPr="00714B6E" w:rsidRDefault="00CD5B98" w:rsidP="00CD5B98">
      <w:pPr>
        <w:pStyle w:val="Heading3"/>
      </w:pPr>
      <w:r w:rsidRPr="00714B6E">
        <w:t xml:space="preserve">we perform on-site technical support outside of </w:t>
      </w:r>
      <w:r w:rsidR="009D6931" w:rsidRPr="00714B6E">
        <w:t>b</w:t>
      </w:r>
      <w:r w:rsidRPr="00714B6E">
        <w:t xml:space="preserve">usiness </w:t>
      </w:r>
      <w:r w:rsidR="009D6931" w:rsidRPr="00714B6E">
        <w:t>h</w:t>
      </w:r>
      <w:r w:rsidRPr="00714B6E">
        <w:t xml:space="preserve">ours on your </w:t>
      </w:r>
      <w:proofErr w:type="gramStart"/>
      <w:r w:rsidRPr="00714B6E">
        <w:t>request;</w:t>
      </w:r>
      <w:proofErr w:type="gramEnd"/>
    </w:p>
    <w:p w14:paraId="13B040F0" w14:textId="77777777" w:rsidR="00CD5B98" w:rsidRPr="00714B6E" w:rsidRDefault="00CD5B98" w:rsidP="00CD5B98">
      <w:pPr>
        <w:pStyle w:val="Heading3"/>
      </w:pPr>
      <w:r w:rsidRPr="00714B6E">
        <w:t xml:space="preserve">you require on-site technical support as a result of an issue with the connecting carriage service to your </w:t>
      </w:r>
      <w:r w:rsidR="00F852DA">
        <w:t>access</w:t>
      </w:r>
      <w:r w:rsidRPr="00714B6E">
        <w:t xml:space="preserve"> </w:t>
      </w:r>
      <w:proofErr w:type="gramStart"/>
      <w:r w:rsidR="009D6931" w:rsidRPr="00714B6E">
        <w:t>s</w:t>
      </w:r>
      <w:r w:rsidRPr="00714B6E">
        <w:t>ervice;</w:t>
      </w:r>
      <w:proofErr w:type="gramEnd"/>
      <w:r w:rsidRPr="00714B6E">
        <w:t xml:space="preserve"> </w:t>
      </w:r>
    </w:p>
    <w:p w14:paraId="6BB7E8DD" w14:textId="77777777" w:rsidR="00CD5B98" w:rsidRPr="00714B6E" w:rsidRDefault="00CD5B98" w:rsidP="00CD5B98">
      <w:pPr>
        <w:pStyle w:val="Heading3"/>
      </w:pPr>
      <w:r w:rsidRPr="00714B6E">
        <w:t xml:space="preserve">you require on-site technical support </w:t>
      </w:r>
      <w:proofErr w:type="gramStart"/>
      <w:r w:rsidR="009D6931" w:rsidRPr="00714B6E">
        <w:t>as a result of</w:t>
      </w:r>
      <w:proofErr w:type="gramEnd"/>
      <w:r w:rsidR="009D6931" w:rsidRPr="00714B6E">
        <w:t xml:space="preserve"> failure in your e</w:t>
      </w:r>
      <w:r w:rsidRPr="00714B6E">
        <w:t>quipment and the failure is due to:</w:t>
      </w:r>
    </w:p>
    <w:p w14:paraId="096D508A" w14:textId="77777777" w:rsidR="00CD5B98" w:rsidRPr="00714B6E" w:rsidRDefault="00CD5B98" w:rsidP="00CD5B98">
      <w:pPr>
        <w:pStyle w:val="Heading4"/>
        <w:ind w:left="2185" w:hanging="711"/>
      </w:pPr>
      <w:r w:rsidRPr="00714B6E">
        <w:t xml:space="preserve">failure to follow our installation, operation, maintenance or other </w:t>
      </w:r>
      <w:proofErr w:type="gramStart"/>
      <w:r w:rsidRPr="00714B6E">
        <w:t>instructions;</w:t>
      </w:r>
      <w:proofErr w:type="gramEnd"/>
    </w:p>
    <w:p w14:paraId="41B76120" w14:textId="77777777" w:rsidR="00CD5B98" w:rsidRPr="00714B6E" w:rsidRDefault="00CD5B98" w:rsidP="00CD5B98">
      <w:pPr>
        <w:pStyle w:val="Heading4"/>
        <w:ind w:left="2185" w:hanging="711"/>
      </w:pPr>
      <w:r w:rsidRPr="00714B6E">
        <w:t xml:space="preserve">any unauthorised modification or alteration to the </w:t>
      </w:r>
      <w:proofErr w:type="gramStart"/>
      <w:r w:rsidR="009D6931" w:rsidRPr="00714B6E">
        <w:t>e</w:t>
      </w:r>
      <w:r w:rsidRPr="00714B6E">
        <w:t>quipment;</w:t>
      </w:r>
      <w:proofErr w:type="gramEnd"/>
    </w:p>
    <w:p w14:paraId="3315DBCC" w14:textId="77777777" w:rsidR="00406B6B" w:rsidRPr="00714B6E" w:rsidRDefault="00406B6B" w:rsidP="00CD5B98">
      <w:pPr>
        <w:pStyle w:val="Heading4"/>
        <w:ind w:left="2185" w:hanging="711"/>
      </w:pPr>
      <w:r w:rsidRPr="00714B6E">
        <w:t xml:space="preserve">any change or alteration to our equipment configurations, firmware or </w:t>
      </w:r>
      <w:proofErr w:type="gramStart"/>
      <w:r w:rsidRPr="00714B6E">
        <w:t>software;</w:t>
      </w:r>
      <w:proofErr w:type="gramEnd"/>
    </w:p>
    <w:p w14:paraId="689DEC69" w14:textId="77777777" w:rsidR="00CD5B98" w:rsidRPr="00714B6E" w:rsidRDefault="00CD5B98" w:rsidP="00CD5B98">
      <w:pPr>
        <w:pStyle w:val="Heading4"/>
        <w:ind w:left="2185" w:hanging="711"/>
      </w:pPr>
      <w:r w:rsidRPr="00714B6E">
        <w:t>abuse, misuse, negligent acts or omissions by you or any person under your control; or</w:t>
      </w:r>
    </w:p>
    <w:p w14:paraId="0D83670B" w14:textId="77777777" w:rsidR="00CD5B98" w:rsidRPr="00714B6E" w:rsidRDefault="00CD5B98" w:rsidP="00CD5B98">
      <w:pPr>
        <w:pStyle w:val="Heading4"/>
        <w:ind w:left="2185" w:hanging="711"/>
      </w:pPr>
      <w:r w:rsidRPr="00714B6E">
        <w:t>an event or act outside our reasonable control.</w:t>
      </w:r>
    </w:p>
    <w:p w14:paraId="0514BDE2" w14:textId="77777777" w:rsidR="008B6C36" w:rsidRPr="00714B6E" w:rsidRDefault="008B6C36" w:rsidP="008B6C36">
      <w:pPr>
        <w:pStyle w:val="Heading3"/>
      </w:pPr>
      <w:r w:rsidRPr="00714B6E">
        <w:t>you require on-site technical support on equipment that we do not support.</w:t>
      </w:r>
    </w:p>
    <w:p w14:paraId="07C53303" w14:textId="77777777" w:rsidR="00884082" w:rsidRPr="00714B6E" w:rsidRDefault="00884082" w:rsidP="00884082">
      <w:pPr>
        <w:pStyle w:val="Indent1"/>
      </w:pPr>
      <w:bookmarkStart w:id="46" w:name="_Toc177125622"/>
      <w:r w:rsidRPr="00714B6E">
        <w:lastRenderedPageBreak/>
        <w:t>Your premises</w:t>
      </w:r>
      <w:bookmarkEnd w:id="46"/>
    </w:p>
    <w:p w14:paraId="3342BE80" w14:textId="77777777" w:rsidR="00884082" w:rsidRPr="00714B6E" w:rsidRDefault="0003226F" w:rsidP="001237B1">
      <w:pPr>
        <w:pStyle w:val="Heading2"/>
      </w:pPr>
      <w:r w:rsidRPr="00714B6E">
        <w:t xml:space="preserve">You agree to allow us or our </w:t>
      </w:r>
      <w:r w:rsidR="00493D0E" w:rsidRPr="00714B6E">
        <w:t>subcontractors</w:t>
      </w:r>
      <w:r w:rsidRPr="00714B6E">
        <w:t xml:space="preserve"> to enter your premises to perform on-site technical support.  </w:t>
      </w:r>
      <w:r w:rsidR="00493D0E" w:rsidRPr="00714B6E">
        <w:t>You are responsible for ensuring that your premises are a safe working environment for us and our subcontractors.</w:t>
      </w:r>
    </w:p>
    <w:p w14:paraId="2293081F" w14:textId="77777777" w:rsidR="0044190F" w:rsidRPr="00714B6E" w:rsidRDefault="0044190F" w:rsidP="0044190F">
      <w:pPr>
        <w:pStyle w:val="Heading1"/>
      </w:pPr>
      <w:bookmarkStart w:id="47" w:name="_Toc177125623"/>
      <w:r w:rsidRPr="00714B6E">
        <w:t>Warranty management</w:t>
      </w:r>
      <w:r w:rsidR="00DD4B8F">
        <w:t xml:space="preserve"> (for Telstra Managed Video Conferencing services acquired before </w:t>
      </w:r>
      <w:r w:rsidR="005F55AF">
        <w:t>8 July</w:t>
      </w:r>
      <w:r w:rsidR="00DD4B8F">
        <w:t xml:space="preserve"> 2011)</w:t>
      </w:r>
      <w:bookmarkEnd w:id="47"/>
    </w:p>
    <w:p w14:paraId="7DAB5C02" w14:textId="77777777" w:rsidR="0044190F" w:rsidRPr="00714B6E" w:rsidRDefault="001A0E02" w:rsidP="0044190F">
      <w:pPr>
        <w:pStyle w:val="Heading2"/>
      </w:pPr>
      <w:r>
        <w:t>W</w:t>
      </w:r>
      <w:r w:rsidR="0044190F" w:rsidRPr="00714B6E">
        <w:t xml:space="preserve">e manage the warranty benefits for </w:t>
      </w:r>
      <w:r w:rsidR="00EE76D9">
        <w:t xml:space="preserve">the </w:t>
      </w:r>
      <w:r w:rsidR="0044190F" w:rsidRPr="00714B6E">
        <w:t xml:space="preserve">equipment we provide to you.  We do not provide warranty management for equipment that you have acquired </w:t>
      </w:r>
      <w:r w:rsidR="00493D0E" w:rsidRPr="00714B6E">
        <w:t>separately</w:t>
      </w:r>
      <w:r w:rsidR="0044190F" w:rsidRPr="00714B6E">
        <w:t xml:space="preserve"> to the Telstra Managed Video Conferencing service</w:t>
      </w:r>
      <w:r w:rsidR="00282FB8">
        <w:t>, even where this</w:t>
      </w:r>
      <w:r w:rsidR="00282FB8" w:rsidRPr="00282FB8">
        <w:rPr>
          <w:lang w:val="en-US"/>
        </w:rPr>
        <w:t xml:space="preserve"> </w:t>
      </w:r>
      <w:r w:rsidR="00282FB8" w:rsidRPr="00714B6E">
        <w:rPr>
          <w:lang w:val="en-US"/>
        </w:rPr>
        <w:t>has been accredited by us for use with the Telstra Managed Video Conferencing service</w:t>
      </w:r>
      <w:r w:rsidR="0044190F" w:rsidRPr="00714B6E">
        <w:t>.</w:t>
      </w:r>
    </w:p>
    <w:p w14:paraId="31F5B542" w14:textId="77777777" w:rsidR="0044190F" w:rsidRPr="00714B6E" w:rsidRDefault="0044190F" w:rsidP="0044190F">
      <w:pPr>
        <w:pStyle w:val="Heading2"/>
      </w:pPr>
      <w:r w:rsidRPr="00714B6E">
        <w:t>Warranty management involves us liaising with the supplier of equipment on your behalf to report faults and seeking to obtain applicable warranty benefits such as repair or replacement of the faulty equipment.  For example, if a part of your equipment is faulty and the warranty for your equipment specifies that you are entitled to a replacement part, we will liaise with the supplier</w:t>
      </w:r>
      <w:r w:rsidR="00267A3E" w:rsidRPr="00714B6E">
        <w:t xml:space="preserve"> to obtain this on your behalf.</w:t>
      </w:r>
    </w:p>
    <w:p w14:paraId="3A377A9F" w14:textId="77777777" w:rsidR="0044190F" w:rsidRPr="00714B6E" w:rsidRDefault="0044190F" w:rsidP="0044190F">
      <w:pPr>
        <w:pStyle w:val="Heading2"/>
      </w:pPr>
      <w:r w:rsidRPr="00714B6E">
        <w:t xml:space="preserve">We will only provide warranty management during the warranty period for the equipment.  The warranty period </w:t>
      </w:r>
      <w:r w:rsidR="00A06E38">
        <w:t xml:space="preserve">may </w:t>
      </w:r>
      <w:r w:rsidRPr="00714B6E">
        <w:t>v</w:t>
      </w:r>
      <w:r w:rsidR="00267A3E" w:rsidRPr="00714B6E">
        <w:t>ary depending on the equipment.</w:t>
      </w:r>
    </w:p>
    <w:p w14:paraId="7D67F0D6" w14:textId="77777777" w:rsidR="0044190F" w:rsidRPr="00714B6E" w:rsidRDefault="0044190F" w:rsidP="0044190F">
      <w:pPr>
        <w:pStyle w:val="Heading2"/>
      </w:pPr>
      <w:r w:rsidRPr="00714B6E">
        <w:t>The procedure for warranty management is as follows:</w:t>
      </w:r>
    </w:p>
    <w:p w14:paraId="178F4219" w14:textId="77777777" w:rsidR="0044190F" w:rsidRPr="00714B6E" w:rsidRDefault="001A0E02" w:rsidP="0044190F">
      <w:pPr>
        <w:pStyle w:val="Heading3"/>
      </w:pPr>
      <w:r w:rsidRPr="00714B6E">
        <w:t>Y</w:t>
      </w:r>
      <w:r w:rsidR="0044190F" w:rsidRPr="00714B6E">
        <w:t xml:space="preserve">ou notify the </w:t>
      </w:r>
      <w:r w:rsidR="00267A3E" w:rsidRPr="00714B6E">
        <w:t>h</w:t>
      </w:r>
      <w:r w:rsidR="0044190F" w:rsidRPr="00714B6E">
        <w:t xml:space="preserve">elpdesk of the faulty </w:t>
      </w:r>
      <w:proofErr w:type="gramStart"/>
      <w:r w:rsidR="0044190F" w:rsidRPr="00714B6E">
        <w:t>equipment;</w:t>
      </w:r>
      <w:proofErr w:type="gramEnd"/>
      <w:r w:rsidR="0099059F">
        <w:t xml:space="preserve"> </w:t>
      </w:r>
    </w:p>
    <w:p w14:paraId="6DE77266" w14:textId="77777777" w:rsidR="0044190F" w:rsidRPr="00714B6E" w:rsidRDefault="0044190F" w:rsidP="0044190F">
      <w:pPr>
        <w:pStyle w:val="Heading3"/>
      </w:pPr>
      <w:r w:rsidRPr="00714B6E">
        <w:t xml:space="preserve">we will notify the supplier of the equipment of the fault and find out from the supplier how we should </w:t>
      </w:r>
      <w:proofErr w:type="gramStart"/>
      <w:r w:rsidRPr="00714B6E">
        <w:t>proceed;</w:t>
      </w:r>
      <w:proofErr w:type="gramEnd"/>
    </w:p>
    <w:p w14:paraId="631CB188" w14:textId="77777777" w:rsidR="0044190F" w:rsidRPr="00714B6E" w:rsidRDefault="0044190F" w:rsidP="0044190F">
      <w:pPr>
        <w:pStyle w:val="Heading3"/>
      </w:pPr>
      <w:r w:rsidRPr="00714B6E">
        <w:t>we may direct you to send the faulty equipment to us or the supplier at your expense (if this is required by the supplier of the equipment</w:t>
      </w:r>
      <w:proofErr w:type="gramStart"/>
      <w:r w:rsidRPr="00714B6E">
        <w:t>);</w:t>
      </w:r>
      <w:proofErr w:type="gramEnd"/>
    </w:p>
    <w:p w14:paraId="5ED39F9F" w14:textId="77777777" w:rsidR="0044190F" w:rsidRDefault="0044190F" w:rsidP="0044190F">
      <w:pPr>
        <w:pStyle w:val="Heading3"/>
      </w:pPr>
      <w:r w:rsidRPr="00714B6E">
        <w:t xml:space="preserve">if you are entitled to a replacement part or the equipment is to be repaired, then the supplier will arrange for this through us and then send the equipment back to you. </w:t>
      </w:r>
    </w:p>
    <w:p w14:paraId="779F8235" w14:textId="77777777" w:rsidR="001A0E02" w:rsidRDefault="001A0E02" w:rsidP="0044190F">
      <w:pPr>
        <w:pStyle w:val="Heading3"/>
      </w:pPr>
      <w:r>
        <w:t>A Telstra representative will install and commission the fixed or replaced equipment</w:t>
      </w:r>
    </w:p>
    <w:p w14:paraId="3D53173A" w14:textId="77777777" w:rsidR="0044190F" w:rsidRPr="00714B6E" w:rsidRDefault="0044190F" w:rsidP="0044190F">
      <w:pPr>
        <w:pStyle w:val="Heading2"/>
      </w:pPr>
      <w:r w:rsidRPr="00714B6E">
        <w:t xml:space="preserve">You acknowledge that warranty management is limited to liaising with the supplier of the equipment on your behalf.  We are not responsible for ensuring that you receive replacement parts or repair </w:t>
      </w:r>
      <w:proofErr w:type="gramStart"/>
      <w:r w:rsidRPr="00714B6E">
        <w:t>services</w:t>
      </w:r>
      <w:proofErr w:type="gramEnd"/>
      <w:r w:rsidRPr="00714B6E">
        <w:t xml:space="preserve"> and we are not responsible for the acts or omissions of </w:t>
      </w:r>
      <w:r w:rsidR="00267A3E" w:rsidRPr="00714B6E">
        <w:t>the supplier of the equipment.</w:t>
      </w:r>
    </w:p>
    <w:p w14:paraId="37AEDC2B" w14:textId="77777777" w:rsidR="0044190F" w:rsidRPr="00714B6E" w:rsidRDefault="0044190F" w:rsidP="0044190F">
      <w:pPr>
        <w:pStyle w:val="Heading2"/>
      </w:pPr>
      <w:r w:rsidRPr="00714B6E">
        <w:lastRenderedPageBreak/>
        <w:t xml:space="preserve">You are responsible for all costs and repairs in your equipment for faults that are not covered by the applicable warranty. </w:t>
      </w:r>
    </w:p>
    <w:p w14:paraId="4A413E21" w14:textId="77777777" w:rsidR="0044190F" w:rsidRPr="00714B6E" w:rsidRDefault="0044190F" w:rsidP="0044190F">
      <w:pPr>
        <w:pStyle w:val="Indent1"/>
      </w:pPr>
      <w:bookmarkStart w:id="48" w:name="_Toc177125624"/>
      <w:r w:rsidRPr="00714B6E">
        <w:t>Rapid parts replacement</w:t>
      </w:r>
      <w:bookmarkEnd w:id="48"/>
    </w:p>
    <w:p w14:paraId="43F95007" w14:textId="77777777" w:rsidR="0044190F" w:rsidRPr="00714B6E" w:rsidRDefault="0044190F" w:rsidP="0044190F">
      <w:pPr>
        <w:pStyle w:val="Heading2"/>
      </w:pPr>
      <w:r w:rsidRPr="00714B6E">
        <w:t xml:space="preserve">For some equipment, we may be able to provide you with a rapid parts replacement service.  This is where we aim to procure the replacement of faulty equipment within 1 </w:t>
      </w:r>
      <w:r w:rsidR="00267A3E" w:rsidRPr="00714B6E">
        <w:t>b</w:t>
      </w:r>
      <w:r w:rsidRPr="00714B6E">
        <w:t xml:space="preserve">usiness </w:t>
      </w:r>
      <w:r w:rsidR="00267A3E" w:rsidRPr="00714B6E">
        <w:t>d</w:t>
      </w:r>
      <w:r w:rsidRPr="00714B6E">
        <w:t>ay of collecting or receiving the equipment fr</w:t>
      </w:r>
      <w:r w:rsidR="00267A3E" w:rsidRPr="00714B6E">
        <w:t>om you.</w:t>
      </w:r>
    </w:p>
    <w:p w14:paraId="4E8006CA" w14:textId="77777777" w:rsidR="0044190F" w:rsidRPr="00714B6E" w:rsidRDefault="0044190F" w:rsidP="0044190F">
      <w:pPr>
        <w:pStyle w:val="Heading2"/>
      </w:pPr>
      <w:r w:rsidRPr="00714B6E">
        <w:t>This service is only available where the fault in the equipment is covered by the applicable warranty.</w:t>
      </w:r>
    </w:p>
    <w:p w14:paraId="209162F4" w14:textId="77777777" w:rsidR="0044190F" w:rsidRPr="00714B6E" w:rsidRDefault="0044190F" w:rsidP="0044190F">
      <w:pPr>
        <w:pStyle w:val="Indent1"/>
      </w:pPr>
      <w:bookmarkStart w:id="49" w:name="_Toc177125625"/>
      <w:r w:rsidRPr="00714B6E">
        <w:t>Spare parts</w:t>
      </w:r>
      <w:bookmarkEnd w:id="49"/>
    </w:p>
    <w:p w14:paraId="048DEFE1" w14:textId="77777777" w:rsidR="0044190F" w:rsidRPr="00714B6E" w:rsidRDefault="0044190F" w:rsidP="0044190F">
      <w:pPr>
        <w:pStyle w:val="Heading2"/>
      </w:pPr>
      <w:r w:rsidRPr="00714B6E">
        <w:t>If you receive a replacement part, we (or the supplier of the equipment) may keep th</w:t>
      </w:r>
      <w:r w:rsidR="00267A3E" w:rsidRPr="00714B6E">
        <w:t>e part that is being replaced.</w:t>
      </w:r>
    </w:p>
    <w:p w14:paraId="543837EB" w14:textId="77777777" w:rsidR="0044190F" w:rsidRPr="00714B6E" w:rsidRDefault="00267A3E" w:rsidP="0044190F">
      <w:pPr>
        <w:pStyle w:val="Heading1"/>
      </w:pPr>
      <w:bookmarkStart w:id="50" w:name="_Toc177125626"/>
      <w:r w:rsidRPr="00714B6E">
        <w:t>Training</w:t>
      </w:r>
      <w:bookmarkEnd w:id="50"/>
    </w:p>
    <w:p w14:paraId="0BC62085" w14:textId="77777777" w:rsidR="0044190F" w:rsidRPr="00714B6E" w:rsidRDefault="0044190F" w:rsidP="0044190F">
      <w:pPr>
        <w:pStyle w:val="Heading2"/>
      </w:pPr>
      <w:r w:rsidRPr="00714B6E">
        <w:t xml:space="preserve">On request, we will provide you with training </w:t>
      </w:r>
      <w:r w:rsidR="00422119">
        <w:t xml:space="preserve">in relation to </w:t>
      </w:r>
      <w:r w:rsidRPr="00714B6E">
        <w:t xml:space="preserve">your </w:t>
      </w:r>
      <w:r w:rsidR="00267A3E" w:rsidRPr="00714B6E">
        <w:t>v</w:t>
      </w:r>
      <w:r w:rsidRPr="00714B6E">
        <w:t xml:space="preserve">ideo </w:t>
      </w:r>
      <w:r w:rsidR="00267A3E" w:rsidRPr="00714B6E">
        <w:t>c</w:t>
      </w:r>
      <w:r w:rsidRPr="00714B6E">
        <w:t xml:space="preserve">onferencing </w:t>
      </w:r>
      <w:r w:rsidR="00267A3E" w:rsidRPr="00714B6E">
        <w:t>e</w:t>
      </w:r>
      <w:r w:rsidRPr="00714B6E">
        <w:t xml:space="preserve">quipment.  </w:t>
      </w:r>
      <w:r w:rsidR="005F5943">
        <w:t>The f</w:t>
      </w:r>
      <w:r w:rsidR="001A0E02">
        <w:t>ee</w:t>
      </w:r>
      <w:r w:rsidR="005F5943">
        <w:t xml:space="preserve"> for this training</w:t>
      </w:r>
      <w:r w:rsidR="001A0E02">
        <w:t xml:space="preserve"> will be advised on application.  </w:t>
      </w:r>
    </w:p>
    <w:p w14:paraId="4ADA423E" w14:textId="77777777" w:rsidR="00DD4B8F" w:rsidRDefault="00DD4B8F" w:rsidP="0044190F">
      <w:pPr>
        <w:pStyle w:val="Heading2"/>
      </w:pPr>
      <w:r w:rsidRPr="00A83522">
        <w:t xml:space="preserve">If you acquired your Telstra Managed Video Conferencing service on and from </w:t>
      </w:r>
      <w:r w:rsidR="005F55AF">
        <w:t>8 July</w:t>
      </w:r>
      <w:r w:rsidRPr="00A83522">
        <w:t xml:space="preserve"> 2011 and you apply for training (other than basic training at time of install) which requires us to attend your site(s),</w:t>
      </w:r>
      <w:r w:rsidRPr="00A83522" w:rsidDel="003C249B">
        <w:t xml:space="preserve"> </w:t>
      </w:r>
      <w:r w:rsidRPr="00A83522">
        <w:t>we may charge you for transport and accommodation costs incurred by our trainers in addition to the charges for the training.</w:t>
      </w:r>
    </w:p>
    <w:p w14:paraId="322C19A5" w14:textId="77777777" w:rsidR="0044190F" w:rsidRDefault="0044190F" w:rsidP="0044190F">
      <w:pPr>
        <w:pStyle w:val="Heading2"/>
      </w:pPr>
      <w:r w:rsidRPr="00714B6E">
        <w:t>We may provide you with other training at no additional charge from time to time.</w:t>
      </w:r>
      <w:r w:rsidR="005F5943">
        <w:t xml:space="preserve">  </w:t>
      </w:r>
    </w:p>
    <w:p w14:paraId="60E08F9A" w14:textId="77777777" w:rsidR="00DD4B8F" w:rsidRPr="00714B6E" w:rsidRDefault="00DD4B8F" w:rsidP="00DD4B8F">
      <w:pPr>
        <w:pStyle w:val="Heading2"/>
      </w:pPr>
      <w:r w:rsidRPr="00A237DD">
        <w:t>We will include the fees for any training you request in your first bill after we have commissioned your service</w:t>
      </w:r>
      <w:r>
        <w:t>, so you may be billed</w:t>
      </w:r>
      <w:r w:rsidRPr="00A237DD">
        <w:t xml:space="preserve"> before we have delivered the training.</w:t>
      </w:r>
      <w:r>
        <w:t xml:space="preserve"> </w:t>
      </w:r>
    </w:p>
    <w:p w14:paraId="21F1FDC9" w14:textId="77777777" w:rsidR="0044190F" w:rsidRPr="00714B6E" w:rsidRDefault="0044190F" w:rsidP="0044190F">
      <w:pPr>
        <w:pStyle w:val="Heading1"/>
      </w:pPr>
      <w:bookmarkStart w:id="51" w:name="_Toc177125627"/>
      <w:r w:rsidRPr="00714B6E">
        <w:t>Software</w:t>
      </w:r>
      <w:bookmarkEnd w:id="51"/>
    </w:p>
    <w:p w14:paraId="5BA1BEA4" w14:textId="77777777" w:rsidR="0044190F" w:rsidRPr="00714B6E" w:rsidRDefault="0044190F" w:rsidP="0044190F">
      <w:pPr>
        <w:pStyle w:val="Heading2"/>
      </w:pPr>
      <w:r w:rsidRPr="00714B6E">
        <w:t>We may provide you with software that you will need to download onto your equipment.  If we do this, we will either:</w:t>
      </w:r>
    </w:p>
    <w:p w14:paraId="671B8360" w14:textId="77777777" w:rsidR="0044190F" w:rsidRPr="00714B6E" w:rsidRDefault="0044190F" w:rsidP="0044190F">
      <w:pPr>
        <w:pStyle w:val="Heading3"/>
      </w:pPr>
      <w:r w:rsidRPr="00714B6E">
        <w:t xml:space="preserve">grant you a non-exclusive licence to use the software for the purpose of using your </w:t>
      </w:r>
      <w:r w:rsidR="00FF006A" w:rsidRPr="00714B6E">
        <w:t xml:space="preserve">Telstra Managed </w:t>
      </w:r>
      <w:r w:rsidRPr="00714B6E">
        <w:t xml:space="preserve">Video Conferencing </w:t>
      </w:r>
      <w:r w:rsidR="00FF006A" w:rsidRPr="00714B6E">
        <w:t>s</w:t>
      </w:r>
      <w:r w:rsidRPr="00714B6E">
        <w:t>ervice; or</w:t>
      </w:r>
    </w:p>
    <w:p w14:paraId="258BE600" w14:textId="77777777" w:rsidR="0044190F" w:rsidRPr="00266471" w:rsidRDefault="0044190F" w:rsidP="0044190F">
      <w:pPr>
        <w:pStyle w:val="Heading3"/>
      </w:pPr>
      <w:r w:rsidRPr="00714B6E">
        <w:t xml:space="preserve">procure the right for you to use the software, in which case the software will be provided on the terms </w:t>
      </w:r>
      <w:r w:rsidR="001E62A4">
        <w:t>notified to you in your separate agreement with us</w:t>
      </w:r>
      <w:r w:rsidRPr="00714B6E">
        <w:t>.</w:t>
      </w:r>
      <w:r w:rsidR="00FF006A" w:rsidRPr="00714B6E">
        <w:t xml:space="preserve"> </w:t>
      </w:r>
    </w:p>
    <w:p w14:paraId="0303459A" w14:textId="77777777" w:rsidR="0044190F" w:rsidRPr="00714B6E" w:rsidRDefault="0044190F" w:rsidP="0044190F">
      <w:pPr>
        <w:pStyle w:val="Heading2"/>
      </w:pPr>
      <w:r w:rsidRPr="00714B6E">
        <w:t xml:space="preserve">If we provide you with software, then we may provide you with free upgrades to this software within a reasonable </w:t>
      </w:r>
      <w:proofErr w:type="gramStart"/>
      <w:r w:rsidRPr="00714B6E">
        <w:t>period of time</w:t>
      </w:r>
      <w:proofErr w:type="gramEnd"/>
      <w:r w:rsidRPr="00714B6E">
        <w:t xml:space="preserve"> after an upgrade is publicly released by the </w:t>
      </w:r>
      <w:r w:rsidRPr="00714B6E">
        <w:lastRenderedPageBreak/>
        <w:t>software manufacturer</w:t>
      </w:r>
      <w:r w:rsidR="00266471">
        <w:t xml:space="preserve"> and we have tested the software for compatibility with your equipment</w:t>
      </w:r>
      <w:r w:rsidRPr="00714B6E">
        <w:t xml:space="preserve">.  You can ask us questions about the installation of the software via the </w:t>
      </w:r>
      <w:r w:rsidR="001C7E11" w:rsidRPr="00714B6E">
        <w:t>h</w:t>
      </w:r>
      <w:r w:rsidRPr="00714B6E">
        <w:t xml:space="preserve">elpdesk. </w:t>
      </w:r>
    </w:p>
    <w:p w14:paraId="2F91CFE1" w14:textId="77777777" w:rsidR="0044190F" w:rsidRPr="00714B6E" w:rsidRDefault="00A30649" w:rsidP="00A30649">
      <w:pPr>
        <w:pStyle w:val="Heading1"/>
      </w:pPr>
      <w:bookmarkStart w:id="52" w:name="_Toc177125628"/>
      <w:r w:rsidRPr="00714B6E">
        <w:t>Service level targets</w:t>
      </w:r>
      <w:r w:rsidR="005F55AF">
        <w:t xml:space="preserve"> (for Telstra Managed Video Conferencing services acquired before 8 July 2011)</w:t>
      </w:r>
      <w:bookmarkEnd w:id="52"/>
    </w:p>
    <w:p w14:paraId="07E0C7A8" w14:textId="77777777" w:rsidR="00A30649" w:rsidRPr="00714B6E" w:rsidRDefault="00A30649" w:rsidP="001237B1">
      <w:pPr>
        <w:pStyle w:val="Heading2"/>
      </w:pPr>
      <w:r w:rsidRPr="00714B6E">
        <w:t>You must choose between the following two types of service level targets for your Telstra Managed Video Conferencing service:</w:t>
      </w:r>
    </w:p>
    <w:p w14:paraId="55582523" w14:textId="77777777" w:rsidR="00A30649" w:rsidRPr="00714B6E" w:rsidRDefault="00B27176" w:rsidP="00A30649">
      <w:pPr>
        <w:pStyle w:val="Heading3"/>
      </w:pPr>
      <w:proofErr w:type="spellStart"/>
      <w:r>
        <w:t>S</w:t>
      </w:r>
      <w:r w:rsidRPr="00714B6E">
        <w:t xml:space="preserve">elf </w:t>
      </w:r>
      <w:r w:rsidR="001E62A4">
        <w:t>M</w:t>
      </w:r>
      <w:r w:rsidRPr="00714B6E">
        <w:t>anaged</w:t>
      </w:r>
      <w:proofErr w:type="spellEnd"/>
      <w:r w:rsidR="0060654F" w:rsidRPr="00714B6E">
        <w:t>; and</w:t>
      </w:r>
    </w:p>
    <w:p w14:paraId="319596E4" w14:textId="77777777" w:rsidR="0060654F" w:rsidRDefault="00B27176" w:rsidP="0060654F">
      <w:pPr>
        <w:pStyle w:val="Heading3"/>
      </w:pPr>
      <w:r>
        <w:t>S</w:t>
      </w:r>
      <w:r w:rsidRPr="00714B6E">
        <w:t>tandard</w:t>
      </w:r>
      <w:r w:rsidR="0060654F" w:rsidRPr="00714B6E">
        <w:t xml:space="preserve">. </w:t>
      </w:r>
    </w:p>
    <w:p w14:paraId="52CA873D" w14:textId="77777777" w:rsidR="00E6306D" w:rsidRDefault="00E6306D" w:rsidP="00E6306D">
      <w:pPr>
        <w:pStyle w:val="Heading2"/>
      </w:pPr>
      <w:r>
        <w:t xml:space="preserve">These service levels </w:t>
      </w:r>
      <w:r w:rsidR="006629B2">
        <w:t>are only available to you while your equipment is supported by us.  We will notify you if your equipment becomes unsupported.  In addition, the service levels are only available where the configuration and setup of your equipment is approved by us. If you modify our approved configuration or setup, the service levels below will not apply to you.</w:t>
      </w:r>
    </w:p>
    <w:p w14:paraId="3EB303E8" w14:textId="77777777" w:rsidR="006629B2" w:rsidRPr="00714B6E" w:rsidRDefault="006629B2" w:rsidP="00E6306D">
      <w:pPr>
        <w:pStyle w:val="Heading2"/>
      </w:pPr>
      <w:r>
        <w:t xml:space="preserve">For unsupported or modified equipment, helpdesk or on-site technical support staff may not have the relevant training, expertise or qualifications to assist with </w:t>
      </w:r>
      <w:r w:rsidR="00422119">
        <w:t>your queries</w:t>
      </w:r>
      <w:r>
        <w:t>.</w:t>
      </w:r>
    </w:p>
    <w:p w14:paraId="74A99F77" w14:textId="77777777" w:rsidR="003F18A0" w:rsidRPr="00714B6E" w:rsidRDefault="00F71E3A" w:rsidP="003F18A0">
      <w:pPr>
        <w:pStyle w:val="Indent1"/>
      </w:pPr>
      <w:bookmarkStart w:id="53" w:name="_Toc177125629"/>
      <w:proofErr w:type="spellStart"/>
      <w:r w:rsidRPr="00714B6E">
        <w:t>Self m</w:t>
      </w:r>
      <w:r w:rsidR="003F18A0" w:rsidRPr="00714B6E">
        <w:t>anaged</w:t>
      </w:r>
      <w:bookmarkEnd w:id="53"/>
      <w:proofErr w:type="spellEnd"/>
    </w:p>
    <w:p w14:paraId="2A577D4F" w14:textId="77777777" w:rsidR="00A30649" w:rsidRPr="00714B6E" w:rsidRDefault="00F71E3A" w:rsidP="00F852DA">
      <w:pPr>
        <w:pStyle w:val="Heading2"/>
        <w:tabs>
          <w:tab w:val="left" w:pos="4600"/>
        </w:tabs>
      </w:pPr>
      <w:r w:rsidRPr="00714B6E">
        <w:t xml:space="preserve">If you choose the </w:t>
      </w:r>
      <w:proofErr w:type="spellStart"/>
      <w:r w:rsidR="00422119">
        <w:t>S</w:t>
      </w:r>
      <w:r w:rsidRPr="00714B6E">
        <w:t xml:space="preserve">elf </w:t>
      </w:r>
      <w:r w:rsidR="00422119">
        <w:t>M</w:t>
      </w:r>
      <w:r w:rsidRPr="00714B6E">
        <w:t>anaged</w:t>
      </w:r>
      <w:proofErr w:type="spellEnd"/>
      <w:r w:rsidRPr="00714B6E">
        <w:t xml:space="preserve"> service level, we will aim, but do not guarantee, to respon</w:t>
      </w:r>
      <w:r w:rsidR="003D2752" w:rsidRPr="00714B6E">
        <w:t>d</w:t>
      </w:r>
      <w:r w:rsidRPr="00714B6E">
        <w:t xml:space="preserve"> to requests regarding your video conferencing equipment within the time periods </w:t>
      </w:r>
      <w:r w:rsidR="00422119">
        <w:t>set out in Table 1.</w:t>
      </w:r>
      <w:r w:rsidR="00BE5CDE" w:rsidRPr="00714B6E">
        <w:t xml:space="preserve"> </w:t>
      </w:r>
    </w:p>
    <w:p w14:paraId="796F1AE2" w14:textId="77777777" w:rsidR="00C659F5" w:rsidRPr="00714B6E" w:rsidRDefault="008B6C36" w:rsidP="003E5067">
      <w:pPr>
        <w:pStyle w:val="Indent1"/>
        <w:spacing w:before="120"/>
      </w:pPr>
      <w:bookmarkStart w:id="54" w:name="_Toc177125630"/>
      <w:r w:rsidRPr="00714B6E">
        <w:t>Standard</w:t>
      </w:r>
      <w:bookmarkEnd w:id="54"/>
    </w:p>
    <w:p w14:paraId="3667527A" w14:textId="77777777" w:rsidR="00F852DA" w:rsidRPr="00F852DA" w:rsidRDefault="00AA70BE" w:rsidP="00C659F5">
      <w:pPr>
        <w:pStyle w:val="Heading2"/>
        <w:rPr>
          <w:rFonts w:eastAsia="MS Mincho"/>
        </w:rPr>
      </w:pPr>
      <w:r w:rsidRPr="00714B6E">
        <w:t xml:space="preserve">As part of the </w:t>
      </w:r>
      <w:r w:rsidR="00422119">
        <w:t>S</w:t>
      </w:r>
      <w:r w:rsidRPr="00714B6E">
        <w:t>tandard service level</w:t>
      </w:r>
      <w:r w:rsidR="00F852DA">
        <w:t>:</w:t>
      </w:r>
    </w:p>
    <w:p w14:paraId="34D3EE42" w14:textId="77777777" w:rsidR="00F852DA" w:rsidRPr="00F852DA" w:rsidRDefault="00AA70BE" w:rsidP="00F852DA">
      <w:pPr>
        <w:pStyle w:val="Heading3"/>
        <w:rPr>
          <w:rFonts w:eastAsia="MS Mincho"/>
        </w:rPr>
      </w:pPr>
      <w:r w:rsidRPr="00714B6E">
        <w:t xml:space="preserve">we may also use remote management to assist in the response and restoration of your </w:t>
      </w:r>
      <w:r w:rsidR="00F852DA">
        <w:t>access</w:t>
      </w:r>
      <w:r w:rsidRPr="00714B6E">
        <w:t xml:space="preserve"> service or equipment</w:t>
      </w:r>
      <w:r w:rsidR="00F852DA">
        <w:t>; and</w:t>
      </w:r>
    </w:p>
    <w:p w14:paraId="41682EF2" w14:textId="77777777" w:rsidR="00AA70BE" w:rsidRPr="00714B6E" w:rsidRDefault="00F852DA" w:rsidP="00F852DA">
      <w:pPr>
        <w:pStyle w:val="Heading3"/>
        <w:rPr>
          <w:rFonts w:eastAsia="MS Mincho"/>
        </w:rPr>
      </w:pPr>
      <w:r>
        <w:t>you will</w:t>
      </w:r>
      <w:r w:rsidR="0099059F">
        <w:t xml:space="preserve"> usually</w:t>
      </w:r>
      <w:r>
        <w:t xml:space="preserve"> receive access to helpdesk and on-site technical support in priority to customers receiving the </w:t>
      </w:r>
      <w:proofErr w:type="spellStart"/>
      <w:r w:rsidR="00422119">
        <w:t>S</w:t>
      </w:r>
      <w:r>
        <w:t>elf</w:t>
      </w:r>
      <w:r w:rsidR="00422119">
        <w:t xml:space="preserve"> M</w:t>
      </w:r>
      <w:r>
        <w:t>anaged</w:t>
      </w:r>
      <w:proofErr w:type="spellEnd"/>
      <w:r>
        <w:t xml:space="preserve"> service level</w:t>
      </w:r>
      <w:r w:rsidR="00AA70BE" w:rsidRPr="00714B6E">
        <w:t>.</w:t>
      </w:r>
    </w:p>
    <w:p w14:paraId="54DDD301" w14:textId="77777777" w:rsidR="00AA70BE" w:rsidRPr="00422119" w:rsidRDefault="008B6C36" w:rsidP="00AA70BE">
      <w:pPr>
        <w:pStyle w:val="Heading2"/>
        <w:rPr>
          <w:rFonts w:eastAsia="MS Mincho"/>
        </w:rPr>
      </w:pPr>
      <w:r w:rsidRPr="00714B6E">
        <w:t>If you choose</w:t>
      </w:r>
      <w:r w:rsidR="00AA70BE" w:rsidRPr="00714B6E">
        <w:t xml:space="preserve"> (and are eligible to receive)</w:t>
      </w:r>
      <w:r w:rsidRPr="00714B6E">
        <w:t xml:space="preserve"> the </w:t>
      </w:r>
      <w:r w:rsidR="00422119">
        <w:t>S</w:t>
      </w:r>
      <w:r w:rsidRPr="00714B6E">
        <w:t>tandard service level, we will aim, but do not guarantee, to respon</w:t>
      </w:r>
      <w:r w:rsidR="003D2752" w:rsidRPr="00714B6E">
        <w:t>d</w:t>
      </w:r>
      <w:r w:rsidRPr="00714B6E">
        <w:t xml:space="preserve"> to requests regarding your </w:t>
      </w:r>
      <w:r w:rsidR="00F852DA">
        <w:t>access</w:t>
      </w:r>
      <w:r w:rsidRPr="00714B6E">
        <w:t xml:space="preserve"> service or equipment within the time periods </w:t>
      </w:r>
      <w:r w:rsidR="00422119">
        <w:t>set out in Table 1.</w:t>
      </w:r>
      <w:r w:rsidR="0034452F" w:rsidRPr="00714B6E">
        <w:t xml:space="preserve"> </w:t>
      </w:r>
    </w:p>
    <w:p w14:paraId="5CF4A614" w14:textId="77777777" w:rsidR="003E613B" w:rsidRPr="00031C3E" w:rsidRDefault="003E613B" w:rsidP="00AA70BE">
      <w:pPr>
        <w:pStyle w:val="Heading2"/>
        <w:rPr>
          <w:rFonts w:eastAsia="MS Mincho"/>
        </w:rPr>
      </w:pPr>
      <w:r>
        <w:rPr>
          <w:rFonts w:eastAsia="MS Mincho"/>
        </w:rPr>
        <w:t>You must have or agree to acquire M</w:t>
      </w:r>
      <w:r w:rsidR="006629B2">
        <w:rPr>
          <w:rFonts w:eastAsia="MS Mincho"/>
        </w:rPr>
        <w:t xml:space="preserve">anaged </w:t>
      </w:r>
      <w:r>
        <w:rPr>
          <w:rFonts w:eastAsia="MS Mincho"/>
        </w:rPr>
        <w:t xml:space="preserve">WAN </w:t>
      </w:r>
      <w:r w:rsidR="00BA39CA">
        <w:rPr>
          <w:rFonts w:eastAsia="MS Mincho"/>
        </w:rPr>
        <w:t xml:space="preserve">or Managed Data Network </w:t>
      </w:r>
      <w:r>
        <w:rPr>
          <w:rFonts w:eastAsia="MS Mincho"/>
        </w:rPr>
        <w:t xml:space="preserve">management of your routers and associated switches </w:t>
      </w:r>
      <w:proofErr w:type="gramStart"/>
      <w:r>
        <w:rPr>
          <w:rFonts w:eastAsia="MS Mincho"/>
        </w:rPr>
        <w:t>in order to</w:t>
      </w:r>
      <w:proofErr w:type="gramEnd"/>
      <w:r>
        <w:rPr>
          <w:rFonts w:eastAsia="MS Mincho"/>
        </w:rPr>
        <w:t xml:space="preserve"> be eligible to receive the </w:t>
      </w:r>
      <w:r w:rsidR="00422119">
        <w:rPr>
          <w:rFonts w:eastAsia="MS Mincho"/>
        </w:rPr>
        <w:t>S</w:t>
      </w:r>
      <w:r>
        <w:rPr>
          <w:rFonts w:eastAsia="MS Mincho"/>
        </w:rPr>
        <w:t>tandard service level.</w:t>
      </w:r>
    </w:p>
    <w:p w14:paraId="30942981" w14:textId="77777777" w:rsidR="00031C3E" w:rsidRPr="001E62A4" w:rsidRDefault="001E62A4" w:rsidP="00422119">
      <w:pPr>
        <w:keepNext/>
        <w:autoSpaceDE w:val="0"/>
        <w:autoSpaceDN w:val="0"/>
        <w:adjustRightInd w:val="0"/>
        <w:ind w:right="144"/>
        <w:jc w:val="both"/>
        <w:rPr>
          <w:rFonts w:ascii="Arial" w:hAnsi="Arial" w:cs="Arial"/>
          <w:b/>
          <w:sz w:val="22"/>
          <w:szCs w:val="22"/>
        </w:rPr>
      </w:pPr>
      <w:r>
        <w:rPr>
          <w:b/>
        </w:rPr>
        <w:br w:type="page"/>
      </w:r>
      <w:r w:rsidR="00031C3E" w:rsidRPr="001E62A4">
        <w:rPr>
          <w:rFonts w:ascii="Arial" w:hAnsi="Arial" w:cs="Arial"/>
          <w:b/>
          <w:sz w:val="22"/>
          <w:szCs w:val="22"/>
        </w:rPr>
        <w:lastRenderedPageBreak/>
        <w:t xml:space="preserve">TABLE 1:  Response and Restore Targets for </w:t>
      </w:r>
      <w:proofErr w:type="spellStart"/>
      <w:r w:rsidR="00031C3E" w:rsidRPr="001E62A4">
        <w:rPr>
          <w:rFonts w:ascii="Arial" w:hAnsi="Arial" w:cs="Arial"/>
          <w:b/>
          <w:sz w:val="22"/>
          <w:szCs w:val="22"/>
        </w:rPr>
        <w:t>Self Managed</w:t>
      </w:r>
      <w:proofErr w:type="spellEnd"/>
      <w:r w:rsidR="00031C3E" w:rsidRPr="001E62A4">
        <w:rPr>
          <w:rFonts w:ascii="Arial" w:hAnsi="Arial" w:cs="Arial"/>
          <w:b/>
          <w:sz w:val="22"/>
          <w:szCs w:val="22"/>
        </w:rPr>
        <w:t xml:space="preserve"> </w:t>
      </w:r>
      <w:r w:rsidR="00422119" w:rsidRPr="001E62A4">
        <w:rPr>
          <w:rFonts w:ascii="Arial" w:hAnsi="Arial" w:cs="Arial"/>
          <w:b/>
          <w:sz w:val="22"/>
          <w:szCs w:val="22"/>
        </w:rPr>
        <w:t>s</w:t>
      </w:r>
      <w:r w:rsidR="00031C3E" w:rsidRPr="001E62A4">
        <w:rPr>
          <w:rFonts w:ascii="Arial" w:hAnsi="Arial" w:cs="Arial"/>
          <w:b/>
          <w:sz w:val="22"/>
          <w:szCs w:val="22"/>
        </w:rPr>
        <w:t xml:space="preserve">ervice </w:t>
      </w:r>
      <w:r w:rsidR="00422119" w:rsidRPr="001E62A4">
        <w:rPr>
          <w:rFonts w:ascii="Arial" w:hAnsi="Arial" w:cs="Arial"/>
          <w:b/>
          <w:sz w:val="22"/>
          <w:szCs w:val="22"/>
        </w:rPr>
        <w:t>l</w:t>
      </w:r>
      <w:r w:rsidR="00031C3E" w:rsidRPr="001E62A4">
        <w:rPr>
          <w:rFonts w:ascii="Arial" w:hAnsi="Arial" w:cs="Arial"/>
          <w:b/>
          <w:sz w:val="22"/>
          <w:szCs w:val="22"/>
        </w:rPr>
        <w:t xml:space="preserve">evel; and Response and Restore Assurances for Standard </w:t>
      </w:r>
      <w:r w:rsidR="00422119" w:rsidRPr="001E62A4">
        <w:rPr>
          <w:rFonts w:ascii="Arial" w:hAnsi="Arial" w:cs="Arial"/>
          <w:b/>
          <w:sz w:val="22"/>
          <w:szCs w:val="22"/>
        </w:rPr>
        <w:t>s</w:t>
      </w:r>
      <w:r w:rsidR="00031C3E" w:rsidRPr="001E62A4">
        <w:rPr>
          <w:rFonts w:ascii="Arial" w:hAnsi="Arial" w:cs="Arial"/>
          <w:b/>
          <w:sz w:val="22"/>
          <w:szCs w:val="22"/>
        </w:rPr>
        <w:t xml:space="preserve">ervice </w:t>
      </w:r>
      <w:r w:rsidR="00422119" w:rsidRPr="001E62A4">
        <w:rPr>
          <w:rFonts w:ascii="Arial" w:hAnsi="Arial" w:cs="Arial"/>
          <w:b/>
          <w:sz w:val="22"/>
          <w:szCs w:val="22"/>
        </w:rPr>
        <w:t>l</w:t>
      </w:r>
      <w:r w:rsidR="00031C3E" w:rsidRPr="001E62A4">
        <w:rPr>
          <w:rFonts w:ascii="Arial" w:hAnsi="Arial" w:cs="Arial"/>
          <w:b/>
          <w:sz w:val="22"/>
          <w:szCs w:val="22"/>
        </w:rPr>
        <w:t>evel</w:t>
      </w:r>
    </w:p>
    <w:p w14:paraId="3F090458" w14:textId="77777777" w:rsidR="00031C3E" w:rsidRPr="00B369CD" w:rsidRDefault="00031C3E" w:rsidP="00422119">
      <w:pPr>
        <w:keepNext/>
        <w:autoSpaceDE w:val="0"/>
        <w:autoSpaceDN w:val="0"/>
        <w:adjustRightInd w:val="0"/>
        <w:ind w:right="144"/>
        <w:jc w:val="both"/>
      </w:pPr>
    </w:p>
    <w:tbl>
      <w:tblPr>
        <w:tblW w:w="97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1167"/>
        <w:gridCol w:w="731"/>
        <w:gridCol w:w="994"/>
        <w:gridCol w:w="1024"/>
        <w:gridCol w:w="1159"/>
        <w:gridCol w:w="1265"/>
        <w:gridCol w:w="1176"/>
        <w:gridCol w:w="1129"/>
      </w:tblGrid>
      <w:tr w:rsidR="00031C3E" w:rsidRPr="009334D8" w14:paraId="04544581" w14:textId="77777777" w:rsidTr="009334D8">
        <w:trPr>
          <w:cantSplit/>
          <w:trHeight w:val="1258"/>
        </w:trPr>
        <w:tc>
          <w:tcPr>
            <w:tcW w:w="1079" w:type="dxa"/>
            <w:tcBorders>
              <w:bottom w:val="single" w:sz="4" w:space="0" w:color="auto"/>
            </w:tcBorders>
            <w:shd w:val="clear" w:color="auto" w:fill="000080"/>
            <w:vAlign w:val="center"/>
          </w:tcPr>
          <w:p w14:paraId="57F86C93" w14:textId="77777777" w:rsidR="00031C3E" w:rsidRPr="009334D8" w:rsidRDefault="00031C3E" w:rsidP="009334D8">
            <w:pPr>
              <w:autoSpaceDE w:val="0"/>
              <w:autoSpaceDN w:val="0"/>
              <w:adjustRightInd w:val="0"/>
              <w:ind w:right="141"/>
              <w:jc w:val="center"/>
              <w:rPr>
                <w:rFonts w:ascii="Arial" w:hAnsi="Arial" w:cs="Arial"/>
                <w:b/>
                <w:sz w:val="14"/>
                <w:szCs w:val="14"/>
              </w:rPr>
            </w:pPr>
            <w:r w:rsidRPr="009334D8">
              <w:rPr>
                <w:rFonts w:ascii="Arial" w:hAnsi="Arial" w:cs="Arial"/>
                <w:b/>
                <w:sz w:val="14"/>
                <w:szCs w:val="14"/>
              </w:rPr>
              <w:t>Service</w:t>
            </w:r>
          </w:p>
        </w:tc>
        <w:tc>
          <w:tcPr>
            <w:tcW w:w="1167" w:type="dxa"/>
            <w:shd w:val="clear" w:color="auto" w:fill="000080"/>
            <w:vAlign w:val="center"/>
          </w:tcPr>
          <w:p w14:paraId="706A1D9D" w14:textId="77777777" w:rsidR="00031C3E" w:rsidRPr="009334D8" w:rsidRDefault="00031C3E" w:rsidP="009334D8">
            <w:pPr>
              <w:autoSpaceDE w:val="0"/>
              <w:autoSpaceDN w:val="0"/>
              <w:adjustRightInd w:val="0"/>
              <w:ind w:right="141"/>
              <w:jc w:val="center"/>
              <w:rPr>
                <w:rFonts w:ascii="Arial" w:hAnsi="Arial" w:cs="Arial"/>
                <w:b/>
                <w:sz w:val="14"/>
                <w:szCs w:val="14"/>
              </w:rPr>
            </w:pPr>
            <w:r w:rsidRPr="009334D8">
              <w:rPr>
                <w:rFonts w:ascii="Arial" w:hAnsi="Arial" w:cs="Arial"/>
                <w:b/>
                <w:sz w:val="14"/>
                <w:szCs w:val="14"/>
              </w:rPr>
              <w:t xml:space="preserve">Hours of </w:t>
            </w:r>
            <w:proofErr w:type="gramStart"/>
            <w:r w:rsidRPr="009334D8">
              <w:rPr>
                <w:rFonts w:ascii="Arial" w:hAnsi="Arial" w:cs="Arial"/>
                <w:b/>
                <w:sz w:val="14"/>
                <w:szCs w:val="14"/>
              </w:rPr>
              <w:t>Coverage(</w:t>
            </w:r>
            <w:proofErr w:type="gramEnd"/>
            <w:r w:rsidRPr="009334D8">
              <w:rPr>
                <w:rFonts w:ascii="Arial" w:hAnsi="Arial" w:cs="Arial"/>
                <w:b/>
                <w:sz w:val="14"/>
                <w:szCs w:val="14"/>
              </w:rPr>
              <w:t>1)</w:t>
            </w:r>
          </w:p>
        </w:tc>
        <w:tc>
          <w:tcPr>
            <w:tcW w:w="731" w:type="dxa"/>
            <w:tcBorders>
              <w:bottom w:val="single" w:sz="4" w:space="0" w:color="auto"/>
            </w:tcBorders>
            <w:shd w:val="clear" w:color="auto" w:fill="000080"/>
            <w:textDirection w:val="btLr"/>
            <w:vAlign w:val="center"/>
          </w:tcPr>
          <w:p w14:paraId="31FF048D" w14:textId="77777777" w:rsidR="00031C3E" w:rsidRPr="009334D8" w:rsidRDefault="00031C3E" w:rsidP="009334D8">
            <w:pPr>
              <w:autoSpaceDE w:val="0"/>
              <w:autoSpaceDN w:val="0"/>
              <w:adjustRightInd w:val="0"/>
              <w:ind w:right="141"/>
              <w:jc w:val="center"/>
              <w:rPr>
                <w:rFonts w:ascii="Arial" w:hAnsi="Arial" w:cs="Arial"/>
                <w:b/>
                <w:sz w:val="14"/>
                <w:szCs w:val="14"/>
              </w:rPr>
            </w:pPr>
            <w:r w:rsidRPr="009334D8">
              <w:rPr>
                <w:rFonts w:ascii="Arial" w:hAnsi="Arial" w:cs="Arial"/>
                <w:b/>
                <w:sz w:val="14"/>
                <w:szCs w:val="14"/>
              </w:rPr>
              <w:t>Severity</w:t>
            </w:r>
          </w:p>
        </w:tc>
        <w:tc>
          <w:tcPr>
            <w:tcW w:w="2018" w:type="dxa"/>
            <w:gridSpan w:val="2"/>
            <w:shd w:val="clear" w:color="auto" w:fill="000080"/>
            <w:vAlign w:val="center"/>
          </w:tcPr>
          <w:p w14:paraId="1F5E5A16" w14:textId="77777777" w:rsidR="00031C3E" w:rsidRPr="009334D8" w:rsidRDefault="00031C3E" w:rsidP="009334D8">
            <w:pPr>
              <w:autoSpaceDE w:val="0"/>
              <w:autoSpaceDN w:val="0"/>
              <w:adjustRightInd w:val="0"/>
              <w:ind w:right="141"/>
              <w:jc w:val="center"/>
              <w:rPr>
                <w:rFonts w:ascii="Arial" w:hAnsi="Arial" w:cs="Arial"/>
                <w:b/>
                <w:sz w:val="14"/>
                <w:szCs w:val="14"/>
              </w:rPr>
            </w:pPr>
            <w:r w:rsidRPr="009334D8">
              <w:rPr>
                <w:rFonts w:ascii="Arial" w:hAnsi="Arial" w:cs="Arial"/>
                <w:b/>
                <w:sz w:val="14"/>
                <w:szCs w:val="14"/>
              </w:rPr>
              <w:t>Response and Update times</w:t>
            </w:r>
          </w:p>
          <w:p w14:paraId="01B2AEB3" w14:textId="77777777" w:rsidR="00031C3E" w:rsidRPr="009334D8" w:rsidRDefault="00031C3E" w:rsidP="009334D8">
            <w:pPr>
              <w:autoSpaceDE w:val="0"/>
              <w:autoSpaceDN w:val="0"/>
              <w:adjustRightInd w:val="0"/>
              <w:ind w:right="141"/>
              <w:jc w:val="center"/>
              <w:rPr>
                <w:rFonts w:ascii="Arial" w:hAnsi="Arial" w:cs="Arial"/>
                <w:b/>
                <w:sz w:val="14"/>
                <w:szCs w:val="14"/>
              </w:rPr>
            </w:pPr>
          </w:p>
          <w:p w14:paraId="3EE4BF0D" w14:textId="77777777" w:rsidR="00031C3E" w:rsidRPr="009334D8" w:rsidRDefault="00031C3E" w:rsidP="009334D8">
            <w:pPr>
              <w:tabs>
                <w:tab w:val="left" w:pos="317"/>
                <w:tab w:val="left" w:pos="1309"/>
              </w:tabs>
              <w:autoSpaceDE w:val="0"/>
              <w:autoSpaceDN w:val="0"/>
              <w:adjustRightInd w:val="0"/>
              <w:ind w:right="141"/>
              <w:jc w:val="center"/>
              <w:rPr>
                <w:rFonts w:ascii="Arial" w:hAnsi="Arial" w:cs="Arial"/>
                <w:b/>
                <w:sz w:val="14"/>
                <w:szCs w:val="14"/>
              </w:rPr>
            </w:pPr>
            <w:r w:rsidRPr="009334D8">
              <w:rPr>
                <w:rFonts w:ascii="Arial" w:hAnsi="Arial" w:cs="Arial"/>
                <w:b/>
                <w:sz w:val="14"/>
                <w:szCs w:val="14"/>
              </w:rPr>
              <w:t>Time</w:t>
            </w:r>
            <w:proofErr w:type="gramStart"/>
            <w:r w:rsidRPr="009334D8">
              <w:rPr>
                <w:rFonts w:ascii="Arial" w:hAnsi="Arial" w:cs="Arial"/>
                <w:b/>
                <w:sz w:val="14"/>
                <w:szCs w:val="14"/>
              </w:rPr>
              <w:t xml:space="preserve">   (</w:t>
            </w:r>
            <w:proofErr w:type="gramEnd"/>
            <w:r w:rsidRPr="009334D8">
              <w:rPr>
                <w:rFonts w:ascii="Arial" w:hAnsi="Arial" w:cs="Arial"/>
                <w:b/>
                <w:sz w:val="14"/>
                <w:szCs w:val="14"/>
              </w:rPr>
              <w:t>Hrs)</w:t>
            </w:r>
          </w:p>
        </w:tc>
        <w:tc>
          <w:tcPr>
            <w:tcW w:w="1159" w:type="dxa"/>
            <w:shd w:val="clear" w:color="auto" w:fill="000080"/>
          </w:tcPr>
          <w:p w14:paraId="68822E23" w14:textId="77777777" w:rsidR="00031C3E" w:rsidRPr="009334D8" w:rsidRDefault="00031C3E" w:rsidP="009334D8">
            <w:pPr>
              <w:autoSpaceDE w:val="0"/>
              <w:autoSpaceDN w:val="0"/>
              <w:adjustRightInd w:val="0"/>
              <w:ind w:right="141"/>
              <w:jc w:val="center"/>
              <w:rPr>
                <w:rFonts w:ascii="Arial" w:hAnsi="Arial" w:cs="Arial"/>
                <w:b/>
                <w:sz w:val="14"/>
                <w:szCs w:val="14"/>
              </w:rPr>
            </w:pPr>
            <w:r w:rsidRPr="009334D8">
              <w:rPr>
                <w:rFonts w:ascii="Arial" w:hAnsi="Arial" w:cs="Arial"/>
                <w:b/>
                <w:sz w:val="14"/>
                <w:szCs w:val="14"/>
              </w:rPr>
              <w:t>Time To Restore – Telephone Assist (</w:t>
            </w:r>
            <w:proofErr w:type="spellStart"/>
            <w:r w:rsidRPr="009334D8">
              <w:rPr>
                <w:rFonts w:ascii="Arial" w:hAnsi="Arial" w:cs="Arial"/>
                <w:b/>
                <w:sz w:val="14"/>
                <w:szCs w:val="14"/>
              </w:rPr>
              <w:t>Self Managed</w:t>
            </w:r>
            <w:proofErr w:type="spellEnd"/>
            <w:r w:rsidRPr="009334D8">
              <w:rPr>
                <w:rFonts w:ascii="Arial" w:hAnsi="Arial" w:cs="Arial"/>
                <w:b/>
                <w:sz w:val="14"/>
                <w:szCs w:val="14"/>
              </w:rPr>
              <w:t xml:space="preserve"> Service </w:t>
            </w:r>
            <w:proofErr w:type="spellStart"/>
            <w:r w:rsidRPr="009334D8">
              <w:rPr>
                <w:rFonts w:ascii="Arial" w:hAnsi="Arial" w:cs="Arial"/>
                <w:b/>
                <w:sz w:val="14"/>
                <w:szCs w:val="14"/>
              </w:rPr>
              <w:t>Levele</w:t>
            </w:r>
            <w:proofErr w:type="spellEnd"/>
            <w:r w:rsidRPr="009334D8">
              <w:rPr>
                <w:rFonts w:ascii="Arial" w:hAnsi="Arial" w:cs="Arial"/>
                <w:b/>
                <w:sz w:val="14"/>
                <w:szCs w:val="14"/>
              </w:rPr>
              <w:t xml:space="preserve">) OR where Remote Access Tools Apply (Standard Service Level) </w:t>
            </w:r>
          </w:p>
        </w:tc>
        <w:tc>
          <w:tcPr>
            <w:tcW w:w="1265" w:type="dxa"/>
            <w:shd w:val="clear" w:color="auto" w:fill="000080"/>
          </w:tcPr>
          <w:p w14:paraId="6530F271" w14:textId="77777777" w:rsidR="00031C3E" w:rsidRPr="009334D8" w:rsidRDefault="00031C3E" w:rsidP="009334D8">
            <w:pPr>
              <w:autoSpaceDE w:val="0"/>
              <w:autoSpaceDN w:val="0"/>
              <w:adjustRightInd w:val="0"/>
              <w:ind w:right="141"/>
              <w:jc w:val="center"/>
              <w:rPr>
                <w:rFonts w:ascii="Arial" w:hAnsi="Arial" w:cs="Arial"/>
                <w:b/>
                <w:sz w:val="14"/>
                <w:szCs w:val="14"/>
              </w:rPr>
            </w:pPr>
            <w:r w:rsidRPr="009334D8">
              <w:rPr>
                <w:rFonts w:ascii="Arial" w:hAnsi="Arial" w:cs="Arial"/>
                <w:b/>
                <w:sz w:val="14"/>
                <w:szCs w:val="14"/>
              </w:rPr>
              <w:t>Field Time To Restore –Urban sites</w:t>
            </w:r>
          </w:p>
        </w:tc>
        <w:tc>
          <w:tcPr>
            <w:tcW w:w="1176" w:type="dxa"/>
            <w:shd w:val="clear" w:color="auto" w:fill="000080"/>
          </w:tcPr>
          <w:p w14:paraId="21D1D150" w14:textId="77777777" w:rsidR="00031C3E" w:rsidRPr="009334D8" w:rsidRDefault="00031C3E" w:rsidP="009334D8">
            <w:pPr>
              <w:autoSpaceDE w:val="0"/>
              <w:autoSpaceDN w:val="0"/>
              <w:adjustRightInd w:val="0"/>
              <w:ind w:right="141"/>
              <w:jc w:val="center"/>
              <w:rPr>
                <w:rFonts w:ascii="Arial" w:hAnsi="Arial" w:cs="Arial"/>
                <w:b/>
                <w:sz w:val="14"/>
                <w:szCs w:val="14"/>
              </w:rPr>
            </w:pPr>
            <w:r w:rsidRPr="009334D8">
              <w:rPr>
                <w:rFonts w:ascii="Arial" w:hAnsi="Arial" w:cs="Arial"/>
                <w:b/>
                <w:sz w:val="14"/>
                <w:szCs w:val="14"/>
              </w:rPr>
              <w:t>Field Time To Restore –Rural Sites</w:t>
            </w:r>
          </w:p>
        </w:tc>
        <w:tc>
          <w:tcPr>
            <w:tcW w:w="1129" w:type="dxa"/>
            <w:shd w:val="clear" w:color="auto" w:fill="000080"/>
          </w:tcPr>
          <w:p w14:paraId="0957B1FF" w14:textId="77777777" w:rsidR="00031C3E" w:rsidRPr="009334D8" w:rsidRDefault="00031C3E" w:rsidP="009334D8">
            <w:pPr>
              <w:autoSpaceDE w:val="0"/>
              <w:autoSpaceDN w:val="0"/>
              <w:adjustRightInd w:val="0"/>
              <w:ind w:right="141"/>
              <w:jc w:val="center"/>
              <w:rPr>
                <w:rFonts w:ascii="Arial" w:hAnsi="Arial" w:cs="Arial"/>
                <w:b/>
                <w:sz w:val="14"/>
                <w:szCs w:val="14"/>
              </w:rPr>
            </w:pPr>
            <w:r w:rsidRPr="009334D8">
              <w:rPr>
                <w:rFonts w:ascii="Arial" w:hAnsi="Arial" w:cs="Arial"/>
                <w:b/>
                <w:sz w:val="14"/>
                <w:szCs w:val="14"/>
              </w:rPr>
              <w:t xml:space="preserve">Field Time To Restore – Remote </w:t>
            </w:r>
            <w:proofErr w:type="gramStart"/>
            <w:r w:rsidRPr="009334D8">
              <w:rPr>
                <w:rFonts w:ascii="Arial" w:hAnsi="Arial" w:cs="Arial"/>
                <w:b/>
                <w:sz w:val="14"/>
                <w:szCs w:val="14"/>
              </w:rPr>
              <w:t>sites(</w:t>
            </w:r>
            <w:proofErr w:type="gramEnd"/>
            <w:r w:rsidRPr="009334D8">
              <w:rPr>
                <w:rFonts w:ascii="Arial" w:hAnsi="Arial" w:cs="Arial"/>
                <w:b/>
                <w:sz w:val="14"/>
                <w:szCs w:val="14"/>
              </w:rPr>
              <w:t>3)</w:t>
            </w:r>
          </w:p>
        </w:tc>
      </w:tr>
      <w:tr w:rsidR="00031C3E" w:rsidRPr="009334D8" w14:paraId="121F859D" w14:textId="77777777" w:rsidTr="009334D8">
        <w:trPr>
          <w:trHeight w:val="369"/>
        </w:trPr>
        <w:tc>
          <w:tcPr>
            <w:tcW w:w="1079" w:type="dxa"/>
            <w:vMerge w:val="restart"/>
            <w:shd w:val="clear" w:color="auto" w:fill="99CCFF"/>
          </w:tcPr>
          <w:p w14:paraId="2FFB0C61" w14:textId="77777777" w:rsidR="00031C3E" w:rsidRPr="009334D8" w:rsidRDefault="00031C3E" w:rsidP="009334D8">
            <w:pPr>
              <w:autoSpaceDE w:val="0"/>
              <w:autoSpaceDN w:val="0"/>
              <w:adjustRightInd w:val="0"/>
              <w:spacing w:before="120" w:after="120"/>
              <w:ind w:right="141"/>
              <w:jc w:val="both"/>
              <w:rPr>
                <w:rFonts w:ascii="Arial" w:hAnsi="Arial" w:cs="Arial"/>
                <w:sz w:val="14"/>
                <w:szCs w:val="14"/>
              </w:rPr>
            </w:pPr>
            <w:r w:rsidRPr="009334D8">
              <w:rPr>
                <w:rFonts w:ascii="Arial" w:hAnsi="Arial" w:cs="Arial"/>
                <w:sz w:val="14"/>
                <w:szCs w:val="14"/>
              </w:rPr>
              <w:t>Helpdesk Service</w:t>
            </w:r>
          </w:p>
          <w:p w14:paraId="4D16A6A6" w14:textId="77777777" w:rsidR="00031C3E" w:rsidRPr="009334D8" w:rsidRDefault="00031C3E" w:rsidP="009334D8">
            <w:pPr>
              <w:autoSpaceDE w:val="0"/>
              <w:autoSpaceDN w:val="0"/>
              <w:adjustRightInd w:val="0"/>
              <w:spacing w:before="120" w:after="120"/>
              <w:ind w:right="141"/>
              <w:jc w:val="both"/>
              <w:rPr>
                <w:rFonts w:ascii="Arial" w:hAnsi="Arial" w:cs="Arial"/>
                <w:sz w:val="14"/>
                <w:szCs w:val="14"/>
              </w:rPr>
            </w:pPr>
          </w:p>
          <w:p w14:paraId="79041E18" w14:textId="77777777" w:rsidR="00031C3E" w:rsidRPr="009334D8" w:rsidRDefault="00031C3E" w:rsidP="009334D8">
            <w:pPr>
              <w:autoSpaceDE w:val="0"/>
              <w:autoSpaceDN w:val="0"/>
              <w:adjustRightInd w:val="0"/>
              <w:spacing w:before="120" w:after="120"/>
              <w:ind w:right="141"/>
              <w:jc w:val="both"/>
              <w:rPr>
                <w:rFonts w:ascii="Arial" w:hAnsi="Arial" w:cs="Arial"/>
                <w:sz w:val="14"/>
                <w:szCs w:val="14"/>
              </w:rPr>
            </w:pPr>
          </w:p>
        </w:tc>
        <w:tc>
          <w:tcPr>
            <w:tcW w:w="1167" w:type="dxa"/>
            <w:vMerge w:val="restart"/>
          </w:tcPr>
          <w:p w14:paraId="2E037F39" w14:textId="77777777" w:rsidR="00031C3E" w:rsidRPr="009334D8" w:rsidRDefault="00031C3E" w:rsidP="009334D8">
            <w:pPr>
              <w:autoSpaceDE w:val="0"/>
              <w:autoSpaceDN w:val="0"/>
              <w:adjustRightInd w:val="0"/>
              <w:spacing w:before="120" w:after="120"/>
              <w:ind w:right="141"/>
              <w:rPr>
                <w:rFonts w:ascii="Arial" w:hAnsi="Arial" w:cs="Arial"/>
                <w:sz w:val="14"/>
                <w:szCs w:val="14"/>
              </w:rPr>
            </w:pPr>
            <w:r w:rsidRPr="009334D8">
              <w:rPr>
                <w:rFonts w:ascii="Arial" w:hAnsi="Arial" w:cs="Arial"/>
                <w:sz w:val="14"/>
                <w:szCs w:val="14"/>
              </w:rPr>
              <w:t xml:space="preserve">Business Hours </w:t>
            </w:r>
          </w:p>
          <w:p w14:paraId="573474F6" w14:textId="77777777" w:rsidR="00031C3E" w:rsidRPr="009334D8" w:rsidRDefault="00031C3E" w:rsidP="009334D8">
            <w:pPr>
              <w:autoSpaceDE w:val="0"/>
              <w:autoSpaceDN w:val="0"/>
              <w:adjustRightInd w:val="0"/>
              <w:spacing w:before="120" w:after="120"/>
              <w:ind w:right="141"/>
              <w:rPr>
                <w:rFonts w:ascii="Arial" w:hAnsi="Arial" w:cs="Arial"/>
                <w:sz w:val="14"/>
                <w:szCs w:val="14"/>
              </w:rPr>
            </w:pPr>
            <w:r w:rsidRPr="009334D8">
              <w:rPr>
                <w:rFonts w:ascii="Arial" w:hAnsi="Arial" w:cs="Arial"/>
                <w:sz w:val="14"/>
                <w:szCs w:val="14"/>
              </w:rPr>
              <w:t>Staff scheduled from the hours of 06:00 Hrs to 21:00 Hrs within Service coverage definitions</w:t>
            </w:r>
          </w:p>
        </w:tc>
        <w:tc>
          <w:tcPr>
            <w:tcW w:w="731" w:type="dxa"/>
            <w:shd w:val="clear" w:color="auto" w:fill="CCFFFF"/>
            <w:vAlign w:val="center"/>
          </w:tcPr>
          <w:p w14:paraId="1277F79B" w14:textId="77777777" w:rsidR="00031C3E" w:rsidRPr="009334D8" w:rsidRDefault="00031C3E" w:rsidP="009334D8">
            <w:pPr>
              <w:autoSpaceDE w:val="0"/>
              <w:autoSpaceDN w:val="0"/>
              <w:adjustRightInd w:val="0"/>
              <w:spacing w:before="120" w:after="120"/>
              <w:ind w:right="141"/>
              <w:jc w:val="center"/>
              <w:rPr>
                <w:rFonts w:ascii="Arial" w:hAnsi="Arial" w:cs="Arial"/>
                <w:b/>
                <w:sz w:val="14"/>
                <w:szCs w:val="14"/>
              </w:rPr>
            </w:pPr>
            <w:r w:rsidRPr="009334D8">
              <w:rPr>
                <w:rFonts w:ascii="Arial" w:hAnsi="Arial" w:cs="Arial"/>
                <w:b/>
                <w:sz w:val="14"/>
                <w:szCs w:val="14"/>
              </w:rPr>
              <w:t>1</w:t>
            </w:r>
          </w:p>
        </w:tc>
        <w:tc>
          <w:tcPr>
            <w:tcW w:w="994" w:type="dxa"/>
          </w:tcPr>
          <w:p w14:paraId="1F62C0EA" w14:textId="77777777" w:rsidR="00031C3E" w:rsidRPr="009334D8" w:rsidRDefault="00031C3E" w:rsidP="009334D8">
            <w:pPr>
              <w:autoSpaceDE w:val="0"/>
              <w:autoSpaceDN w:val="0"/>
              <w:adjustRightInd w:val="0"/>
              <w:spacing w:before="120"/>
              <w:ind w:right="144"/>
              <w:rPr>
                <w:rFonts w:ascii="Arial" w:hAnsi="Arial" w:cs="Arial"/>
                <w:sz w:val="14"/>
                <w:szCs w:val="14"/>
              </w:rPr>
            </w:pPr>
            <w:r w:rsidRPr="009334D8">
              <w:rPr>
                <w:rFonts w:ascii="Arial" w:hAnsi="Arial" w:cs="Arial"/>
                <w:sz w:val="14"/>
                <w:szCs w:val="14"/>
              </w:rPr>
              <w:t xml:space="preserve">Within 15 minutes from the initial report </w:t>
            </w:r>
          </w:p>
        </w:tc>
        <w:tc>
          <w:tcPr>
            <w:tcW w:w="1024" w:type="dxa"/>
            <w:shd w:val="clear" w:color="auto" w:fill="FFFF99"/>
            <w:vAlign w:val="center"/>
          </w:tcPr>
          <w:p w14:paraId="2A8F8F0D" w14:textId="77777777" w:rsidR="00031C3E" w:rsidRPr="009334D8" w:rsidRDefault="00031C3E" w:rsidP="009334D8">
            <w:pPr>
              <w:autoSpaceDE w:val="0"/>
              <w:autoSpaceDN w:val="0"/>
              <w:adjustRightInd w:val="0"/>
              <w:spacing w:before="120" w:after="120"/>
              <w:ind w:right="141"/>
              <w:rPr>
                <w:rFonts w:ascii="Arial" w:hAnsi="Arial" w:cs="Arial"/>
                <w:sz w:val="14"/>
                <w:szCs w:val="14"/>
              </w:rPr>
            </w:pPr>
            <w:r w:rsidRPr="009334D8">
              <w:rPr>
                <w:rFonts w:ascii="Arial" w:hAnsi="Arial" w:cs="Arial"/>
                <w:sz w:val="14"/>
                <w:szCs w:val="14"/>
              </w:rPr>
              <w:t xml:space="preserve">Updates provided </w:t>
            </w:r>
            <w:proofErr w:type="gramStart"/>
            <w:r w:rsidRPr="009334D8">
              <w:rPr>
                <w:rFonts w:ascii="Arial" w:hAnsi="Arial" w:cs="Arial"/>
                <w:sz w:val="14"/>
                <w:szCs w:val="14"/>
              </w:rPr>
              <w:t>every  Business</w:t>
            </w:r>
            <w:proofErr w:type="gramEnd"/>
            <w:r w:rsidRPr="009334D8">
              <w:rPr>
                <w:rFonts w:ascii="Arial" w:hAnsi="Arial" w:cs="Arial"/>
                <w:sz w:val="14"/>
                <w:szCs w:val="14"/>
              </w:rPr>
              <w:t xml:space="preserve"> Hour until resolution</w:t>
            </w:r>
          </w:p>
        </w:tc>
        <w:tc>
          <w:tcPr>
            <w:tcW w:w="1159" w:type="dxa"/>
            <w:vAlign w:val="center"/>
          </w:tcPr>
          <w:p w14:paraId="606FA87B" w14:textId="77777777" w:rsidR="00031C3E" w:rsidRPr="009334D8" w:rsidRDefault="00031C3E" w:rsidP="009334D8">
            <w:pPr>
              <w:autoSpaceDE w:val="0"/>
              <w:autoSpaceDN w:val="0"/>
              <w:adjustRightInd w:val="0"/>
              <w:spacing w:before="120" w:after="120"/>
              <w:ind w:right="141"/>
              <w:jc w:val="center"/>
              <w:rPr>
                <w:rFonts w:ascii="Arial" w:hAnsi="Arial" w:cs="Arial"/>
                <w:sz w:val="14"/>
                <w:szCs w:val="14"/>
              </w:rPr>
            </w:pPr>
            <w:r w:rsidRPr="009334D8">
              <w:rPr>
                <w:rFonts w:ascii="Arial" w:hAnsi="Arial" w:cs="Arial"/>
                <w:sz w:val="14"/>
                <w:szCs w:val="14"/>
              </w:rPr>
              <w:t>4 Hrs</w:t>
            </w:r>
          </w:p>
        </w:tc>
        <w:tc>
          <w:tcPr>
            <w:tcW w:w="1265" w:type="dxa"/>
            <w:vAlign w:val="center"/>
          </w:tcPr>
          <w:p w14:paraId="369F70D1" w14:textId="77777777" w:rsidR="00422119" w:rsidRPr="009334D8" w:rsidRDefault="001E62A4" w:rsidP="009334D8">
            <w:pPr>
              <w:autoSpaceDE w:val="0"/>
              <w:autoSpaceDN w:val="0"/>
              <w:adjustRightInd w:val="0"/>
              <w:spacing w:before="120" w:after="120"/>
              <w:ind w:right="141"/>
              <w:rPr>
                <w:rFonts w:ascii="Arial" w:hAnsi="Arial" w:cs="Arial"/>
                <w:b/>
                <w:sz w:val="14"/>
                <w:szCs w:val="14"/>
              </w:rPr>
            </w:pPr>
            <w:r w:rsidRPr="009334D8" w:rsidDel="001E62A4">
              <w:rPr>
                <w:rFonts w:ascii="Arial" w:hAnsi="Arial" w:cs="Arial"/>
                <w:sz w:val="14"/>
                <w:szCs w:val="14"/>
              </w:rPr>
              <w:t xml:space="preserve"> </w:t>
            </w:r>
            <w:r w:rsidR="006E5C63" w:rsidRPr="009334D8">
              <w:rPr>
                <w:rFonts w:ascii="Arial" w:hAnsi="Arial" w:cs="Arial"/>
                <w:b/>
                <w:sz w:val="14"/>
                <w:szCs w:val="14"/>
              </w:rPr>
              <w:t xml:space="preserve"> </w:t>
            </w:r>
            <w:r w:rsidRPr="009334D8">
              <w:rPr>
                <w:rFonts w:ascii="Arial" w:hAnsi="Arial" w:cs="Arial"/>
                <w:b/>
                <w:sz w:val="14"/>
                <w:szCs w:val="14"/>
              </w:rPr>
              <w:t>W</w:t>
            </w:r>
            <w:r w:rsidR="006E5C63" w:rsidRPr="009334D8">
              <w:rPr>
                <w:rFonts w:ascii="Arial" w:hAnsi="Arial" w:cs="Arial"/>
                <w:b/>
                <w:sz w:val="14"/>
                <w:szCs w:val="14"/>
              </w:rPr>
              <w:t>ithin 12 business hours of response</w:t>
            </w:r>
            <w:r w:rsidRPr="009334D8">
              <w:rPr>
                <w:rFonts w:ascii="Arial" w:hAnsi="Arial" w:cs="Arial"/>
                <w:b/>
                <w:sz w:val="14"/>
                <w:szCs w:val="14"/>
              </w:rPr>
              <w:t xml:space="preserve"> </w:t>
            </w:r>
          </w:p>
        </w:tc>
        <w:tc>
          <w:tcPr>
            <w:tcW w:w="1176" w:type="dxa"/>
            <w:vAlign w:val="center"/>
          </w:tcPr>
          <w:p w14:paraId="1DB7DE9D" w14:textId="77777777" w:rsidR="00031C3E" w:rsidRPr="009334D8" w:rsidRDefault="00031C3E" w:rsidP="009334D8">
            <w:pPr>
              <w:autoSpaceDE w:val="0"/>
              <w:autoSpaceDN w:val="0"/>
              <w:adjustRightInd w:val="0"/>
              <w:spacing w:before="120" w:after="120"/>
              <w:ind w:right="141"/>
              <w:jc w:val="both"/>
              <w:rPr>
                <w:rFonts w:ascii="Arial" w:hAnsi="Arial" w:cs="Arial"/>
                <w:sz w:val="14"/>
                <w:szCs w:val="14"/>
              </w:rPr>
            </w:pPr>
            <w:r w:rsidRPr="009334D8">
              <w:rPr>
                <w:rFonts w:ascii="Arial" w:hAnsi="Arial" w:cs="Arial"/>
                <w:sz w:val="14"/>
                <w:szCs w:val="14"/>
              </w:rPr>
              <w:t>Within next business day + 1</w:t>
            </w:r>
          </w:p>
        </w:tc>
        <w:tc>
          <w:tcPr>
            <w:tcW w:w="1129" w:type="dxa"/>
            <w:vAlign w:val="center"/>
          </w:tcPr>
          <w:p w14:paraId="31E3FAF6" w14:textId="77777777" w:rsidR="00031C3E" w:rsidRPr="009334D8" w:rsidRDefault="00031C3E" w:rsidP="009334D8">
            <w:pPr>
              <w:autoSpaceDE w:val="0"/>
              <w:autoSpaceDN w:val="0"/>
              <w:adjustRightInd w:val="0"/>
              <w:spacing w:before="120" w:after="120"/>
              <w:ind w:right="141"/>
              <w:jc w:val="both"/>
              <w:rPr>
                <w:rFonts w:ascii="Arial" w:hAnsi="Arial" w:cs="Arial"/>
                <w:sz w:val="14"/>
                <w:szCs w:val="14"/>
              </w:rPr>
            </w:pPr>
            <w:r w:rsidRPr="009334D8">
              <w:rPr>
                <w:rFonts w:ascii="Arial" w:hAnsi="Arial" w:cs="Arial"/>
                <w:sz w:val="14"/>
                <w:szCs w:val="14"/>
              </w:rPr>
              <w:t xml:space="preserve">7 business days </w:t>
            </w:r>
          </w:p>
        </w:tc>
      </w:tr>
      <w:tr w:rsidR="00031C3E" w:rsidRPr="009334D8" w14:paraId="40ACBCBE" w14:textId="77777777" w:rsidTr="009334D8">
        <w:trPr>
          <w:trHeight w:val="1788"/>
        </w:trPr>
        <w:tc>
          <w:tcPr>
            <w:tcW w:w="1079" w:type="dxa"/>
            <w:vMerge/>
            <w:tcBorders>
              <w:bottom w:val="single" w:sz="4" w:space="0" w:color="auto"/>
            </w:tcBorders>
            <w:shd w:val="clear" w:color="auto" w:fill="99CCFF"/>
          </w:tcPr>
          <w:p w14:paraId="5E558E22" w14:textId="77777777" w:rsidR="00031C3E" w:rsidRPr="009334D8" w:rsidRDefault="00031C3E" w:rsidP="009334D8">
            <w:pPr>
              <w:autoSpaceDE w:val="0"/>
              <w:autoSpaceDN w:val="0"/>
              <w:adjustRightInd w:val="0"/>
              <w:spacing w:before="120" w:after="120"/>
              <w:ind w:right="141"/>
              <w:jc w:val="both"/>
              <w:rPr>
                <w:rFonts w:ascii="Arial" w:hAnsi="Arial" w:cs="Arial"/>
                <w:sz w:val="14"/>
                <w:szCs w:val="14"/>
              </w:rPr>
            </w:pPr>
          </w:p>
        </w:tc>
        <w:tc>
          <w:tcPr>
            <w:tcW w:w="1167" w:type="dxa"/>
            <w:vMerge/>
            <w:tcBorders>
              <w:bottom w:val="single" w:sz="4" w:space="0" w:color="auto"/>
            </w:tcBorders>
          </w:tcPr>
          <w:p w14:paraId="133A8DBD" w14:textId="77777777" w:rsidR="00031C3E" w:rsidRPr="009334D8" w:rsidRDefault="00031C3E" w:rsidP="009334D8">
            <w:pPr>
              <w:autoSpaceDE w:val="0"/>
              <w:autoSpaceDN w:val="0"/>
              <w:adjustRightInd w:val="0"/>
              <w:spacing w:before="120" w:after="120"/>
              <w:ind w:right="141"/>
              <w:jc w:val="both"/>
              <w:rPr>
                <w:rFonts w:ascii="Arial" w:hAnsi="Arial" w:cs="Arial"/>
                <w:sz w:val="14"/>
                <w:szCs w:val="14"/>
              </w:rPr>
            </w:pPr>
          </w:p>
        </w:tc>
        <w:tc>
          <w:tcPr>
            <w:tcW w:w="731" w:type="dxa"/>
            <w:tcBorders>
              <w:bottom w:val="single" w:sz="4" w:space="0" w:color="auto"/>
            </w:tcBorders>
            <w:shd w:val="clear" w:color="auto" w:fill="CCFFFF"/>
            <w:vAlign w:val="center"/>
          </w:tcPr>
          <w:p w14:paraId="485C47E7" w14:textId="77777777" w:rsidR="00031C3E" w:rsidRPr="009334D8" w:rsidRDefault="00031C3E" w:rsidP="009334D8">
            <w:pPr>
              <w:autoSpaceDE w:val="0"/>
              <w:autoSpaceDN w:val="0"/>
              <w:adjustRightInd w:val="0"/>
              <w:spacing w:before="120" w:after="120"/>
              <w:ind w:right="141"/>
              <w:jc w:val="center"/>
              <w:rPr>
                <w:rFonts w:ascii="Arial" w:hAnsi="Arial" w:cs="Arial"/>
                <w:b/>
                <w:sz w:val="14"/>
                <w:szCs w:val="14"/>
              </w:rPr>
            </w:pPr>
            <w:r w:rsidRPr="009334D8">
              <w:rPr>
                <w:rFonts w:ascii="Arial" w:hAnsi="Arial" w:cs="Arial"/>
                <w:b/>
                <w:sz w:val="14"/>
                <w:szCs w:val="14"/>
              </w:rPr>
              <w:t>2</w:t>
            </w:r>
          </w:p>
        </w:tc>
        <w:tc>
          <w:tcPr>
            <w:tcW w:w="994" w:type="dxa"/>
            <w:vMerge w:val="restart"/>
            <w:tcBorders>
              <w:bottom w:val="single" w:sz="4" w:space="0" w:color="auto"/>
            </w:tcBorders>
          </w:tcPr>
          <w:p w14:paraId="173F4442" w14:textId="77777777" w:rsidR="00031C3E" w:rsidRPr="009334D8" w:rsidRDefault="00031C3E" w:rsidP="009334D8">
            <w:pPr>
              <w:autoSpaceDE w:val="0"/>
              <w:autoSpaceDN w:val="0"/>
              <w:adjustRightInd w:val="0"/>
              <w:spacing w:before="120" w:after="120"/>
              <w:ind w:right="141"/>
              <w:rPr>
                <w:rFonts w:ascii="Arial" w:hAnsi="Arial" w:cs="Arial"/>
                <w:sz w:val="14"/>
                <w:szCs w:val="14"/>
              </w:rPr>
            </w:pPr>
            <w:r w:rsidRPr="009334D8">
              <w:rPr>
                <w:rFonts w:ascii="Arial" w:hAnsi="Arial" w:cs="Arial"/>
                <w:sz w:val="14"/>
                <w:szCs w:val="14"/>
              </w:rPr>
              <w:t>Within 30 minutes from initial trouble ticket creation resulting from an alarm</w:t>
            </w:r>
          </w:p>
        </w:tc>
        <w:tc>
          <w:tcPr>
            <w:tcW w:w="1024" w:type="dxa"/>
            <w:tcBorders>
              <w:bottom w:val="single" w:sz="4" w:space="0" w:color="auto"/>
            </w:tcBorders>
            <w:shd w:val="clear" w:color="auto" w:fill="FFFF99"/>
            <w:vAlign w:val="center"/>
          </w:tcPr>
          <w:p w14:paraId="712A5B8F" w14:textId="77777777" w:rsidR="00031C3E" w:rsidRPr="009334D8" w:rsidRDefault="00031C3E" w:rsidP="009334D8">
            <w:pPr>
              <w:autoSpaceDE w:val="0"/>
              <w:autoSpaceDN w:val="0"/>
              <w:adjustRightInd w:val="0"/>
              <w:spacing w:before="120" w:after="120"/>
              <w:ind w:right="141"/>
              <w:jc w:val="center"/>
              <w:rPr>
                <w:rFonts w:ascii="Arial" w:hAnsi="Arial" w:cs="Arial"/>
                <w:b/>
                <w:sz w:val="14"/>
                <w:szCs w:val="14"/>
              </w:rPr>
            </w:pPr>
            <w:r w:rsidRPr="009334D8">
              <w:rPr>
                <w:rFonts w:ascii="Arial" w:hAnsi="Arial" w:cs="Arial"/>
                <w:sz w:val="14"/>
                <w:szCs w:val="14"/>
              </w:rPr>
              <w:t xml:space="preserve">Updates provided every 3 </w:t>
            </w:r>
            <w:r w:rsidR="008366F0" w:rsidRPr="009334D8">
              <w:rPr>
                <w:rFonts w:ascii="Arial" w:hAnsi="Arial" w:cs="Arial"/>
                <w:sz w:val="14"/>
                <w:szCs w:val="14"/>
              </w:rPr>
              <w:t xml:space="preserve">Business </w:t>
            </w:r>
            <w:r w:rsidRPr="009334D8">
              <w:rPr>
                <w:rFonts w:ascii="Arial" w:hAnsi="Arial" w:cs="Arial"/>
                <w:sz w:val="14"/>
                <w:szCs w:val="14"/>
              </w:rPr>
              <w:t>Hours until resolution</w:t>
            </w:r>
          </w:p>
        </w:tc>
        <w:tc>
          <w:tcPr>
            <w:tcW w:w="1159" w:type="dxa"/>
            <w:tcBorders>
              <w:bottom w:val="single" w:sz="4" w:space="0" w:color="auto"/>
            </w:tcBorders>
            <w:vAlign w:val="center"/>
          </w:tcPr>
          <w:p w14:paraId="01077703" w14:textId="77777777" w:rsidR="00031C3E" w:rsidRPr="009334D8" w:rsidRDefault="00031C3E" w:rsidP="009334D8">
            <w:pPr>
              <w:autoSpaceDE w:val="0"/>
              <w:autoSpaceDN w:val="0"/>
              <w:adjustRightInd w:val="0"/>
              <w:spacing w:before="120" w:after="120"/>
              <w:ind w:right="141"/>
              <w:jc w:val="center"/>
              <w:rPr>
                <w:rFonts w:ascii="Arial" w:hAnsi="Arial" w:cs="Arial"/>
                <w:sz w:val="14"/>
                <w:szCs w:val="14"/>
              </w:rPr>
            </w:pPr>
            <w:r w:rsidRPr="009334D8">
              <w:rPr>
                <w:rFonts w:ascii="Arial" w:hAnsi="Arial" w:cs="Arial"/>
                <w:sz w:val="14"/>
                <w:szCs w:val="14"/>
              </w:rPr>
              <w:t>8 Hrs</w:t>
            </w:r>
          </w:p>
        </w:tc>
        <w:tc>
          <w:tcPr>
            <w:tcW w:w="1265" w:type="dxa"/>
            <w:tcBorders>
              <w:bottom w:val="single" w:sz="4" w:space="0" w:color="auto"/>
            </w:tcBorders>
            <w:vAlign w:val="center"/>
          </w:tcPr>
          <w:p w14:paraId="166D5D86" w14:textId="77777777" w:rsidR="006E5C63" w:rsidRPr="009334D8" w:rsidRDefault="001E62A4" w:rsidP="009334D8">
            <w:pPr>
              <w:autoSpaceDE w:val="0"/>
              <w:autoSpaceDN w:val="0"/>
              <w:adjustRightInd w:val="0"/>
              <w:spacing w:before="120" w:after="120"/>
              <w:ind w:right="141"/>
              <w:rPr>
                <w:rFonts w:ascii="Arial" w:hAnsi="Arial" w:cs="Arial"/>
                <w:sz w:val="14"/>
                <w:szCs w:val="14"/>
              </w:rPr>
            </w:pPr>
            <w:r w:rsidRPr="009334D8">
              <w:rPr>
                <w:rFonts w:ascii="Arial" w:hAnsi="Arial" w:cs="Arial"/>
                <w:b/>
                <w:sz w:val="14"/>
                <w:szCs w:val="14"/>
              </w:rPr>
              <w:t>W</w:t>
            </w:r>
            <w:r w:rsidR="006E5C63" w:rsidRPr="009334D8">
              <w:rPr>
                <w:rFonts w:ascii="Arial" w:hAnsi="Arial" w:cs="Arial"/>
                <w:b/>
                <w:sz w:val="14"/>
                <w:szCs w:val="14"/>
              </w:rPr>
              <w:t>ithin 12 business hours of response</w:t>
            </w:r>
          </w:p>
        </w:tc>
        <w:tc>
          <w:tcPr>
            <w:tcW w:w="1176" w:type="dxa"/>
            <w:tcBorders>
              <w:bottom w:val="single" w:sz="4" w:space="0" w:color="auto"/>
            </w:tcBorders>
            <w:vAlign w:val="center"/>
          </w:tcPr>
          <w:p w14:paraId="7CA99054" w14:textId="77777777" w:rsidR="00031C3E" w:rsidRPr="009334D8" w:rsidRDefault="00031C3E" w:rsidP="009334D8">
            <w:pPr>
              <w:autoSpaceDE w:val="0"/>
              <w:autoSpaceDN w:val="0"/>
              <w:adjustRightInd w:val="0"/>
              <w:spacing w:before="120" w:after="120"/>
              <w:ind w:right="141"/>
              <w:jc w:val="both"/>
              <w:rPr>
                <w:rFonts w:ascii="Arial" w:hAnsi="Arial" w:cs="Arial"/>
                <w:sz w:val="14"/>
                <w:szCs w:val="14"/>
              </w:rPr>
            </w:pPr>
            <w:r w:rsidRPr="009334D8">
              <w:rPr>
                <w:rFonts w:ascii="Arial" w:hAnsi="Arial" w:cs="Arial"/>
                <w:sz w:val="14"/>
                <w:szCs w:val="14"/>
              </w:rPr>
              <w:t>Within next business day + 1</w:t>
            </w:r>
          </w:p>
        </w:tc>
        <w:tc>
          <w:tcPr>
            <w:tcW w:w="1129" w:type="dxa"/>
            <w:tcBorders>
              <w:bottom w:val="single" w:sz="4" w:space="0" w:color="auto"/>
            </w:tcBorders>
            <w:vAlign w:val="center"/>
          </w:tcPr>
          <w:p w14:paraId="1012EA21" w14:textId="77777777" w:rsidR="00031C3E" w:rsidRPr="009334D8" w:rsidRDefault="00031C3E" w:rsidP="009334D8">
            <w:pPr>
              <w:autoSpaceDE w:val="0"/>
              <w:autoSpaceDN w:val="0"/>
              <w:adjustRightInd w:val="0"/>
              <w:spacing w:before="120" w:after="120"/>
              <w:ind w:right="141"/>
              <w:jc w:val="both"/>
              <w:rPr>
                <w:rFonts w:ascii="Arial" w:hAnsi="Arial" w:cs="Arial"/>
                <w:sz w:val="14"/>
                <w:szCs w:val="14"/>
              </w:rPr>
            </w:pPr>
            <w:r w:rsidRPr="009334D8">
              <w:rPr>
                <w:rFonts w:ascii="Arial" w:hAnsi="Arial" w:cs="Arial"/>
                <w:sz w:val="14"/>
                <w:szCs w:val="14"/>
              </w:rPr>
              <w:t>7 business days</w:t>
            </w:r>
          </w:p>
        </w:tc>
      </w:tr>
      <w:tr w:rsidR="00031C3E" w:rsidRPr="009334D8" w14:paraId="430B8D56" w14:textId="77777777" w:rsidTr="009334D8">
        <w:trPr>
          <w:trHeight w:val="513"/>
        </w:trPr>
        <w:tc>
          <w:tcPr>
            <w:tcW w:w="1079" w:type="dxa"/>
            <w:vMerge/>
            <w:shd w:val="clear" w:color="auto" w:fill="99CCFF"/>
          </w:tcPr>
          <w:p w14:paraId="3DD1AD2D" w14:textId="77777777" w:rsidR="00031C3E" w:rsidRPr="009334D8" w:rsidRDefault="00031C3E" w:rsidP="009334D8">
            <w:pPr>
              <w:autoSpaceDE w:val="0"/>
              <w:autoSpaceDN w:val="0"/>
              <w:adjustRightInd w:val="0"/>
              <w:spacing w:before="120" w:after="120"/>
              <w:ind w:right="141"/>
              <w:jc w:val="both"/>
              <w:rPr>
                <w:rFonts w:ascii="Arial" w:hAnsi="Arial" w:cs="Arial"/>
                <w:sz w:val="14"/>
                <w:szCs w:val="14"/>
              </w:rPr>
            </w:pPr>
          </w:p>
        </w:tc>
        <w:tc>
          <w:tcPr>
            <w:tcW w:w="1167" w:type="dxa"/>
            <w:vMerge/>
          </w:tcPr>
          <w:p w14:paraId="2FED5D42" w14:textId="77777777" w:rsidR="00031C3E" w:rsidRPr="009334D8" w:rsidRDefault="00031C3E" w:rsidP="009334D8">
            <w:pPr>
              <w:autoSpaceDE w:val="0"/>
              <w:autoSpaceDN w:val="0"/>
              <w:adjustRightInd w:val="0"/>
              <w:spacing w:before="120" w:after="120"/>
              <w:ind w:right="141"/>
              <w:jc w:val="both"/>
              <w:rPr>
                <w:rFonts w:ascii="Arial" w:hAnsi="Arial" w:cs="Arial"/>
                <w:sz w:val="14"/>
                <w:szCs w:val="14"/>
              </w:rPr>
            </w:pPr>
          </w:p>
        </w:tc>
        <w:tc>
          <w:tcPr>
            <w:tcW w:w="731" w:type="dxa"/>
            <w:shd w:val="clear" w:color="auto" w:fill="CCFFFF"/>
            <w:vAlign w:val="center"/>
          </w:tcPr>
          <w:p w14:paraId="401F7283" w14:textId="77777777" w:rsidR="00031C3E" w:rsidRPr="009334D8" w:rsidRDefault="00031C3E" w:rsidP="009334D8">
            <w:pPr>
              <w:autoSpaceDE w:val="0"/>
              <w:autoSpaceDN w:val="0"/>
              <w:adjustRightInd w:val="0"/>
              <w:spacing w:before="120" w:after="120"/>
              <w:ind w:right="141"/>
              <w:jc w:val="center"/>
              <w:rPr>
                <w:rFonts w:ascii="Arial" w:hAnsi="Arial" w:cs="Arial"/>
                <w:b/>
                <w:sz w:val="14"/>
                <w:szCs w:val="14"/>
              </w:rPr>
            </w:pPr>
            <w:r w:rsidRPr="009334D8">
              <w:rPr>
                <w:rFonts w:ascii="Arial" w:hAnsi="Arial" w:cs="Arial"/>
                <w:b/>
                <w:sz w:val="14"/>
                <w:szCs w:val="14"/>
              </w:rPr>
              <w:t>3</w:t>
            </w:r>
          </w:p>
        </w:tc>
        <w:tc>
          <w:tcPr>
            <w:tcW w:w="994" w:type="dxa"/>
            <w:vMerge/>
          </w:tcPr>
          <w:p w14:paraId="1178D4A6" w14:textId="77777777" w:rsidR="00031C3E" w:rsidRPr="009334D8" w:rsidRDefault="00031C3E" w:rsidP="009334D8">
            <w:pPr>
              <w:autoSpaceDE w:val="0"/>
              <w:autoSpaceDN w:val="0"/>
              <w:adjustRightInd w:val="0"/>
              <w:spacing w:before="120" w:after="120"/>
              <w:ind w:right="141"/>
              <w:jc w:val="both"/>
              <w:rPr>
                <w:rFonts w:ascii="Arial" w:hAnsi="Arial" w:cs="Arial"/>
                <w:sz w:val="14"/>
                <w:szCs w:val="14"/>
              </w:rPr>
            </w:pPr>
          </w:p>
        </w:tc>
        <w:tc>
          <w:tcPr>
            <w:tcW w:w="1024" w:type="dxa"/>
            <w:tcBorders>
              <w:bottom w:val="single" w:sz="4" w:space="0" w:color="auto"/>
            </w:tcBorders>
            <w:shd w:val="clear" w:color="auto" w:fill="FFFF99"/>
            <w:vAlign w:val="center"/>
          </w:tcPr>
          <w:p w14:paraId="63829B9A" w14:textId="77777777" w:rsidR="00031C3E" w:rsidRPr="009334D8" w:rsidRDefault="00031C3E" w:rsidP="009334D8">
            <w:pPr>
              <w:autoSpaceDE w:val="0"/>
              <w:autoSpaceDN w:val="0"/>
              <w:adjustRightInd w:val="0"/>
              <w:spacing w:before="120" w:after="120"/>
              <w:ind w:right="141"/>
              <w:jc w:val="center"/>
              <w:rPr>
                <w:rFonts w:ascii="Arial" w:hAnsi="Arial" w:cs="Arial"/>
                <w:b/>
                <w:sz w:val="14"/>
                <w:szCs w:val="14"/>
              </w:rPr>
            </w:pPr>
            <w:r w:rsidRPr="009334D8">
              <w:rPr>
                <w:rFonts w:ascii="Arial" w:hAnsi="Arial" w:cs="Arial"/>
                <w:sz w:val="14"/>
                <w:szCs w:val="14"/>
              </w:rPr>
              <w:t xml:space="preserve">Updates provided every 8 </w:t>
            </w:r>
            <w:r w:rsidR="008366F0" w:rsidRPr="009334D8">
              <w:rPr>
                <w:rFonts w:ascii="Arial" w:hAnsi="Arial" w:cs="Arial"/>
                <w:sz w:val="14"/>
                <w:szCs w:val="14"/>
              </w:rPr>
              <w:t xml:space="preserve">Business </w:t>
            </w:r>
            <w:r w:rsidRPr="009334D8">
              <w:rPr>
                <w:rFonts w:ascii="Arial" w:hAnsi="Arial" w:cs="Arial"/>
                <w:sz w:val="14"/>
                <w:szCs w:val="14"/>
              </w:rPr>
              <w:t>Hours until resolution</w:t>
            </w:r>
          </w:p>
        </w:tc>
        <w:tc>
          <w:tcPr>
            <w:tcW w:w="1159" w:type="dxa"/>
            <w:vAlign w:val="center"/>
          </w:tcPr>
          <w:p w14:paraId="24983EBC" w14:textId="77777777" w:rsidR="00031C3E" w:rsidRPr="009334D8" w:rsidRDefault="00031C3E" w:rsidP="009334D8">
            <w:pPr>
              <w:autoSpaceDE w:val="0"/>
              <w:autoSpaceDN w:val="0"/>
              <w:adjustRightInd w:val="0"/>
              <w:spacing w:before="120" w:after="120"/>
              <w:ind w:right="141"/>
              <w:jc w:val="center"/>
              <w:rPr>
                <w:rFonts w:ascii="Arial" w:hAnsi="Arial" w:cs="Arial"/>
                <w:sz w:val="14"/>
                <w:szCs w:val="14"/>
              </w:rPr>
            </w:pPr>
            <w:r w:rsidRPr="009334D8">
              <w:rPr>
                <w:rFonts w:ascii="Arial" w:hAnsi="Arial" w:cs="Arial"/>
                <w:sz w:val="14"/>
                <w:szCs w:val="14"/>
              </w:rPr>
              <w:t>24 Hrs</w:t>
            </w:r>
          </w:p>
        </w:tc>
        <w:tc>
          <w:tcPr>
            <w:tcW w:w="1265" w:type="dxa"/>
            <w:vAlign w:val="center"/>
          </w:tcPr>
          <w:p w14:paraId="7FAB7953" w14:textId="77777777" w:rsidR="00031C3E" w:rsidRPr="009334D8" w:rsidRDefault="001E62A4" w:rsidP="009334D8">
            <w:pPr>
              <w:autoSpaceDE w:val="0"/>
              <w:autoSpaceDN w:val="0"/>
              <w:adjustRightInd w:val="0"/>
              <w:spacing w:before="120" w:after="120"/>
              <w:ind w:right="141"/>
              <w:jc w:val="both"/>
              <w:rPr>
                <w:rFonts w:ascii="Arial" w:hAnsi="Arial" w:cs="Arial"/>
                <w:sz w:val="14"/>
                <w:szCs w:val="14"/>
              </w:rPr>
            </w:pPr>
            <w:r w:rsidRPr="009334D8">
              <w:rPr>
                <w:rFonts w:ascii="Arial" w:hAnsi="Arial" w:cs="Arial"/>
                <w:sz w:val="14"/>
                <w:szCs w:val="14"/>
              </w:rPr>
              <w:t>W</w:t>
            </w:r>
            <w:r w:rsidR="006E5C63" w:rsidRPr="009334D8">
              <w:rPr>
                <w:rFonts w:ascii="Arial" w:hAnsi="Arial" w:cs="Arial"/>
                <w:sz w:val="14"/>
                <w:szCs w:val="14"/>
              </w:rPr>
              <w:t>ithin</w:t>
            </w:r>
            <w:r w:rsidR="00031C3E" w:rsidRPr="009334D8">
              <w:rPr>
                <w:rFonts w:ascii="Arial" w:hAnsi="Arial" w:cs="Arial"/>
                <w:sz w:val="14"/>
                <w:szCs w:val="14"/>
              </w:rPr>
              <w:t xml:space="preserve"> 48 Hrs</w:t>
            </w:r>
            <w:r w:rsidR="006E5C63" w:rsidRPr="009334D8">
              <w:rPr>
                <w:rFonts w:ascii="Arial" w:hAnsi="Arial" w:cs="Arial"/>
                <w:sz w:val="14"/>
                <w:szCs w:val="14"/>
              </w:rPr>
              <w:t xml:space="preserve"> of </w:t>
            </w:r>
            <w:proofErr w:type="spellStart"/>
            <w:r w:rsidR="006E5C63" w:rsidRPr="009334D8">
              <w:rPr>
                <w:rFonts w:ascii="Arial" w:hAnsi="Arial" w:cs="Arial"/>
                <w:sz w:val="14"/>
                <w:szCs w:val="14"/>
              </w:rPr>
              <w:t>resonse</w:t>
            </w:r>
            <w:proofErr w:type="spellEnd"/>
          </w:p>
        </w:tc>
        <w:tc>
          <w:tcPr>
            <w:tcW w:w="1176" w:type="dxa"/>
            <w:vAlign w:val="center"/>
          </w:tcPr>
          <w:p w14:paraId="705A6CD8" w14:textId="77777777" w:rsidR="00031C3E" w:rsidRPr="009334D8" w:rsidRDefault="001E62A4" w:rsidP="009334D8">
            <w:pPr>
              <w:autoSpaceDE w:val="0"/>
              <w:autoSpaceDN w:val="0"/>
              <w:adjustRightInd w:val="0"/>
              <w:spacing w:before="120" w:after="120"/>
              <w:ind w:right="141"/>
              <w:jc w:val="both"/>
              <w:rPr>
                <w:rFonts w:ascii="Arial" w:hAnsi="Arial" w:cs="Arial"/>
                <w:sz w:val="14"/>
                <w:szCs w:val="14"/>
              </w:rPr>
            </w:pPr>
            <w:r w:rsidRPr="009334D8">
              <w:rPr>
                <w:rFonts w:ascii="Arial" w:hAnsi="Arial" w:cs="Arial"/>
                <w:sz w:val="14"/>
                <w:szCs w:val="14"/>
              </w:rPr>
              <w:t>Within 72 Hrs of response</w:t>
            </w:r>
          </w:p>
        </w:tc>
        <w:tc>
          <w:tcPr>
            <w:tcW w:w="1129" w:type="dxa"/>
            <w:vAlign w:val="center"/>
          </w:tcPr>
          <w:p w14:paraId="580E98DF" w14:textId="77777777" w:rsidR="00031C3E" w:rsidRPr="009334D8" w:rsidRDefault="00031C3E" w:rsidP="009334D8">
            <w:pPr>
              <w:autoSpaceDE w:val="0"/>
              <w:autoSpaceDN w:val="0"/>
              <w:adjustRightInd w:val="0"/>
              <w:spacing w:before="120" w:after="120"/>
              <w:ind w:right="141"/>
              <w:jc w:val="both"/>
              <w:rPr>
                <w:rFonts w:ascii="Arial" w:hAnsi="Arial" w:cs="Arial"/>
                <w:sz w:val="14"/>
                <w:szCs w:val="14"/>
              </w:rPr>
            </w:pPr>
            <w:r w:rsidRPr="009334D8">
              <w:rPr>
                <w:rFonts w:ascii="Arial" w:hAnsi="Arial" w:cs="Arial"/>
                <w:sz w:val="14"/>
                <w:szCs w:val="14"/>
              </w:rPr>
              <w:t>7 business days</w:t>
            </w:r>
          </w:p>
        </w:tc>
      </w:tr>
      <w:tr w:rsidR="00031C3E" w:rsidRPr="009334D8" w14:paraId="4C974EA8" w14:textId="77777777" w:rsidTr="009334D8">
        <w:trPr>
          <w:trHeight w:val="726"/>
        </w:trPr>
        <w:tc>
          <w:tcPr>
            <w:tcW w:w="1079" w:type="dxa"/>
            <w:shd w:val="clear" w:color="auto" w:fill="99CCFF"/>
          </w:tcPr>
          <w:p w14:paraId="2D39EC6B" w14:textId="77777777" w:rsidR="00031C3E" w:rsidRPr="009334D8" w:rsidRDefault="00031C3E" w:rsidP="009334D8">
            <w:pPr>
              <w:autoSpaceDE w:val="0"/>
              <w:autoSpaceDN w:val="0"/>
              <w:adjustRightInd w:val="0"/>
              <w:spacing w:before="120" w:after="120"/>
              <w:ind w:right="141"/>
              <w:jc w:val="both"/>
              <w:rPr>
                <w:rFonts w:ascii="Arial" w:hAnsi="Arial" w:cs="Arial"/>
                <w:sz w:val="14"/>
                <w:szCs w:val="14"/>
              </w:rPr>
            </w:pPr>
            <w:r w:rsidRPr="009334D8">
              <w:rPr>
                <w:rFonts w:ascii="Arial" w:hAnsi="Arial" w:cs="Arial"/>
                <w:sz w:val="14"/>
                <w:szCs w:val="14"/>
              </w:rPr>
              <w:t>Scheduled Service outage</w:t>
            </w:r>
          </w:p>
        </w:tc>
        <w:tc>
          <w:tcPr>
            <w:tcW w:w="1167" w:type="dxa"/>
          </w:tcPr>
          <w:p w14:paraId="222F85FC" w14:textId="77777777" w:rsidR="00031C3E" w:rsidRPr="009334D8" w:rsidRDefault="00031C3E" w:rsidP="009334D8">
            <w:pPr>
              <w:autoSpaceDE w:val="0"/>
              <w:autoSpaceDN w:val="0"/>
              <w:adjustRightInd w:val="0"/>
              <w:spacing w:before="120" w:after="120"/>
              <w:ind w:right="141"/>
              <w:jc w:val="both"/>
              <w:rPr>
                <w:rFonts w:ascii="Arial" w:hAnsi="Arial" w:cs="Arial"/>
                <w:sz w:val="14"/>
                <w:szCs w:val="14"/>
              </w:rPr>
            </w:pPr>
            <w:r w:rsidRPr="009334D8">
              <w:rPr>
                <w:rFonts w:ascii="Arial" w:hAnsi="Arial" w:cs="Arial"/>
                <w:sz w:val="14"/>
                <w:szCs w:val="14"/>
              </w:rPr>
              <w:t>By arrangement with the Client between these hours – 21:00 Hrs and 06:</w:t>
            </w:r>
            <w:r w:rsidR="00422119" w:rsidRPr="009334D8">
              <w:rPr>
                <w:rFonts w:ascii="Arial" w:hAnsi="Arial" w:cs="Arial"/>
                <w:sz w:val="14"/>
                <w:szCs w:val="14"/>
              </w:rPr>
              <w:t>0</w:t>
            </w:r>
            <w:r w:rsidRPr="009334D8">
              <w:rPr>
                <w:rFonts w:ascii="Arial" w:hAnsi="Arial" w:cs="Arial"/>
                <w:sz w:val="14"/>
                <w:szCs w:val="14"/>
              </w:rPr>
              <w:t>0 Hrs</w:t>
            </w:r>
          </w:p>
        </w:tc>
        <w:tc>
          <w:tcPr>
            <w:tcW w:w="731" w:type="dxa"/>
            <w:shd w:val="clear" w:color="auto" w:fill="CCFFFF"/>
            <w:vAlign w:val="center"/>
          </w:tcPr>
          <w:p w14:paraId="1433E878" w14:textId="77777777" w:rsidR="00031C3E" w:rsidRPr="009334D8" w:rsidRDefault="00031C3E" w:rsidP="009334D8">
            <w:pPr>
              <w:autoSpaceDE w:val="0"/>
              <w:autoSpaceDN w:val="0"/>
              <w:adjustRightInd w:val="0"/>
              <w:spacing w:before="120" w:after="120"/>
              <w:ind w:right="141"/>
              <w:jc w:val="center"/>
              <w:rPr>
                <w:rFonts w:ascii="Arial" w:hAnsi="Arial" w:cs="Arial"/>
                <w:b/>
                <w:sz w:val="14"/>
                <w:szCs w:val="14"/>
              </w:rPr>
            </w:pPr>
            <w:r w:rsidRPr="009334D8">
              <w:rPr>
                <w:rFonts w:ascii="Arial" w:hAnsi="Arial" w:cs="Arial"/>
                <w:b/>
                <w:sz w:val="14"/>
                <w:szCs w:val="14"/>
              </w:rPr>
              <w:t>4</w:t>
            </w:r>
          </w:p>
        </w:tc>
        <w:tc>
          <w:tcPr>
            <w:tcW w:w="994" w:type="dxa"/>
          </w:tcPr>
          <w:p w14:paraId="266A07DB" w14:textId="77777777" w:rsidR="00031C3E" w:rsidRPr="009334D8" w:rsidRDefault="00031C3E" w:rsidP="009334D8">
            <w:pPr>
              <w:autoSpaceDE w:val="0"/>
              <w:autoSpaceDN w:val="0"/>
              <w:adjustRightInd w:val="0"/>
              <w:spacing w:before="120" w:after="120"/>
              <w:ind w:right="141"/>
              <w:jc w:val="both"/>
              <w:rPr>
                <w:rFonts w:ascii="Arial" w:hAnsi="Arial" w:cs="Arial"/>
                <w:sz w:val="14"/>
                <w:szCs w:val="14"/>
              </w:rPr>
            </w:pPr>
          </w:p>
          <w:p w14:paraId="4CBC223E" w14:textId="77777777" w:rsidR="00031C3E" w:rsidRPr="009334D8" w:rsidRDefault="00031C3E" w:rsidP="009334D8">
            <w:pPr>
              <w:autoSpaceDE w:val="0"/>
              <w:autoSpaceDN w:val="0"/>
              <w:adjustRightInd w:val="0"/>
              <w:spacing w:before="120" w:after="120"/>
              <w:ind w:right="141"/>
              <w:jc w:val="both"/>
              <w:rPr>
                <w:rFonts w:ascii="Arial" w:hAnsi="Arial" w:cs="Arial"/>
                <w:sz w:val="14"/>
                <w:szCs w:val="14"/>
              </w:rPr>
            </w:pPr>
            <w:r w:rsidRPr="009334D8">
              <w:rPr>
                <w:rFonts w:ascii="Arial" w:hAnsi="Arial" w:cs="Arial"/>
                <w:sz w:val="14"/>
                <w:szCs w:val="14"/>
              </w:rPr>
              <w:t>As required</w:t>
            </w:r>
          </w:p>
        </w:tc>
        <w:tc>
          <w:tcPr>
            <w:tcW w:w="1024" w:type="dxa"/>
            <w:shd w:val="clear" w:color="auto" w:fill="C0C0C0"/>
            <w:vAlign w:val="center"/>
          </w:tcPr>
          <w:p w14:paraId="687A7B83" w14:textId="77777777" w:rsidR="00031C3E" w:rsidRPr="009334D8" w:rsidRDefault="00031C3E" w:rsidP="009334D8">
            <w:pPr>
              <w:autoSpaceDE w:val="0"/>
              <w:autoSpaceDN w:val="0"/>
              <w:adjustRightInd w:val="0"/>
              <w:spacing w:before="120" w:after="120"/>
              <w:ind w:right="141"/>
              <w:jc w:val="center"/>
              <w:rPr>
                <w:rFonts w:ascii="Arial" w:hAnsi="Arial" w:cs="Arial"/>
                <w:sz w:val="14"/>
                <w:szCs w:val="14"/>
              </w:rPr>
            </w:pPr>
            <w:r w:rsidRPr="009334D8">
              <w:rPr>
                <w:rFonts w:ascii="Arial" w:hAnsi="Arial" w:cs="Arial"/>
                <w:sz w:val="14"/>
                <w:szCs w:val="14"/>
              </w:rPr>
              <w:t>No Updates Provided</w:t>
            </w:r>
          </w:p>
        </w:tc>
        <w:tc>
          <w:tcPr>
            <w:tcW w:w="1159" w:type="dxa"/>
            <w:vAlign w:val="center"/>
          </w:tcPr>
          <w:p w14:paraId="3DE14C5F" w14:textId="77777777" w:rsidR="00031C3E" w:rsidRPr="009334D8" w:rsidRDefault="001E62A4" w:rsidP="009334D8">
            <w:pPr>
              <w:autoSpaceDE w:val="0"/>
              <w:autoSpaceDN w:val="0"/>
              <w:adjustRightInd w:val="0"/>
              <w:spacing w:before="120" w:after="120"/>
              <w:ind w:right="141"/>
              <w:jc w:val="center"/>
              <w:rPr>
                <w:rFonts w:ascii="Arial" w:hAnsi="Arial" w:cs="Arial"/>
                <w:sz w:val="14"/>
                <w:szCs w:val="14"/>
              </w:rPr>
            </w:pPr>
            <w:r w:rsidRPr="009334D8">
              <w:rPr>
                <w:rFonts w:ascii="Arial" w:hAnsi="Arial" w:cs="Arial"/>
                <w:sz w:val="14"/>
                <w:szCs w:val="14"/>
              </w:rPr>
              <w:t>Within 72 Hrs of response</w:t>
            </w:r>
          </w:p>
        </w:tc>
        <w:tc>
          <w:tcPr>
            <w:tcW w:w="1265" w:type="dxa"/>
            <w:vAlign w:val="center"/>
          </w:tcPr>
          <w:p w14:paraId="073BB50D" w14:textId="77777777" w:rsidR="00031C3E" w:rsidRPr="009334D8" w:rsidRDefault="001E62A4" w:rsidP="009334D8">
            <w:pPr>
              <w:autoSpaceDE w:val="0"/>
              <w:autoSpaceDN w:val="0"/>
              <w:adjustRightInd w:val="0"/>
              <w:spacing w:before="120" w:after="120"/>
              <w:ind w:right="141"/>
              <w:jc w:val="both"/>
              <w:rPr>
                <w:rFonts w:ascii="Arial" w:hAnsi="Arial" w:cs="Arial"/>
                <w:sz w:val="14"/>
                <w:szCs w:val="14"/>
              </w:rPr>
            </w:pPr>
            <w:r w:rsidRPr="009334D8">
              <w:rPr>
                <w:rFonts w:ascii="Arial" w:hAnsi="Arial" w:cs="Arial"/>
                <w:sz w:val="14"/>
                <w:szCs w:val="14"/>
              </w:rPr>
              <w:t>Within</w:t>
            </w:r>
            <w:r w:rsidR="00031C3E" w:rsidRPr="009334D8">
              <w:rPr>
                <w:rFonts w:ascii="Arial" w:hAnsi="Arial" w:cs="Arial"/>
                <w:sz w:val="14"/>
                <w:szCs w:val="14"/>
              </w:rPr>
              <w:t xml:space="preserve"> 72 Hrs</w:t>
            </w:r>
            <w:r w:rsidRPr="009334D8">
              <w:rPr>
                <w:rFonts w:ascii="Arial" w:hAnsi="Arial" w:cs="Arial"/>
                <w:sz w:val="14"/>
                <w:szCs w:val="14"/>
              </w:rPr>
              <w:t xml:space="preserve"> of response</w:t>
            </w:r>
          </w:p>
        </w:tc>
        <w:tc>
          <w:tcPr>
            <w:tcW w:w="1176" w:type="dxa"/>
            <w:vAlign w:val="center"/>
          </w:tcPr>
          <w:p w14:paraId="189D73B7" w14:textId="77777777" w:rsidR="00031C3E" w:rsidRPr="009334D8" w:rsidRDefault="001E62A4" w:rsidP="009334D8">
            <w:pPr>
              <w:autoSpaceDE w:val="0"/>
              <w:autoSpaceDN w:val="0"/>
              <w:adjustRightInd w:val="0"/>
              <w:spacing w:before="120" w:after="120"/>
              <w:ind w:right="141"/>
              <w:jc w:val="both"/>
              <w:rPr>
                <w:rFonts w:ascii="Arial" w:hAnsi="Arial" w:cs="Arial"/>
                <w:sz w:val="14"/>
                <w:szCs w:val="14"/>
              </w:rPr>
            </w:pPr>
            <w:r w:rsidRPr="009334D8">
              <w:rPr>
                <w:rFonts w:ascii="Arial" w:hAnsi="Arial" w:cs="Arial"/>
                <w:sz w:val="14"/>
                <w:szCs w:val="14"/>
              </w:rPr>
              <w:t>Within 72 Hrs of response</w:t>
            </w:r>
          </w:p>
        </w:tc>
        <w:tc>
          <w:tcPr>
            <w:tcW w:w="1129" w:type="dxa"/>
            <w:vAlign w:val="center"/>
          </w:tcPr>
          <w:p w14:paraId="6B6CEB99" w14:textId="77777777" w:rsidR="00031C3E" w:rsidRPr="009334D8" w:rsidRDefault="00031C3E" w:rsidP="009334D8">
            <w:pPr>
              <w:keepNext/>
              <w:autoSpaceDE w:val="0"/>
              <w:autoSpaceDN w:val="0"/>
              <w:adjustRightInd w:val="0"/>
              <w:spacing w:before="120" w:after="120"/>
              <w:ind w:right="141"/>
              <w:jc w:val="both"/>
              <w:rPr>
                <w:rFonts w:ascii="Arial" w:hAnsi="Arial" w:cs="Arial"/>
                <w:sz w:val="14"/>
                <w:szCs w:val="14"/>
              </w:rPr>
            </w:pPr>
            <w:r w:rsidRPr="009334D8">
              <w:rPr>
                <w:rFonts w:ascii="Arial" w:hAnsi="Arial" w:cs="Arial"/>
                <w:sz w:val="14"/>
                <w:szCs w:val="14"/>
              </w:rPr>
              <w:t>7 business days</w:t>
            </w:r>
          </w:p>
        </w:tc>
      </w:tr>
    </w:tbl>
    <w:p w14:paraId="63B16975" w14:textId="77777777" w:rsidR="00031C3E" w:rsidRDefault="00031C3E" w:rsidP="00031C3E">
      <w:pPr>
        <w:ind w:left="284" w:right="141"/>
        <w:outlineLvl w:val="0"/>
        <w:rPr>
          <w:b/>
          <w:sz w:val="18"/>
          <w:szCs w:val="18"/>
        </w:rPr>
      </w:pPr>
      <w:bookmarkStart w:id="55" w:name="_Toc240790891"/>
    </w:p>
    <w:p w14:paraId="282792F5" w14:textId="77777777" w:rsidR="00031C3E" w:rsidRPr="001E62A4" w:rsidRDefault="00031C3E" w:rsidP="00031C3E">
      <w:pPr>
        <w:ind w:left="284" w:right="141"/>
        <w:outlineLvl w:val="0"/>
        <w:rPr>
          <w:rFonts w:ascii="Arial" w:hAnsi="Arial" w:cs="Arial"/>
          <w:b/>
          <w:sz w:val="18"/>
          <w:szCs w:val="18"/>
        </w:rPr>
      </w:pPr>
      <w:r w:rsidRPr="001E62A4">
        <w:rPr>
          <w:rFonts w:ascii="Arial" w:hAnsi="Arial" w:cs="Arial"/>
          <w:b/>
          <w:sz w:val="18"/>
          <w:szCs w:val="18"/>
        </w:rPr>
        <w:t>Notes:</w:t>
      </w:r>
      <w:bookmarkEnd w:id="55"/>
    </w:p>
    <w:p w14:paraId="113D9899" w14:textId="77777777" w:rsidR="00031C3E" w:rsidRPr="001E62A4" w:rsidRDefault="00031C3E" w:rsidP="00031C3E">
      <w:pPr>
        <w:ind w:left="284" w:right="141"/>
        <w:rPr>
          <w:rFonts w:ascii="Arial" w:hAnsi="Arial" w:cs="Arial"/>
          <w:sz w:val="18"/>
          <w:szCs w:val="18"/>
        </w:rPr>
      </w:pPr>
      <w:r w:rsidRPr="001E62A4">
        <w:rPr>
          <w:rFonts w:ascii="Arial" w:hAnsi="Arial" w:cs="Arial"/>
          <w:b/>
          <w:sz w:val="18"/>
          <w:szCs w:val="18"/>
        </w:rPr>
        <w:t>(1)</w:t>
      </w:r>
      <w:r w:rsidRPr="001E62A4">
        <w:rPr>
          <w:rFonts w:ascii="Arial" w:hAnsi="Arial" w:cs="Arial"/>
          <w:sz w:val="18"/>
          <w:szCs w:val="18"/>
        </w:rPr>
        <w:t xml:space="preserve"> All the above times are based on </w:t>
      </w:r>
      <w:r w:rsidR="00422119" w:rsidRPr="001E62A4">
        <w:rPr>
          <w:rFonts w:ascii="Arial" w:hAnsi="Arial" w:cs="Arial"/>
          <w:sz w:val="18"/>
          <w:szCs w:val="18"/>
        </w:rPr>
        <w:t>Australian Eastern Standard Time (</w:t>
      </w:r>
      <w:r w:rsidRPr="001E62A4">
        <w:rPr>
          <w:rFonts w:ascii="Arial" w:hAnsi="Arial" w:cs="Arial"/>
          <w:sz w:val="18"/>
          <w:szCs w:val="18"/>
        </w:rPr>
        <w:t>GMT+10 Hours</w:t>
      </w:r>
      <w:r w:rsidR="00422119" w:rsidRPr="001E62A4">
        <w:rPr>
          <w:rFonts w:ascii="Arial" w:hAnsi="Arial" w:cs="Arial"/>
          <w:sz w:val="18"/>
          <w:szCs w:val="18"/>
        </w:rPr>
        <w:t>)</w:t>
      </w:r>
      <w:r w:rsidRPr="001E62A4">
        <w:rPr>
          <w:rFonts w:ascii="Arial" w:hAnsi="Arial" w:cs="Arial"/>
          <w:sz w:val="18"/>
          <w:szCs w:val="18"/>
        </w:rPr>
        <w:t xml:space="preserve">. Charges apply for calls raised outside </w:t>
      </w:r>
      <w:r w:rsidR="00422119" w:rsidRPr="001E62A4">
        <w:rPr>
          <w:rFonts w:ascii="Arial" w:hAnsi="Arial" w:cs="Arial"/>
          <w:sz w:val="18"/>
          <w:szCs w:val="18"/>
        </w:rPr>
        <w:t xml:space="preserve">of the </w:t>
      </w:r>
      <w:r w:rsidRPr="001E62A4">
        <w:rPr>
          <w:rFonts w:ascii="Arial" w:hAnsi="Arial" w:cs="Arial"/>
          <w:sz w:val="18"/>
          <w:szCs w:val="18"/>
        </w:rPr>
        <w:t xml:space="preserve">scheduled hours </w:t>
      </w:r>
      <w:r w:rsidR="00422119" w:rsidRPr="001E62A4">
        <w:rPr>
          <w:rFonts w:ascii="Arial" w:hAnsi="Arial" w:cs="Arial"/>
          <w:sz w:val="18"/>
          <w:szCs w:val="18"/>
        </w:rPr>
        <w:t>listed in Table 1</w:t>
      </w:r>
      <w:r w:rsidRPr="001E62A4">
        <w:rPr>
          <w:rFonts w:ascii="Arial" w:hAnsi="Arial" w:cs="Arial"/>
          <w:sz w:val="18"/>
          <w:szCs w:val="18"/>
        </w:rPr>
        <w:t xml:space="preserve">. </w:t>
      </w:r>
    </w:p>
    <w:p w14:paraId="0313E606" w14:textId="77777777" w:rsidR="00031C3E" w:rsidRPr="001E62A4" w:rsidRDefault="00031C3E" w:rsidP="00031C3E">
      <w:pPr>
        <w:ind w:left="284" w:right="141"/>
        <w:rPr>
          <w:rFonts w:ascii="Arial" w:hAnsi="Arial" w:cs="Arial"/>
          <w:sz w:val="18"/>
          <w:szCs w:val="18"/>
        </w:rPr>
      </w:pPr>
    </w:p>
    <w:p w14:paraId="2D6C2FC0" w14:textId="77777777" w:rsidR="00031C3E" w:rsidRPr="001E62A4" w:rsidRDefault="00031C3E" w:rsidP="00031C3E">
      <w:pPr>
        <w:ind w:left="284" w:right="141"/>
        <w:jc w:val="both"/>
        <w:rPr>
          <w:rFonts w:ascii="Arial" w:hAnsi="Arial" w:cs="Arial"/>
          <w:sz w:val="18"/>
          <w:szCs w:val="18"/>
        </w:rPr>
      </w:pPr>
      <w:r w:rsidRPr="001E62A4">
        <w:rPr>
          <w:rFonts w:ascii="Arial" w:hAnsi="Arial" w:cs="Arial"/>
          <w:b/>
          <w:sz w:val="18"/>
          <w:szCs w:val="18"/>
        </w:rPr>
        <w:t>(2)</w:t>
      </w:r>
      <w:r w:rsidRPr="001E62A4">
        <w:rPr>
          <w:rFonts w:ascii="Arial" w:hAnsi="Arial" w:cs="Arial"/>
          <w:sz w:val="18"/>
          <w:szCs w:val="18"/>
        </w:rPr>
        <w:t xml:space="preserve"> All Restores times are subject to the underlying network availability and the subsequent restore time of those network services. The nominated restore times do not cover equipment failure </w:t>
      </w:r>
      <w:r w:rsidR="00422119" w:rsidRPr="001E62A4">
        <w:rPr>
          <w:rFonts w:ascii="Arial" w:hAnsi="Arial" w:cs="Arial"/>
          <w:sz w:val="18"/>
          <w:szCs w:val="18"/>
        </w:rPr>
        <w:t xml:space="preserve">requiring </w:t>
      </w:r>
      <w:r w:rsidRPr="001E62A4">
        <w:rPr>
          <w:rFonts w:ascii="Arial" w:hAnsi="Arial" w:cs="Arial"/>
          <w:sz w:val="18"/>
          <w:szCs w:val="18"/>
        </w:rPr>
        <w:t>replacement</w:t>
      </w:r>
      <w:r w:rsidR="00422119" w:rsidRPr="001E62A4">
        <w:rPr>
          <w:rFonts w:ascii="Arial" w:hAnsi="Arial" w:cs="Arial"/>
          <w:sz w:val="18"/>
          <w:szCs w:val="18"/>
        </w:rPr>
        <w:t xml:space="preserve"> equipment</w:t>
      </w:r>
      <w:r w:rsidRPr="001E62A4">
        <w:rPr>
          <w:rFonts w:ascii="Arial" w:hAnsi="Arial" w:cs="Arial"/>
          <w:sz w:val="18"/>
          <w:szCs w:val="18"/>
        </w:rPr>
        <w:t xml:space="preserve">. In that instance resolution time is considered as </w:t>
      </w:r>
      <w:r w:rsidR="00422119" w:rsidRPr="001E62A4">
        <w:rPr>
          <w:rFonts w:ascii="Arial" w:hAnsi="Arial" w:cs="Arial"/>
          <w:sz w:val="18"/>
          <w:szCs w:val="18"/>
        </w:rPr>
        <w:t>next business day</w:t>
      </w:r>
      <w:r w:rsidRPr="001E62A4">
        <w:rPr>
          <w:rFonts w:ascii="Arial" w:hAnsi="Arial" w:cs="Arial"/>
          <w:sz w:val="18"/>
          <w:szCs w:val="18"/>
        </w:rPr>
        <w:t>.</w:t>
      </w:r>
    </w:p>
    <w:p w14:paraId="2A709BBD" w14:textId="77777777" w:rsidR="00031C3E" w:rsidRPr="001E62A4" w:rsidRDefault="00031C3E" w:rsidP="00031C3E">
      <w:pPr>
        <w:ind w:left="284" w:right="141"/>
        <w:jc w:val="both"/>
        <w:rPr>
          <w:rFonts w:ascii="Arial" w:hAnsi="Arial" w:cs="Arial"/>
          <w:sz w:val="18"/>
          <w:szCs w:val="18"/>
        </w:rPr>
      </w:pPr>
    </w:p>
    <w:p w14:paraId="3D137AFA" w14:textId="77777777" w:rsidR="00031C3E" w:rsidRPr="001E62A4" w:rsidRDefault="00031C3E" w:rsidP="00031C3E">
      <w:pPr>
        <w:ind w:left="284" w:right="141"/>
        <w:jc w:val="both"/>
        <w:rPr>
          <w:rFonts w:ascii="Arial" w:hAnsi="Arial" w:cs="Arial"/>
          <w:sz w:val="18"/>
          <w:szCs w:val="18"/>
        </w:rPr>
      </w:pPr>
      <w:r w:rsidRPr="001E62A4">
        <w:rPr>
          <w:rFonts w:ascii="Arial" w:hAnsi="Arial" w:cs="Arial"/>
          <w:b/>
          <w:sz w:val="18"/>
          <w:szCs w:val="18"/>
        </w:rPr>
        <w:t>(3)</w:t>
      </w:r>
      <w:r w:rsidRPr="001E62A4">
        <w:rPr>
          <w:rFonts w:ascii="Arial" w:hAnsi="Arial" w:cs="Arial"/>
          <w:sz w:val="18"/>
          <w:szCs w:val="18"/>
        </w:rPr>
        <w:t xml:space="preserve"> </w:t>
      </w:r>
      <w:r w:rsidR="00422119" w:rsidRPr="001E62A4">
        <w:rPr>
          <w:rFonts w:ascii="Arial" w:hAnsi="Arial" w:cs="Arial"/>
          <w:sz w:val="18"/>
          <w:szCs w:val="18"/>
        </w:rPr>
        <w:t xml:space="preserve">Field time to </w:t>
      </w:r>
      <w:proofErr w:type="spellStart"/>
      <w:r w:rsidR="00422119" w:rsidRPr="001E62A4">
        <w:rPr>
          <w:rFonts w:ascii="Arial" w:hAnsi="Arial" w:cs="Arial"/>
          <w:sz w:val="18"/>
          <w:szCs w:val="18"/>
        </w:rPr>
        <w:t>resore</w:t>
      </w:r>
      <w:proofErr w:type="spellEnd"/>
      <w:r w:rsidR="00422119" w:rsidRPr="001E62A4">
        <w:rPr>
          <w:rFonts w:ascii="Arial" w:hAnsi="Arial" w:cs="Arial"/>
          <w:sz w:val="18"/>
          <w:szCs w:val="18"/>
        </w:rPr>
        <w:t xml:space="preserve"> for Remote sites </w:t>
      </w:r>
      <w:r w:rsidRPr="001E62A4">
        <w:rPr>
          <w:rFonts w:ascii="Arial" w:hAnsi="Arial" w:cs="Arial"/>
          <w:sz w:val="18"/>
          <w:szCs w:val="18"/>
        </w:rPr>
        <w:t>can be improved</w:t>
      </w:r>
      <w:r w:rsidR="00422119" w:rsidRPr="001E62A4">
        <w:rPr>
          <w:rFonts w:ascii="Arial" w:hAnsi="Arial" w:cs="Arial"/>
          <w:sz w:val="18"/>
          <w:szCs w:val="18"/>
        </w:rPr>
        <w:t xml:space="preserve"> if you hold </w:t>
      </w:r>
      <w:r w:rsidRPr="001E62A4">
        <w:rPr>
          <w:rFonts w:ascii="Arial" w:hAnsi="Arial" w:cs="Arial"/>
          <w:sz w:val="18"/>
          <w:szCs w:val="18"/>
        </w:rPr>
        <w:t>spares at an appropriate location and acquir</w:t>
      </w:r>
      <w:r w:rsidR="00422119" w:rsidRPr="001E62A4">
        <w:rPr>
          <w:rFonts w:ascii="Arial" w:hAnsi="Arial" w:cs="Arial"/>
          <w:sz w:val="18"/>
          <w:szCs w:val="18"/>
        </w:rPr>
        <w:t>e</w:t>
      </w:r>
      <w:r w:rsidRPr="001E62A4">
        <w:rPr>
          <w:rFonts w:ascii="Arial" w:hAnsi="Arial" w:cs="Arial"/>
          <w:sz w:val="18"/>
          <w:szCs w:val="18"/>
        </w:rPr>
        <w:t xml:space="preserve"> the appropriate training. Please discuss this option with your Account Manager.</w:t>
      </w:r>
    </w:p>
    <w:p w14:paraId="2F619014" w14:textId="77777777" w:rsidR="00422119" w:rsidRDefault="00422119" w:rsidP="00031C3E">
      <w:pPr>
        <w:ind w:left="284" w:right="141"/>
        <w:jc w:val="both"/>
        <w:rPr>
          <w:sz w:val="18"/>
          <w:szCs w:val="18"/>
        </w:rPr>
      </w:pPr>
    </w:p>
    <w:p w14:paraId="4CE11F24" w14:textId="77777777" w:rsidR="00422119" w:rsidRPr="00031C3E" w:rsidRDefault="00422119" w:rsidP="00422119">
      <w:pPr>
        <w:pStyle w:val="Heading2"/>
        <w:rPr>
          <w:rFonts w:eastAsia="MS Mincho"/>
        </w:rPr>
      </w:pPr>
      <w:r>
        <w:rPr>
          <w:rFonts w:eastAsia="MS Mincho"/>
        </w:rPr>
        <w:t>For the purposes of Table 1, the following meanings apply:</w:t>
      </w:r>
    </w:p>
    <w:p w14:paraId="737473AE" w14:textId="77777777" w:rsidR="00422119" w:rsidRDefault="00422119" w:rsidP="00422119">
      <w:pPr>
        <w:pStyle w:val="NormalDeed"/>
        <w:ind w:left="737"/>
        <w:rPr>
          <w:rFonts w:eastAsia="SimSun"/>
          <w:b/>
          <w:i/>
          <w:szCs w:val="23"/>
          <w:lang w:eastAsia="zh-CN"/>
        </w:rPr>
      </w:pPr>
      <w:r w:rsidRPr="00422119">
        <w:rPr>
          <w:rFonts w:eastAsia="SimSun"/>
          <w:b/>
          <w:szCs w:val="23"/>
          <w:lang w:eastAsia="zh-CN"/>
        </w:rPr>
        <w:lastRenderedPageBreak/>
        <w:t>Remote</w:t>
      </w:r>
      <w:r w:rsidRPr="00422119">
        <w:rPr>
          <w:rFonts w:eastAsia="SimSun"/>
          <w:szCs w:val="23"/>
          <w:lang w:eastAsia="zh-CN"/>
        </w:rPr>
        <w:t xml:space="preserve"> means a township/community grouping of less than 200 people or township/community grouping located outside a standard zone</w:t>
      </w:r>
      <w:r>
        <w:rPr>
          <w:rFonts w:eastAsia="SimSun"/>
          <w:szCs w:val="23"/>
          <w:lang w:eastAsia="zh-CN"/>
        </w:rPr>
        <w:t xml:space="preserve">.  </w:t>
      </w:r>
    </w:p>
    <w:p w14:paraId="5586BE9D" w14:textId="77777777" w:rsidR="00940113" w:rsidRPr="00422119" w:rsidRDefault="00940113" w:rsidP="00940113">
      <w:pPr>
        <w:pStyle w:val="Heading7"/>
        <w:rPr>
          <w:rFonts w:eastAsia="SimSun"/>
          <w:szCs w:val="23"/>
          <w:lang w:eastAsia="zh-CN"/>
        </w:rPr>
      </w:pPr>
      <w:r>
        <w:t xml:space="preserve">For a list of charging zones that are outside standard zones, see Part J – Charging Zones of the Basic Telephone Service section of Our Customer Terms.  To see this list – home and family customers </w:t>
      </w:r>
      <w:hyperlink r:id="rId16" w:history="1">
        <w:r>
          <w:rPr>
            <w:rStyle w:val="Hyperlink"/>
          </w:rPr>
          <w:t>click here</w:t>
        </w:r>
      </w:hyperlink>
      <w:r>
        <w:t xml:space="preserve">; business and government customers </w:t>
      </w:r>
      <w:hyperlink r:id="rId17" w:history="1">
        <w:r>
          <w:rPr>
            <w:rStyle w:val="Hyperlink"/>
          </w:rPr>
          <w:t>click here</w:t>
        </w:r>
      </w:hyperlink>
      <w:r>
        <w:t>.</w:t>
      </w:r>
    </w:p>
    <w:p w14:paraId="2D4B7629" w14:textId="77777777" w:rsidR="00422119" w:rsidRPr="00422119" w:rsidRDefault="00422119" w:rsidP="00422119">
      <w:pPr>
        <w:pStyle w:val="NormalDeed"/>
        <w:ind w:left="737"/>
        <w:rPr>
          <w:rFonts w:eastAsia="SimSun"/>
          <w:szCs w:val="23"/>
          <w:lang w:eastAsia="zh-CN"/>
        </w:rPr>
      </w:pPr>
      <w:r w:rsidRPr="00422119">
        <w:rPr>
          <w:rFonts w:eastAsia="SimSun"/>
          <w:b/>
          <w:szCs w:val="23"/>
          <w:lang w:eastAsia="zh-CN"/>
        </w:rPr>
        <w:t>Rural</w:t>
      </w:r>
      <w:r w:rsidRPr="00422119">
        <w:rPr>
          <w:rFonts w:eastAsia="SimSun"/>
          <w:szCs w:val="23"/>
          <w:lang w:eastAsia="zh-CN"/>
        </w:rPr>
        <w:t xml:space="preserve"> means a township/community grouping of 200 people or more but less than 10,000 people</w:t>
      </w:r>
      <w:r>
        <w:rPr>
          <w:rFonts w:eastAsia="SimSun"/>
          <w:szCs w:val="23"/>
          <w:lang w:eastAsia="zh-CN"/>
        </w:rPr>
        <w:t>.</w:t>
      </w:r>
    </w:p>
    <w:p w14:paraId="4300D6AA" w14:textId="77777777" w:rsidR="00031C3E" w:rsidRPr="00422119" w:rsidRDefault="00031C3E" w:rsidP="00422119">
      <w:pPr>
        <w:pStyle w:val="NormalDeed"/>
        <w:ind w:left="737"/>
        <w:rPr>
          <w:szCs w:val="23"/>
        </w:rPr>
      </w:pPr>
      <w:r w:rsidRPr="00422119">
        <w:rPr>
          <w:b/>
          <w:szCs w:val="23"/>
        </w:rPr>
        <w:t>Severity 1</w:t>
      </w:r>
      <w:r w:rsidRPr="00422119">
        <w:rPr>
          <w:szCs w:val="23"/>
        </w:rPr>
        <w:t xml:space="preserve"> means that your video conference system is unavailable during or within a pre-scheduled </w:t>
      </w:r>
      <w:proofErr w:type="gramStart"/>
      <w:r w:rsidRPr="00422119">
        <w:rPr>
          <w:szCs w:val="23"/>
        </w:rPr>
        <w:t>4 hour</w:t>
      </w:r>
      <w:proofErr w:type="gramEnd"/>
      <w:r w:rsidRPr="00422119">
        <w:rPr>
          <w:szCs w:val="23"/>
        </w:rPr>
        <w:t xml:space="preserve"> meeting period. </w:t>
      </w:r>
    </w:p>
    <w:p w14:paraId="12381472" w14:textId="77777777" w:rsidR="00031C3E" w:rsidRPr="00422119" w:rsidRDefault="00031C3E" w:rsidP="00422119">
      <w:pPr>
        <w:pStyle w:val="NormalDeed"/>
        <w:ind w:left="737"/>
        <w:rPr>
          <w:szCs w:val="23"/>
        </w:rPr>
      </w:pPr>
      <w:r w:rsidRPr="00422119">
        <w:rPr>
          <w:b/>
          <w:szCs w:val="23"/>
        </w:rPr>
        <w:t xml:space="preserve">Severity 2 </w:t>
      </w:r>
      <w:r w:rsidRPr="00422119">
        <w:rPr>
          <w:szCs w:val="23"/>
        </w:rPr>
        <w:t xml:space="preserve">means that the video conference system is unavailable or severely degraded and there are meetings pre-scheduled within 24 hours. </w:t>
      </w:r>
    </w:p>
    <w:p w14:paraId="0C752758" w14:textId="77777777" w:rsidR="00031C3E" w:rsidRPr="00422119" w:rsidRDefault="00031C3E" w:rsidP="00422119">
      <w:pPr>
        <w:pStyle w:val="NormalDeed"/>
        <w:ind w:left="737"/>
        <w:rPr>
          <w:szCs w:val="23"/>
        </w:rPr>
      </w:pPr>
      <w:r w:rsidRPr="00422119">
        <w:rPr>
          <w:b/>
          <w:szCs w:val="23"/>
        </w:rPr>
        <w:t>Severity 3</w:t>
      </w:r>
      <w:r w:rsidRPr="00422119">
        <w:rPr>
          <w:szCs w:val="23"/>
        </w:rPr>
        <w:t xml:space="preserve"> means that the video conference system is unavailable or severely degraded but there are no meetings pre-scheduled for 24 hours. </w:t>
      </w:r>
    </w:p>
    <w:p w14:paraId="05730ADA" w14:textId="77777777" w:rsidR="00031C3E" w:rsidRPr="00422119" w:rsidRDefault="00031C3E" w:rsidP="00422119">
      <w:pPr>
        <w:pStyle w:val="NormalDeed"/>
        <w:ind w:left="737"/>
        <w:rPr>
          <w:szCs w:val="23"/>
        </w:rPr>
      </w:pPr>
      <w:r w:rsidRPr="00422119">
        <w:rPr>
          <w:b/>
          <w:szCs w:val="23"/>
        </w:rPr>
        <w:t>Severity 4</w:t>
      </w:r>
      <w:r w:rsidRPr="00422119">
        <w:rPr>
          <w:szCs w:val="23"/>
        </w:rPr>
        <w:t xml:space="preserve"> means non business affecting, questions, minor technical issues. </w:t>
      </w:r>
    </w:p>
    <w:p w14:paraId="2974034C" w14:textId="77777777" w:rsidR="00422119" w:rsidRPr="00422119" w:rsidRDefault="00422119" w:rsidP="00422119">
      <w:pPr>
        <w:pStyle w:val="NormalDeed"/>
        <w:ind w:left="737"/>
        <w:rPr>
          <w:rFonts w:eastAsia="SimSun"/>
          <w:szCs w:val="23"/>
          <w:lang w:eastAsia="zh-CN"/>
        </w:rPr>
      </w:pPr>
      <w:r w:rsidRPr="00422119">
        <w:rPr>
          <w:b/>
          <w:szCs w:val="23"/>
        </w:rPr>
        <w:t>Urban</w:t>
      </w:r>
      <w:r w:rsidRPr="00422119">
        <w:rPr>
          <w:szCs w:val="23"/>
        </w:rPr>
        <w:t xml:space="preserve"> means </w:t>
      </w:r>
      <w:r w:rsidRPr="00422119">
        <w:rPr>
          <w:rFonts w:eastAsia="SimSun"/>
          <w:szCs w:val="23"/>
          <w:lang w:eastAsia="zh-CN"/>
        </w:rPr>
        <w:t>a township/community grouping of 10,000 people or more</w:t>
      </w:r>
      <w:r>
        <w:rPr>
          <w:rFonts w:eastAsia="SimSun"/>
          <w:szCs w:val="23"/>
          <w:lang w:eastAsia="zh-CN"/>
        </w:rPr>
        <w:t>.</w:t>
      </w:r>
    </w:p>
    <w:p w14:paraId="62AF33A1" w14:textId="77777777" w:rsidR="005F55AF" w:rsidRPr="00714B6E" w:rsidRDefault="005F55AF" w:rsidP="005F55AF">
      <w:pPr>
        <w:pStyle w:val="Heading1"/>
      </w:pPr>
      <w:bookmarkStart w:id="56" w:name="_Toc177125631"/>
      <w:r w:rsidRPr="003F4DD4">
        <w:t>Support, maintenance and service level targets</w:t>
      </w:r>
      <w:r>
        <w:t xml:space="preserve"> (for Telstra Managed Video Conferencing services acquired on and from 8 July 2011)</w:t>
      </w:r>
      <w:bookmarkEnd w:id="56"/>
    </w:p>
    <w:p w14:paraId="765C8A17" w14:textId="77777777" w:rsidR="005F55AF" w:rsidRDefault="005F55AF" w:rsidP="005F55AF">
      <w:pPr>
        <w:pStyle w:val="Heading2"/>
      </w:pPr>
      <w:r>
        <w:t>If you acquire your Telstra Managed Video Conferencing service on and from 8 July 2011, you may select one of the following service levels:</w:t>
      </w:r>
    </w:p>
    <w:p w14:paraId="572A960E" w14:textId="77777777" w:rsidR="005F55AF" w:rsidRPr="003F4DD4" w:rsidRDefault="005F55AF" w:rsidP="005F55AF">
      <w:pPr>
        <w:pStyle w:val="Heading3"/>
      </w:pPr>
      <w:r w:rsidRPr="003F4DD4">
        <w:t xml:space="preserve">Essentials Managed service – Business </w:t>
      </w:r>
      <w:proofErr w:type="gramStart"/>
      <w:r w:rsidRPr="003F4DD4">
        <w:t>Hours;</w:t>
      </w:r>
      <w:proofErr w:type="gramEnd"/>
    </w:p>
    <w:p w14:paraId="17CB811D" w14:textId="77777777" w:rsidR="005F55AF" w:rsidRPr="003F4DD4" w:rsidRDefault="005F55AF" w:rsidP="005F55AF">
      <w:pPr>
        <w:pStyle w:val="Heading3"/>
      </w:pPr>
      <w:r w:rsidRPr="003F4DD4">
        <w:t xml:space="preserve">Essentials Managed service – Business </w:t>
      </w:r>
      <w:proofErr w:type="gramStart"/>
      <w:r w:rsidRPr="003F4DD4">
        <w:t>Plus;</w:t>
      </w:r>
      <w:proofErr w:type="gramEnd"/>
    </w:p>
    <w:p w14:paraId="7524E9D5" w14:textId="77777777" w:rsidR="005F55AF" w:rsidRPr="003F4DD4" w:rsidRDefault="005F55AF" w:rsidP="005F55AF">
      <w:pPr>
        <w:pStyle w:val="Heading3"/>
      </w:pPr>
      <w:r w:rsidRPr="003F4DD4">
        <w:t>Enhanced Managed service – Business Hours; or</w:t>
      </w:r>
    </w:p>
    <w:p w14:paraId="242B8857" w14:textId="77777777" w:rsidR="005F55AF" w:rsidRPr="003F4DD4" w:rsidRDefault="005F55AF" w:rsidP="005F55AF">
      <w:pPr>
        <w:pStyle w:val="Heading3"/>
      </w:pPr>
      <w:r w:rsidRPr="003F4DD4">
        <w:t>Enhanced Managed service – Business Plus.</w:t>
      </w:r>
    </w:p>
    <w:p w14:paraId="351A441A" w14:textId="77777777" w:rsidR="005F55AF" w:rsidRPr="00450935" w:rsidRDefault="005F55AF" w:rsidP="005F55AF">
      <w:pPr>
        <w:pStyle w:val="Heading2"/>
      </w:pPr>
      <w:r w:rsidRPr="00450935">
        <w:t>The charges for your selected service level are set out in your application form or separate agreement with us.</w:t>
      </w:r>
    </w:p>
    <w:p w14:paraId="4BB372C2" w14:textId="77777777" w:rsidR="005F55AF" w:rsidRPr="003F4DD4" w:rsidRDefault="005F55AF" w:rsidP="005F55AF">
      <w:pPr>
        <w:pStyle w:val="Heading2"/>
      </w:pPr>
      <w:r w:rsidRPr="00450935">
        <w:t>If you do not select a service level, your Telstra Managed Video Conferencing service will be automatically provisioned, and charged for, with</w:t>
      </w:r>
      <w:r>
        <w:t xml:space="preserve"> Essentials </w:t>
      </w:r>
      <w:r w:rsidRPr="003F4DD4">
        <w:t>Managed service – Business Hours.</w:t>
      </w:r>
    </w:p>
    <w:p w14:paraId="3E466A19" w14:textId="77777777" w:rsidR="005F55AF" w:rsidRDefault="005F55AF" w:rsidP="005F55AF">
      <w:pPr>
        <w:pStyle w:val="Heading2"/>
      </w:pPr>
      <w:r>
        <w:lastRenderedPageBreak/>
        <w:t xml:space="preserve">You may select a service </w:t>
      </w:r>
      <w:r w:rsidRPr="000A5FC2">
        <w:t xml:space="preserve">level independently for each video endpoint or </w:t>
      </w:r>
      <w:r w:rsidRPr="003F4DD4">
        <w:t>video network device.  However, if a video network device is deployed, you must select a service level for the video network device which is equal or higher than that for any video endpoints</w:t>
      </w:r>
      <w:r>
        <w:t>.</w:t>
      </w:r>
    </w:p>
    <w:p w14:paraId="2E6110F5" w14:textId="77777777" w:rsidR="005F55AF" w:rsidRDefault="005F55AF" w:rsidP="005F55AF">
      <w:pPr>
        <w:pStyle w:val="Heading2"/>
      </w:pPr>
      <w:r>
        <w:t xml:space="preserve">These service levels are only available to you while your equipment is supported by us.  We will notify you if your equipment becomes unsupported.  In addition, the service levels are only available where the configuration and setup of your equipment is approved by us. If you modify our approved configuration or setup, the service levels below will not apply to you. </w:t>
      </w:r>
    </w:p>
    <w:p w14:paraId="5CD4529B" w14:textId="77777777" w:rsidR="005F55AF" w:rsidRDefault="005F55AF" w:rsidP="005F55AF">
      <w:pPr>
        <w:pStyle w:val="Heading2"/>
      </w:pPr>
      <w:r>
        <w:t xml:space="preserve">For unsupported or modified equipment, helpdesk or on-site technical support staff may not have the relevant training, expertise or qualifications to assist with your queries. </w:t>
      </w:r>
    </w:p>
    <w:p w14:paraId="5871E8B6" w14:textId="77777777" w:rsidR="005F55AF" w:rsidRDefault="005F55AF" w:rsidP="005F55AF">
      <w:pPr>
        <w:pStyle w:val="Heading2"/>
      </w:pPr>
      <w:r>
        <w:t>The table below sets out support available with each service level.</w:t>
      </w:r>
    </w:p>
    <w:tbl>
      <w:tblPr>
        <w:tblW w:w="9267"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8"/>
        <w:gridCol w:w="3771"/>
        <w:gridCol w:w="1299"/>
        <w:gridCol w:w="1279"/>
      </w:tblGrid>
      <w:tr w:rsidR="005F55AF" w:rsidRPr="00EE4BFC" w14:paraId="62115FFE" w14:textId="77777777" w:rsidTr="005F55AF">
        <w:trPr>
          <w:trHeight w:val="405"/>
        </w:trPr>
        <w:tc>
          <w:tcPr>
            <w:tcW w:w="2918" w:type="dxa"/>
            <w:shd w:val="clear" w:color="auto" w:fill="BFBFBF"/>
            <w:tcMar>
              <w:top w:w="72" w:type="dxa"/>
              <w:left w:w="144" w:type="dxa"/>
              <w:bottom w:w="72" w:type="dxa"/>
              <w:right w:w="144" w:type="dxa"/>
            </w:tcMar>
            <w:hideMark/>
          </w:tcPr>
          <w:p w14:paraId="24F9773E" w14:textId="77777777" w:rsidR="005F55AF" w:rsidRPr="0052081D" w:rsidRDefault="005F55AF" w:rsidP="005F55AF">
            <w:pPr>
              <w:rPr>
                <w:rFonts w:ascii="Arial" w:hAnsi="Arial" w:cs="Arial"/>
                <w:b/>
                <w:sz w:val="18"/>
                <w:szCs w:val="18"/>
                <w:lang w:eastAsia="en-AU"/>
              </w:rPr>
            </w:pPr>
            <w:r w:rsidRPr="00880DB8">
              <w:rPr>
                <w:rFonts w:ascii="Arial" w:hAnsi="Arial" w:cs="Arial"/>
                <w:b/>
                <w:sz w:val="18"/>
                <w:szCs w:val="18"/>
                <w:lang w:eastAsia="en-AU"/>
              </w:rPr>
              <w:t>Support</w:t>
            </w:r>
          </w:p>
        </w:tc>
        <w:tc>
          <w:tcPr>
            <w:tcW w:w="3771" w:type="dxa"/>
            <w:shd w:val="clear" w:color="auto" w:fill="BFBFBF"/>
            <w:tcMar>
              <w:top w:w="72" w:type="dxa"/>
              <w:left w:w="144" w:type="dxa"/>
              <w:bottom w:w="72" w:type="dxa"/>
              <w:right w:w="144" w:type="dxa"/>
            </w:tcMar>
            <w:hideMark/>
          </w:tcPr>
          <w:p w14:paraId="1160594C" w14:textId="77777777" w:rsidR="005F55AF" w:rsidRPr="00523921" w:rsidRDefault="005F55AF" w:rsidP="005F55AF">
            <w:pPr>
              <w:jc w:val="center"/>
              <w:rPr>
                <w:rFonts w:ascii="Arial" w:hAnsi="Arial" w:cs="Arial"/>
                <w:sz w:val="18"/>
                <w:szCs w:val="18"/>
                <w:lang w:eastAsia="en-AU"/>
              </w:rPr>
            </w:pPr>
            <w:r w:rsidRPr="00523921">
              <w:rPr>
                <w:rFonts w:ascii="Arial" w:hAnsi="Arial" w:cs="Arial"/>
                <w:b/>
                <w:bCs/>
                <w:kern w:val="24"/>
                <w:sz w:val="18"/>
                <w:szCs w:val="18"/>
                <w:lang w:eastAsia="en-AU"/>
              </w:rPr>
              <w:t xml:space="preserve">Description </w:t>
            </w:r>
          </w:p>
        </w:tc>
        <w:tc>
          <w:tcPr>
            <w:tcW w:w="1299" w:type="dxa"/>
            <w:shd w:val="clear" w:color="auto" w:fill="BFBFBF"/>
            <w:tcMar>
              <w:top w:w="72" w:type="dxa"/>
              <w:left w:w="144" w:type="dxa"/>
              <w:bottom w:w="72" w:type="dxa"/>
              <w:right w:w="144" w:type="dxa"/>
            </w:tcMar>
            <w:hideMark/>
          </w:tcPr>
          <w:p w14:paraId="384E6EEF" w14:textId="77777777" w:rsidR="005F55AF" w:rsidRPr="00523921" w:rsidRDefault="005F55AF" w:rsidP="005F55AF">
            <w:pPr>
              <w:jc w:val="center"/>
              <w:rPr>
                <w:rFonts w:ascii="Arial" w:hAnsi="Arial" w:cs="Arial"/>
                <w:sz w:val="18"/>
                <w:szCs w:val="18"/>
                <w:lang w:eastAsia="en-AU"/>
              </w:rPr>
            </w:pPr>
            <w:r w:rsidRPr="00523921">
              <w:rPr>
                <w:rFonts w:ascii="Arial" w:hAnsi="Arial" w:cs="Arial"/>
                <w:b/>
                <w:bCs/>
                <w:kern w:val="24"/>
                <w:sz w:val="18"/>
                <w:szCs w:val="18"/>
                <w:lang w:eastAsia="en-AU"/>
              </w:rPr>
              <w:t xml:space="preserve">Essentials Managed service </w:t>
            </w:r>
          </w:p>
        </w:tc>
        <w:tc>
          <w:tcPr>
            <w:tcW w:w="1279" w:type="dxa"/>
            <w:shd w:val="clear" w:color="auto" w:fill="BFBFBF"/>
            <w:tcMar>
              <w:top w:w="72" w:type="dxa"/>
              <w:left w:w="144" w:type="dxa"/>
              <w:bottom w:w="72" w:type="dxa"/>
              <w:right w:w="144" w:type="dxa"/>
            </w:tcMar>
            <w:hideMark/>
          </w:tcPr>
          <w:p w14:paraId="340294C0" w14:textId="77777777" w:rsidR="005F55AF" w:rsidRPr="00523921" w:rsidRDefault="005F55AF" w:rsidP="005F55AF">
            <w:pPr>
              <w:jc w:val="center"/>
              <w:rPr>
                <w:rFonts w:ascii="Arial" w:hAnsi="Arial" w:cs="Arial"/>
                <w:sz w:val="18"/>
                <w:szCs w:val="18"/>
                <w:lang w:eastAsia="en-AU"/>
              </w:rPr>
            </w:pPr>
            <w:r w:rsidRPr="00523921">
              <w:rPr>
                <w:rFonts w:ascii="Arial" w:hAnsi="Arial" w:cs="Arial"/>
                <w:b/>
                <w:bCs/>
                <w:kern w:val="24"/>
                <w:sz w:val="18"/>
                <w:szCs w:val="18"/>
                <w:lang w:eastAsia="en-AU"/>
              </w:rPr>
              <w:t>Enhanced Managed service</w:t>
            </w:r>
          </w:p>
        </w:tc>
      </w:tr>
      <w:tr w:rsidR="005F55AF" w:rsidRPr="00EE4BFC" w14:paraId="610D8049" w14:textId="77777777" w:rsidTr="005F55AF">
        <w:trPr>
          <w:trHeight w:val="405"/>
        </w:trPr>
        <w:tc>
          <w:tcPr>
            <w:tcW w:w="2918" w:type="dxa"/>
            <w:shd w:val="clear" w:color="auto" w:fill="auto"/>
            <w:tcMar>
              <w:top w:w="72" w:type="dxa"/>
              <w:left w:w="144" w:type="dxa"/>
              <w:bottom w:w="72" w:type="dxa"/>
              <w:right w:w="144" w:type="dxa"/>
            </w:tcMar>
            <w:hideMark/>
          </w:tcPr>
          <w:p w14:paraId="4F9C6FBC" w14:textId="77777777" w:rsidR="005F55AF" w:rsidRPr="0052081D" w:rsidRDefault="005F55AF" w:rsidP="005F55AF">
            <w:pPr>
              <w:rPr>
                <w:rFonts w:ascii="Arial" w:hAnsi="Arial" w:cs="Arial"/>
                <w:sz w:val="18"/>
                <w:szCs w:val="18"/>
                <w:lang w:eastAsia="en-AU"/>
              </w:rPr>
            </w:pPr>
            <w:r w:rsidRPr="0052081D">
              <w:rPr>
                <w:rFonts w:ascii="Arial" w:hAnsi="Arial" w:cs="Arial"/>
                <w:color w:val="000000"/>
                <w:kern w:val="24"/>
                <w:sz w:val="18"/>
                <w:szCs w:val="18"/>
                <w:lang w:eastAsia="en-AU"/>
              </w:rPr>
              <w:t xml:space="preserve">Helpdesk </w:t>
            </w:r>
          </w:p>
        </w:tc>
        <w:tc>
          <w:tcPr>
            <w:tcW w:w="3771" w:type="dxa"/>
            <w:shd w:val="clear" w:color="auto" w:fill="auto"/>
            <w:tcMar>
              <w:top w:w="72" w:type="dxa"/>
              <w:left w:w="144" w:type="dxa"/>
              <w:bottom w:w="72" w:type="dxa"/>
              <w:right w:w="144" w:type="dxa"/>
            </w:tcMar>
            <w:hideMark/>
          </w:tcPr>
          <w:p w14:paraId="3F775EAE" w14:textId="77777777" w:rsidR="005F55AF" w:rsidRPr="0052081D" w:rsidRDefault="005F55AF" w:rsidP="005F55AF">
            <w:pPr>
              <w:rPr>
                <w:rFonts w:ascii="Arial" w:hAnsi="Arial" w:cs="Arial"/>
                <w:sz w:val="18"/>
                <w:szCs w:val="18"/>
                <w:lang w:eastAsia="en-AU"/>
              </w:rPr>
            </w:pPr>
            <w:r w:rsidRPr="0052081D">
              <w:rPr>
                <w:rFonts w:ascii="Arial" w:hAnsi="Arial" w:cs="Arial"/>
                <w:color w:val="000000"/>
                <w:kern w:val="24"/>
                <w:sz w:val="18"/>
                <w:szCs w:val="18"/>
                <w:lang w:eastAsia="en-AU"/>
              </w:rPr>
              <w:t xml:space="preserve">User help provided with 1800 toll free. </w:t>
            </w:r>
          </w:p>
        </w:tc>
        <w:tc>
          <w:tcPr>
            <w:tcW w:w="1299" w:type="dxa"/>
            <w:shd w:val="clear" w:color="auto" w:fill="auto"/>
            <w:tcMar>
              <w:top w:w="72" w:type="dxa"/>
              <w:left w:w="144" w:type="dxa"/>
              <w:bottom w:w="72" w:type="dxa"/>
              <w:right w:w="144" w:type="dxa"/>
            </w:tcMar>
            <w:hideMark/>
          </w:tcPr>
          <w:p w14:paraId="61781BD1" w14:textId="77777777" w:rsidR="005F55AF" w:rsidRPr="0052081D" w:rsidRDefault="005F55AF" w:rsidP="005F55AF">
            <w:pPr>
              <w:jc w:val="center"/>
              <w:rPr>
                <w:rFonts w:ascii="Arial" w:hAnsi="Arial" w:cs="Arial"/>
                <w:sz w:val="18"/>
                <w:szCs w:val="18"/>
                <w:lang w:eastAsia="en-AU"/>
              </w:rPr>
            </w:pPr>
            <w:r w:rsidRPr="0052081D">
              <w:rPr>
                <w:rFonts w:ascii="Arial" w:hAnsi="Arial" w:cs="Arial"/>
                <w:color w:val="000000"/>
                <w:kern w:val="24"/>
                <w:sz w:val="18"/>
                <w:szCs w:val="18"/>
                <w:lang w:eastAsia="en-AU"/>
              </w:rPr>
              <w:t xml:space="preserve">√ </w:t>
            </w:r>
          </w:p>
        </w:tc>
        <w:tc>
          <w:tcPr>
            <w:tcW w:w="1279" w:type="dxa"/>
            <w:shd w:val="clear" w:color="auto" w:fill="auto"/>
            <w:tcMar>
              <w:top w:w="72" w:type="dxa"/>
              <w:left w:w="144" w:type="dxa"/>
              <w:bottom w:w="72" w:type="dxa"/>
              <w:right w:w="144" w:type="dxa"/>
            </w:tcMar>
            <w:hideMark/>
          </w:tcPr>
          <w:p w14:paraId="57CFFC43" w14:textId="77777777" w:rsidR="005F55AF" w:rsidRPr="0052081D" w:rsidRDefault="005F55AF" w:rsidP="005F55AF">
            <w:pPr>
              <w:jc w:val="center"/>
              <w:rPr>
                <w:rFonts w:ascii="Arial" w:hAnsi="Arial" w:cs="Arial"/>
                <w:sz w:val="18"/>
                <w:szCs w:val="18"/>
                <w:lang w:eastAsia="en-AU"/>
              </w:rPr>
            </w:pPr>
            <w:r w:rsidRPr="0052081D">
              <w:rPr>
                <w:rFonts w:ascii="Arial" w:hAnsi="Arial" w:cs="Arial"/>
                <w:color w:val="000000"/>
                <w:kern w:val="24"/>
                <w:sz w:val="18"/>
                <w:szCs w:val="18"/>
                <w:lang w:eastAsia="en-AU"/>
              </w:rPr>
              <w:t xml:space="preserve">√ </w:t>
            </w:r>
          </w:p>
        </w:tc>
      </w:tr>
      <w:tr w:rsidR="005F55AF" w:rsidRPr="00EE4BFC" w14:paraId="5054C87A" w14:textId="77777777" w:rsidTr="005F55AF">
        <w:trPr>
          <w:trHeight w:val="405"/>
        </w:trPr>
        <w:tc>
          <w:tcPr>
            <w:tcW w:w="2918" w:type="dxa"/>
            <w:shd w:val="clear" w:color="auto" w:fill="auto"/>
            <w:tcMar>
              <w:top w:w="72" w:type="dxa"/>
              <w:left w:w="144" w:type="dxa"/>
              <w:bottom w:w="72" w:type="dxa"/>
              <w:right w:w="144" w:type="dxa"/>
            </w:tcMar>
            <w:hideMark/>
          </w:tcPr>
          <w:p w14:paraId="5DFF6A94" w14:textId="77777777" w:rsidR="005F55AF" w:rsidRPr="0052081D" w:rsidRDefault="005F55AF" w:rsidP="005F55AF">
            <w:pPr>
              <w:rPr>
                <w:rFonts w:ascii="Arial" w:hAnsi="Arial" w:cs="Arial"/>
                <w:sz w:val="18"/>
                <w:szCs w:val="18"/>
                <w:lang w:eastAsia="en-AU"/>
              </w:rPr>
            </w:pPr>
            <w:r w:rsidRPr="0052081D">
              <w:rPr>
                <w:rFonts w:ascii="Arial" w:hAnsi="Arial" w:cs="Arial"/>
                <w:color w:val="000000"/>
                <w:kern w:val="24"/>
                <w:sz w:val="18"/>
                <w:szCs w:val="18"/>
                <w:lang w:eastAsia="en-AU"/>
              </w:rPr>
              <w:t xml:space="preserve">Technical Support (Phone) </w:t>
            </w:r>
          </w:p>
        </w:tc>
        <w:tc>
          <w:tcPr>
            <w:tcW w:w="3771" w:type="dxa"/>
            <w:shd w:val="clear" w:color="auto" w:fill="auto"/>
            <w:tcMar>
              <w:top w:w="72" w:type="dxa"/>
              <w:left w:w="144" w:type="dxa"/>
              <w:bottom w:w="72" w:type="dxa"/>
              <w:right w:w="144" w:type="dxa"/>
            </w:tcMar>
            <w:hideMark/>
          </w:tcPr>
          <w:p w14:paraId="2AA8857C" w14:textId="77777777" w:rsidR="005F55AF" w:rsidRPr="0052081D" w:rsidRDefault="005F55AF" w:rsidP="005F55AF">
            <w:pPr>
              <w:rPr>
                <w:rFonts w:ascii="Arial" w:hAnsi="Arial" w:cs="Arial"/>
                <w:sz w:val="18"/>
                <w:szCs w:val="18"/>
                <w:lang w:eastAsia="en-AU"/>
              </w:rPr>
            </w:pPr>
            <w:r w:rsidRPr="0052081D">
              <w:rPr>
                <w:rFonts w:ascii="Arial" w:hAnsi="Arial" w:cs="Arial"/>
                <w:color w:val="000000"/>
                <w:kern w:val="24"/>
                <w:sz w:val="18"/>
                <w:szCs w:val="18"/>
                <w:lang w:eastAsia="en-AU"/>
              </w:rPr>
              <w:t xml:space="preserve">Customer calls Telstra to receive technical assistance over the phone. </w:t>
            </w:r>
          </w:p>
        </w:tc>
        <w:tc>
          <w:tcPr>
            <w:tcW w:w="1299" w:type="dxa"/>
            <w:shd w:val="clear" w:color="auto" w:fill="auto"/>
            <w:tcMar>
              <w:top w:w="72" w:type="dxa"/>
              <w:left w:w="144" w:type="dxa"/>
              <w:bottom w:w="72" w:type="dxa"/>
              <w:right w:w="144" w:type="dxa"/>
            </w:tcMar>
            <w:hideMark/>
          </w:tcPr>
          <w:p w14:paraId="1E15B819" w14:textId="77777777" w:rsidR="005F55AF" w:rsidRPr="0052081D" w:rsidRDefault="005F55AF" w:rsidP="005F55AF">
            <w:pPr>
              <w:jc w:val="center"/>
              <w:rPr>
                <w:rFonts w:ascii="Arial" w:hAnsi="Arial" w:cs="Arial"/>
                <w:sz w:val="18"/>
                <w:szCs w:val="18"/>
                <w:lang w:eastAsia="en-AU"/>
              </w:rPr>
            </w:pPr>
            <w:r w:rsidRPr="0052081D">
              <w:rPr>
                <w:rFonts w:ascii="Arial" w:hAnsi="Arial" w:cs="Arial"/>
                <w:color w:val="000000"/>
                <w:kern w:val="24"/>
                <w:sz w:val="18"/>
                <w:szCs w:val="18"/>
                <w:lang w:eastAsia="en-AU"/>
              </w:rPr>
              <w:t xml:space="preserve">√ </w:t>
            </w:r>
          </w:p>
        </w:tc>
        <w:tc>
          <w:tcPr>
            <w:tcW w:w="1279" w:type="dxa"/>
            <w:shd w:val="clear" w:color="auto" w:fill="auto"/>
            <w:tcMar>
              <w:top w:w="72" w:type="dxa"/>
              <w:left w:w="144" w:type="dxa"/>
              <w:bottom w:w="72" w:type="dxa"/>
              <w:right w:w="144" w:type="dxa"/>
            </w:tcMar>
            <w:hideMark/>
          </w:tcPr>
          <w:p w14:paraId="42444696" w14:textId="77777777" w:rsidR="005F55AF" w:rsidRPr="0052081D" w:rsidRDefault="005F55AF" w:rsidP="005F55AF">
            <w:pPr>
              <w:jc w:val="center"/>
              <w:rPr>
                <w:rFonts w:ascii="Arial" w:hAnsi="Arial" w:cs="Arial"/>
                <w:sz w:val="18"/>
                <w:szCs w:val="18"/>
                <w:lang w:eastAsia="en-AU"/>
              </w:rPr>
            </w:pPr>
            <w:r w:rsidRPr="0052081D">
              <w:rPr>
                <w:rFonts w:ascii="Arial" w:hAnsi="Arial" w:cs="Arial"/>
                <w:color w:val="000000"/>
                <w:kern w:val="24"/>
                <w:sz w:val="18"/>
                <w:szCs w:val="18"/>
                <w:lang w:eastAsia="en-AU"/>
              </w:rPr>
              <w:t xml:space="preserve">√ </w:t>
            </w:r>
          </w:p>
        </w:tc>
      </w:tr>
      <w:tr w:rsidR="005F55AF" w:rsidRPr="00EE4BFC" w14:paraId="561777C4" w14:textId="77777777" w:rsidTr="005F55AF">
        <w:trPr>
          <w:trHeight w:val="405"/>
        </w:trPr>
        <w:tc>
          <w:tcPr>
            <w:tcW w:w="2918" w:type="dxa"/>
            <w:shd w:val="clear" w:color="auto" w:fill="auto"/>
            <w:tcMar>
              <w:top w:w="72" w:type="dxa"/>
              <w:left w:w="144" w:type="dxa"/>
              <w:bottom w:w="72" w:type="dxa"/>
              <w:right w:w="144" w:type="dxa"/>
            </w:tcMar>
            <w:hideMark/>
          </w:tcPr>
          <w:p w14:paraId="5F9BBDF2" w14:textId="77777777" w:rsidR="005F55AF" w:rsidRPr="0052081D" w:rsidRDefault="005F55AF" w:rsidP="005F55AF">
            <w:pPr>
              <w:rPr>
                <w:rFonts w:ascii="Arial" w:hAnsi="Arial" w:cs="Arial"/>
                <w:sz w:val="18"/>
                <w:szCs w:val="18"/>
                <w:lang w:eastAsia="en-AU"/>
              </w:rPr>
            </w:pPr>
            <w:r w:rsidRPr="0052081D">
              <w:rPr>
                <w:rFonts w:ascii="Arial" w:hAnsi="Arial" w:cs="Arial"/>
                <w:color w:val="000000"/>
                <w:kern w:val="24"/>
                <w:sz w:val="18"/>
                <w:szCs w:val="18"/>
                <w:lang w:eastAsia="en-AU"/>
              </w:rPr>
              <w:t xml:space="preserve">Technical Support (Technical Link) </w:t>
            </w:r>
          </w:p>
        </w:tc>
        <w:tc>
          <w:tcPr>
            <w:tcW w:w="3771" w:type="dxa"/>
            <w:shd w:val="clear" w:color="auto" w:fill="auto"/>
            <w:tcMar>
              <w:top w:w="72" w:type="dxa"/>
              <w:left w:w="144" w:type="dxa"/>
              <w:bottom w:w="72" w:type="dxa"/>
              <w:right w:w="144" w:type="dxa"/>
            </w:tcMar>
            <w:hideMark/>
          </w:tcPr>
          <w:p w14:paraId="74D2CDA5" w14:textId="77777777" w:rsidR="005F55AF" w:rsidRPr="0052081D" w:rsidRDefault="005F55AF" w:rsidP="005F55AF">
            <w:pPr>
              <w:rPr>
                <w:rFonts w:ascii="Arial" w:hAnsi="Arial" w:cs="Arial"/>
                <w:sz w:val="18"/>
                <w:szCs w:val="18"/>
                <w:lang w:eastAsia="en-AU"/>
              </w:rPr>
            </w:pPr>
            <w:r w:rsidRPr="003C249B">
              <w:rPr>
                <w:rFonts w:ascii="Arial" w:hAnsi="Arial" w:cs="Arial"/>
                <w:color w:val="000000"/>
                <w:kern w:val="24"/>
                <w:sz w:val="18"/>
                <w:szCs w:val="18"/>
                <w:lang w:eastAsia="en-AU"/>
              </w:rPr>
              <w:t>Following a call to the helpdesk,</w:t>
            </w:r>
            <w:r>
              <w:rPr>
                <w:rFonts w:ascii="Arial" w:hAnsi="Arial" w:cs="Arial"/>
                <w:color w:val="000000"/>
                <w:kern w:val="24"/>
                <w:sz w:val="18"/>
                <w:szCs w:val="18"/>
                <w:lang w:eastAsia="en-AU"/>
              </w:rPr>
              <w:t xml:space="preserve"> </w:t>
            </w:r>
            <w:r w:rsidRPr="0052081D">
              <w:rPr>
                <w:rFonts w:ascii="Arial" w:hAnsi="Arial" w:cs="Arial"/>
                <w:color w:val="000000"/>
                <w:kern w:val="24"/>
                <w:sz w:val="18"/>
                <w:szCs w:val="18"/>
                <w:lang w:eastAsia="en-AU"/>
              </w:rPr>
              <w:t xml:space="preserve">Telstra Techs connect to the suspect equipment, allowing deeper, more accurate investigation, remote rebooting and soft fixes. </w:t>
            </w:r>
          </w:p>
        </w:tc>
        <w:tc>
          <w:tcPr>
            <w:tcW w:w="1299" w:type="dxa"/>
            <w:shd w:val="clear" w:color="auto" w:fill="auto"/>
            <w:tcMar>
              <w:top w:w="72" w:type="dxa"/>
              <w:left w:w="144" w:type="dxa"/>
              <w:bottom w:w="72" w:type="dxa"/>
              <w:right w:w="144" w:type="dxa"/>
            </w:tcMar>
            <w:hideMark/>
          </w:tcPr>
          <w:p w14:paraId="56281FE3" w14:textId="77777777" w:rsidR="005F55AF" w:rsidRPr="0052081D" w:rsidRDefault="005F55AF" w:rsidP="005F55AF">
            <w:pPr>
              <w:jc w:val="center"/>
              <w:rPr>
                <w:rFonts w:ascii="Arial" w:hAnsi="Arial" w:cs="Arial"/>
                <w:sz w:val="18"/>
                <w:szCs w:val="18"/>
                <w:lang w:eastAsia="en-AU"/>
              </w:rPr>
            </w:pPr>
            <w:r w:rsidRPr="0052081D">
              <w:rPr>
                <w:rFonts w:ascii="Arial" w:hAnsi="Arial" w:cs="Arial"/>
                <w:color w:val="000000"/>
                <w:kern w:val="24"/>
                <w:sz w:val="18"/>
                <w:szCs w:val="18"/>
                <w:lang w:eastAsia="en-AU"/>
              </w:rPr>
              <w:t xml:space="preserve">X </w:t>
            </w:r>
          </w:p>
        </w:tc>
        <w:tc>
          <w:tcPr>
            <w:tcW w:w="1279" w:type="dxa"/>
            <w:shd w:val="clear" w:color="auto" w:fill="auto"/>
            <w:tcMar>
              <w:top w:w="72" w:type="dxa"/>
              <w:left w:w="144" w:type="dxa"/>
              <w:bottom w:w="72" w:type="dxa"/>
              <w:right w:w="144" w:type="dxa"/>
            </w:tcMar>
            <w:hideMark/>
          </w:tcPr>
          <w:p w14:paraId="5C5C2580" w14:textId="77777777" w:rsidR="005F55AF" w:rsidRPr="0052081D" w:rsidRDefault="005F55AF" w:rsidP="005F55AF">
            <w:pPr>
              <w:jc w:val="center"/>
              <w:rPr>
                <w:rFonts w:ascii="Arial" w:hAnsi="Arial" w:cs="Arial"/>
                <w:sz w:val="18"/>
                <w:szCs w:val="18"/>
                <w:lang w:eastAsia="en-AU"/>
              </w:rPr>
            </w:pPr>
            <w:r w:rsidRPr="0052081D">
              <w:rPr>
                <w:rFonts w:ascii="Arial" w:hAnsi="Arial" w:cs="Arial"/>
                <w:color w:val="000000"/>
                <w:kern w:val="24"/>
                <w:sz w:val="18"/>
                <w:szCs w:val="18"/>
                <w:lang w:eastAsia="en-AU"/>
              </w:rPr>
              <w:t xml:space="preserve">√ </w:t>
            </w:r>
          </w:p>
        </w:tc>
      </w:tr>
      <w:tr w:rsidR="005F55AF" w:rsidRPr="00EE4BFC" w14:paraId="6DF49161" w14:textId="77777777" w:rsidTr="005F55AF">
        <w:trPr>
          <w:trHeight w:val="405"/>
        </w:trPr>
        <w:tc>
          <w:tcPr>
            <w:tcW w:w="2918" w:type="dxa"/>
            <w:shd w:val="clear" w:color="auto" w:fill="auto"/>
            <w:tcMar>
              <w:top w:w="72" w:type="dxa"/>
              <w:left w:w="144" w:type="dxa"/>
              <w:bottom w:w="72" w:type="dxa"/>
              <w:right w:w="144" w:type="dxa"/>
            </w:tcMar>
            <w:hideMark/>
          </w:tcPr>
          <w:p w14:paraId="5D5A72FE" w14:textId="77777777" w:rsidR="005F55AF" w:rsidRPr="0052081D" w:rsidRDefault="005F55AF" w:rsidP="005F55AF">
            <w:pPr>
              <w:rPr>
                <w:rFonts w:ascii="Arial" w:hAnsi="Arial" w:cs="Arial"/>
                <w:sz w:val="18"/>
                <w:szCs w:val="18"/>
                <w:lang w:eastAsia="en-AU"/>
              </w:rPr>
            </w:pPr>
            <w:r w:rsidRPr="0052081D">
              <w:rPr>
                <w:rFonts w:ascii="Arial" w:hAnsi="Arial" w:cs="Arial"/>
                <w:color w:val="000000"/>
                <w:kern w:val="24"/>
                <w:sz w:val="18"/>
                <w:szCs w:val="18"/>
                <w:lang w:eastAsia="en-AU"/>
              </w:rPr>
              <w:t xml:space="preserve">Onsite Fix / Replace </w:t>
            </w:r>
          </w:p>
        </w:tc>
        <w:tc>
          <w:tcPr>
            <w:tcW w:w="3771" w:type="dxa"/>
            <w:shd w:val="clear" w:color="auto" w:fill="auto"/>
            <w:tcMar>
              <w:top w:w="72" w:type="dxa"/>
              <w:left w:w="144" w:type="dxa"/>
              <w:bottom w:w="72" w:type="dxa"/>
              <w:right w:w="144" w:type="dxa"/>
            </w:tcMar>
            <w:hideMark/>
          </w:tcPr>
          <w:p w14:paraId="71FA5D7A" w14:textId="77777777" w:rsidR="005F55AF" w:rsidRPr="0052081D" w:rsidRDefault="005F55AF" w:rsidP="005F55AF">
            <w:pPr>
              <w:rPr>
                <w:rFonts w:ascii="Arial" w:hAnsi="Arial" w:cs="Arial"/>
                <w:sz w:val="18"/>
                <w:szCs w:val="18"/>
                <w:lang w:eastAsia="en-AU"/>
              </w:rPr>
            </w:pPr>
            <w:r w:rsidRPr="0052081D">
              <w:rPr>
                <w:rFonts w:ascii="Arial" w:hAnsi="Arial" w:cs="Arial"/>
                <w:color w:val="000000"/>
                <w:kern w:val="24"/>
                <w:sz w:val="18"/>
                <w:szCs w:val="18"/>
                <w:lang w:eastAsia="en-AU"/>
              </w:rPr>
              <w:t xml:space="preserve">Telstra technicians visit customer site </w:t>
            </w:r>
          </w:p>
        </w:tc>
        <w:tc>
          <w:tcPr>
            <w:tcW w:w="1299" w:type="dxa"/>
            <w:shd w:val="clear" w:color="auto" w:fill="auto"/>
            <w:tcMar>
              <w:top w:w="72" w:type="dxa"/>
              <w:left w:w="144" w:type="dxa"/>
              <w:bottom w:w="72" w:type="dxa"/>
              <w:right w:w="144" w:type="dxa"/>
            </w:tcMar>
            <w:hideMark/>
          </w:tcPr>
          <w:p w14:paraId="2CE0FE0B" w14:textId="77777777" w:rsidR="005F55AF" w:rsidRPr="0052081D" w:rsidRDefault="005F55AF" w:rsidP="005F55AF">
            <w:pPr>
              <w:jc w:val="center"/>
              <w:rPr>
                <w:rFonts w:ascii="Arial" w:hAnsi="Arial" w:cs="Arial"/>
                <w:sz w:val="18"/>
                <w:szCs w:val="18"/>
                <w:lang w:eastAsia="en-AU"/>
              </w:rPr>
            </w:pPr>
            <w:r w:rsidRPr="0052081D">
              <w:rPr>
                <w:rFonts w:ascii="Arial" w:hAnsi="Arial" w:cs="Arial"/>
                <w:color w:val="000000"/>
                <w:kern w:val="24"/>
                <w:sz w:val="18"/>
                <w:szCs w:val="18"/>
                <w:lang w:eastAsia="en-AU"/>
              </w:rPr>
              <w:t xml:space="preserve">√ </w:t>
            </w:r>
          </w:p>
        </w:tc>
        <w:tc>
          <w:tcPr>
            <w:tcW w:w="1279" w:type="dxa"/>
            <w:shd w:val="clear" w:color="auto" w:fill="auto"/>
            <w:tcMar>
              <w:top w:w="72" w:type="dxa"/>
              <w:left w:w="144" w:type="dxa"/>
              <w:bottom w:w="72" w:type="dxa"/>
              <w:right w:w="144" w:type="dxa"/>
            </w:tcMar>
            <w:hideMark/>
          </w:tcPr>
          <w:p w14:paraId="4E7EB50D" w14:textId="77777777" w:rsidR="005F55AF" w:rsidRPr="0052081D" w:rsidRDefault="005F55AF" w:rsidP="005F55AF">
            <w:pPr>
              <w:jc w:val="center"/>
              <w:rPr>
                <w:rFonts w:ascii="Arial" w:hAnsi="Arial" w:cs="Arial"/>
                <w:sz w:val="18"/>
                <w:szCs w:val="18"/>
                <w:lang w:eastAsia="en-AU"/>
              </w:rPr>
            </w:pPr>
            <w:r w:rsidRPr="0052081D">
              <w:rPr>
                <w:rFonts w:ascii="Arial" w:hAnsi="Arial" w:cs="Arial"/>
                <w:color w:val="000000"/>
                <w:kern w:val="24"/>
                <w:sz w:val="18"/>
                <w:szCs w:val="18"/>
                <w:lang w:eastAsia="en-AU"/>
              </w:rPr>
              <w:t xml:space="preserve">√ </w:t>
            </w:r>
          </w:p>
        </w:tc>
      </w:tr>
    </w:tbl>
    <w:p w14:paraId="5A7A3863" w14:textId="77777777" w:rsidR="005F55AF" w:rsidRDefault="005F55AF" w:rsidP="005F55AF">
      <w:pPr>
        <w:pStyle w:val="Heading2"/>
        <w:numPr>
          <w:ilvl w:val="0"/>
          <w:numId w:val="0"/>
        </w:numPr>
        <w:ind w:left="737"/>
      </w:pPr>
    </w:p>
    <w:p w14:paraId="1DD21B70" w14:textId="77777777" w:rsidR="005F55AF" w:rsidRPr="00450935" w:rsidRDefault="005F55AF" w:rsidP="005F55AF">
      <w:pPr>
        <w:pStyle w:val="Indent1"/>
        <w:rPr>
          <w:b w:val="0"/>
          <w:i/>
        </w:rPr>
      </w:pPr>
      <w:bookmarkStart w:id="57" w:name="_Toc177125632"/>
      <w:r w:rsidRPr="00450935">
        <w:t>Helpdesk and Technical Support</w:t>
      </w:r>
      <w:bookmarkEnd w:id="57"/>
      <w:r w:rsidRPr="00450935">
        <w:t xml:space="preserve"> </w:t>
      </w:r>
    </w:p>
    <w:p w14:paraId="207359A0" w14:textId="77777777" w:rsidR="005F55AF" w:rsidRDefault="005F55AF" w:rsidP="005F55AF">
      <w:pPr>
        <w:pStyle w:val="Heading2"/>
      </w:pPr>
      <w:r w:rsidRPr="00714B6E">
        <w:t xml:space="preserve">You can ask for our assistance with your </w:t>
      </w:r>
      <w:r>
        <w:t>access</w:t>
      </w:r>
      <w:r w:rsidRPr="00714B6E">
        <w:t xml:space="preserve"> service or equipment via our helpdesk.  The helpdesk will be available between </w:t>
      </w:r>
      <w:r w:rsidRPr="003F4DD4">
        <w:t xml:space="preserve">8am - 5pm </w:t>
      </w:r>
      <w:r w:rsidRPr="003C249B">
        <w:t>(AEST or AEDST when applicable)</w:t>
      </w:r>
      <w:r>
        <w:t xml:space="preserve"> </w:t>
      </w:r>
      <w:r w:rsidRPr="003F4DD4">
        <w:t>on business days.  Calls to the helpdesk at all other times are directed to our afterhours call centre, which will pass your contact details to an on-call helpdesk representative.</w:t>
      </w:r>
      <w:r>
        <w:t xml:space="preserve">  The on-call helpdesk representative will return your call.</w:t>
      </w:r>
    </w:p>
    <w:p w14:paraId="044222F9" w14:textId="77777777" w:rsidR="005F55AF" w:rsidRPr="00A83522" w:rsidRDefault="005F55AF" w:rsidP="005F55AF">
      <w:pPr>
        <w:pStyle w:val="Heading2"/>
      </w:pPr>
      <w:r w:rsidRPr="00A83522">
        <w:t>If you acquire equipment from us that allows for the use of peripheral devices and the peripheral devices are not purchased from us, you must contact the supplier for support of the peripheral devices.  Our support is limited to the equipment purchased from us.</w:t>
      </w:r>
    </w:p>
    <w:p w14:paraId="784467BF" w14:textId="77777777" w:rsidR="005F55AF" w:rsidRPr="00714B6E" w:rsidRDefault="005F55AF" w:rsidP="005F55AF">
      <w:pPr>
        <w:pStyle w:val="Indent1"/>
      </w:pPr>
      <w:bookmarkStart w:id="58" w:name="_Toc177125633"/>
      <w:r w:rsidRPr="00A12E8D">
        <w:lastRenderedPageBreak/>
        <w:t>Onsite Fix / Replace</w:t>
      </w:r>
      <w:bookmarkEnd w:id="58"/>
    </w:p>
    <w:p w14:paraId="734CFA8D" w14:textId="77777777" w:rsidR="005F55AF" w:rsidRPr="00714B6E" w:rsidRDefault="005F55AF" w:rsidP="005F55AF">
      <w:pPr>
        <w:pStyle w:val="Heading2"/>
      </w:pPr>
      <w:r w:rsidRPr="00450935">
        <w:t>If you report a fault with your Managed Video Conferencing service and we are not able to resolve it remotely, on request</w:t>
      </w:r>
      <w:r>
        <w:t>,</w:t>
      </w:r>
      <w:r w:rsidRPr="00714B6E">
        <w:t xml:space="preserve"> we will provide you with on-site technical support for your </w:t>
      </w:r>
      <w:r>
        <w:t>access</w:t>
      </w:r>
      <w:r w:rsidRPr="00714B6E">
        <w:t xml:space="preserve"> service or equipment during business hours.</w:t>
      </w:r>
    </w:p>
    <w:p w14:paraId="6B34F047" w14:textId="77777777" w:rsidR="005F55AF" w:rsidRPr="00714B6E" w:rsidRDefault="005F55AF" w:rsidP="005F55AF">
      <w:pPr>
        <w:pStyle w:val="Heading2"/>
      </w:pPr>
      <w:r>
        <w:t xml:space="preserve">From time to time, we </w:t>
      </w:r>
      <w:r w:rsidRPr="00714B6E">
        <w:t xml:space="preserve">may engage subcontractors to perform on-site technical support.  You agree to allow our subcontractors to perform on-site technical support. </w:t>
      </w:r>
    </w:p>
    <w:p w14:paraId="68F2B3C6" w14:textId="77777777" w:rsidR="005F55AF" w:rsidRPr="00714B6E" w:rsidRDefault="005F55AF" w:rsidP="005F55AF">
      <w:pPr>
        <w:pStyle w:val="Heading2"/>
      </w:pPr>
      <w:r w:rsidRPr="00714B6E">
        <w:t>There are certain situations where we will charge you for on-site technical support.  These include where:</w:t>
      </w:r>
    </w:p>
    <w:p w14:paraId="41E7A6FE" w14:textId="77777777" w:rsidR="005F55AF" w:rsidRPr="00714B6E" w:rsidRDefault="005F55AF" w:rsidP="005F55AF">
      <w:pPr>
        <w:pStyle w:val="Heading3"/>
      </w:pPr>
      <w:r w:rsidRPr="00880DB8">
        <w:t>you have either Essentials Managed service – Business Hours or Enhanced Managed service – Business Hours and we</w:t>
      </w:r>
      <w:r w:rsidRPr="00714B6E">
        <w:t xml:space="preserve"> perform on-site technical support outside of business hours on your </w:t>
      </w:r>
      <w:proofErr w:type="gramStart"/>
      <w:r w:rsidRPr="00714B6E">
        <w:t>request;</w:t>
      </w:r>
      <w:proofErr w:type="gramEnd"/>
      <w:r>
        <w:t xml:space="preserve"> </w:t>
      </w:r>
    </w:p>
    <w:p w14:paraId="6EFE45F9" w14:textId="77777777" w:rsidR="005F55AF" w:rsidRPr="00714B6E" w:rsidRDefault="005F55AF" w:rsidP="005F55AF">
      <w:pPr>
        <w:pStyle w:val="Heading3"/>
      </w:pPr>
      <w:r w:rsidRPr="00714B6E">
        <w:t xml:space="preserve">you require on-site technical support as a result of an issue with the connecting carriage service to your </w:t>
      </w:r>
      <w:r>
        <w:t>access</w:t>
      </w:r>
      <w:r w:rsidRPr="00714B6E">
        <w:t xml:space="preserve"> </w:t>
      </w:r>
      <w:proofErr w:type="gramStart"/>
      <w:r w:rsidRPr="00714B6E">
        <w:t>service;</w:t>
      </w:r>
      <w:proofErr w:type="gramEnd"/>
      <w:r w:rsidRPr="00714B6E">
        <w:t xml:space="preserve"> </w:t>
      </w:r>
    </w:p>
    <w:p w14:paraId="2BCF4A49" w14:textId="77777777" w:rsidR="005F55AF" w:rsidRPr="00714B6E" w:rsidRDefault="005F55AF" w:rsidP="005F55AF">
      <w:pPr>
        <w:pStyle w:val="Heading3"/>
      </w:pPr>
      <w:r w:rsidRPr="00714B6E">
        <w:t xml:space="preserve">you require on-site technical support </w:t>
      </w:r>
      <w:proofErr w:type="gramStart"/>
      <w:r w:rsidRPr="00714B6E">
        <w:t>as a result of</w:t>
      </w:r>
      <w:proofErr w:type="gramEnd"/>
      <w:r w:rsidRPr="00714B6E">
        <w:t xml:space="preserve"> failure in your equipment and the failure is due to:</w:t>
      </w:r>
    </w:p>
    <w:p w14:paraId="4A618A7E" w14:textId="77777777" w:rsidR="005F55AF" w:rsidRPr="00714B6E" w:rsidRDefault="005F55AF" w:rsidP="005F55AF">
      <w:pPr>
        <w:pStyle w:val="Heading4"/>
        <w:ind w:left="2185" w:hanging="711"/>
      </w:pPr>
      <w:r w:rsidRPr="00714B6E">
        <w:t xml:space="preserve">failure to follow our installation, operation, maintenance or other </w:t>
      </w:r>
      <w:proofErr w:type="gramStart"/>
      <w:r w:rsidRPr="00714B6E">
        <w:t>instructions;</w:t>
      </w:r>
      <w:proofErr w:type="gramEnd"/>
    </w:p>
    <w:p w14:paraId="1B0AD18D" w14:textId="77777777" w:rsidR="005F55AF" w:rsidRPr="00714B6E" w:rsidRDefault="005F55AF" w:rsidP="005F55AF">
      <w:pPr>
        <w:pStyle w:val="Heading4"/>
        <w:ind w:left="2185" w:hanging="711"/>
      </w:pPr>
      <w:r w:rsidRPr="00714B6E">
        <w:t xml:space="preserve">any unauthorised modification or alteration to the </w:t>
      </w:r>
      <w:proofErr w:type="gramStart"/>
      <w:r w:rsidRPr="00714B6E">
        <w:t>equipment;</w:t>
      </w:r>
      <w:proofErr w:type="gramEnd"/>
    </w:p>
    <w:p w14:paraId="0915D688" w14:textId="77777777" w:rsidR="005F55AF" w:rsidRPr="00714B6E" w:rsidRDefault="005F55AF" w:rsidP="005F55AF">
      <w:pPr>
        <w:pStyle w:val="Heading4"/>
        <w:ind w:left="2185" w:hanging="711"/>
      </w:pPr>
      <w:r w:rsidRPr="00714B6E">
        <w:t xml:space="preserve">any change or alteration to our equipment configurations, firmware or </w:t>
      </w:r>
      <w:proofErr w:type="gramStart"/>
      <w:r w:rsidRPr="00714B6E">
        <w:t>software;</w:t>
      </w:r>
      <w:proofErr w:type="gramEnd"/>
    </w:p>
    <w:p w14:paraId="25D3DDC0" w14:textId="77777777" w:rsidR="005F55AF" w:rsidRPr="00714B6E" w:rsidRDefault="005F55AF" w:rsidP="005F55AF">
      <w:pPr>
        <w:pStyle w:val="Heading4"/>
        <w:ind w:left="2185" w:hanging="711"/>
      </w:pPr>
      <w:r w:rsidRPr="00714B6E">
        <w:t>abuse, misuse, negligent acts or omissions by you or any person under your control; or</w:t>
      </w:r>
    </w:p>
    <w:p w14:paraId="4BEEC705" w14:textId="77777777" w:rsidR="005F55AF" w:rsidRPr="00714B6E" w:rsidRDefault="005F55AF" w:rsidP="005F55AF">
      <w:pPr>
        <w:pStyle w:val="Heading4"/>
        <w:ind w:left="2185" w:hanging="711"/>
      </w:pPr>
      <w:r w:rsidRPr="00714B6E">
        <w:t>an event or act outside our reasonable control.</w:t>
      </w:r>
    </w:p>
    <w:p w14:paraId="2255F478" w14:textId="77777777" w:rsidR="005F55AF" w:rsidRPr="00714B6E" w:rsidRDefault="005F55AF" w:rsidP="005F55AF">
      <w:pPr>
        <w:pStyle w:val="Heading3"/>
      </w:pPr>
      <w:r w:rsidRPr="00714B6E">
        <w:t>you require on-site technical support on equipment that we do not support.</w:t>
      </w:r>
    </w:p>
    <w:p w14:paraId="5690576A" w14:textId="77777777" w:rsidR="005F55AF" w:rsidRPr="00714B6E" w:rsidRDefault="005F55AF" w:rsidP="005F55AF">
      <w:pPr>
        <w:pStyle w:val="Indent1"/>
      </w:pPr>
      <w:bookmarkStart w:id="59" w:name="_Toc177125634"/>
      <w:r w:rsidRPr="00714B6E">
        <w:t>Your premises</w:t>
      </w:r>
      <w:bookmarkEnd w:id="59"/>
    </w:p>
    <w:p w14:paraId="7A7663B5" w14:textId="77777777" w:rsidR="005F55AF" w:rsidRDefault="005F55AF" w:rsidP="005F55AF">
      <w:pPr>
        <w:pStyle w:val="Heading2"/>
      </w:pPr>
      <w:r w:rsidRPr="00714B6E">
        <w:t>You agree to allow us or our subcontractors to enter your premises to perform on-site technical support.  You are responsible for ensuring that your premises are a safe working environment for us and our subcontractors.</w:t>
      </w:r>
    </w:p>
    <w:p w14:paraId="2ADC0DAB" w14:textId="77777777" w:rsidR="005F55AF" w:rsidRPr="00714B6E" w:rsidRDefault="005F55AF" w:rsidP="005F55AF">
      <w:pPr>
        <w:pStyle w:val="Indent1"/>
        <w:ind w:left="0"/>
      </w:pPr>
      <w:bookmarkStart w:id="60" w:name="_Toc177125635"/>
      <w:r w:rsidRPr="00714B6E">
        <w:t>Warranty management</w:t>
      </w:r>
      <w:bookmarkEnd w:id="60"/>
    </w:p>
    <w:p w14:paraId="570516C9" w14:textId="77777777" w:rsidR="005F55AF" w:rsidRPr="00714B6E" w:rsidRDefault="005F55AF" w:rsidP="005F55AF">
      <w:pPr>
        <w:pStyle w:val="Heading2"/>
      </w:pPr>
      <w:r>
        <w:t>W</w:t>
      </w:r>
      <w:r w:rsidRPr="00714B6E">
        <w:t xml:space="preserve">e manage the warranty benefits for </w:t>
      </w:r>
      <w:r>
        <w:t xml:space="preserve">the </w:t>
      </w:r>
      <w:r w:rsidRPr="00714B6E">
        <w:t xml:space="preserve">equipment we provide to you.  We do not provide warranty management for equipment that you have acquired separately to the </w:t>
      </w:r>
      <w:r w:rsidRPr="00714B6E">
        <w:lastRenderedPageBreak/>
        <w:t>Telstra Managed Video Conferencing service</w:t>
      </w:r>
      <w:r>
        <w:t>, even where this</w:t>
      </w:r>
      <w:r w:rsidRPr="00282FB8">
        <w:rPr>
          <w:lang w:val="en-US"/>
        </w:rPr>
        <w:t xml:space="preserve"> </w:t>
      </w:r>
      <w:r w:rsidRPr="00714B6E">
        <w:rPr>
          <w:lang w:val="en-US"/>
        </w:rPr>
        <w:t>has been accredited by us for use with the Telstra Managed Video Conferencing service</w:t>
      </w:r>
      <w:r w:rsidRPr="00714B6E">
        <w:t>.</w:t>
      </w:r>
    </w:p>
    <w:p w14:paraId="794809AA" w14:textId="77777777" w:rsidR="005F55AF" w:rsidRPr="00714B6E" w:rsidRDefault="005F55AF" w:rsidP="005F55AF">
      <w:pPr>
        <w:pStyle w:val="Heading2"/>
      </w:pPr>
      <w:r w:rsidRPr="00714B6E">
        <w:t>Warranty management involves us liaising with the supplier of equipment on your behalf to report faults and seeking to obtain applicable warranty benefits such as repair or replacement of the faulty equipment.  For example, if a part of your equipment is faulty and the warranty for your equipment specifies that you are entitled to a replacement part, we will liaise with the supplier to obtain this on your behalf.</w:t>
      </w:r>
    </w:p>
    <w:p w14:paraId="5BA7A722" w14:textId="77777777" w:rsidR="005F55AF" w:rsidRPr="00714B6E" w:rsidRDefault="005F55AF" w:rsidP="005F55AF">
      <w:pPr>
        <w:pStyle w:val="Heading2"/>
      </w:pPr>
      <w:r w:rsidRPr="00714B6E">
        <w:t xml:space="preserve">We will only provide warranty management during the warranty period for the equipment.  The warranty period </w:t>
      </w:r>
      <w:r>
        <w:t xml:space="preserve">may </w:t>
      </w:r>
      <w:r w:rsidRPr="00714B6E">
        <w:t>vary depending on the equipment.</w:t>
      </w:r>
    </w:p>
    <w:p w14:paraId="49C39E3D" w14:textId="77777777" w:rsidR="005F55AF" w:rsidRPr="00714B6E" w:rsidRDefault="005F55AF" w:rsidP="005F55AF">
      <w:pPr>
        <w:pStyle w:val="Heading2"/>
      </w:pPr>
      <w:r w:rsidRPr="00714B6E">
        <w:t>The procedure for warranty management is as follows:</w:t>
      </w:r>
    </w:p>
    <w:p w14:paraId="709A70A9" w14:textId="77777777" w:rsidR="005F55AF" w:rsidRPr="00714B6E" w:rsidRDefault="005F55AF" w:rsidP="005F55AF">
      <w:pPr>
        <w:pStyle w:val="Heading3"/>
      </w:pPr>
      <w:r w:rsidRPr="00714B6E">
        <w:t xml:space="preserve">You notify the helpdesk of the faulty </w:t>
      </w:r>
      <w:proofErr w:type="gramStart"/>
      <w:r w:rsidRPr="00714B6E">
        <w:t>equipment;</w:t>
      </w:r>
      <w:proofErr w:type="gramEnd"/>
      <w:r>
        <w:t xml:space="preserve"> </w:t>
      </w:r>
    </w:p>
    <w:p w14:paraId="6FE0EFD0" w14:textId="77777777" w:rsidR="005F55AF" w:rsidRPr="00714B6E" w:rsidRDefault="005F55AF" w:rsidP="005F55AF">
      <w:pPr>
        <w:pStyle w:val="Heading3"/>
      </w:pPr>
      <w:r w:rsidRPr="00714B6E">
        <w:t xml:space="preserve">we will notify the supplier of the equipment of the fault and find out from the supplier how we should </w:t>
      </w:r>
      <w:proofErr w:type="gramStart"/>
      <w:r w:rsidRPr="00714B6E">
        <w:t>proceed;</w:t>
      </w:r>
      <w:proofErr w:type="gramEnd"/>
    </w:p>
    <w:p w14:paraId="235CF879" w14:textId="77777777" w:rsidR="005F55AF" w:rsidRPr="00714B6E" w:rsidRDefault="005F55AF" w:rsidP="005F55AF">
      <w:pPr>
        <w:pStyle w:val="Heading3"/>
      </w:pPr>
      <w:r w:rsidRPr="00714B6E">
        <w:t>we may direct you to send the faulty equipment to us or the supplier at your expense (if this is required by the supplier of the equipment</w:t>
      </w:r>
      <w:proofErr w:type="gramStart"/>
      <w:r w:rsidRPr="00714B6E">
        <w:t>);</w:t>
      </w:r>
      <w:proofErr w:type="gramEnd"/>
    </w:p>
    <w:p w14:paraId="40B501D0" w14:textId="77777777" w:rsidR="005F55AF" w:rsidRDefault="005F55AF" w:rsidP="005F55AF">
      <w:pPr>
        <w:pStyle w:val="Heading3"/>
      </w:pPr>
      <w:r w:rsidRPr="00714B6E">
        <w:t xml:space="preserve">if you are entitled to a replacement part or the equipment is to be repaired, then the supplier will arrange for this through us and then send the equipment back to you. </w:t>
      </w:r>
    </w:p>
    <w:p w14:paraId="7B1369D1" w14:textId="77777777" w:rsidR="005F55AF" w:rsidRDefault="005F55AF" w:rsidP="005F55AF">
      <w:pPr>
        <w:pStyle w:val="Heading3"/>
      </w:pPr>
      <w:r>
        <w:t>A Telstra representative will install and commission the fixed or replaced equipment</w:t>
      </w:r>
    </w:p>
    <w:p w14:paraId="32CF6E4A" w14:textId="77777777" w:rsidR="005F55AF" w:rsidRPr="00714B6E" w:rsidRDefault="005F55AF" w:rsidP="005F55AF">
      <w:pPr>
        <w:pStyle w:val="Heading2"/>
      </w:pPr>
      <w:r w:rsidRPr="00714B6E">
        <w:t xml:space="preserve">You acknowledge that warranty management is limited to liaising with the supplier of the equipment on your behalf.  We are not responsible for ensuring that you receive replacement parts or repair </w:t>
      </w:r>
      <w:proofErr w:type="gramStart"/>
      <w:r w:rsidRPr="00714B6E">
        <w:t>services</w:t>
      </w:r>
      <w:proofErr w:type="gramEnd"/>
      <w:r w:rsidRPr="00714B6E">
        <w:t xml:space="preserve"> and we are not responsible for the acts or omissions of the supplier of the equipment.</w:t>
      </w:r>
    </w:p>
    <w:p w14:paraId="5AC6CDFF" w14:textId="77777777" w:rsidR="005F55AF" w:rsidRPr="00714B6E" w:rsidRDefault="005F55AF" w:rsidP="005F55AF">
      <w:pPr>
        <w:pStyle w:val="Heading2"/>
      </w:pPr>
      <w:r w:rsidRPr="00714B6E">
        <w:t xml:space="preserve">You are responsible for all costs and repairs in your equipment for faults that are not covered by the applicable warranty. </w:t>
      </w:r>
    </w:p>
    <w:p w14:paraId="17D9838F" w14:textId="77777777" w:rsidR="005F55AF" w:rsidRPr="00714B6E" w:rsidRDefault="005F55AF" w:rsidP="005F55AF">
      <w:pPr>
        <w:pStyle w:val="Heading2"/>
      </w:pPr>
      <w:r w:rsidRPr="00714B6E">
        <w:t>If you receive a replacement part, we (or the supplier of the equipment) may keep the part that is being replaced.</w:t>
      </w:r>
    </w:p>
    <w:p w14:paraId="0E98C936" w14:textId="77777777" w:rsidR="005F55AF" w:rsidRDefault="005F55AF" w:rsidP="005F55AF">
      <w:pPr>
        <w:pStyle w:val="Indent1"/>
        <w:ind w:left="0"/>
      </w:pPr>
      <w:bookmarkStart w:id="61" w:name="_Toc177125636"/>
      <w:r>
        <w:t>Service level targets</w:t>
      </w:r>
      <w:bookmarkEnd w:id="61"/>
    </w:p>
    <w:p w14:paraId="166BE24E" w14:textId="77777777" w:rsidR="005F55AF" w:rsidRDefault="005F55AF" w:rsidP="005F55AF">
      <w:pPr>
        <w:pStyle w:val="Heading2"/>
        <w:tabs>
          <w:tab w:val="left" w:pos="4600"/>
        </w:tabs>
      </w:pPr>
      <w:r>
        <w:t>W</w:t>
      </w:r>
      <w:r w:rsidRPr="00714B6E">
        <w:t xml:space="preserve">e aim, but do not guarantee, to respond to requests regarding your video conferencing equipment within the time periods </w:t>
      </w:r>
      <w:r>
        <w:t>set out in the table below.</w:t>
      </w:r>
      <w:r w:rsidRPr="00714B6E">
        <w:t xml:space="preserve">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2546"/>
        <w:gridCol w:w="2693"/>
      </w:tblGrid>
      <w:tr w:rsidR="005F55AF" w:rsidRPr="00EE4BFC" w14:paraId="68BF4908" w14:textId="77777777" w:rsidTr="005F55AF">
        <w:trPr>
          <w:trHeight w:val="438"/>
        </w:trPr>
        <w:tc>
          <w:tcPr>
            <w:tcW w:w="2557" w:type="dxa"/>
            <w:shd w:val="clear" w:color="auto" w:fill="BFBFBF"/>
            <w:tcMar>
              <w:top w:w="15" w:type="dxa"/>
              <w:left w:w="108" w:type="dxa"/>
              <w:bottom w:w="0" w:type="dxa"/>
              <w:right w:w="108" w:type="dxa"/>
            </w:tcMar>
            <w:hideMark/>
          </w:tcPr>
          <w:p w14:paraId="43D57AF7" w14:textId="77777777" w:rsidR="005F55AF" w:rsidRPr="00450935" w:rsidRDefault="005F55AF" w:rsidP="005F55AF">
            <w:pPr>
              <w:rPr>
                <w:rFonts w:ascii="Arial" w:hAnsi="Arial" w:cs="Arial"/>
                <w:sz w:val="18"/>
                <w:szCs w:val="18"/>
              </w:rPr>
            </w:pPr>
          </w:p>
        </w:tc>
        <w:tc>
          <w:tcPr>
            <w:tcW w:w="2546" w:type="dxa"/>
            <w:shd w:val="clear" w:color="auto" w:fill="BFBFBF"/>
            <w:tcMar>
              <w:top w:w="15" w:type="dxa"/>
              <w:left w:w="108" w:type="dxa"/>
              <w:bottom w:w="0" w:type="dxa"/>
              <w:right w:w="108" w:type="dxa"/>
            </w:tcMar>
            <w:hideMark/>
          </w:tcPr>
          <w:p w14:paraId="6FDB2B25" w14:textId="77777777" w:rsidR="005F55AF" w:rsidRPr="00450935" w:rsidRDefault="005F55AF" w:rsidP="005F55AF">
            <w:pPr>
              <w:rPr>
                <w:rFonts w:ascii="Arial" w:hAnsi="Arial" w:cs="Arial"/>
                <w:sz w:val="18"/>
                <w:szCs w:val="18"/>
              </w:rPr>
            </w:pPr>
            <w:r w:rsidRPr="00450935">
              <w:rPr>
                <w:rFonts w:ascii="Arial" w:hAnsi="Arial" w:cs="Arial"/>
                <w:b/>
                <w:bCs/>
                <w:sz w:val="18"/>
                <w:szCs w:val="18"/>
              </w:rPr>
              <w:t xml:space="preserve">Essentials Managed service - Business Hours / </w:t>
            </w:r>
            <w:r w:rsidRPr="00450935">
              <w:rPr>
                <w:rFonts w:ascii="Arial" w:hAnsi="Arial" w:cs="Arial"/>
                <w:b/>
                <w:bCs/>
                <w:sz w:val="18"/>
                <w:szCs w:val="18"/>
              </w:rPr>
              <w:lastRenderedPageBreak/>
              <w:t>Enhanced Managed service – Business Hours</w:t>
            </w:r>
          </w:p>
        </w:tc>
        <w:tc>
          <w:tcPr>
            <w:tcW w:w="2693" w:type="dxa"/>
            <w:shd w:val="clear" w:color="auto" w:fill="BFBFBF"/>
            <w:tcMar>
              <w:top w:w="15" w:type="dxa"/>
              <w:left w:w="108" w:type="dxa"/>
              <w:bottom w:w="0" w:type="dxa"/>
              <w:right w:w="108" w:type="dxa"/>
            </w:tcMar>
            <w:hideMark/>
          </w:tcPr>
          <w:p w14:paraId="46132D57" w14:textId="77777777" w:rsidR="005F55AF" w:rsidRPr="00450935" w:rsidRDefault="005F55AF" w:rsidP="005F55AF">
            <w:pPr>
              <w:rPr>
                <w:rFonts w:ascii="Arial" w:hAnsi="Arial" w:cs="Arial"/>
                <w:sz w:val="18"/>
                <w:szCs w:val="18"/>
              </w:rPr>
            </w:pPr>
            <w:r w:rsidRPr="00450935">
              <w:rPr>
                <w:rFonts w:ascii="Arial" w:hAnsi="Arial" w:cs="Arial"/>
                <w:b/>
                <w:bCs/>
                <w:sz w:val="18"/>
                <w:szCs w:val="18"/>
              </w:rPr>
              <w:lastRenderedPageBreak/>
              <w:t xml:space="preserve">Essentials Managed service - Business Plus / Enhanced </w:t>
            </w:r>
            <w:r w:rsidRPr="00450935">
              <w:rPr>
                <w:rFonts w:ascii="Arial" w:hAnsi="Arial" w:cs="Arial"/>
                <w:b/>
                <w:bCs/>
                <w:sz w:val="18"/>
                <w:szCs w:val="18"/>
              </w:rPr>
              <w:lastRenderedPageBreak/>
              <w:t>Managed service – Business Plus</w:t>
            </w:r>
          </w:p>
        </w:tc>
      </w:tr>
      <w:tr w:rsidR="005F55AF" w:rsidRPr="00EE4BFC" w14:paraId="51628AD3" w14:textId="77777777" w:rsidTr="005F55AF">
        <w:trPr>
          <w:trHeight w:val="530"/>
        </w:trPr>
        <w:tc>
          <w:tcPr>
            <w:tcW w:w="2557" w:type="dxa"/>
            <w:shd w:val="clear" w:color="auto" w:fill="auto"/>
            <w:tcMar>
              <w:top w:w="15" w:type="dxa"/>
              <w:left w:w="108" w:type="dxa"/>
              <w:bottom w:w="0" w:type="dxa"/>
              <w:right w:w="108" w:type="dxa"/>
            </w:tcMar>
            <w:hideMark/>
          </w:tcPr>
          <w:p w14:paraId="0D619D5D" w14:textId="77777777" w:rsidR="005F55AF" w:rsidRPr="00450935" w:rsidRDefault="005F55AF" w:rsidP="005F55AF">
            <w:pPr>
              <w:rPr>
                <w:rFonts w:ascii="Arial" w:hAnsi="Arial" w:cs="Arial"/>
                <w:sz w:val="18"/>
                <w:szCs w:val="18"/>
              </w:rPr>
            </w:pPr>
            <w:r w:rsidRPr="00450935">
              <w:rPr>
                <w:rFonts w:ascii="Arial" w:hAnsi="Arial" w:cs="Arial"/>
                <w:b/>
                <w:bCs/>
                <w:sz w:val="18"/>
                <w:szCs w:val="18"/>
              </w:rPr>
              <w:lastRenderedPageBreak/>
              <w:t>Helpdesk Hours</w:t>
            </w:r>
            <w:r w:rsidRPr="00450935">
              <w:rPr>
                <w:rFonts w:ascii="Arial" w:hAnsi="Arial" w:cs="Arial"/>
                <w:sz w:val="18"/>
                <w:szCs w:val="18"/>
              </w:rPr>
              <w:t xml:space="preserve"> </w:t>
            </w:r>
          </w:p>
        </w:tc>
        <w:tc>
          <w:tcPr>
            <w:tcW w:w="2546" w:type="dxa"/>
            <w:shd w:val="clear" w:color="auto" w:fill="auto"/>
            <w:tcMar>
              <w:top w:w="15" w:type="dxa"/>
              <w:left w:w="108" w:type="dxa"/>
              <w:bottom w:w="0" w:type="dxa"/>
              <w:right w:w="108" w:type="dxa"/>
            </w:tcMar>
            <w:vAlign w:val="center"/>
            <w:hideMark/>
          </w:tcPr>
          <w:p w14:paraId="74DEAA03" w14:textId="77777777" w:rsidR="005F55AF" w:rsidRPr="00450935" w:rsidRDefault="005F55AF" w:rsidP="005F55AF">
            <w:pPr>
              <w:rPr>
                <w:rFonts w:ascii="Arial" w:hAnsi="Arial" w:cs="Arial"/>
                <w:sz w:val="18"/>
                <w:szCs w:val="18"/>
              </w:rPr>
            </w:pPr>
            <w:r w:rsidRPr="00450935">
              <w:rPr>
                <w:rFonts w:ascii="Arial" w:hAnsi="Arial" w:cs="Arial"/>
                <w:sz w:val="18"/>
                <w:szCs w:val="18"/>
              </w:rPr>
              <w:t xml:space="preserve">Mon – Fri, </w:t>
            </w:r>
          </w:p>
          <w:p w14:paraId="1D2D1BE5" w14:textId="77777777" w:rsidR="005F55AF" w:rsidRPr="00450935" w:rsidRDefault="005F55AF" w:rsidP="005F55AF">
            <w:pPr>
              <w:rPr>
                <w:rFonts w:ascii="Arial" w:hAnsi="Arial" w:cs="Arial"/>
                <w:sz w:val="18"/>
                <w:szCs w:val="18"/>
              </w:rPr>
            </w:pPr>
            <w:r w:rsidRPr="00450935">
              <w:rPr>
                <w:rFonts w:ascii="Arial" w:hAnsi="Arial" w:cs="Arial"/>
                <w:sz w:val="18"/>
                <w:szCs w:val="18"/>
              </w:rPr>
              <w:t xml:space="preserve">08.00 – 17.00 </w:t>
            </w:r>
          </w:p>
        </w:tc>
        <w:tc>
          <w:tcPr>
            <w:tcW w:w="2693" w:type="dxa"/>
            <w:shd w:val="clear" w:color="auto" w:fill="auto"/>
            <w:tcMar>
              <w:top w:w="15" w:type="dxa"/>
              <w:left w:w="108" w:type="dxa"/>
              <w:bottom w:w="0" w:type="dxa"/>
              <w:right w:w="108" w:type="dxa"/>
            </w:tcMar>
            <w:vAlign w:val="center"/>
            <w:hideMark/>
          </w:tcPr>
          <w:p w14:paraId="6693DBC2" w14:textId="77777777" w:rsidR="005F55AF" w:rsidRPr="00450935" w:rsidRDefault="005F55AF" w:rsidP="005F55AF">
            <w:pPr>
              <w:rPr>
                <w:rFonts w:ascii="Arial" w:hAnsi="Arial" w:cs="Arial"/>
                <w:sz w:val="18"/>
                <w:szCs w:val="18"/>
              </w:rPr>
            </w:pPr>
            <w:r w:rsidRPr="00450935">
              <w:rPr>
                <w:rFonts w:ascii="Arial" w:hAnsi="Arial" w:cs="Arial"/>
                <w:sz w:val="18"/>
                <w:szCs w:val="18"/>
              </w:rPr>
              <w:t xml:space="preserve">24x7 </w:t>
            </w:r>
          </w:p>
        </w:tc>
      </w:tr>
      <w:tr w:rsidR="005F55AF" w:rsidRPr="00EE4BFC" w14:paraId="3806B836" w14:textId="77777777" w:rsidTr="005F55AF">
        <w:trPr>
          <w:trHeight w:val="438"/>
        </w:trPr>
        <w:tc>
          <w:tcPr>
            <w:tcW w:w="2557" w:type="dxa"/>
            <w:shd w:val="clear" w:color="auto" w:fill="auto"/>
            <w:tcMar>
              <w:top w:w="15" w:type="dxa"/>
              <w:left w:w="108" w:type="dxa"/>
              <w:bottom w:w="0" w:type="dxa"/>
              <w:right w:w="108" w:type="dxa"/>
            </w:tcMar>
            <w:hideMark/>
          </w:tcPr>
          <w:p w14:paraId="4C74A954" w14:textId="77777777" w:rsidR="005F55AF" w:rsidRPr="00450935" w:rsidRDefault="005F55AF" w:rsidP="005F55AF">
            <w:pPr>
              <w:rPr>
                <w:rFonts w:ascii="Arial" w:hAnsi="Arial" w:cs="Arial"/>
                <w:sz w:val="18"/>
                <w:szCs w:val="18"/>
              </w:rPr>
            </w:pPr>
            <w:r w:rsidRPr="00450935">
              <w:rPr>
                <w:rFonts w:ascii="Arial" w:hAnsi="Arial" w:cs="Arial"/>
                <w:b/>
                <w:bCs/>
                <w:sz w:val="18"/>
                <w:szCs w:val="18"/>
              </w:rPr>
              <w:t>Response Time</w:t>
            </w:r>
            <w:r w:rsidRPr="00450935">
              <w:rPr>
                <w:rFonts w:ascii="Arial" w:hAnsi="Arial" w:cs="Arial"/>
                <w:sz w:val="18"/>
                <w:szCs w:val="18"/>
              </w:rPr>
              <w:t xml:space="preserve"> </w:t>
            </w:r>
          </w:p>
        </w:tc>
        <w:tc>
          <w:tcPr>
            <w:tcW w:w="2546" w:type="dxa"/>
            <w:shd w:val="clear" w:color="auto" w:fill="auto"/>
            <w:tcMar>
              <w:top w:w="15" w:type="dxa"/>
              <w:left w:w="108" w:type="dxa"/>
              <w:bottom w:w="0" w:type="dxa"/>
              <w:right w:w="108" w:type="dxa"/>
            </w:tcMar>
            <w:vAlign w:val="center"/>
            <w:hideMark/>
          </w:tcPr>
          <w:p w14:paraId="3290CBD7" w14:textId="77777777" w:rsidR="005F55AF" w:rsidRPr="00450935" w:rsidRDefault="005F55AF" w:rsidP="005F55AF">
            <w:pPr>
              <w:rPr>
                <w:rFonts w:ascii="Arial" w:hAnsi="Arial" w:cs="Arial"/>
                <w:sz w:val="18"/>
                <w:szCs w:val="18"/>
              </w:rPr>
            </w:pPr>
            <w:r w:rsidRPr="00450935">
              <w:rPr>
                <w:rFonts w:ascii="Arial" w:hAnsi="Arial" w:cs="Arial"/>
                <w:sz w:val="18"/>
                <w:szCs w:val="18"/>
              </w:rPr>
              <w:t xml:space="preserve">120 Mins </w:t>
            </w:r>
          </w:p>
        </w:tc>
        <w:tc>
          <w:tcPr>
            <w:tcW w:w="2693" w:type="dxa"/>
            <w:shd w:val="clear" w:color="auto" w:fill="auto"/>
            <w:tcMar>
              <w:top w:w="15" w:type="dxa"/>
              <w:left w:w="108" w:type="dxa"/>
              <w:bottom w:w="0" w:type="dxa"/>
              <w:right w:w="108" w:type="dxa"/>
            </w:tcMar>
            <w:vAlign w:val="center"/>
            <w:hideMark/>
          </w:tcPr>
          <w:p w14:paraId="77E8C627" w14:textId="77777777" w:rsidR="005F55AF" w:rsidRPr="00450935" w:rsidRDefault="005F55AF" w:rsidP="005F55AF">
            <w:pPr>
              <w:rPr>
                <w:rFonts w:ascii="Arial" w:hAnsi="Arial" w:cs="Arial"/>
                <w:sz w:val="18"/>
                <w:szCs w:val="18"/>
              </w:rPr>
            </w:pPr>
            <w:r w:rsidRPr="00450935">
              <w:rPr>
                <w:rFonts w:ascii="Arial" w:hAnsi="Arial" w:cs="Arial"/>
                <w:sz w:val="18"/>
                <w:szCs w:val="18"/>
              </w:rPr>
              <w:t xml:space="preserve">60 Mins </w:t>
            </w:r>
          </w:p>
        </w:tc>
      </w:tr>
      <w:tr w:rsidR="005F55AF" w:rsidRPr="00EE4BFC" w14:paraId="458502DF" w14:textId="77777777" w:rsidTr="005F55AF">
        <w:trPr>
          <w:trHeight w:val="318"/>
        </w:trPr>
        <w:tc>
          <w:tcPr>
            <w:tcW w:w="7796" w:type="dxa"/>
            <w:gridSpan w:val="3"/>
            <w:shd w:val="clear" w:color="auto" w:fill="auto"/>
            <w:tcMar>
              <w:top w:w="15" w:type="dxa"/>
              <w:left w:w="108" w:type="dxa"/>
              <w:bottom w:w="0" w:type="dxa"/>
              <w:right w:w="108" w:type="dxa"/>
            </w:tcMar>
            <w:hideMark/>
          </w:tcPr>
          <w:p w14:paraId="74D5B4C6" w14:textId="77777777" w:rsidR="005F55AF" w:rsidRPr="00450935" w:rsidRDefault="005F55AF" w:rsidP="005F55AF">
            <w:pPr>
              <w:rPr>
                <w:rFonts w:ascii="Arial" w:hAnsi="Arial" w:cs="Arial"/>
                <w:sz w:val="18"/>
                <w:szCs w:val="18"/>
              </w:rPr>
            </w:pPr>
            <w:r w:rsidRPr="00450935">
              <w:rPr>
                <w:rFonts w:ascii="Arial" w:hAnsi="Arial" w:cs="Arial"/>
                <w:b/>
                <w:bCs/>
                <w:sz w:val="18"/>
                <w:szCs w:val="18"/>
              </w:rPr>
              <w:t xml:space="preserve">Restore Times: </w:t>
            </w:r>
            <w:r>
              <w:rPr>
                <w:rFonts w:ascii="Arial" w:hAnsi="Arial" w:cs="Arial"/>
                <w:b/>
                <w:bCs/>
                <w:sz w:val="18"/>
                <w:szCs w:val="18"/>
              </w:rPr>
              <w:t>Work undertaken during business hours o</w:t>
            </w:r>
            <w:r w:rsidRPr="00450935">
              <w:rPr>
                <w:rFonts w:ascii="Arial" w:hAnsi="Arial" w:cs="Arial"/>
                <w:b/>
                <w:bCs/>
                <w:sz w:val="18"/>
                <w:szCs w:val="18"/>
              </w:rPr>
              <w:t>nly</w:t>
            </w:r>
            <w:r w:rsidRPr="00450935">
              <w:rPr>
                <w:rFonts w:ascii="Arial" w:hAnsi="Arial" w:cs="Arial"/>
                <w:sz w:val="18"/>
                <w:szCs w:val="18"/>
              </w:rPr>
              <w:t xml:space="preserve"> </w:t>
            </w:r>
          </w:p>
        </w:tc>
      </w:tr>
      <w:tr w:rsidR="005F55AF" w:rsidRPr="00EE4BFC" w14:paraId="2217E08D" w14:textId="77777777" w:rsidTr="005F55AF">
        <w:trPr>
          <w:trHeight w:val="438"/>
        </w:trPr>
        <w:tc>
          <w:tcPr>
            <w:tcW w:w="2557" w:type="dxa"/>
            <w:shd w:val="clear" w:color="auto" w:fill="auto"/>
            <w:tcMar>
              <w:top w:w="15" w:type="dxa"/>
              <w:left w:w="108" w:type="dxa"/>
              <w:bottom w:w="0" w:type="dxa"/>
              <w:right w:w="108" w:type="dxa"/>
            </w:tcMar>
            <w:hideMark/>
          </w:tcPr>
          <w:p w14:paraId="1ACBF111" w14:textId="77777777" w:rsidR="005F55AF" w:rsidRPr="00450935" w:rsidRDefault="005F55AF" w:rsidP="005F55AF">
            <w:pPr>
              <w:rPr>
                <w:rFonts w:ascii="Arial" w:hAnsi="Arial" w:cs="Arial"/>
                <w:sz w:val="18"/>
                <w:szCs w:val="18"/>
              </w:rPr>
            </w:pPr>
            <w:r w:rsidRPr="00450935">
              <w:rPr>
                <w:rFonts w:ascii="Arial" w:hAnsi="Arial" w:cs="Arial"/>
                <w:b/>
                <w:bCs/>
                <w:sz w:val="18"/>
                <w:szCs w:val="18"/>
              </w:rPr>
              <w:t>Urban Restore</w:t>
            </w:r>
            <w:r w:rsidRPr="00450935">
              <w:rPr>
                <w:rFonts w:ascii="Arial" w:hAnsi="Arial" w:cs="Arial"/>
                <w:sz w:val="18"/>
                <w:szCs w:val="18"/>
              </w:rPr>
              <w:t xml:space="preserve"> </w:t>
            </w:r>
          </w:p>
        </w:tc>
        <w:tc>
          <w:tcPr>
            <w:tcW w:w="2546" w:type="dxa"/>
            <w:shd w:val="clear" w:color="auto" w:fill="auto"/>
            <w:tcMar>
              <w:top w:w="15" w:type="dxa"/>
              <w:left w:w="108" w:type="dxa"/>
              <w:bottom w:w="0" w:type="dxa"/>
              <w:right w:w="108" w:type="dxa"/>
            </w:tcMar>
            <w:vAlign w:val="center"/>
            <w:hideMark/>
          </w:tcPr>
          <w:p w14:paraId="1CEBDAAA" w14:textId="77777777" w:rsidR="005F55AF" w:rsidRPr="00450935" w:rsidRDefault="005F55AF" w:rsidP="005F55AF">
            <w:pPr>
              <w:rPr>
                <w:rFonts w:ascii="Arial" w:hAnsi="Arial" w:cs="Arial"/>
                <w:sz w:val="18"/>
                <w:szCs w:val="18"/>
              </w:rPr>
            </w:pPr>
            <w:r w:rsidRPr="00450935">
              <w:rPr>
                <w:rFonts w:ascii="Arial" w:hAnsi="Arial" w:cs="Arial"/>
                <w:sz w:val="18"/>
                <w:szCs w:val="18"/>
              </w:rPr>
              <w:t xml:space="preserve">End of Next Business Day </w:t>
            </w:r>
          </w:p>
        </w:tc>
        <w:tc>
          <w:tcPr>
            <w:tcW w:w="2693" w:type="dxa"/>
            <w:shd w:val="clear" w:color="auto" w:fill="auto"/>
            <w:tcMar>
              <w:top w:w="15" w:type="dxa"/>
              <w:left w:w="108" w:type="dxa"/>
              <w:bottom w:w="0" w:type="dxa"/>
              <w:right w:w="108" w:type="dxa"/>
            </w:tcMar>
            <w:vAlign w:val="center"/>
            <w:hideMark/>
          </w:tcPr>
          <w:p w14:paraId="1F307C28" w14:textId="77777777" w:rsidR="005F55AF" w:rsidRPr="00450935" w:rsidRDefault="005F55AF" w:rsidP="005F55AF">
            <w:pPr>
              <w:rPr>
                <w:rFonts w:ascii="Arial" w:hAnsi="Arial" w:cs="Arial"/>
                <w:sz w:val="18"/>
                <w:szCs w:val="18"/>
              </w:rPr>
            </w:pPr>
            <w:r w:rsidRPr="00450935">
              <w:rPr>
                <w:rFonts w:ascii="Arial" w:hAnsi="Arial" w:cs="Arial"/>
                <w:sz w:val="18"/>
                <w:szCs w:val="18"/>
              </w:rPr>
              <w:t xml:space="preserve">12 Hrs </w:t>
            </w:r>
          </w:p>
        </w:tc>
      </w:tr>
      <w:tr w:rsidR="005F55AF" w:rsidRPr="00EE4BFC" w14:paraId="640D1170" w14:textId="77777777" w:rsidTr="005F55AF">
        <w:trPr>
          <w:trHeight w:val="438"/>
        </w:trPr>
        <w:tc>
          <w:tcPr>
            <w:tcW w:w="2557" w:type="dxa"/>
            <w:shd w:val="clear" w:color="auto" w:fill="auto"/>
            <w:tcMar>
              <w:top w:w="15" w:type="dxa"/>
              <w:left w:w="108" w:type="dxa"/>
              <w:bottom w:w="0" w:type="dxa"/>
              <w:right w:w="108" w:type="dxa"/>
            </w:tcMar>
            <w:hideMark/>
          </w:tcPr>
          <w:p w14:paraId="090E48C8" w14:textId="77777777" w:rsidR="005F55AF" w:rsidRPr="00450935" w:rsidRDefault="005F55AF" w:rsidP="005F55AF">
            <w:pPr>
              <w:rPr>
                <w:rFonts w:ascii="Arial" w:hAnsi="Arial" w:cs="Arial"/>
                <w:sz w:val="18"/>
                <w:szCs w:val="18"/>
              </w:rPr>
            </w:pPr>
            <w:r w:rsidRPr="00450935">
              <w:rPr>
                <w:rFonts w:ascii="Arial" w:hAnsi="Arial" w:cs="Arial"/>
                <w:b/>
                <w:bCs/>
                <w:sz w:val="18"/>
                <w:szCs w:val="18"/>
              </w:rPr>
              <w:t>Rural Restore</w:t>
            </w:r>
            <w:r w:rsidRPr="00450935">
              <w:rPr>
                <w:rFonts w:ascii="Arial" w:hAnsi="Arial" w:cs="Arial"/>
                <w:sz w:val="18"/>
                <w:szCs w:val="18"/>
              </w:rPr>
              <w:t xml:space="preserve"> </w:t>
            </w:r>
          </w:p>
        </w:tc>
        <w:tc>
          <w:tcPr>
            <w:tcW w:w="2546" w:type="dxa"/>
            <w:shd w:val="clear" w:color="auto" w:fill="auto"/>
            <w:tcMar>
              <w:top w:w="15" w:type="dxa"/>
              <w:left w:w="108" w:type="dxa"/>
              <w:bottom w:w="0" w:type="dxa"/>
              <w:right w:w="108" w:type="dxa"/>
            </w:tcMar>
            <w:vAlign w:val="center"/>
            <w:hideMark/>
          </w:tcPr>
          <w:p w14:paraId="040AE60B" w14:textId="77777777" w:rsidR="005F55AF" w:rsidRPr="00450935" w:rsidRDefault="005F55AF" w:rsidP="005F55AF">
            <w:pPr>
              <w:rPr>
                <w:rFonts w:ascii="Arial" w:hAnsi="Arial" w:cs="Arial"/>
                <w:sz w:val="18"/>
                <w:szCs w:val="18"/>
              </w:rPr>
            </w:pPr>
            <w:r w:rsidRPr="00450935">
              <w:rPr>
                <w:rFonts w:ascii="Arial" w:hAnsi="Arial" w:cs="Arial"/>
                <w:sz w:val="18"/>
                <w:szCs w:val="18"/>
              </w:rPr>
              <w:t xml:space="preserve">Urban + 1 Business Day </w:t>
            </w:r>
          </w:p>
        </w:tc>
        <w:tc>
          <w:tcPr>
            <w:tcW w:w="2693" w:type="dxa"/>
            <w:shd w:val="clear" w:color="auto" w:fill="auto"/>
            <w:tcMar>
              <w:top w:w="15" w:type="dxa"/>
              <w:left w:w="108" w:type="dxa"/>
              <w:bottom w:w="0" w:type="dxa"/>
              <w:right w:w="108" w:type="dxa"/>
            </w:tcMar>
            <w:vAlign w:val="center"/>
            <w:hideMark/>
          </w:tcPr>
          <w:p w14:paraId="3127EF1E" w14:textId="77777777" w:rsidR="005F55AF" w:rsidRPr="00450935" w:rsidRDefault="005F55AF" w:rsidP="005F55AF">
            <w:pPr>
              <w:rPr>
                <w:rFonts w:ascii="Arial" w:hAnsi="Arial" w:cs="Arial"/>
                <w:sz w:val="18"/>
                <w:szCs w:val="18"/>
              </w:rPr>
            </w:pPr>
            <w:r w:rsidRPr="00450935">
              <w:rPr>
                <w:rFonts w:ascii="Arial" w:hAnsi="Arial" w:cs="Arial"/>
                <w:sz w:val="18"/>
                <w:szCs w:val="18"/>
              </w:rPr>
              <w:t xml:space="preserve">Urban + 1 Business Day </w:t>
            </w:r>
          </w:p>
        </w:tc>
      </w:tr>
      <w:tr w:rsidR="005F55AF" w:rsidRPr="00EE4BFC" w14:paraId="1346C47C" w14:textId="77777777" w:rsidTr="005F55AF">
        <w:trPr>
          <w:trHeight w:val="438"/>
        </w:trPr>
        <w:tc>
          <w:tcPr>
            <w:tcW w:w="2557" w:type="dxa"/>
            <w:shd w:val="clear" w:color="auto" w:fill="auto"/>
            <w:tcMar>
              <w:top w:w="15" w:type="dxa"/>
              <w:left w:w="108" w:type="dxa"/>
              <w:bottom w:w="0" w:type="dxa"/>
              <w:right w:w="108" w:type="dxa"/>
            </w:tcMar>
            <w:hideMark/>
          </w:tcPr>
          <w:p w14:paraId="6462D0B9" w14:textId="77777777" w:rsidR="005F55AF" w:rsidRPr="00450935" w:rsidRDefault="005F55AF" w:rsidP="005F55AF">
            <w:pPr>
              <w:rPr>
                <w:rFonts w:ascii="Arial" w:hAnsi="Arial" w:cs="Arial"/>
                <w:sz w:val="18"/>
                <w:szCs w:val="18"/>
              </w:rPr>
            </w:pPr>
            <w:r w:rsidRPr="00450935">
              <w:rPr>
                <w:rFonts w:ascii="Arial" w:hAnsi="Arial" w:cs="Arial"/>
                <w:b/>
                <w:bCs/>
                <w:sz w:val="18"/>
                <w:szCs w:val="18"/>
              </w:rPr>
              <w:t>Remote Restore</w:t>
            </w:r>
            <w:r w:rsidRPr="00450935">
              <w:rPr>
                <w:rFonts w:ascii="Arial" w:hAnsi="Arial" w:cs="Arial"/>
                <w:sz w:val="18"/>
                <w:szCs w:val="18"/>
              </w:rPr>
              <w:t xml:space="preserve"> </w:t>
            </w:r>
          </w:p>
        </w:tc>
        <w:tc>
          <w:tcPr>
            <w:tcW w:w="2546" w:type="dxa"/>
            <w:shd w:val="clear" w:color="auto" w:fill="auto"/>
            <w:tcMar>
              <w:top w:w="15" w:type="dxa"/>
              <w:left w:w="108" w:type="dxa"/>
              <w:bottom w:w="0" w:type="dxa"/>
              <w:right w:w="108" w:type="dxa"/>
            </w:tcMar>
            <w:vAlign w:val="center"/>
            <w:hideMark/>
          </w:tcPr>
          <w:p w14:paraId="3DEE3DA5" w14:textId="77777777" w:rsidR="005F55AF" w:rsidRPr="00450935" w:rsidRDefault="005F55AF" w:rsidP="005F55AF">
            <w:pPr>
              <w:rPr>
                <w:rFonts w:ascii="Arial" w:hAnsi="Arial" w:cs="Arial"/>
                <w:sz w:val="18"/>
                <w:szCs w:val="18"/>
              </w:rPr>
            </w:pPr>
            <w:r w:rsidRPr="00450935">
              <w:rPr>
                <w:rFonts w:ascii="Arial" w:hAnsi="Arial" w:cs="Arial"/>
                <w:sz w:val="18"/>
                <w:szCs w:val="18"/>
              </w:rPr>
              <w:t xml:space="preserve">Urban + 2 Business Days </w:t>
            </w:r>
          </w:p>
        </w:tc>
        <w:tc>
          <w:tcPr>
            <w:tcW w:w="2693" w:type="dxa"/>
            <w:shd w:val="clear" w:color="auto" w:fill="auto"/>
            <w:tcMar>
              <w:top w:w="15" w:type="dxa"/>
              <w:left w:w="108" w:type="dxa"/>
              <w:bottom w:w="0" w:type="dxa"/>
              <w:right w:w="108" w:type="dxa"/>
            </w:tcMar>
            <w:vAlign w:val="center"/>
            <w:hideMark/>
          </w:tcPr>
          <w:p w14:paraId="77BFC71E" w14:textId="77777777" w:rsidR="005F55AF" w:rsidRPr="00450935" w:rsidRDefault="005F55AF" w:rsidP="005F55AF">
            <w:pPr>
              <w:rPr>
                <w:rFonts w:ascii="Arial" w:hAnsi="Arial" w:cs="Arial"/>
                <w:sz w:val="18"/>
                <w:szCs w:val="18"/>
              </w:rPr>
            </w:pPr>
            <w:r w:rsidRPr="00450935">
              <w:rPr>
                <w:rFonts w:ascii="Arial" w:hAnsi="Arial" w:cs="Arial"/>
                <w:sz w:val="18"/>
                <w:szCs w:val="18"/>
              </w:rPr>
              <w:t xml:space="preserve">Urban + 2 Business Days </w:t>
            </w:r>
          </w:p>
        </w:tc>
      </w:tr>
    </w:tbl>
    <w:p w14:paraId="1CEC82D2" w14:textId="77777777" w:rsidR="005F55AF" w:rsidRPr="00A83522" w:rsidRDefault="005F55AF" w:rsidP="005F55AF">
      <w:pPr>
        <w:ind w:left="709" w:right="141"/>
        <w:jc w:val="both"/>
        <w:rPr>
          <w:rFonts w:ascii="Arial" w:hAnsi="Arial" w:cs="Arial"/>
          <w:b/>
          <w:sz w:val="18"/>
          <w:szCs w:val="18"/>
        </w:rPr>
      </w:pPr>
      <w:r w:rsidRPr="00A83522">
        <w:rPr>
          <w:rFonts w:ascii="Arial" w:hAnsi="Arial" w:cs="Arial"/>
          <w:b/>
          <w:sz w:val="18"/>
          <w:szCs w:val="18"/>
        </w:rPr>
        <w:t>Notes:</w:t>
      </w:r>
    </w:p>
    <w:p w14:paraId="3863677D" w14:textId="77777777" w:rsidR="005F55AF" w:rsidRPr="00A83522" w:rsidRDefault="005F55AF" w:rsidP="005F55AF">
      <w:pPr>
        <w:ind w:left="709" w:right="141"/>
        <w:jc w:val="both"/>
        <w:rPr>
          <w:rFonts w:ascii="Arial" w:hAnsi="Arial" w:cs="Arial"/>
          <w:sz w:val="18"/>
          <w:szCs w:val="18"/>
        </w:rPr>
      </w:pPr>
      <w:r w:rsidRPr="00A83522">
        <w:rPr>
          <w:rFonts w:ascii="Arial" w:hAnsi="Arial" w:cs="Arial"/>
          <w:sz w:val="18"/>
          <w:szCs w:val="18"/>
        </w:rPr>
        <w:t>1. All Restores times are subject to the underlying network availability and the subsequent restore time of those network services. The nominated restore times do not cover equipment failure requiring replacement equipment.</w:t>
      </w:r>
    </w:p>
    <w:p w14:paraId="5885FEE6" w14:textId="77777777" w:rsidR="005F55AF" w:rsidRPr="001E62A4" w:rsidRDefault="005F55AF" w:rsidP="005F55AF">
      <w:pPr>
        <w:ind w:left="709" w:right="141"/>
        <w:jc w:val="both"/>
        <w:rPr>
          <w:rFonts w:ascii="Arial" w:hAnsi="Arial" w:cs="Arial"/>
          <w:sz w:val="18"/>
          <w:szCs w:val="18"/>
        </w:rPr>
      </w:pPr>
      <w:r w:rsidRPr="00A83522">
        <w:rPr>
          <w:rFonts w:ascii="Arial" w:hAnsi="Arial" w:cs="Arial"/>
          <w:sz w:val="18"/>
          <w:szCs w:val="18"/>
        </w:rPr>
        <w:t>2. Field time to restore for Remote sites can be improved if you hold spares at an appropriate location and acquire the appropriate training. Please discuss this option with your Account Manager.</w:t>
      </w:r>
    </w:p>
    <w:p w14:paraId="2790AB40" w14:textId="77777777" w:rsidR="005F55AF" w:rsidRDefault="005F55AF" w:rsidP="005F55AF"/>
    <w:p w14:paraId="74068D17" w14:textId="77777777" w:rsidR="005F55AF" w:rsidRPr="00A237DD" w:rsidRDefault="005F55AF" w:rsidP="005F55AF">
      <w:pPr>
        <w:pStyle w:val="SubHead"/>
        <w:rPr>
          <w:bCs/>
          <w:sz w:val="21"/>
        </w:rPr>
      </w:pPr>
      <w:bookmarkStart w:id="62" w:name="_Toc268000687"/>
      <w:bookmarkStart w:id="63" w:name="_Toc296508504"/>
      <w:r w:rsidRPr="00A237DD">
        <w:rPr>
          <w:bCs/>
          <w:sz w:val="21"/>
        </w:rPr>
        <w:t>Planned outages</w:t>
      </w:r>
      <w:bookmarkEnd w:id="62"/>
      <w:bookmarkEnd w:id="63"/>
    </w:p>
    <w:p w14:paraId="3A5F9933" w14:textId="77777777" w:rsidR="005F55AF" w:rsidRPr="00843A1A" w:rsidRDefault="005F55AF" w:rsidP="005F55AF">
      <w:pPr>
        <w:pStyle w:val="Heading2"/>
      </w:pPr>
      <w:r w:rsidRPr="00843A1A">
        <w:t xml:space="preserve">From time to </w:t>
      </w:r>
      <w:proofErr w:type="gramStart"/>
      <w:r w:rsidRPr="00843A1A">
        <w:t>time</w:t>
      </w:r>
      <w:proofErr w:type="gramEnd"/>
      <w:r w:rsidRPr="00843A1A">
        <w:t xml:space="preserve"> we may need to implement a planned outage.  This may involve us interrupting </w:t>
      </w:r>
      <w:r>
        <w:t>your Managed Video Conferencing service</w:t>
      </w:r>
      <w:r w:rsidRPr="00843A1A">
        <w:t xml:space="preserve"> to perform work such as network upgrades, modifications to hardware or software or testing.</w:t>
      </w:r>
    </w:p>
    <w:p w14:paraId="00851E76" w14:textId="77777777" w:rsidR="005F55AF" w:rsidRPr="00843A1A" w:rsidRDefault="005F55AF" w:rsidP="005F55AF">
      <w:pPr>
        <w:pStyle w:val="Heading2"/>
        <w:widowControl w:val="0"/>
      </w:pPr>
      <w:r w:rsidRPr="00843A1A">
        <w:t>We will use reasonable endeavours to:</w:t>
      </w:r>
    </w:p>
    <w:p w14:paraId="0DEE3BAF" w14:textId="77777777" w:rsidR="005F55AF" w:rsidRPr="00843A1A" w:rsidRDefault="005F55AF" w:rsidP="005F55AF">
      <w:pPr>
        <w:pStyle w:val="Heading3"/>
        <w:widowControl w:val="0"/>
        <w:tabs>
          <w:tab w:val="clear" w:pos="1474"/>
          <w:tab w:val="num" w:pos="0"/>
        </w:tabs>
      </w:pPr>
      <w:r w:rsidRPr="00843A1A">
        <w:t xml:space="preserve">provide you with at least 2 business </w:t>
      </w:r>
      <w:proofErr w:type="spellStart"/>
      <w:r w:rsidRPr="00843A1A">
        <w:t>days notice</w:t>
      </w:r>
      <w:proofErr w:type="spellEnd"/>
      <w:r w:rsidRPr="00843A1A">
        <w:t xml:space="preserve"> (via email or otherwise) prior to the planned </w:t>
      </w:r>
      <w:proofErr w:type="gramStart"/>
      <w:r w:rsidRPr="00843A1A">
        <w:t>outage;</w:t>
      </w:r>
      <w:proofErr w:type="gramEnd"/>
    </w:p>
    <w:p w14:paraId="07745F80" w14:textId="77777777" w:rsidR="005F55AF" w:rsidRDefault="005F55AF" w:rsidP="005F55AF">
      <w:pPr>
        <w:pStyle w:val="Heading3"/>
        <w:widowControl w:val="0"/>
        <w:tabs>
          <w:tab w:val="clear" w:pos="1474"/>
          <w:tab w:val="num" w:pos="0"/>
        </w:tabs>
      </w:pPr>
      <w:r w:rsidRPr="00843A1A">
        <w:t xml:space="preserve">ensure that planned outages on business days are between the hours of </w:t>
      </w:r>
      <w:r w:rsidRPr="00A83194">
        <w:t>19:30 -06:00</w:t>
      </w:r>
      <w:r w:rsidRPr="00843A1A">
        <w:t xml:space="preserve"> (AEST</w:t>
      </w:r>
      <w:r w:rsidRPr="00880A62">
        <w:t xml:space="preserve"> </w:t>
      </w:r>
      <w:r>
        <w:t xml:space="preserve">or </w:t>
      </w:r>
      <w:r w:rsidRPr="00880A62">
        <w:t>AEDST when applicable</w:t>
      </w:r>
      <w:r w:rsidRPr="00843A1A">
        <w:t>)</w:t>
      </w:r>
      <w:r>
        <w:t>; and</w:t>
      </w:r>
    </w:p>
    <w:p w14:paraId="168075F3" w14:textId="77777777" w:rsidR="005F55AF" w:rsidRPr="00A83522" w:rsidRDefault="005F55AF" w:rsidP="005F55AF">
      <w:pPr>
        <w:pStyle w:val="Heading3"/>
        <w:widowControl w:val="0"/>
        <w:tabs>
          <w:tab w:val="clear" w:pos="1474"/>
          <w:tab w:val="num" w:pos="0"/>
        </w:tabs>
      </w:pPr>
      <w:r>
        <w:t>ensure that any planned outage does not exceed 10 hours per quarter in total.</w:t>
      </w:r>
    </w:p>
    <w:p w14:paraId="5939AF33" w14:textId="77777777" w:rsidR="00052589" w:rsidRPr="00714B6E" w:rsidRDefault="00052589">
      <w:pPr>
        <w:pStyle w:val="Heading1"/>
      </w:pPr>
      <w:bookmarkStart w:id="64" w:name="_Toc177125637"/>
      <w:r w:rsidRPr="00714B6E">
        <w:t xml:space="preserve">Special </w:t>
      </w:r>
      <w:bookmarkStart w:id="65" w:name="Specialmeanings"/>
      <w:bookmarkEnd w:id="65"/>
      <w:r w:rsidRPr="00714B6E">
        <w:t>meanings</w:t>
      </w:r>
      <w:bookmarkEnd w:id="64"/>
    </w:p>
    <w:p w14:paraId="15031767" w14:textId="77777777" w:rsidR="00052589" w:rsidRPr="00714B6E" w:rsidRDefault="00052589">
      <w:pPr>
        <w:pStyle w:val="Heading2"/>
      </w:pPr>
      <w:r w:rsidRPr="00714B6E">
        <w:t xml:space="preserve">The following words have the following </w:t>
      </w:r>
      <w:r w:rsidR="008941F1" w:rsidRPr="00714B6E">
        <w:t xml:space="preserve">special </w:t>
      </w:r>
      <w:r w:rsidRPr="00714B6E">
        <w:t>meanings:</w:t>
      </w:r>
    </w:p>
    <w:p w14:paraId="32A57A60" w14:textId="77777777" w:rsidR="00052589" w:rsidRPr="00714B6E" w:rsidRDefault="00052589">
      <w:pPr>
        <w:pStyle w:val="Indent2"/>
      </w:pPr>
      <w:r w:rsidRPr="00714B6E">
        <w:rPr>
          <w:b/>
          <w:bCs/>
        </w:rPr>
        <w:t>business day</w:t>
      </w:r>
      <w:r w:rsidRPr="00714B6E">
        <w:t xml:space="preserve"> means any day, other than a Saturday, Sunday or recognised public holiday in the state in which your premises are located. </w:t>
      </w:r>
    </w:p>
    <w:p w14:paraId="115471F2" w14:textId="77777777" w:rsidR="005F55AF" w:rsidRDefault="008F7620" w:rsidP="005F55AF">
      <w:pPr>
        <w:pStyle w:val="Indent2"/>
      </w:pPr>
      <w:r w:rsidRPr="00714B6E">
        <w:rPr>
          <w:b/>
        </w:rPr>
        <w:t>business hours</w:t>
      </w:r>
      <w:r w:rsidRPr="00714B6E">
        <w:t xml:space="preserve"> </w:t>
      </w:r>
      <w:proofErr w:type="gramStart"/>
      <w:r w:rsidRPr="00714B6E">
        <w:t>means</w:t>
      </w:r>
      <w:proofErr w:type="gramEnd"/>
      <w:r w:rsidRPr="00714B6E">
        <w:t xml:space="preserve"> 8am -6pm </w:t>
      </w:r>
      <w:r w:rsidR="005F55AF" w:rsidRPr="003C249B">
        <w:t>(AEST or AEDST when applicable)</w:t>
      </w:r>
      <w:r w:rsidR="005F55AF">
        <w:t xml:space="preserve"> </w:t>
      </w:r>
      <w:r w:rsidRPr="00714B6E">
        <w:t>on business days.</w:t>
      </w:r>
      <w:r w:rsidR="005F55AF" w:rsidRPr="005F55AF">
        <w:t xml:space="preserve"> </w:t>
      </w:r>
      <w:r w:rsidR="005F55AF">
        <w:t xml:space="preserve">For the avoidance of doubt, if you have Essentials Business Hours or Enhanced Business Hours, access to the Helpdesk is between 8am and 5pm </w:t>
      </w:r>
      <w:r w:rsidR="005F55AF" w:rsidRPr="003C249B">
        <w:t>(AEST or AEDST when applicable)</w:t>
      </w:r>
      <w:r w:rsidR="005F55AF">
        <w:t xml:space="preserve">, as set out in the Service level targets table above. </w:t>
      </w:r>
    </w:p>
    <w:p w14:paraId="6FA405D0" w14:textId="77777777" w:rsidR="005F55AF" w:rsidRDefault="005F55AF" w:rsidP="005F55AF">
      <w:pPr>
        <w:pStyle w:val="Heading2"/>
        <w:numPr>
          <w:ilvl w:val="0"/>
          <w:numId w:val="0"/>
        </w:numPr>
        <w:ind w:left="709"/>
      </w:pPr>
      <w:r w:rsidRPr="00EA52A9">
        <w:rPr>
          <w:b/>
        </w:rPr>
        <w:lastRenderedPageBreak/>
        <w:t>Remote</w:t>
      </w:r>
      <w:r w:rsidRPr="00EA52A9">
        <w:t xml:space="preserve"> means </w:t>
      </w:r>
      <w:r w:rsidRPr="00725320">
        <w:t>a</w:t>
      </w:r>
      <w:r w:rsidRPr="00EA52A9">
        <w:t xml:space="preserve"> township or community with a population of less than 200 people.</w:t>
      </w:r>
      <w:r>
        <w:t xml:space="preserve"> </w:t>
      </w:r>
    </w:p>
    <w:p w14:paraId="027FDF8C" w14:textId="77777777" w:rsidR="005F55AF" w:rsidRDefault="005F55AF" w:rsidP="005F55AF">
      <w:pPr>
        <w:pStyle w:val="Heading2"/>
        <w:numPr>
          <w:ilvl w:val="0"/>
          <w:numId w:val="0"/>
        </w:numPr>
        <w:ind w:left="709"/>
      </w:pPr>
      <w:r w:rsidRPr="00A54415">
        <w:rPr>
          <w:b/>
        </w:rPr>
        <w:t>Response time</w:t>
      </w:r>
      <w:r w:rsidRPr="00537054">
        <w:t xml:space="preserve"> </w:t>
      </w:r>
      <w:r>
        <w:t xml:space="preserve">means </w:t>
      </w:r>
      <w:r w:rsidRPr="00537054">
        <w:t>the time from which the incident is logged to the time when a resource is allo</w:t>
      </w:r>
      <w:r>
        <w:t xml:space="preserve">cated to attend to the </w:t>
      </w:r>
      <w:proofErr w:type="gramStart"/>
      <w:r>
        <w:t>incident;</w:t>
      </w:r>
      <w:proofErr w:type="gramEnd"/>
    </w:p>
    <w:p w14:paraId="7EAFAF62" w14:textId="77777777" w:rsidR="005F55AF" w:rsidRDefault="005F55AF" w:rsidP="005F55AF">
      <w:pPr>
        <w:pStyle w:val="Heading2"/>
        <w:numPr>
          <w:ilvl w:val="0"/>
          <w:numId w:val="0"/>
        </w:numPr>
        <w:ind w:left="709"/>
      </w:pPr>
      <w:r w:rsidRPr="00A54415">
        <w:rPr>
          <w:b/>
        </w:rPr>
        <w:t>Restore time</w:t>
      </w:r>
      <w:r w:rsidRPr="00537054">
        <w:t xml:space="preserve"> </w:t>
      </w:r>
      <w:r>
        <w:t>means</w:t>
      </w:r>
      <w:r w:rsidRPr="00537054">
        <w:t xml:space="preserve"> the time from which the incident is logged to the t</w:t>
      </w:r>
      <w:r>
        <w:t xml:space="preserve">ime when the incident is </w:t>
      </w:r>
      <w:proofErr w:type="gramStart"/>
      <w:r>
        <w:t>closed;</w:t>
      </w:r>
      <w:proofErr w:type="gramEnd"/>
    </w:p>
    <w:p w14:paraId="34E84548" w14:textId="77777777" w:rsidR="005F55AF" w:rsidRPr="00450935" w:rsidRDefault="005F55AF" w:rsidP="005F55AF">
      <w:pPr>
        <w:pStyle w:val="Heading2"/>
        <w:numPr>
          <w:ilvl w:val="0"/>
          <w:numId w:val="0"/>
        </w:numPr>
        <w:ind w:left="709"/>
        <w:rPr>
          <w:bCs w:val="0"/>
        </w:rPr>
      </w:pPr>
      <w:r w:rsidRPr="00EA52A9">
        <w:rPr>
          <w:b/>
        </w:rPr>
        <w:t>Rural</w:t>
      </w:r>
      <w:r w:rsidRPr="00EA52A9">
        <w:t xml:space="preserve"> means </w:t>
      </w:r>
      <w:r w:rsidRPr="00EA52A9">
        <w:rPr>
          <w:bCs w:val="0"/>
        </w:rPr>
        <w:t xml:space="preserve">a township or community with a population of 200 people or more but less </w:t>
      </w:r>
      <w:r w:rsidRPr="00450935">
        <w:rPr>
          <w:bCs w:val="0"/>
        </w:rPr>
        <w:t xml:space="preserve">than 10,000 </w:t>
      </w:r>
      <w:proofErr w:type="gramStart"/>
      <w:r w:rsidRPr="00450935">
        <w:rPr>
          <w:bCs w:val="0"/>
        </w:rPr>
        <w:t>people;</w:t>
      </w:r>
      <w:proofErr w:type="gramEnd"/>
    </w:p>
    <w:p w14:paraId="4DB69D51" w14:textId="77777777" w:rsidR="005F55AF" w:rsidRPr="00714B6E" w:rsidRDefault="005F55AF" w:rsidP="005F55AF">
      <w:pPr>
        <w:pStyle w:val="Heading2"/>
        <w:numPr>
          <w:ilvl w:val="0"/>
          <w:numId w:val="0"/>
        </w:numPr>
        <w:ind w:left="709"/>
      </w:pPr>
      <w:r w:rsidRPr="00450935">
        <w:rPr>
          <w:b/>
        </w:rPr>
        <w:t>Urban</w:t>
      </w:r>
      <w:r w:rsidRPr="00450935">
        <w:rPr>
          <w:bCs w:val="0"/>
        </w:rPr>
        <w:t xml:space="preserve"> means a township or community with a population of 10,000 people or more.</w:t>
      </w:r>
    </w:p>
    <w:p w14:paraId="71BE152C" w14:textId="77777777" w:rsidR="008F7620" w:rsidRPr="00714B6E" w:rsidRDefault="008F7620">
      <w:pPr>
        <w:pStyle w:val="Indent2"/>
      </w:pPr>
    </w:p>
    <w:sectPr w:rsidR="008F7620" w:rsidRPr="00714B6E" w:rsidSect="00825421">
      <w:pgSz w:w="11907" w:h="16840" w:code="9"/>
      <w:pgMar w:top="164" w:right="1418" w:bottom="1418" w:left="1418" w:header="709" w:footer="671"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4E376" w14:textId="77777777" w:rsidR="00CC3612" w:rsidRDefault="00CC3612">
      <w:r>
        <w:separator/>
      </w:r>
    </w:p>
  </w:endnote>
  <w:endnote w:type="continuationSeparator" w:id="0">
    <w:p w14:paraId="66C3BEE6" w14:textId="77777777" w:rsidR="00CC3612" w:rsidRDefault="00CC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auto"/>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9C0E0" w14:textId="77777777" w:rsidR="00CC4226" w:rsidRPr="00714B6E" w:rsidRDefault="00CC4226">
    <w:pPr>
      <w:pStyle w:val="Footer"/>
      <w:framePr w:wrap="around" w:vAnchor="text" w:hAnchor="margin" w:xAlign="right" w:y="1"/>
      <w:rPr>
        <w:rStyle w:val="PageNumber"/>
      </w:rPr>
    </w:pPr>
    <w:r w:rsidRPr="00714B6E">
      <w:rPr>
        <w:rStyle w:val="PageNumber"/>
      </w:rPr>
      <w:fldChar w:fldCharType="begin"/>
    </w:r>
    <w:r w:rsidRPr="00714B6E">
      <w:rPr>
        <w:rStyle w:val="PageNumber"/>
      </w:rPr>
      <w:instrText xml:space="preserve">PAGE  </w:instrText>
    </w:r>
    <w:r w:rsidRPr="00714B6E">
      <w:rPr>
        <w:rStyle w:val="PageNumber"/>
      </w:rPr>
      <w:fldChar w:fldCharType="separate"/>
    </w:r>
    <w:r>
      <w:rPr>
        <w:rStyle w:val="PageNumber"/>
        <w:noProof/>
      </w:rPr>
      <w:t>15</w:t>
    </w:r>
    <w:r w:rsidRPr="00714B6E">
      <w:rPr>
        <w:rStyle w:val="PageNumber"/>
      </w:rPr>
      <w:fldChar w:fldCharType="end"/>
    </w:r>
  </w:p>
  <w:p w14:paraId="4AA91AF4" w14:textId="77777777" w:rsidR="00CC4226" w:rsidRPr="00714B6E" w:rsidRDefault="00CC42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853C9" w14:textId="2A239865" w:rsidR="00CC4226" w:rsidRPr="00F571FF" w:rsidRDefault="00E62BFB" w:rsidP="004168C3">
    <w:pPr>
      <w:pStyle w:val="Footer"/>
      <w:ind w:right="360" w:hanging="284"/>
      <w:rPr>
        <w:sz w:val="20"/>
        <w:szCs w:val="18"/>
      </w:rPr>
    </w:pPr>
    <w:r>
      <w:rPr>
        <w:noProof/>
        <w:sz w:val="20"/>
        <w:szCs w:val="18"/>
        <w:highlight w:val="yellow"/>
      </w:rPr>
      <w:drawing>
        <wp:anchor distT="360045" distB="0" distL="114300" distR="114300" simplePos="0" relativeHeight="251658752" behindDoc="0" locked="0" layoutInCell="1" allowOverlap="1" wp14:anchorId="4F3286CE" wp14:editId="2F65CF5D">
          <wp:simplePos x="0" y="0"/>
          <wp:positionH relativeFrom="page">
            <wp:posOffset>6532880</wp:posOffset>
          </wp:positionH>
          <wp:positionV relativeFrom="page">
            <wp:posOffset>9644380</wp:posOffset>
          </wp:positionV>
          <wp:extent cx="840740" cy="840740"/>
          <wp:effectExtent l="0" t="0" r="0" b="0"/>
          <wp:wrapTopAndBottom/>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00CC4226" w:rsidRPr="00F571FF">
      <w:rPr>
        <w:sz w:val="20"/>
        <w:szCs w:val="18"/>
      </w:rPr>
      <w:t xml:space="preserve">Telstra Managed Video Conferencing service section was last changed on </w:t>
    </w:r>
    <w:r w:rsidR="004B5144">
      <w:rPr>
        <w:sz w:val="20"/>
        <w:szCs w:val="18"/>
      </w:rPr>
      <w:t>27</w:t>
    </w:r>
    <w:r w:rsidR="00897C26" w:rsidRPr="00F571FF">
      <w:rPr>
        <w:sz w:val="20"/>
        <w:szCs w:val="18"/>
      </w:rPr>
      <w:t xml:space="preserve">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BD8D1" w14:textId="77777777" w:rsidR="00CC3612" w:rsidRDefault="00CC3612">
      <w:r>
        <w:separator/>
      </w:r>
    </w:p>
  </w:footnote>
  <w:footnote w:type="continuationSeparator" w:id="0">
    <w:p w14:paraId="477E1913" w14:textId="77777777" w:rsidR="00CC3612" w:rsidRDefault="00CC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909F1" w14:textId="0634B73A" w:rsidR="00CC4226" w:rsidRPr="00714B6E" w:rsidRDefault="00E62BFB">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7728" behindDoc="0" locked="0" layoutInCell="0" allowOverlap="1" wp14:anchorId="32ADC385" wp14:editId="7AB4D3F7">
              <wp:simplePos x="0" y="0"/>
              <wp:positionH relativeFrom="column">
                <wp:posOffset>2498090</wp:posOffset>
              </wp:positionH>
              <wp:positionV relativeFrom="paragraph">
                <wp:posOffset>-1347470</wp:posOffset>
              </wp:positionV>
              <wp:extent cx="2835275" cy="549275"/>
              <wp:effectExtent l="0" t="0" r="0" b="0"/>
              <wp:wrapNone/>
              <wp:docPr id="10400675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79CD0" w14:textId="77777777" w:rsidR="00CC4226" w:rsidRDefault="00CC4226">
                          <w:pPr>
                            <w:jc w:val="right"/>
                            <w:rPr>
                              <w:rFonts w:ascii="Arial" w:hAnsi="Arial"/>
                              <w:sz w:val="18"/>
                            </w:rPr>
                          </w:pPr>
                          <w:r>
                            <w:rPr>
                              <w:rFonts w:ascii="Arial" w:hAnsi="Arial"/>
                              <w:sz w:val="18"/>
                            </w:rPr>
                            <w:t>DRAFT [NO.]: [Date]</w:t>
                          </w:r>
                        </w:p>
                        <w:p w14:paraId="4C97C57B" w14:textId="77777777" w:rsidR="00CC4226" w:rsidRDefault="00CC422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DC385" id="Rectangle 2" o:spid="_x0000_s1026"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6B879CD0" w14:textId="77777777" w:rsidR="00CC4226" w:rsidRDefault="00CC4226">
                    <w:pPr>
                      <w:jc w:val="right"/>
                      <w:rPr>
                        <w:rFonts w:ascii="Arial" w:hAnsi="Arial"/>
                        <w:sz w:val="18"/>
                      </w:rPr>
                    </w:pPr>
                    <w:r>
                      <w:rPr>
                        <w:rFonts w:ascii="Arial" w:hAnsi="Arial"/>
                        <w:sz w:val="18"/>
                      </w:rPr>
                      <w:t>DRAFT [NO.]: [Date]</w:t>
                    </w:r>
                  </w:p>
                  <w:p w14:paraId="4C97C57B" w14:textId="77777777" w:rsidR="00CC4226" w:rsidRDefault="00CC4226">
                    <w:pPr>
                      <w:jc w:val="right"/>
                      <w:rPr>
                        <w:rFonts w:ascii="Arial" w:hAnsi="Arial"/>
                        <w:sz w:val="18"/>
                      </w:rPr>
                    </w:pPr>
                    <w:r>
                      <w:rPr>
                        <w:rFonts w:ascii="Arial" w:hAnsi="Arial"/>
                        <w:sz w:val="18"/>
                      </w:rPr>
                      <w:t>Marked to show changes from draft [No.]: [Date]</w:t>
                    </w:r>
                  </w:p>
                </w:txbxContent>
              </v:textbox>
            </v:rect>
          </w:pict>
        </mc:Fallback>
      </mc:AlternateContent>
    </w:r>
    <w:r w:rsidR="00CC4226" w:rsidRPr="00714B6E">
      <w:rPr>
        <w:rStyle w:val="PageNumber"/>
      </w:rPr>
      <w:t>Our Customer Terms</w:t>
    </w:r>
    <w:r w:rsidR="00CC4226" w:rsidRPr="00714B6E">
      <w:rPr>
        <w:rStyle w:val="PageNumber"/>
        <w:szCs w:val="36"/>
      </w:rPr>
      <w:tab/>
    </w:r>
    <w:r w:rsidR="00CC4226" w:rsidRPr="00714B6E">
      <w:rPr>
        <w:rStyle w:val="PageNumber"/>
        <w:b w:val="0"/>
        <w:bCs/>
        <w:sz w:val="20"/>
      </w:rPr>
      <w:t xml:space="preserve">Page </w:t>
    </w:r>
    <w:r w:rsidR="00CC4226" w:rsidRPr="00714B6E">
      <w:rPr>
        <w:rStyle w:val="PageNumber"/>
        <w:b w:val="0"/>
        <w:bCs/>
        <w:sz w:val="20"/>
      </w:rPr>
      <w:fldChar w:fldCharType="begin"/>
    </w:r>
    <w:r w:rsidR="00CC4226" w:rsidRPr="00714B6E">
      <w:rPr>
        <w:rStyle w:val="PageNumber"/>
        <w:b w:val="0"/>
        <w:bCs/>
        <w:sz w:val="20"/>
      </w:rPr>
      <w:instrText xml:space="preserve"> PAGE </w:instrText>
    </w:r>
    <w:r w:rsidR="00CC4226" w:rsidRPr="00714B6E">
      <w:rPr>
        <w:rStyle w:val="PageNumber"/>
        <w:b w:val="0"/>
        <w:bCs/>
        <w:sz w:val="20"/>
      </w:rPr>
      <w:fldChar w:fldCharType="separate"/>
    </w:r>
    <w:r w:rsidR="00401A1B">
      <w:rPr>
        <w:rStyle w:val="PageNumber"/>
        <w:b w:val="0"/>
        <w:bCs/>
        <w:noProof/>
        <w:sz w:val="20"/>
      </w:rPr>
      <w:t>1</w:t>
    </w:r>
    <w:r w:rsidR="00CC4226" w:rsidRPr="00714B6E">
      <w:rPr>
        <w:rStyle w:val="PageNumber"/>
        <w:b w:val="0"/>
        <w:bCs/>
        <w:sz w:val="20"/>
      </w:rPr>
      <w:fldChar w:fldCharType="end"/>
    </w:r>
    <w:r w:rsidR="00CC4226" w:rsidRPr="00714B6E">
      <w:rPr>
        <w:rStyle w:val="PageNumber"/>
        <w:b w:val="0"/>
        <w:bCs/>
        <w:sz w:val="20"/>
      </w:rPr>
      <w:t xml:space="preserve"> of </w:t>
    </w:r>
    <w:r w:rsidR="00CC4226" w:rsidRPr="00714B6E">
      <w:rPr>
        <w:rStyle w:val="PageNumber"/>
        <w:b w:val="0"/>
        <w:bCs/>
        <w:sz w:val="20"/>
      </w:rPr>
      <w:fldChar w:fldCharType="begin"/>
    </w:r>
    <w:r w:rsidR="00CC4226" w:rsidRPr="00714B6E">
      <w:rPr>
        <w:rStyle w:val="PageNumber"/>
        <w:b w:val="0"/>
        <w:bCs/>
        <w:sz w:val="20"/>
      </w:rPr>
      <w:instrText xml:space="preserve"> NUMPAGES </w:instrText>
    </w:r>
    <w:r w:rsidR="00CC4226" w:rsidRPr="00714B6E">
      <w:rPr>
        <w:rStyle w:val="PageNumber"/>
        <w:b w:val="0"/>
        <w:bCs/>
        <w:sz w:val="20"/>
      </w:rPr>
      <w:fldChar w:fldCharType="separate"/>
    </w:r>
    <w:r w:rsidR="00401A1B">
      <w:rPr>
        <w:rStyle w:val="PageNumber"/>
        <w:b w:val="0"/>
        <w:bCs/>
        <w:noProof/>
        <w:sz w:val="20"/>
      </w:rPr>
      <w:t>28</w:t>
    </w:r>
    <w:r w:rsidR="00CC4226" w:rsidRPr="00714B6E">
      <w:rPr>
        <w:rStyle w:val="PageNumber"/>
        <w:b w:val="0"/>
        <w:bCs/>
        <w:sz w:val="20"/>
      </w:rPr>
      <w:fldChar w:fldCharType="end"/>
    </w:r>
  </w:p>
  <w:p w14:paraId="7A7F606D" w14:textId="77777777" w:rsidR="00CC4226" w:rsidRPr="00714B6E" w:rsidRDefault="00CC4226" w:rsidP="00000EB3">
    <w:pPr>
      <w:pStyle w:val="Headersub"/>
      <w:spacing w:after="360"/>
      <w:rPr>
        <w:rStyle w:val="PageNumber"/>
        <w:szCs w:val="36"/>
      </w:rPr>
    </w:pPr>
    <w:r w:rsidRPr="00714B6E">
      <w:rPr>
        <w:rStyle w:val="PageNumber"/>
        <w:szCs w:val="36"/>
      </w:rPr>
      <w:t xml:space="preserve">Telstra Managed Video Conferencing </w:t>
    </w:r>
    <w:r>
      <w:rPr>
        <w:rStyle w:val="PageNumber"/>
        <w:szCs w:val="36"/>
      </w:rPr>
      <w:t>S</w:t>
    </w:r>
    <w:r w:rsidRPr="00714B6E">
      <w:rPr>
        <w:rStyle w:val="PageNumber"/>
        <w:szCs w:val="36"/>
      </w:rPr>
      <w:t>ervice</w:t>
    </w:r>
    <w:r>
      <w:rPr>
        <w:rStyle w:val="PageNumber"/>
        <w:szCs w:val="36"/>
      </w:rPr>
      <w:t xml:space="preserve"> (contracts </w:t>
    </w:r>
    <w:proofErr w:type="gramStart"/>
    <w:r>
      <w:rPr>
        <w:rStyle w:val="PageNumber"/>
        <w:szCs w:val="36"/>
      </w:rPr>
      <w:t>entered into</w:t>
    </w:r>
    <w:proofErr w:type="gramEnd"/>
    <w:r>
      <w:rPr>
        <w:rStyle w:val="PageNumber"/>
        <w:szCs w:val="36"/>
      </w:rPr>
      <w:t xml:space="preserve"> before </w:t>
    </w:r>
    <w:r w:rsidR="00167372">
      <w:rPr>
        <w:rStyle w:val="PageNumber"/>
        <w:szCs w:val="36"/>
      </w:rPr>
      <w:t>7 November</w:t>
    </w:r>
    <w:r>
      <w:rPr>
        <w:rStyle w:val="PageNumber"/>
        <w:szCs w:val="36"/>
      </w:rPr>
      <w:t xml:space="preserve">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D2888" w14:textId="291659FA" w:rsidR="00CC4226" w:rsidRPr="00714B6E" w:rsidRDefault="00E62BFB">
    <w:pPr>
      <w:pStyle w:val="Header"/>
      <w:pBdr>
        <w:bottom w:val="single" w:sz="8" w:space="1" w:color="auto"/>
      </w:pBdr>
      <w:tabs>
        <w:tab w:val="right" w:pos="8505"/>
      </w:tabs>
      <w:rPr>
        <w:rStyle w:val="PageNumber"/>
        <w:szCs w:val="36"/>
      </w:rPr>
    </w:pPr>
    <w:r>
      <w:rPr>
        <w:rFonts w:ascii="Times New Roman" w:hAnsi="Times New Roman"/>
        <w:noProof/>
        <w:szCs w:val="36"/>
      </w:rPr>
      <mc:AlternateContent>
        <mc:Choice Requires="wps">
          <w:drawing>
            <wp:anchor distT="0" distB="0" distL="114300" distR="114300" simplePos="0" relativeHeight="251656704" behindDoc="0" locked="0" layoutInCell="0" allowOverlap="1" wp14:anchorId="606A5D3B" wp14:editId="17AB7E3B">
              <wp:simplePos x="0" y="0"/>
              <wp:positionH relativeFrom="column">
                <wp:posOffset>2498090</wp:posOffset>
              </wp:positionH>
              <wp:positionV relativeFrom="paragraph">
                <wp:posOffset>-1347470</wp:posOffset>
              </wp:positionV>
              <wp:extent cx="2835275" cy="549275"/>
              <wp:effectExtent l="0" t="0" r="0" b="0"/>
              <wp:wrapNone/>
              <wp:docPr id="214704530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9C50" w14:textId="77777777" w:rsidR="00CC4226" w:rsidRDefault="00CC4226">
                          <w:pPr>
                            <w:jc w:val="right"/>
                            <w:rPr>
                              <w:rFonts w:ascii="Arial" w:hAnsi="Arial"/>
                              <w:sz w:val="18"/>
                            </w:rPr>
                          </w:pPr>
                          <w:r>
                            <w:rPr>
                              <w:rFonts w:ascii="Arial" w:hAnsi="Arial"/>
                              <w:sz w:val="18"/>
                            </w:rPr>
                            <w:t>DRAFT [NO.]: [Date]</w:t>
                          </w:r>
                        </w:p>
                        <w:p w14:paraId="45CB8AFE" w14:textId="77777777" w:rsidR="00CC4226" w:rsidRDefault="00CC422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A5D3B" id="Rectangle 1" o:spid="_x0000_s1027"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477A9C50" w14:textId="77777777" w:rsidR="00CC4226" w:rsidRDefault="00CC4226">
                    <w:pPr>
                      <w:jc w:val="right"/>
                      <w:rPr>
                        <w:rFonts w:ascii="Arial" w:hAnsi="Arial"/>
                        <w:sz w:val="18"/>
                      </w:rPr>
                    </w:pPr>
                    <w:r>
                      <w:rPr>
                        <w:rFonts w:ascii="Arial" w:hAnsi="Arial"/>
                        <w:sz w:val="18"/>
                      </w:rPr>
                      <w:t>DRAFT [NO.]: [Date]</w:t>
                    </w:r>
                  </w:p>
                  <w:p w14:paraId="45CB8AFE" w14:textId="77777777" w:rsidR="00CC4226" w:rsidRDefault="00CC4226">
                    <w:pPr>
                      <w:jc w:val="right"/>
                      <w:rPr>
                        <w:rFonts w:ascii="Arial" w:hAnsi="Arial"/>
                        <w:sz w:val="18"/>
                      </w:rPr>
                    </w:pPr>
                    <w:r>
                      <w:rPr>
                        <w:rFonts w:ascii="Arial" w:hAnsi="Arial"/>
                        <w:sz w:val="18"/>
                      </w:rPr>
                      <w:t>Marked to show changes from draft [No.]: [Date]</w:t>
                    </w:r>
                  </w:p>
                </w:txbxContent>
              </v:textbox>
            </v:rect>
          </w:pict>
        </mc:Fallback>
      </mc:AlternateContent>
    </w:r>
    <w:r w:rsidR="00CC4226" w:rsidRPr="00714B6E">
      <w:rPr>
        <w:rStyle w:val="PageNumber"/>
        <w:szCs w:val="36"/>
      </w:rPr>
      <w:t>Our Customer Terms</w:t>
    </w:r>
  </w:p>
  <w:p w14:paraId="2F68A43A" w14:textId="77777777" w:rsidR="00CC4226" w:rsidRPr="00714B6E" w:rsidRDefault="00CC4226">
    <w:pPr>
      <w:pStyle w:val="Header"/>
      <w:pBdr>
        <w:bottom w:val="single" w:sz="8" w:space="1" w:color="auto"/>
      </w:pBdr>
      <w:tabs>
        <w:tab w:val="right" w:pos="8505"/>
      </w:tabs>
      <w:rPr>
        <w:rStyle w:val="PageNumber"/>
        <w:b w:val="0"/>
        <w:bCs/>
        <w:szCs w:val="36"/>
      </w:rPr>
    </w:pPr>
    <w:r w:rsidRPr="00714B6E">
      <w:rPr>
        <w:rStyle w:val="PageNumber"/>
        <w:b w:val="0"/>
        <w:bCs/>
        <w:szCs w:val="36"/>
      </w:rPr>
      <w:t>General Terms</w:t>
    </w:r>
  </w:p>
  <w:p w14:paraId="5C710F19" w14:textId="77777777" w:rsidR="00CC4226" w:rsidRPr="00714B6E" w:rsidRDefault="00CC4226">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01560"/>
    <w:multiLevelType w:val="multilevel"/>
    <w:tmpl w:val="BBC040D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5AE12746"/>
    <w:multiLevelType w:val="hybridMultilevel"/>
    <w:tmpl w:val="B2E694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4" w15:restartNumberingAfterBreak="0">
    <w:nsid w:val="727076CB"/>
    <w:multiLevelType w:val="hybridMultilevel"/>
    <w:tmpl w:val="200CE2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07647079">
    <w:abstractNumId w:val="3"/>
  </w:num>
  <w:num w:numId="2" w16cid:durableId="559753390">
    <w:abstractNumId w:val="1"/>
  </w:num>
  <w:num w:numId="3" w16cid:durableId="1421946752">
    <w:abstractNumId w:val="0"/>
  </w:num>
  <w:num w:numId="4" w16cid:durableId="2105224731">
    <w:abstractNumId w:val="4"/>
  </w:num>
  <w:num w:numId="5" w16cid:durableId="1912544605">
    <w:abstractNumId w:val="2"/>
  </w:num>
  <w:num w:numId="6" w16cid:durableId="932780068">
    <w:abstractNumId w:val="0"/>
  </w:num>
  <w:num w:numId="7" w16cid:durableId="1072317753">
    <w:abstractNumId w:val="0"/>
  </w:num>
  <w:num w:numId="8" w16cid:durableId="1573276835">
    <w:abstractNumId w:val="0"/>
  </w:num>
  <w:num w:numId="9" w16cid:durableId="1343706971">
    <w:abstractNumId w:val="0"/>
  </w:num>
  <w:num w:numId="10" w16cid:durableId="193203049">
    <w:abstractNumId w:val="0"/>
  </w:num>
  <w:num w:numId="11" w16cid:durableId="1771900073">
    <w:abstractNumId w:val="0"/>
  </w:num>
  <w:num w:numId="12" w16cid:durableId="1448424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10153658"/>
    <w:docVar w:name="FirstTime" w:val="No"/>
    <w:docVar w:name="M_BRAND" w:val="YES"/>
    <w:docVar w:name="S4S_TemplateSet" w:val="Yes"/>
    <w:docVar w:name="Template" w:val="fdeedn.dot"/>
  </w:docVars>
  <w:rsids>
    <w:rsidRoot w:val="00C66E64"/>
    <w:rsid w:val="00000EB3"/>
    <w:rsid w:val="00005F92"/>
    <w:rsid w:val="00011FD1"/>
    <w:rsid w:val="0001645F"/>
    <w:rsid w:val="00017986"/>
    <w:rsid w:val="00023B2A"/>
    <w:rsid w:val="00031C3E"/>
    <w:rsid w:val="0003226F"/>
    <w:rsid w:val="00032582"/>
    <w:rsid w:val="0003492F"/>
    <w:rsid w:val="00042F2E"/>
    <w:rsid w:val="000462D4"/>
    <w:rsid w:val="00046334"/>
    <w:rsid w:val="000467FD"/>
    <w:rsid w:val="00052589"/>
    <w:rsid w:val="000535DD"/>
    <w:rsid w:val="000549F5"/>
    <w:rsid w:val="00055D78"/>
    <w:rsid w:val="00060A59"/>
    <w:rsid w:val="00072007"/>
    <w:rsid w:val="0007408D"/>
    <w:rsid w:val="000752C6"/>
    <w:rsid w:val="00075647"/>
    <w:rsid w:val="000775B8"/>
    <w:rsid w:val="00080CAF"/>
    <w:rsid w:val="00080DE4"/>
    <w:rsid w:val="000955A4"/>
    <w:rsid w:val="0009568B"/>
    <w:rsid w:val="00096703"/>
    <w:rsid w:val="0009726B"/>
    <w:rsid w:val="000974AA"/>
    <w:rsid w:val="00097ABB"/>
    <w:rsid w:val="000A56FA"/>
    <w:rsid w:val="000A6173"/>
    <w:rsid w:val="000A62B2"/>
    <w:rsid w:val="000B040B"/>
    <w:rsid w:val="000B2715"/>
    <w:rsid w:val="000B2851"/>
    <w:rsid w:val="000B5B71"/>
    <w:rsid w:val="000C265D"/>
    <w:rsid w:val="000C33CF"/>
    <w:rsid w:val="000C795C"/>
    <w:rsid w:val="000D0AF2"/>
    <w:rsid w:val="000D12B2"/>
    <w:rsid w:val="000D4D92"/>
    <w:rsid w:val="000E185D"/>
    <w:rsid w:val="000E3238"/>
    <w:rsid w:val="000E4780"/>
    <w:rsid w:val="000E497E"/>
    <w:rsid w:val="000E4D58"/>
    <w:rsid w:val="000E6C74"/>
    <w:rsid w:val="000F2536"/>
    <w:rsid w:val="000F2F6C"/>
    <w:rsid w:val="000F4551"/>
    <w:rsid w:val="000F4FA9"/>
    <w:rsid w:val="000F5C6F"/>
    <w:rsid w:val="000F7934"/>
    <w:rsid w:val="00100F99"/>
    <w:rsid w:val="001010A3"/>
    <w:rsid w:val="001104DE"/>
    <w:rsid w:val="00112A81"/>
    <w:rsid w:val="00116996"/>
    <w:rsid w:val="0011717A"/>
    <w:rsid w:val="0011755A"/>
    <w:rsid w:val="001204EC"/>
    <w:rsid w:val="001237B1"/>
    <w:rsid w:val="00124D69"/>
    <w:rsid w:val="00130C4D"/>
    <w:rsid w:val="0013460D"/>
    <w:rsid w:val="001417D8"/>
    <w:rsid w:val="0014196B"/>
    <w:rsid w:val="00142C95"/>
    <w:rsid w:val="001459AD"/>
    <w:rsid w:val="0014634E"/>
    <w:rsid w:val="00151882"/>
    <w:rsid w:val="00151FFB"/>
    <w:rsid w:val="00154C50"/>
    <w:rsid w:val="00154CE6"/>
    <w:rsid w:val="00154F2E"/>
    <w:rsid w:val="00156515"/>
    <w:rsid w:val="0015787C"/>
    <w:rsid w:val="00167372"/>
    <w:rsid w:val="00167A09"/>
    <w:rsid w:val="00173E42"/>
    <w:rsid w:val="001757D1"/>
    <w:rsid w:val="001802FB"/>
    <w:rsid w:val="00182149"/>
    <w:rsid w:val="00183276"/>
    <w:rsid w:val="00193A31"/>
    <w:rsid w:val="001A0E02"/>
    <w:rsid w:val="001A1045"/>
    <w:rsid w:val="001A500C"/>
    <w:rsid w:val="001A51D6"/>
    <w:rsid w:val="001B33CA"/>
    <w:rsid w:val="001B5A43"/>
    <w:rsid w:val="001C1905"/>
    <w:rsid w:val="001C3078"/>
    <w:rsid w:val="001C30B3"/>
    <w:rsid w:val="001C3972"/>
    <w:rsid w:val="001C7E10"/>
    <w:rsid w:val="001C7E11"/>
    <w:rsid w:val="001D1BBD"/>
    <w:rsid w:val="001D4AD5"/>
    <w:rsid w:val="001E093C"/>
    <w:rsid w:val="001E17AB"/>
    <w:rsid w:val="001E2365"/>
    <w:rsid w:val="001E5501"/>
    <w:rsid w:val="001E62A4"/>
    <w:rsid w:val="001F005D"/>
    <w:rsid w:val="001F52E3"/>
    <w:rsid w:val="001F5BD1"/>
    <w:rsid w:val="00200A83"/>
    <w:rsid w:val="00200C53"/>
    <w:rsid w:val="00202873"/>
    <w:rsid w:val="00203148"/>
    <w:rsid w:val="002043FC"/>
    <w:rsid w:val="00205887"/>
    <w:rsid w:val="00206387"/>
    <w:rsid w:val="00215BC0"/>
    <w:rsid w:val="00215D5B"/>
    <w:rsid w:val="002173DD"/>
    <w:rsid w:val="0022443F"/>
    <w:rsid w:val="002252CC"/>
    <w:rsid w:val="002262EE"/>
    <w:rsid w:val="002270A4"/>
    <w:rsid w:val="002319F5"/>
    <w:rsid w:val="00234019"/>
    <w:rsid w:val="002401AF"/>
    <w:rsid w:val="00242D1A"/>
    <w:rsid w:val="0024791F"/>
    <w:rsid w:val="00247EC5"/>
    <w:rsid w:val="00250B87"/>
    <w:rsid w:val="00257512"/>
    <w:rsid w:val="00265563"/>
    <w:rsid w:val="002657EB"/>
    <w:rsid w:val="002658E4"/>
    <w:rsid w:val="002661DE"/>
    <w:rsid w:val="00266471"/>
    <w:rsid w:val="00267A3E"/>
    <w:rsid w:val="00271496"/>
    <w:rsid w:val="002762C3"/>
    <w:rsid w:val="00276A25"/>
    <w:rsid w:val="00281C54"/>
    <w:rsid w:val="00282FB8"/>
    <w:rsid w:val="00284D20"/>
    <w:rsid w:val="00293478"/>
    <w:rsid w:val="00293853"/>
    <w:rsid w:val="002946CC"/>
    <w:rsid w:val="00296E2E"/>
    <w:rsid w:val="00296F27"/>
    <w:rsid w:val="002A2024"/>
    <w:rsid w:val="002A3464"/>
    <w:rsid w:val="002A4E0D"/>
    <w:rsid w:val="002C1EBF"/>
    <w:rsid w:val="002C5A99"/>
    <w:rsid w:val="002C7859"/>
    <w:rsid w:val="002D3197"/>
    <w:rsid w:val="002E0096"/>
    <w:rsid w:val="002E04FF"/>
    <w:rsid w:val="002F1C43"/>
    <w:rsid w:val="002F1E74"/>
    <w:rsid w:val="002F3305"/>
    <w:rsid w:val="00301564"/>
    <w:rsid w:val="003033A5"/>
    <w:rsid w:val="0030712E"/>
    <w:rsid w:val="00310CF5"/>
    <w:rsid w:val="00313692"/>
    <w:rsid w:val="00313D55"/>
    <w:rsid w:val="003272B6"/>
    <w:rsid w:val="00335E1A"/>
    <w:rsid w:val="003405C3"/>
    <w:rsid w:val="0034452F"/>
    <w:rsid w:val="00355E47"/>
    <w:rsid w:val="00355F4E"/>
    <w:rsid w:val="00362E55"/>
    <w:rsid w:val="00363556"/>
    <w:rsid w:val="0036623F"/>
    <w:rsid w:val="00367E95"/>
    <w:rsid w:val="0038176B"/>
    <w:rsid w:val="00383B86"/>
    <w:rsid w:val="003873A4"/>
    <w:rsid w:val="0039075C"/>
    <w:rsid w:val="00391C20"/>
    <w:rsid w:val="00391CAE"/>
    <w:rsid w:val="003A2CE8"/>
    <w:rsid w:val="003A6960"/>
    <w:rsid w:val="003B3A06"/>
    <w:rsid w:val="003B3FA3"/>
    <w:rsid w:val="003C3A3C"/>
    <w:rsid w:val="003C403F"/>
    <w:rsid w:val="003C4091"/>
    <w:rsid w:val="003C63B2"/>
    <w:rsid w:val="003D2752"/>
    <w:rsid w:val="003D31CB"/>
    <w:rsid w:val="003D76F1"/>
    <w:rsid w:val="003E0536"/>
    <w:rsid w:val="003E5067"/>
    <w:rsid w:val="003E613B"/>
    <w:rsid w:val="003F18A0"/>
    <w:rsid w:val="003F327E"/>
    <w:rsid w:val="004000B7"/>
    <w:rsid w:val="00401A1B"/>
    <w:rsid w:val="00402446"/>
    <w:rsid w:val="004024D6"/>
    <w:rsid w:val="00404EFE"/>
    <w:rsid w:val="00406B6B"/>
    <w:rsid w:val="004070B9"/>
    <w:rsid w:val="004072B9"/>
    <w:rsid w:val="00415ADE"/>
    <w:rsid w:val="00415F30"/>
    <w:rsid w:val="004168C3"/>
    <w:rsid w:val="00417048"/>
    <w:rsid w:val="00417E77"/>
    <w:rsid w:val="00422119"/>
    <w:rsid w:val="004224FD"/>
    <w:rsid w:val="00424EAE"/>
    <w:rsid w:val="0042675C"/>
    <w:rsid w:val="00434940"/>
    <w:rsid w:val="0044190F"/>
    <w:rsid w:val="004420EC"/>
    <w:rsid w:val="0044225B"/>
    <w:rsid w:val="004426C7"/>
    <w:rsid w:val="0045218D"/>
    <w:rsid w:val="004523AB"/>
    <w:rsid w:val="00457BCC"/>
    <w:rsid w:val="00457F25"/>
    <w:rsid w:val="00465480"/>
    <w:rsid w:val="004659CE"/>
    <w:rsid w:val="00471DE2"/>
    <w:rsid w:val="0047253C"/>
    <w:rsid w:val="00472E8C"/>
    <w:rsid w:val="0047644A"/>
    <w:rsid w:val="004828A0"/>
    <w:rsid w:val="00483CE1"/>
    <w:rsid w:val="00490911"/>
    <w:rsid w:val="00493D0E"/>
    <w:rsid w:val="0049582C"/>
    <w:rsid w:val="004A0F5C"/>
    <w:rsid w:val="004A3E59"/>
    <w:rsid w:val="004B4404"/>
    <w:rsid w:val="004B5144"/>
    <w:rsid w:val="004B6F1D"/>
    <w:rsid w:val="004C279C"/>
    <w:rsid w:val="004D004E"/>
    <w:rsid w:val="004D5523"/>
    <w:rsid w:val="004D6807"/>
    <w:rsid w:val="004E0F50"/>
    <w:rsid w:val="004E152D"/>
    <w:rsid w:val="004E24F0"/>
    <w:rsid w:val="004E65FE"/>
    <w:rsid w:val="004F1B91"/>
    <w:rsid w:val="004F29BD"/>
    <w:rsid w:val="004F3623"/>
    <w:rsid w:val="00501E47"/>
    <w:rsid w:val="00505643"/>
    <w:rsid w:val="00522598"/>
    <w:rsid w:val="0053209A"/>
    <w:rsid w:val="00533D39"/>
    <w:rsid w:val="00540CF0"/>
    <w:rsid w:val="005443E9"/>
    <w:rsid w:val="0054453A"/>
    <w:rsid w:val="00545456"/>
    <w:rsid w:val="00547819"/>
    <w:rsid w:val="005500F4"/>
    <w:rsid w:val="005511B6"/>
    <w:rsid w:val="00565822"/>
    <w:rsid w:val="005748C8"/>
    <w:rsid w:val="00577AFC"/>
    <w:rsid w:val="005809C9"/>
    <w:rsid w:val="00581FEC"/>
    <w:rsid w:val="00586F4E"/>
    <w:rsid w:val="00590B64"/>
    <w:rsid w:val="0059765D"/>
    <w:rsid w:val="005A2837"/>
    <w:rsid w:val="005A4A5C"/>
    <w:rsid w:val="005B5D4D"/>
    <w:rsid w:val="005B5E78"/>
    <w:rsid w:val="005B6C57"/>
    <w:rsid w:val="005C0F38"/>
    <w:rsid w:val="005C0F51"/>
    <w:rsid w:val="005C54ED"/>
    <w:rsid w:val="005C5675"/>
    <w:rsid w:val="005D0467"/>
    <w:rsid w:val="005D0F9B"/>
    <w:rsid w:val="005D3604"/>
    <w:rsid w:val="005E3B8F"/>
    <w:rsid w:val="005F0D06"/>
    <w:rsid w:val="005F0F8F"/>
    <w:rsid w:val="005F249A"/>
    <w:rsid w:val="005F2B2A"/>
    <w:rsid w:val="005F46E8"/>
    <w:rsid w:val="005F4F31"/>
    <w:rsid w:val="005F55AF"/>
    <w:rsid w:val="005F5943"/>
    <w:rsid w:val="005F614C"/>
    <w:rsid w:val="005F7FB8"/>
    <w:rsid w:val="00603C05"/>
    <w:rsid w:val="00603CBF"/>
    <w:rsid w:val="00604696"/>
    <w:rsid w:val="00604E63"/>
    <w:rsid w:val="0060654F"/>
    <w:rsid w:val="00611A12"/>
    <w:rsid w:val="00614619"/>
    <w:rsid w:val="0061520D"/>
    <w:rsid w:val="006154E7"/>
    <w:rsid w:val="006179A0"/>
    <w:rsid w:val="00625630"/>
    <w:rsid w:val="006377E4"/>
    <w:rsid w:val="0064474C"/>
    <w:rsid w:val="00651BFC"/>
    <w:rsid w:val="006629B2"/>
    <w:rsid w:val="006637F5"/>
    <w:rsid w:val="00676CC5"/>
    <w:rsid w:val="00681DC7"/>
    <w:rsid w:val="00681E22"/>
    <w:rsid w:val="00684EAE"/>
    <w:rsid w:val="00685585"/>
    <w:rsid w:val="00694AAB"/>
    <w:rsid w:val="00695EB0"/>
    <w:rsid w:val="00697AA7"/>
    <w:rsid w:val="006A0A06"/>
    <w:rsid w:val="006A5B2F"/>
    <w:rsid w:val="006B0016"/>
    <w:rsid w:val="006B3C47"/>
    <w:rsid w:val="006B778A"/>
    <w:rsid w:val="006C0D27"/>
    <w:rsid w:val="006C38D4"/>
    <w:rsid w:val="006C7E3E"/>
    <w:rsid w:val="006D210B"/>
    <w:rsid w:val="006E1318"/>
    <w:rsid w:val="006E3FB3"/>
    <w:rsid w:val="006E5C35"/>
    <w:rsid w:val="006E5C63"/>
    <w:rsid w:val="006E5EF4"/>
    <w:rsid w:val="006F4D62"/>
    <w:rsid w:val="006F6052"/>
    <w:rsid w:val="00701FF5"/>
    <w:rsid w:val="00705251"/>
    <w:rsid w:val="0070591F"/>
    <w:rsid w:val="007113BC"/>
    <w:rsid w:val="00714B6E"/>
    <w:rsid w:val="00720306"/>
    <w:rsid w:val="00723D8A"/>
    <w:rsid w:val="00726F14"/>
    <w:rsid w:val="0072752A"/>
    <w:rsid w:val="00731C9B"/>
    <w:rsid w:val="00734D65"/>
    <w:rsid w:val="0073729A"/>
    <w:rsid w:val="00741B1D"/>
    <w:rsid w:val="007421D7"/>
    <w:rsid w:val="00743203"/>
    <w:rsid w:val="00747BB8"/>
    <w:rsid w:val="0075151B"/>
    <w:rsid w:val="00756CEC"/>
    <w:rsid w:val="00756E04"/>
    <w:rsid w:val="007571F5"/>
    <w:rsid w:val="0076415C"/>
    <w:rsid w:val="0076421A"/>
    <w:rsid w:val="007664B9"/>
    <w:rsid w:val="00776DC9"/>
    <w:rsid w:val="00780E80"/>
    <w:rsid w:val="0078158F"/>
    <w:rsid w:val="00782EF1"/>
    <w:rsid w:val="00787598"/>
    <w:rsid w:val="00795DCA"/>
    <w:rsid w:val="007A12C9"/>
    <w:rsid w:val="007A454A"/>
    <w:rsid w:val="007A55C6"/>
    <w:rsid w:val="007B0D75"/>
    <w:rsid w:val="007B2372"/>
    <w:rsid w:val="007D2638"/>
    <w:rsid w:val="007D7589"/>
    <w:rsid w:val="007E2463"/>
    <w:rsid w:val="007E4B49"/>
    <w:rsid w:val="007E5E80"/>
    <w:rsid w:val="007E6B5E"/>
    <w:rsid w:val="007F2BEA"/>
    <w:rsid w:val="0080203D"/>
    <w:rsid w:val="008052B1"/>
    <w:rsid w:val="00807508"/>
    <w:rsid w:val="00807D31"/>
    <w:rsid w:val="008150CB"/>
    <w:rsid w:val="008162E8"/>
    <w:rsid w:val="008169C9"/>
    <w:rsid w:val="00816D81"/>
    <w:rsid w:val="00822039"/>
    <w:rsid w:val="00822518"/>
    <w:rsid w:val="00825421"/>
    <w:rsid w:val="008366F0"/>
    <w:rsid w:val="008368E5"/>
    <w:rsid w:val="00837E31"/>
    <w:rsid w:val="008413A5"/>
    <w:rsid w:val="008421E1"/>
    <w:rsid w:val="00843019"/>
    <w:rsid w:val="00843921"/>
    <w:rsid w:val="00846B23"/>
    <w:rsid w:val="008478F8"/>
    <w:rsid w:val="00856972"/>
    <w:rsid w:val="00860405"/>
    <w:rsid w:val="00860A39"/>
    <w:rsid w:val="00863C41"/>
    <w:rsid w:val="00866BF0"/>
    <w:rsid w:val="00870DD8"/>
    <w:rsid w:val="00872612"/>
    <w:rsid w:val="008765B3"/>
    <w:rsid w:val="0087660B"/>
    <w:rsid w:val="008772D9"/>
    <w:rsid w:val="00881B9E"/>
    <w:rsid w:val="00882B6D"/>
    <w:rsid w:val="00884082"/>
    <w:rsid w:val="008861AA"/>
    <w:rsid w:val="00892661"/>
    <w:rsid w:val="00892A40"/>
    <w:rsid w:val="008941F1"/>
    <w:rsid w:val="00895908"/>
    <w:rsid w:val="00896EEE"/>
    <w:rsid w:val="008971BC"/>
    <w:rsid w:val="00897C26"/>
    <w:rsid w:val="008A5DEC"/>
    <w:rsid w:val="008B10CC"/>
    <w:rsid w:val="008B47A4"/>
    <w:rsid w:val="008B6C36"/>
    <w:rsid w:val="008C0AFC"/>
    <w:rsid w:val="008C27F1"/>
    <w:rsid w:val="008C2A01"/>
    <w:rsid w:val="008C6526"/>
    <w:rsid w:val="008C6C28"/>
    <w:rsid w:val="008D08CC"/>
    <w:rsid w:val="008D1D78"/>
    <w:rsid w:val="008D583D"/>
    <w:rsid w:val="008D5FFD"/>
    <w:rsid w:val="008D771F"/>
    <w:rsid w:val="008D79B3"/>
    <w:rsid w:val="008E2743"/>
    <w:rsid w:val="008E59E1"/>
    <w:rsid w:val="008E7077"/>
    <w:rsid w:val="008F222D"/>
    <w:rsid w:val="008F4CF1"/>
    <w:rsid w:val="008F5FEF"/>
    <w:rsid w:val="008F756A"/>
    <w:rsid w:val="008F7620"/>
    <w:rsid w:val="00900A9B"/>
    <w:rsid w:val="0090106F"/>
    <w:rsid w:val="00905E8E"/>
    <w:rsid w:val="0091188C"/>
    <w:rsid w:val="00912624"/>
    <w:rsid w:val="0091388E"/>
    <w:rsid w:val="00916630"/>
    <w:rsid w:val="00927410"/>
    <w:rsid w:val="009334D8"/>
    <w:rsid w:val="00936170"/>
    <w:rsid w:val="009379A2"/>
    <w:rsid w:val="00940113"/>
    <w:rsid w:val="009412CD"/>
    <w:rsid w:val="009426E3"/>
    <w:rsid w:val="00943E50"/>
    <w:rsid w:val="00944145"/>
    <w:rsid w:val="009445A8"/>
    <w:rsid w:val="0095238F"/>
    <w:rsid w:val="00953003"/>
    <w:rsid w:val="009535EA"/>
    <w:rsid w:val="0096309B"/>
    <w:rsid w:val="009630F3"/>
    <w:rsid w:val="00965BAA"/>
    <w:rsid w:val="00965FF5"/>
    <w:rsid w:val="00971761"/>
    <w:rsid w:val="00975807"/>
    <w:rsid w:val="00975CFB"/>
    <w:rsid w:val="0098467B"/>
    <w:rsid w:val="0099059F"/>
    <w:rsid w:val="009B1F99"/>
    <w:rsid w:val="009B38CF"/>
    <w:rsid w:val="009B47AF"/>
    <w:rsid w:val="009B48E9"/>
    <w:rsid w:val="009B550D"/>
    <w:rsid w:val="009C2C6C"/>
    <w:rsid w:val="009C33B5"/>
    <w:rsid w:val="009C5092"/>
    <w:rsid w:val="009C6A42"/>
    <w:rsid w:val="009C79BE"/>
    <w:rsid w:val="009D0D18"/>
    <w:rsid w:val="009D6931"/>
    <w:rsid w:val="009E0C9F"/>
    <w:rsid w:val="009E24D7"/>
    <w:rsid w:val="009E300D"/>
    <w:rsid w:val="009F1CB7"/>
    <w:rsid w:val="009F3212"/>
    <w:rsid w:val="009F3FA2"/>
    <w:rsid w:val="00A06E38"/>
    <w:rsid w:val="00A13F58"/>
    <w:rsid w:val="00A142D1"/>
    <w:rsid w:val="00A25CDC"/>
    <w:rsid w:val="00A25F0A"/>
    <w:rsid w:val="00A30649"/>
    <w:rsid w:val="00A33920"/>
    <w:rsid w:val="00A33A51"/>
    <w:rsid w:val="00A47569"/>
    <w:rsid w:val="00A6020A"/>
    <w:rsid w:val="00A70158"/>
    <w:rsid w:val="00A8075A"/>
    <w:rsid w:val="00A81F6A"/>
    <w:rsid w:val="00A830A6"/>
    <w:rsid w:val="00A836A3"/>
    <w:rsid w:val="00A841C4"/>
    <w:rsid w:val="00A94CDE"/>
    <w:rsid w:val="00A956C3"/>
    <w:rsid w:val="00AA2176"/>
    <w:rsid w:val="00AA2E8B"/>
    <w:rsid w:val="00AA5724"/>
    <w:rsid w:val="00AA70BE"/>
    <w:rsid w:val="00AB6460"/>
    <w:rsid w:val="00AC5AB3"/>
    <w:rsid w:val="00AD0795"/>
    <w:rsid w:val="00AD50CD"/>
    <w:rsid w:val="00AE31B9"/>
    <w:rsid w:val="00AE6432"/>
    <w:rsid w:val="00AF34FC"/>
    <w:rsid w:val="00AF41AB"/>
    <w:rsid w:val="00AF5A16"/>
    <w:rsid w:val="00AF6AEA"/>
    <w:rsid w:val="00AF71CA"/>
    <w:rsid w:val="00B0193B"/>
    <w:rsid w:val="00B03704"/>
    <w:rsid w:val="00B071D4"/>
    <w:rsid w:val="00B07614"/>
    <w:rsid w:val="00B143C6"/>
    <w:rsid w:val="00B16FC7"/>
    <w:rsid w:val="00B1714D"/>
    <w:rsid w:val="00B2251A"/>
    <w:rsid w:val="00B27176"/>
    <w:rsid w:val="00B349CE"/>
    <w:rsid w:val="00B36902"/>
    <w:rsid w:val="00B4497E"/>
    <w:rsid w:val="00B476A8"/>
    <w:rsid w:val="00B47902"/>
    <w:rsid w:val="00B52740"/>
    <w:rsid w:val="00B53949"/>
    <w:rsid w:val="00B54E79"/>
    <w:rsid w:val="00B556A0"/>
    <w:rsid w:val="00B55EE8"/>
    <w:rsid w:val="00B612E3"/>
    <w:rsid w:val="00B619EF"/>
    <w:rsid w:val="00B61D82"/>
    <w:rsid w:val="00B64885"/>
    <w:rsid w:val="00B7271C"/>
    <w:rsid w:val="00B729E5"/>
    <w:rsid w:val="00B72D16"/>
    <w:rsid w:val="00B72DCA"/>
    <w:rsid w:val="00B90DEB"/>
    <w:rsid w:val="00B91C6B"/>
    <w:rsid w:val="00B95C4B"/>
    <w:rsid w:val="00B9790F"/>
    <w:rsid w:val="00BA39CA"/>
    <w:rsid w:val="00BA3ECE"/>
    <w:rsid w:val="00BA77D1"/>
    <w:rsid w:val="00BB51E6"/>
    <w:rsid w:val="00BB5259"/>
    <w:rsid w:val="00BB7ABF"/>
    <w:rsid w:val="00BC2206"/>
    <w:rsid w:val="00BC4A6D"/>
    <w:rsid w:val="00BC54FD"/>
    <w:rsid w:val="00BD294D"/>
    <w:rsid w:val="00BD506F"/>
    <w:rsid w:val="00BD5B1D"/>
    <w:rsid w:val="00BE4534"/>
    <w:rsid w:val="00BE4F38"/>
    <w:rsid w:val="00BE5CDE"/>
    <w:rsid w:val="00BF2AF5"/>
    <w:rsid w:val="00BF72B8"/>
    <w:rsid w:val="00C060E4"/>
    <w:rsid w:val="00C12059"/>
    <w:rsid w:val="00C15362"/>
    <w:rsid w:val="00C2384D"/>
    <w:rsid w:val="00C3033C"/>
    <w:rsid w:val="00C30A72"/>
    <w:rsid w:val="00C35001"/>
    <w:rsid w:val="00C36732"/>
    <w:rsid w:val="00C36A25"/>
    <w:rsid w:val="00C43608"/>
    <w:rsid w:val="00C43FC7"/>
    <w:rsid w:val="00C454B2"/>
    <w:rsid w:val="00C46FCA"/>
    <w:rsid w:val="00C50925"/>
    <w:rsid w:val="00C51CFC"/>
    <w:rsid w:val="00C523DC"/>
    <w:rsid w:val="00C5268F"/>
    <w:rsid w:val="00C6124A"/>
    <w:rsid w:val="00C6221B"/>
    <w:rsid w:val="00C659F5"/>
    <w:rsid w:val="00C66E64"/>
    <w:rsid w:val="00C72B21"/>
    <w:rsid w:val="00C76354"/>
    <w:rsid w:val="00C771EC"/>
    <w:rsid w:val="00C859EA"/>
    <w:rsid w:val="00C90313"/>
    <w:rsid w:val="00C95816"/>
    <w:rsid w:val="00C97EF3"/>
    <w:rsid w:val="00CA416B"/>
    <w:rsid w:val="00CB0BC6"/>
    <w:rsid w:val="00CB3033"/>
    <w:rsid w:val="00CB553A"/>
    <w:rsid w:val="00CB6FBC"/>
    <w:rsid w:val="00CC3612"/>
    <w:rsid w:val="00CC4226"/>
    <w:rsid w:val="00CD00C4"/>
    <w:rsid w:val="00CD0ABD"/>
    <w:rsid w:val="00CD1610"/>
    <w:rsid w:val="00CD182D"/>
    <w:rsid w:val="00CD3D45"/>
    <w:rsid w:val="00CD5B98"/>
    <w:rsid w:val="00CE1FFB"/>
    <w:rsid w:val="00CF2FEF"/>
    <w:rsid w:val="00CF4009"/>
    <w:rsid w:val="00CF5531"/>
    <w:rsid w:val="00CF7CAC"/>
    <w:rsid w:val="00D0008F"/>
    <w:rsid w:val="00D00F96"/>
    <w:rsid w:val="00D1387E"/>
    <w:rsid w:val="00D1704F"/>
    <w:rsid w:val="00D205E2"/>
    <w:rsid w:val="00D20A58"/>
    <w:rsid w:val="00D21E83"/>
    <w:rsid w:val="00D251B2"/>
    <w:rsid w:val="00D409DD"/>
    <w:rsid w:val="00D438EA"/>
    <w:rsid w:val="00D45BCC"/>
    <w:rsid w:val="00D4606D"/>
    <w:rsid w:val="00D4678B"/>
    <w:rsid w:val="00D4743D"/>
    <w:rsid w:val="00D47EDB"/>
    <w:rsid w:val="00D50661"/>
    <w:rsid w:val="00D50788"/>
    <w:rsid w:val="00D5270D"/>
    <w:rsid w:val="00D52829"/>
    <w:rsid w:val="00D614B9"/>
    <w:rsid w:val="00D64A12"/>
    <w:rsid w:val="00D738AA"/>
    <w:rsid w:val="00D74DDA"/>
    <w:rsid w:val="00D76F5A"/>
    <w:rsid w:val="00D77C44"/>
    <w:rsid w:val="00D86624"/>
    <w:rsid w:val="00D910C7"/>
    <w:rsid w:val="00D91B0D"/>
    <w:rsid w:val="00D9713B"/>
    <w:rsid w:val="00DA1587"/>
    <w:rsid w:val="00DA591E"/>
    <w:rsid w:val="00DB387D"/>
    <w:rsid w:val="00DB4687"/>
    <w:rsid w:val="00DC4F6D"/>
    <w:rsid w:val="00DC538D"/>
    <w:rsid w:val="00DD1AF9"/>
    <w:rsid w:val="00DD3ED7"/>
    <w:rsid w:val="00DD4B8F"/>
    <w:rsid w:val="00DE0255"/>
    <w:rsid w:val="00DE1816"/>
    <w:rsid w:val="00DE2731"/>
    <w:rsid w:val="00DE2D3F"/>
    <w:rsid w:val="00DE37C3"/>
    <w:rsid w:val="00DE3C93"/>
    <w:rsid w:val="00DF0664"/>
    <w:rsid w:val="00DF1B10"/>
    <w:rsid w:val="00DF4DBD"/>
    <w:rsid w:val="00E00615"/>
    <w:rsid w:val="00E00A65"/>
    <w:rsid w:val="00E010D2"/>
    <w:rsid w:val="00E01BEB"/>
    <w:rsid w:val="00E03E74"/>
    <w:rsid w:val="00E141FC"/>
    <w:rsid w:val="00E24495"/>
    <w:rsid w:val="00E31EF6"/>
    <w:rsid w:val="00E41671"/>
    <w:rsid w:val="00E500FC"/>
    <w:rsid w:val="00E50C74"/>
    <w:rsid w:val="00E517F4"/>
    <w:rsid w:val="00E53CD5"/>
    <w:rsid w:val="00E53D18"/>
    <w:rsid w:val="00E569C7"/>
    <w:rsid w:val="00E62065"/>
    <w:rsid w:val="00E629A1"/>
    <w:rsid w:val="00E62BFB"/>
    <w:rsid w:val="00E6306D"/>
    <w:rsid w:val="00E63B76"/>
    <w:rsid w:val="00E65D37"/>
    <w:rsid w:val="00E67D55"/>
    <w:rsid w:val="00E723F0"/>
    <w:rsid w:val="00E73C13"/>
    <w:rsid w:val="00E75010"/>
    <w:rsid w:val="00E83FD5"/>
    <w:rsid w:val="00E85223"/>
    <w:rsid w:val="00E865F7"/>
    <w:rsid w:val="00E92657"/>
    <w:rsid w:val="00E933E1"/>
    <w:rsid w:val="00EA60DF"/>
    <w:rsid w:val="00EB06A2"/>
    <w:rsid w:val="00EB1DD9"/>
    <w:rsid w:val="00EB2A6B"/>
    <w:rsid w:val="00EB421D"/>
    <w:rsid w:val="00EC122B"/>
    <w:rsid w:val="00EC21EA"/>
    <w:rsid w:val="00EC79D8"/>
    <w:rsid w:val="00EC7F96"/>
    <w:rsid w:val="00ED0E9E"/>
    <w:rsid w:val="00ED1556"/>
    <w:rsid w:val="00EE2474"/>
    <w:rsid w:val="00EE2FA2"/>
    <w:rsid w:val="00EE3A5F"/>
    <w:rsid w:val="00EE742D"/>
    <w:rsid w:val="00EE75B9"/>
    <w:rsid w:val="00EE76D9"/>
    <w:rsid w:val="00EF15CC"/>
    <w:rsid w:val="00EF24D9"/>
    <w:rsid w:val="00F04B9A"/>
    <w:rsid w:val="00F1013E"/>
    <w:rsid w:val="00F10F6E"/>
    <w:rsid w:val="00F11FEA"/>
    <w:rsid w:val="00F22992"/>
    <w:rsid w:val="00F23A80"/>
    <w:rsid w:val="00F263C8"/>
    <w:rsid w:val="00F41451"/>
    <w:rsid w:val="00F43821"/>
    <w:rsid w:val="00F44751"/>
    <w:rsid w:val="00F571FF"/>
    <w:rsid w:val="00F61F81"/>
    <w:rsid w:val="00F6646D"/>
    <w:rsid w:val="00F67592"/>
    <w:rsid w:val="00F67FE3"/>
    <w:rsid w:val="00F700B7"/>
    <w:rsid w:val="00F71E3A"/>
    <w:rsid w:val="00F7210B"/>
    <w:rsid w:val="00F742E0"/>
    <w:rsid w:val="00F74373"/>
    <w:rsid w:val="00F7572C"/>
    <w:rsid w:val="00F7598D"/>
    <w:rsid w:val="00F76C61"/>
    <w:rsid w:val="00F772CF"/>
    <w:rsid w:val="00F77359"/>
    <w:rsid w:val="00F82761"/>
    <w:rsid w:val="00F82CB7"/>
    <w:rsid w:val="00F84766"/>
    <w:rsid w:val="00F852DA"/>
    <w:rsid w:val="00F90A73"/>
    <w:rsid w:val="00FA2795"/>
    <w:rsid w:val="00FA334C"/>
    <w:rsid w:val="00FA60F6"/>
    <w:rsid w:val="00FB08CD"/>
    <w:rsid w:val="00FB27F1"/>
    <w:rsid w:val="00FB6A82"/>
    <w:rsid w:val="00FC3AA1"/>
    <w:rsid w:val="00FC475A"/>
    <w:rsid w:val="00FC5278"/>
    <w:rsid w:val="00FD04A3"/>
    <w:rsid w:val="00FE4673"/>
    <w:rsid w:val="00FF006A"/>
    <w:rsid w:val="00FF7A7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C02C2"/>
  <w15:chartTrackingRefBased/>
  <w15:docId w15:val="{251CB49C-11F6-4F6F-A013-1F50D9D0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C6C"/>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pPr>
      <w:numPr>
        <w:ilvl w:val="3"/>
        <w:numId w:val="3"/>
      </w:numPr>
      <w:spacing w:after="240"/>
      <w:outlineLvl w:val="3"/>
    </w:pPr>
    <w:rPr>
      <w:iCs/>
    </w:rPr>
  </w:style>
  <w:style w:type="paragraph" w:styleId="Heading5">
    <w:name w:val="heading 5"/>
    <w:aliases w:val="Block Label,H5,Sub4Para,l5,Level 5,Para5,h5,5,(A),A,Heading 5 StGeorge,Level 3 - i,L5,h51,h52,heading 5"/>
    <w:basedOn w:val="Normal"/>
    <w:qFormat/>
    <w:pPr>
      <w:numPr>
        <w:ilvl w:val="4"/>
        <w:numId w:val="3"/>
      </w:numPr>
      <w:spacing w:after="240"/>
      <w:outlineLvl w:val="4"/>
    </w:pPr>
  </w:style>
  <w:style w:type="paragraph" w:styleId="Heading6">
    <w:name w:val="heading 6"/>
    <w:aliases w:val="Sub5Para,L1 PIP,a,b,H6,(I),I,Legal Level 1.,Level 6"/>
    <w:basedOn w:val="Normal"/>
    <w:qFormat/>
    <w:pPr>
      <w:numPr>
        <w:ilvl w:val="5"/>
        <w:numId w:val="3"/>
      </w:numPr>
      <w:spacing w:after="240"/>
      <w:outlineLvl w:val="5"/>
    </w:pPr>
  </w:style>
  <w:style w:type="paragraph" w:styleId="Heading7">
    <w:name w:val="heading 7"/>
    <w:aliases w:val="L2 PIP,H7"/>
    <w:basedOn w:val="Normal"/>
    <w:qFormat/>
    <w:pPr>
      <w:spacing w:after="240"/>
      <w:ind w:left="737"/>
      <w:outlineLvl w:val="6"/>
    </w:pPr>
    <w:rPr>
      <w:rFonts w:ascii="Arial" w:hAnsi="Arial" w:cs="Arial"/>
      <w:bCs/>
      <w:sz w:val="18"/>
    </w:rPr>
  </w:style>
  <w:style w:type="paragraph" w:styleId="Heading8">
    <w:name w:val="heading 8"/>
    <w:aliases w:val="L3 PIP,H8,Legal Level 1.1.1.,Bullet 1"/>
    <w:basedOn w:val="Normal"/>
    <w:qFormat/>
    <w:pPr>
      <w:numPr>
        <w:ilvl w:val="7"/>
        <w:numId w:val="3"/>
      </w:numPr>
      <w:spacing w:after="240"/>
      <w:outlineLvl w:val="7"/>
    </w:pPr>
  </w:style>
  <w:style w:type="paragraph" w:styleId="Heading9">
    <w:name w:val="heading 9"/>
    <w:aliases w:val="H9,number,Legal Level 1.1.1.1."/>
    <w:basedOn w:val="Normal"/>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Heading2"/>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link w:val="TableDataChar"/>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Pr>
      <w:iCs/>
      <w:sz w:val="23"/>
      <w:lang w:val="en-AU" w:eastAsia="en-US" w:bidi="ar-SA"/>
    </w:rPr>
  </w:style>
  <w:style w:type="paragraph" w:styleId="BlockText">
    <w:name w:val="Block Text"/>
    <w:basedOn w:val="Normal"/>
    <w:pPr>
      <w:overflowPunct w:val="0"/>
      <w:autoSpaceDE w:val="0"/>
      <w:autoSpaceDN w:val="0"/>
      <w:adjustRightInd w:val="0"/>
      <w:spacing w:after="60"/>
      <w:textAlignment w:val="baseline"/>
    </w:pPr>
    <w:rPr>
      <w:sz w:val="24"/>
      <w:lang w:val="en-US"/>
    </w:rPr>
  </w:style>
  <w:style w:type="character" w:customStyle="1" w:styleId="DeltaViewInsertion">
    <w:name w:val="DeltaView Insertion"/>
    <w:rPr>
      <w:color w:val="008000"/>
      <w:spacing w:val="0"/>
      <w:u w:val="single"/>
    </w:rPr>
  </w:style>
  <w:style w:type="paragraph" w:customStyle="1" w:styleId="ContentsTitle">
    <w:name w:val="ContentsTitle"/>
    <w:basedOn w:val="Normal"/>
    <w:next w:val="Normal"/>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table" w:styleId="TableGrid">
    <w:name w:val="Table Grid"/>
    <w:basedOn w:val="TableNormal"/>
    <w:rsid w:val="00E5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DataChar">
    <w:name w:val="TableData Char"/>
    <w:link w:val="TableData"/>
    <w:rsid w:val="004D6807"/>
    <w:rPr>
      <w:rFonts w:ascii="Arial" w:hAnsi="Arial"/>
      <w:sz w:val="18"/>
      <w:lang w:val="en-AU" w:eastAsia="en-US" w:bidi="ar-SA"/>
    </w:rPr>
  </w:style>
  <w:style w:type="paragraph" w:styleId="Caption">
    <w:name w:val="caption"/>
    <w:basedOn w:val="Normal"/>
    <w:next w:val="Normal"/>
    <w:qFormat/>
    <w:rsid w:val="00D52829"/>
    <w:pPr>
      <w:spacing w:before="120" w:after="120"/>
      <w:ind w:left="1418"/>
    </w:pPr>
    <w:rPr>
      <w:rFonts w:ascii="Arial" w:hAnsi="Arial" w:cs="Arial"/>
      <w:b/>
      <w:sz w:val="20"/>
      <w:lang w:eastAsia="en-AU"/>
    </w:rPr>
  </w:style>
  <w:style w:type="paragraph" w:customStyle="1" w:styleId="Default">
    <w:name w:val="Default"/>
    <w:rsid w:val="0030712E"/>
    <w:pPr>
      <w:autoSpaceDE w:val="0"/>
      <w:autoSpaceDN w:val="0"/>
      <w:adjustRightInd w:val="0"/>
    </w:pPr>
    <w:rPr>
      <w:rFonts w:ascii="Times New Roman" w:eastAsia="SimSun" w:hAnsi="Times New Roman"/>
      <w:color w:val="000000"/>
      <w:sz w:val="24"/>
      <w:szCs w:val="24"/>
      <w:lang w:eastAsia="zh-CN"/>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B7271C"/>
    <w:rPr>
      <w:rFonts w:ascii="Times New Roman" w:hAnsi="Times New Roman"/>
      <w:bCs/>
      <w:sz w:val="23"/>
      <w:lang w:eastAsia="en-US"/>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link w:val="Heading1"/>
    <w:rsid w:val="00DD4B8F"/>
    <w:rPr>
      <w:rFonts w:ascii="Arial" w:hAnsi="Arial"/>
      <w:b/>
      <w:sz w:val="28"/>
      <w:szCs w:val="32"/>
      <w:lang w:eastAsia="en-US"/>
    </w:rPr>
  </w:style>
  <w:style w:type="paragraph" w:styleId="Revision">
    <w:name w:val="Revision"/>
    <w:hidden/>
    <w:uiPriority w:val="99"/>
    <w:semiHidden/>
    <w:rsid w:val="00C523DC"/>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87938">
      <w:bodyDiv w:val="1"/>
      <w:marLeft w:val="0"/>
      <w:marRight w:val="0"/>
      <w:marTop w:val="0"/>
      <w:marBottom w:val="0"/>
      <w:divBdr>
        <w:top w:val="none" w:sz="0" w:space="0" w:color="auto"/>
        <w:left w:val="none" w:sz="0" w:space="0" w:color="auto"/>
        <w:bottom w:val="none" w:sz="0" w:space="0" w:color="auto"/>
        <w:right w:val="none" w:sz="0" w:space="0" w:color="auto"/>
      </w:divBdr>
      <w:divsChild>
        <w:div w:id="452285536">
          <w:marLeft w:val="0"/>
          <w:marRight w:val="0"/>
          <w:marTop w:val="0"/>
          <w:marBottom w:val="0"/>
          <w:divBdr>
            <w:top w:val="none" w:sz="0" w:space="0" w:color="auto"/>
            <w:left w:val="none" w:sz="0" w:space="0" w:color="auto"/>
            <w:bottom w:val="none" w:sz="0" w:space="0" w:color="auto"/>
            <w:right w:val="none" w:sz="0" w:space="0" w:color="auto"/>
          </w:divBdr>
        </w:div>
        <w:div w:id="838348163">
          <w:marLeft w:val="0"/>
          <w:marRight w:val="0"/>
          <w:marTop w:val="0"/>
          <w:marBottom w:val="0"/>
          <w:divBdr>
            <w:top w:val="none" w:sz="0" w:space="0" w:color="auto"/>
            <w:left w:val="none" w:sz="0" w:space="0" w:color="auto"/>
            <w:bottom w:val="none" w:sz="0" w:space="0" w:color="auto"/>
            <w:right w:val="none" w:sz="0" w:space="0" w:color="auto"/>
          </w:divBdr>
        </w:div>
        <w:div w:id="2067532068">
          <w:marLeft w:val="0"/>
          <w:marRight w:val="0"/>
          <w:marTop w:val="0"/>
          <w:marBottom w:val="0"/>
          <w:divBdr>
            <w:top w:val="none" w:sz="0" w:space="0" w:color="auto"/>
            <w:left w:val="none" w:sz="0" w:space="0" w:color="auto"/>
            <w:bottom w:val="none" w:sz="0" w:space="0" w:color="auto"/>
            <w:right w:val="none" w:sz="0" w:space="0" w:color="auto"/>
          </w:divBdr>
        </w:div>
      </w:divsChild>
    </w:div>
    <w:div w:id="556480712">
      <w:bodyDiv w:val="1"/>
      <w:marLeft w:val="0"/>
      <w:marRight w:val="0"/>
      <w:marTop w:val="0"/>
      <w:marBottom w:val="0"/>
      <w:divBdr>
        <w:top w:val="none" w:sz="0" w:space="0" w:color="auto"/>
        <w:left w:val="none" w:sz="0" w:space="0" w:color="auto"/>
        <w:bottom w:val="none" w:sz="0" w:space="0" w:color="auto"/>
        <w:right w:val="none" w:sz="0" w:space="0" w:color="auto"/>
      </w:divBdr>
    </w:div>
    <w:div w:id="15948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telstra.com.au/customerterms/bus_charging.htm" TargetMode="External"/><Relationship Id="rId2" Type="http://schemas.openxmlformats.org/officeDocument/2006/relationships/customXml" Target="../customXml/item2.xml"/><Relationship Id="rId16" Type="http://schemas.openxmlformats.org/officeDocument/2006/relationships/hyperlink" Target="http://www.telstra.com.au/customerterms/home_charging.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telstra.com.au/customerterms/bus_government.ht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elstra.com.au/customerterms/bus_government.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a4e95b-e2a4-4f82-ba0f-15c9562046b7">
      <Terms xmlns="http://schemas.microsoft.com/office/infopath/2007/PartnerControls"/>
    </lcf76f155ced4ddcb4097134ff3c332f>
    <TaxCatchAll xmlns="3b3c3472-c26d-4372-b6a5-8a949f5af8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DC4D7CD3B1924484550DDC650BFEFA" ma:contentTypeVersion="10" ma:contentTypeDescription="Create a new document." ma:contentTypeScope="" ma:versionID="17702dbe631cbb1d7966d0c40c459bf9">
  <xsd:schema xmlns:xsd="http://www.w3.org/2001/XMLSchema" xmlns:xs="http://www.w3.org/2001/XMLSchema" xmlns:p="http://schemas.microsoft.com/office/2006/metadata/properties" xmlns:ns2="c9a4e95b-e2a4-4f82-ba0f-15c9562046b7" xmlns:ns3="3b3c3472-c26d-4372-b6a5-8a949f5af86c" targetNamespace="http://schemas.microsoft.com/office/2006/metadata/properties" ma:root="true" ma:fieldsID="a6ad057f2ff52928cf7cf645f4809bd5" ns2:_="" ns3:_="">
    <xsd:import namespace="c9a4e95b-e2a4-4f82-ba0f-15c9562046b7"/>
    <xsd:import namespace="3b3c3472-c26d-4372-b6a5-8a949f5af8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4e95b-e2a4-4f82-ba0f-15c956204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c3472-c26d-4372-b6a5-8a949f5af8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e2f119-3d4b-42e1-ac55-3955eb705b82}" ma:internalName="TaxCatchAll" ma:showField="CatchAllData" ma:web="3b3c3472-c26d-4372-b6a5-8a949f5af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D3D34-ECF4-4B88-80C6-4EB500B742F5}">
  <ds:schemaRefs>
    <ds:schemaRef ds:uri="http://schemas.microsoft.com/office/2006/metadata/properties"/>
    <ds:schemaRef ds:uri="http://schemas.microsoft.com/office/infopath/2007/PartnerControls"/>
    <ds:schemaRef ds:uri="c9a4e95b-e2a4-4f82-ba0f-15c9562046b7"/>
    <ds:schemaRef ds:uri="3b3c3472-c26d-4372-b6a5-8a949f5af86c"/>
  </ds:schemaRefs>
</ds:datastoreItem>
</file>

<file path=customXml/itemProps2.xml><?xml version="1.0" encoding="utf-8"?>
<ds:datastoreItem xmlns:ds="http://schemas.openxmlformats.org/officeDocument/2006/customXml" ds:itemID="{8AC51FCD-5065-4F03-A8EE-DADCF8E85A89}">
  <ds:schemaRefs>
    <ds:schemaRef ds:uri="http://schemas.microsoft.com/sharepoint/v3/contenttype/forms"/>
  </ds:schemaRefs>
</ds:datastoreItem>
</file>

<file path=customXml/itemProps3.xml><?xml version="1.0" encoding="utf-8"?>
<ds:datastoreItem xmlns:ds="http://schemas.openxmlformats.org/officeDocument/2006/customXml" ds:itemID="{D3D42274-9DF2-4D25-B46D-B1793863B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4e95b-e2a4-4f82-ba0f-15c9562046b7"/>
    <ds:schemaRef ds:uri="3b3c3472-c26d-4372-b6a5-8a949f5af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33</TotalTime>
  <Pages>1</Pages>
  <Words>8237</Words>
  <Characters>46951</Characters>
  <Application>Microsoft Office Word</Application>
  <DocSecurity>0</DocSecurity>
  <PresentationFormat/>
  <Lines>391</Lines>
  <Paragraphs>110</Paragraphs>
  <ScaleCrop>false</ScaleCrop>
  <HeadingPairs>
    <vt:vector size="2" baseType="variant">
      <vt:variant>
        <vt:lpstr>Title</vt:lpstr>
      </vt:variant>
      <vt:variant>
        <vt:i4>1</vt:i4>
      </vt:variant>
    </vt:vector>
  </HeadingPairs>
  <TitlesOfParts>
    <vt:vector size="1" baseType="lpstr">
      <vt:lpstr>Document</vt:lpstr>
    </vt:vector>
  </TitlesOfParts>
  <Company>Telstra</Company>
  <LinksUpToDate>false</LinksUpToDate>
  <CharactersWithSpaces>55078</CharactersWithSpaces>
  <SharedDoc>false</SharedDoc>
  <HyperlinkBase/>
  <HLinks>
    <vt:vector size="294" baseType="variant">
      <vt:variant>
        <vt:i4>6553601</vt:i4>
      </vt:variant>
      <vt:variant>
        <vt:i4>285</vt:i4>
      </vt:variant>
      <vt:variant>
        <vt:i4>0</vt:i4>
      </vt:variant>
      <vt:variant>
        <vt:i4>5</vt:i4>
      </vt:variant>
      <vt:variant>
        <vt:lpwstr>http://www.telstra.com.au/customerterms/bus_charging.htm</vt:lpwstr>
      </vt:variant>
      <vt:variant>
        <vt:lpwstr/>
      </vt:variant>
      <vt:variant>
        <vt:i4>262247</vt:i4>
      </vt:variant>
      <vt:variant>
        <vt:i4>282</vt:i4>
      </vt:variant>
      <vt:variant>
        <vt:i4>0</vt:i4>
      </vt:variant>
      <vt:variant>
        <vt:i4>5</vt:i4>
      </vt:variant>
      <vt:variant>
        <vt:lpwstr>http://www.telstra.com.au/customerterms/home_charging.htm</vt:lpwstr>
      </vt:variant>
      <vt:variant>
        <vt:lpwstr/>
      </vt:variant>
      <vt:variant>
        <vt:i4>327786</vt:i4>
      </vt:variant>
      <vt:variant>
        <vt:i4>279</vt:i4>
      </vt:variant>
      <vt:variant>
        <vt:i4>0</vt:i4>
      </vt:variant>
      <vt:variant>
        <vt:i4>5</vt:i4>
      </vt:variant>
      <vt:variant>
        <vt:lpwstr>http://www.telstra.com.au/customerterms/bus_government.htm</vt:lpwstr>
      </vt:variant>
      <vt:variant>
        <vt:lpwstr/>
      </vt:variant>
      <vt:variant>
        <vt:i4>327786</vt:i4>
      </vt:variant>
      <vt:variant>
        <vt:i4>276</vt:i4>
      </vt:variant>
      <vt:variant>
        <vt:i4>0</vt:i4>
      </vt:variant>
      <vt:variant>
        <vt:i4>5</vt:i4>
      </vt:variant>
      <vt:variant>
        <vt:lpwstr>http://www.telstra.com.au/customerterms/bus_government.htm</vt:lpwstr>
      </vt:variant>
      <vt:variant>
        <vt:lpwstr/>
      </vt:variant>
      <vt:variant>
        <vt:i4>1769520</vt:i4>
      </vt:variant>
      <vt:variant>
        <vt:i4>266</vt:i4>
      </vt:variant>
      <vt:variant>
        <vt:i4>0</vt:i4>
      </vt:variant>
      <vt:variant>
        <vt:i4>5</vt:i4>
      </vt:variant>
      <vt:variant>
        <vt:lpwstr/>
      </vt:variant>
      <vt:variant>
        <vt:lpwstr>_Toc477248719</vt:lpwstr>
      </vt:variant>
      <vt:variant>
        <vt:i4>1769520</vt:i4>
      </vt:variant>
      <vt:variant>
        <vt:i4>260</vt:i4>
      </vt:variant>
      <vt:variant>
        <vt:i4>0</vt:i4>
      </vt:variant>
      <vt:variant>
        <vt:i4>5</vt:i4>
      </vt:variant>
      <vt:variant>
        <vt:lpwstr/>
      </vt:variant>
      <vt:variant>
        <vt:lpwstr>_Toc477248718</vt:lpwstr>
      </vt:variant>
      <vt:variant>
        <vt:i4>1769520</vt:i4>
      </vt:variant>
      <vt:variant>
        <vt:i4>254</vt:i4>
      </vt:variant>
      <vt:variant>
        <vt:i4>0</vt:i4>
      </vt:variant>
      <vt:variant>
        <vt:i4>5</vt:i4>
      </vt:variant>
      <vt:variant>
        <vt:lpwstr/>
      </vt:variant>
      <vt:variant>
        <vt:lpwstr>_Toc477248717</vt:lpwstr>
      </vt:variant>
      <vt:variant>
        <vt:i4>1769520</vt:i4>
      </vt:variant>
      <vt:variant>
        <vt:i4>248</vt:i4>
      </vt:variant>
      <vt:variant>
        <vt:i4>0</vt:i4>
      </vt:variant>
      <vt:variant>
        <vt:i4>5</vt:i4>
      </vt:variant>
      <vt:variant>
        <vt:lpwstr/>
      </vt:variant>
      <vt:variant>
        <vt:lpwstr>_Toc477248716</vt:lpwstr>
      </vt:variant>
      <vt:variant>
        <vt:i4>1769520</vt:i4>
      </vt:variant>
      <vt:variant>
        <vt:i4>242</vt:i4>
      </vt:variant>
      <vt:variant>
        <vt:i4>0</vt:i4>
      </vt:variant>
      <vt:variant>
        <vt:i4>5</vt:i4>
      </vt:variant>
      <vt:variant>
        <vt:lpwstr/>
      </vt:variant>
      <vt:variant>
        <vt:lpwstr>_Toc477248715</vt:lpwstr>
      </vt:variant>
      <vt:variant>
        <vt:i4>1769520</vt:i4>
      </vt:variant>
      <vt:variant>
        <vt:i4>236</vt:i4>
      </vt:variant>
      <vt:variant>
        <vt:i4>0</vt:i4>
      </vt:variant>
      <vt:variant>
        <vt:i4>5</vt:i4>
      </vt:variant>
      <vt:variant>
        <vt:lpwstr/>
      </vt:variant>
      <vt:variant>
        <vt:lpwstr>_Toc477248714</vt:lpwstr>
      </vt:variant>
      <vt:variant>
        <vt:i4>1769520</vt:i4>
      </vt:variant>
      <vt:variant>
        <vt:i4>230</vt:i4>
      </vt:variant>
      <vt:variant>
        <vt:i4>0</vt:i4>
      </vt:variant>
      <vt:variant>
        <vt:i4>5</vt:i4>
      </vt:variant>
      <vt:variant>
        <vt:lpwstr/>
      </vt:variant>
      <vt:variant>
        <vt:lpwstr>_Toc477248713</vt:lpwstr>
      </vt:variant>
      <vt:variant>
        <vt:i4>1769520</vt:i4>
      </vt:variant>
      <vt:variant>
        <vt:i4>224</vt:i4>
      </vt:variant>
      <vt:variant>
        <vt:i4>0</vt:i4>
      </vt:variant>
      <vt:variant>
        <vt:i4>5</vt:i4>
      </vt:variant>
      <vt:variant>
        <vt:lpwstr/>
      </vt:variant>
      <vt:variant>
        <vt:lpwstr>_Toc477248712</vt:lpwstr>
      </vt:variant>
      <vt:variant>
        <vt:i4>1769520</vt:i4>
      </vt:variant>
      <vt:variant>
        <vt:i4>218</vt:i4>
      </vt:variant>
      <vt:variant>
        <vt:i4>0</vt:i4>
      </vt:variant>
      <vt:variant>
        <vt:i4>5</vt:i4>
      </vt:variant>
      <vt:variant>
        <vt:lpwstr/>
      </vt:variant>
      <vt:variant>
        <vt:lpwstr>_Toc477248711</vt:lpwstr>
      </vt:variant>
      <vt:variant>
        <vt:i4>1769520</vt:i4>
      </vt:variant>
      <vt:variant>
        <vt:i4>212</vt:i4>
      </vt:variant>
      <vt:variant>
        <vt:i4>0</vt:i4>
      </vt:variant>
      <vt:variant>
        <vt:i4>5</vt:i4>
      </vt:variant>
      <vt:variant>
        <vt:lpwstr/>
      </vt:variant>
      <vt:variant>
        <vt:lpwstr>_Toc477248710</vt:lpwstr>
      </vt:variant>
      <vt:variant>
        <vt:i4>1703984</vt:i4>
      </vt:variant>
      <vt:variant>
        <vt:i4>206</vt:i4>
      </vt:variant>
      <vt:variant>
        <vt:i4>0</vt:i4>
      </vt:variant>
      <vt:variant>
        <vt:i4>5</vt:i4>
      </vt:variant>
      <vt:variant>
        <vt:lpwstr/>
      </vt:variant>
      <vt:variant>
        <vt:lpwstr>_Toc477248709</vt:lpwstr>
      </vt:variant>
      <vt:variant>
        <vt:i4>1703984</vt:i4>
      </vt:variant>
      <vt:variant>
        <vt:i4>200</vt:i4>
      </vt:variant>
      <vt:variant>
        <vt:i4>0</vt:i4>
      </vt:variant>
      <vt:variant>
        <vt:i4>5</vt:i4>
      </vt:variant>
      <vt:variant>
        <vt:lpwstr/>
      </vt:variant>
      <vt:variant>
        <vt:lpwstr>_Toc477248708</vt:lpwstr>
      </vt:variant>
      <vt:variant>
        <vt:i4>1703984</vt:i4>
      </vt:variant>
      <vt:variant>
        <vt:i4>194</vt:i4>
      </vt:variant>
      <vt:variant>
        <vt:i4>0</vt:i4>
      </vt:variant>
      <vt:variant>
        <vt:i4>5</vt:i4>
      </vt:variant>
      <vt:variant>
        <vt:lpwstr/>
      </vt:variant>
      <vt:variant>
        <vt:lpwstr>_Toc477248707</vt:lpwstr>
      </vt:variant>
      <vt:variant>
        <vt:i4>1703984</vt:i4>
      </vt:variant>
      <vt:variant>
        <vt:i4>188</vt:i4>
      </vt:variant>
      <vt:variant>
        <vt:i4>0</vt:i4>
      </vt:variant>
      <vt:variant>
        <vt:i4>5</vt:i4>
      </vt:variant>
      <vt:variant>
        <vt:lpwstr/>
      </vt:variant>
      <vt:variant>
        <vt:lpwstr>_Toc477248706</vt:lpwstr>
      </vt:variant>
      <vt:variant>
        <vt:i4>1703984</vt:i4>
      </vt:variant>
      <vt:variant>
        <vt:i4>182</vt:i4>
      </vt:variant>
      <vt:variant>
        <vt:i4>0</vt:i4>
      </vt:variant>
      <vt:variant>
        <vt:i4>5</vt:i4>
      </vt:variant>
      <vt:variant>
        <vt:lpwstr/>
      </vt:variant>
      <vt:variant>
        <vt:lpwstr>_Toc477248705</vt:lpwstr>
      </vt:variant>
      <vt:variant>
        <vt:i4>1703984</vt:i4>
      </vt:variant>
      <vt:variant>
        <vt:i4>176</vt:i4>
      </vt:variant>
      <vt:variant>
        <vt:i4>0</vt:i4>
      </vt:variant>
      <vt:variant>
        <vt:i4>5</vt:i4>
      </vt:variant>
      <vt:variant>
        <vt:lpwstr/>
      </vt:variant>
      <vt:variant>
        <vt:lpwstr>_Toc477248704</vt:lpwstr>
      </vt:variant>
      <vt:variant>
        <vt:i4>1703984</vt:i4>
      </vt:variant>
      <vt:variant>
        <vt:i4>170</vt:i4>
      </vt:variant>
      <vt:variant>
        <vt:i4>0</vt:i4>
      </vt:variant>
      <vt:variant>
        <vt:i4>5</vt:i4>
      </vt:variant>
      <vt:variant>
        <vt:lpwstr/>
      </vt:variant>
      <vt:variant>
        <vt:lpwstr>_Toc477248703</vt:lpwstr>
      </vt:variant>
      <vt:variant>
        <vt:i4>1703984</vt:i4>
      </vt:variant>
      <vt:variant>
        <vt:i4>164</vt:i4>
      </vt:variant>
      <vt:variant>
        <vt:i4>0</vt:i4>
      </vt:variant>
      <vt:variant>
        <vt:i4>5</vt:i4>
      </vt:variant>
      <vt:variant>
        <vt:lpwstr/>
      </vt:variant>
      <vt:variant>
        <vt:lpwstr>_Toc477248702</vt:lpwstr>
      </vt:variant>
      <vt:variant>
        <vt:i4>1703984</vt:i4>
      </vt:variant>
      <vt:variant>
        <vt:i4>158</vt:i4>
      </vt:variant>
      <vt:variant>
        <vt:i4>0</vt:i4>
      </vt:variant>
      <vt:variant>
        <vt:i4>5</vt:i4>
      </vt:variant>
      <vt:variant>
        <vt:lpwstr/>
      </vt:variant>
      <vt:variant>
        <vt:lpwstr>_Toc477248701</vt:lpwstr>
      </vt:variant>
      <vt:variant>
        <vt:i4>1703984</vt:i4>
      </vt:variant>
      <vt:variant>
        <vt:i4>152</vt:i4>
      </vt:variant>
      <vt:variant>
        <vt:i4>0</vt:i4>
      </vt:variant>
      <vt:variant>
        <vt:i4>5</vt:i4>
      </vt:variant>
      <vt:variant>
        <vt:lpwstr/>
      </vt:variant>
      <vt:variant>
        <vt:lpwstr>_Toc477248700</vt:lpwstr>
      </vt:variant>
      <vt:variant>
        <vt:i4>1245233</vt:i4>
      </vt:variant>
      <vt:variant>
        <vt:i4>146</vt:i4>
      </vt:variant>
      <vt:variant>
        <vt:i4>0</vt:i4>
      </vt:variant>
      <vt:variant>
        <vt:i4>5</vt:i4>
      </vt:variant>
      <vt:variant>
        <vt:lpwstr/>
      </vt:variant>
      <vt:variant>
        <vt:lpwstr>_Toc477248699</vt:lpwstr>
      </vt:variant>
      <vt:variant>
        <vt:i4>1245233</vt:i4>
      </vt:variant>
      <vt:variant>
        <vt:i4>140</vt:i4>
      </vt:variant>
      <vt:variant>
        <vt:i4>0</vt:i4>
      </vt:variant>
      <vt:variant>
        <vt:i4>5</vt:i4>
      </vt:variant>
      <vt:variant>
        <vt:lpwstr/>
      </vt:variant>
      <vt:variant>
        <vt:lpwstr>_Toc477248698</vt:lpwstr>
      </vt:variant>
      <vt:variant>
        <vt:i4>1245233</vt:i4>
      </vt:variant>
      <vt:variant>
        <vt:i4>134</vt:i4>
      </vt:variant>
      <vt:variant>
        <vt:i4>0</vt:i4>
      </vt:variant>
      <vt:variant>
        <vt:i4>5</vt:i4>
      </vt:variant>
      <vt:variant>
        <vt:lpwstr/>
      </vt:variant>
      <vt:variant>
        <vt:lpwstr>_Toc477248697</vt:lpwstr>
      </vt:variant>
      <vt:variant>
        <vt:i4>1245233</vt:i4>
      </vt:variant>
      <vt:variant>
        <vt:i4>128</vt:i4>
      </vt:variant>
      <vt:variant>
        <vt:i4>0</vt:i4>
      </vt:variant>
      <vt:variant>
        <vt:i4>5</vt:i4>
      </vt:variant>
      <vt:variant>
        <vt:lpwstr/>
      </vt:variant>
      <vt:variant>
        <vt:lpwstr>_Toc477248696</vt:lpwstr>
      </vt:variant>
      <vt:variant>
        <vt:i4>1245233</vt:i4>
      </vt:variant>
      <vt:variant>
        <vt:i4>122</vt:i4>
      </vt:variant>
      <vt:variant>
        <vt:i4>0</vt:i4>
      </vt:variant>
      <vt:variant>
        <vt:i4>5</vt:i4>
      </vt:variant>
      <vt:variant>
        <vt:lpwstr/>
      </vt:variant>
      <vt:variant>
        <vt:lpwstr>_Toc477248695</vt:lpwstr>
      </vt:variant>
      <vt:variant>
        <vt:i4>1245233</vt:i4>
      </vt:variant>
      <vt:variant>
        <vt:i4>116</vt:i4>
      </vt:variant>
      <vt:variant>
        <vt:i4>0</vt:i4>
      </vt:variant>
      <vt:variant>
        <vt:i4>5</vt:i4>
      </vt:variant>
      <vt:variant>
        <vt:lpwstr/>
      </vt:variant>
      <vt:variant>
        <vt:lpwstr>_Toc477248694</vt:lpwstr>
      </vt:variant>
      <vt:variant>
        <vt:i4>1245233</vt:i4>
      </vt:variant>
      <vt:variant>
        <vt:i4>110</vt:i4>
      </vt:variant>
      <vt:variant>
        <vt:i4>0</vt:i4>
      </vt:variant>
      <vt:variant>
        <vt:i4>5</vt:i4>
      </vt:variant>
      <vt:variant>
        <vt:lpwstr/>
      </vt:variant>
      <vt:variant>
        <vt:lpwstr>_Toc477248693</vt:lpwstr>
      </vt:variant>
      <vt:variant>
        <vt:i4>1245233</vt:i4>
      </vt:variant>
      <vt:variant>
        <vt:i4>104</vt:i4>
      </vt:variant>
      <vt:variant>
        <vt:i4>0</vt:i4>
      </vt:variant>
      <vt:variant>
        <vt:i4>5</vt:i4>
      </vt:variant>
      <vt:variant>
        <vt:lpwstr/>
      </vt:variant>
      <vt:variant>
        <vt:lpwstr>_Toc477248692</vt:lpwstr>
      </vt:variant>
      <vt:variant>
        <vt:i4>1245233</vt:i4>
      </vt:variant>
      <vt:variant>
        <vt:i4>98</vt:i4>
      </vt:variant>
      <vt:variant>
        <vt:i4>0</vt:i4>
      </vt:variant>
      <vt:variant>
        <vt:i4>5</vt:i4>
      </vt:variant>
      <vt:variant>
        <vt:lpwstr/>
      </vt:variant>
      <vt:variant>
        <vt:lpwstr>_Toc477248691</vt:lpwstr>
      </vt:variant>
      <vt:variant>
        <vt:i4>1245233</vt:i4>
      </vt:variant>
      <vt:variant>
        <vt:i4>92</vt:i4>
      </vt:variant>
      <vt:variant>
        <vt:i4>0</vt:i4>
      </vt:variant>
      <vt:variant>
        <vt:i4>5</vt:i4>
      </vt:variant>
      <vt:variant>
        <vt:lpwstr/>
      </vt:variant>
      <vt:variant>
        <vt:lpwstr>_Toc477248690</vt:lpwstr>
      </vt:variant>
      <vt:variant>
        <vt:i4>1179697</vt:i4>
      </vt:variant>
      <vt:variant>
        <vt:i4>86</vt:i4>
      </vt:variant>
      <vt:variant>
        <vt:i4>0</vt:i4>
      </vt:variant>
      <vt:variant>
        <vt:i4>5</vt:i4>
      </vt:variant>
      <vt:variant>
        <vt:lpwstr/>
      </vt:variant>
      <vt:variant>
        <vt:lpwstr>_Toc477248689</vt:lpwstr>
      </vt:variant>
      <vt:variant>
        <vt:i4>1179697</vt:i4>
      </vt:variant>
      <vt:variant>
        <vt:i4>80</vt:i4>
      </vt:variant>
      <vt:variant>
        <vt:i4>0</vt:i4>
      </vt:variant>
      <vt:variant>
        <vt:i4>5</vt:i4>
      </vt:variant>
      <vt:variant>
        <vt:lpwstr/>
      </vt:variant>
      <vt:variant>
        <vt:lpwstr>_Toc477248688</vt:lpwstr>
      </vt:variant>
      <vt:variant>
        <vt:i4>1179697</vt:i4>
      </vt:variant>
      <vt:variant>
        <vt:i4>74</vt:i4>
      </vt:variant>
      <vt:variant>
        <vt:i4>0</vt:i4>
      </vt:variant>
      <vt:variant>
        <vt:i4>5</vt:i4>
      </vt:variant>
      <vt:variant>
        <vt:lpwstr/>
      </vt:variant>
      <vt:variant>
        <vt:lpwstr>_Toc477248687</vt:lpwstr>
      </vt:variant>
      <vt:variant>
        <vt:i4>1179697</vt:i4>
      </vt:variant>
      <vt:variant>
        <vt:i4>68</vt:i4>
      </vt:variant>
      <vt:variant>
        <vt:i4>0</vt:i4>
      </vt:variant>
      <vt:variant>
        <vt:i4>5</vt:i4>
      </vt:variant>
      <vt:variant>
        <vt:lpwstr/>
      </vt:variant>
      <vt:variant>
        <vt:lpwstr>_Toc477248686</vt:lpwstr>
      </vt:variant>
      <vt:variant>
        <vt:i4>1179697</vt:i4>
      </vt:variant>
      <vt:variant>
        <vt:i4>62</vt:i4>
      </vt:variant>
      <vt:variant>
        <vt:i4>0</vt:i4>
      </vt:variant>
      <vt:variant>
        <vt:i4>5</vt:i4>
      </vt:variant>
      <vt:variant>
        <vt:lpwstr/>
      </vt:variant>
      <vt:variant>
        <vt:lpwstr>_Toc477248685</vt:lpwstr>
      </vt:variant>
      <vt:variant>
        <vt:i4>1179697</vt:i4>
      </vt:variant>
      <vt:variant>
        <vt:i4>56</vt:i4>
      </vt:variant>
      <vt:variant>
        <vt:i4>0</vt:i4>
      </vt:variant>
      <vt:variant>
        <vt:i4>5</vt:i4>
      </vt:variant>
      <vt:variant>
        <vt:lpwstr/>
      </vt:variant>
      <vt:variant>
        <vt:lpwstr>_Toc477248684</vt:lpwstr>
      </vt:variant>
      <vt:variant>
        <vt:i4>1179697</vt:i4>
      </vt:variant>
      <vt:variant>
        <vt:i4>50</vt:i4>
      </vt:variant>
      <vt:variant>
        <vt:i4>0</vt:i4>
      </vt:variant>
      <vt:variant>
        <vt:i4>5</vt:i4>
      </vt:variant>
      <vt:variant>
        <vt:lpwstr/>
      </vt:variant>
      <vt:variant>
        <vt:lpwstr>_Toc477248683</vt:lpwstr>
      </vt:variant>
      <vt:variant>
        <vt:i4>1179697</vt:i4>
      </vt:variant>
      <vt:variant>
        <vt:i4>44</vt:i4>
      </vt:variant>
      <vt:variant>
        <vt:i4>0</vt:i4>
      </vt:variant>
      <vt:variant>
        <vt:i4>5</vt:i4>
      </vt:variant>
      <vt:variant>
        <vt:lpwstr/>
      </vt:variant>
      <vt:variant>
        <vt:lpwstr>_Toc477248682</vt:lpwstr>
      </vt:variant>
      <vt:variant>
        <vt:i4>1179697</vt:i4>
      </vt:variant>
      <vt:variant>
        <vt:i4>38</vt:i4>
      </vt:variant>
      <vt:variant>
        <vt:i4>0</vt:i4>
      </vt:variant>
      <vt:variant>
        <vt:i4>5</vt:i4>
      </vt:variant>
      <vt:variant>
        <vt:lpwstr/>
      </vt:variant>
      <vt:variant>
        <vt:lpwstr>_Toc477248681</vt:lpwstr>
      </vt:variant>
      <vt:variant>
        <vt:i4>1179697</vt:i4>
      </vt:variant>
      <vt:variant>
        <vt:i4>32</vt:i4>
      </vt:variant>
      <vt:variant>
        <vt:i4>0</vt:i4>
      </vt:variant>
      <vt:variant>
        <vt:i4>5</vt:i4>
      </vt:variant>
      <vt:variant>
        <vt:lpwstr/>
      </vt:variant>
      <vt:variant>
        <vt:lpwstr>_Toc477248680</vt:lpwstr>
      </vt:variant>
      <vt:variant>
        <vt:i4>1900593</vt:i4>
      </vt:variant>
      <vt:variant>
        <vt:i4>26</vt:i4>
      </vt:variant>
      <vt:variant>
        <vt:i4>0</vt:i4>
      </vt:variant>
      <vt:variant>
        <vt:i4>5</vt:i4>
      </vt:variant>
      <vt:variant>
        <vt:lpwstr/>
      </vt:variant>
      <vt:variant>
        <vt:lpwstr>_Toc477248679</vt:lpwstr>
      </vt:variant>
      <vt:variant>
        <vt:i4>1900593</vt:i4>
      </vt:variant>
      <vt:variant>
        <vt:i4>20</vt:i4>
      </vt:variant>
      <vt:variant>
        <vt:i4>0</vt:i4>
      </vt:variant>
      <vt:variant>
        <vt:i4>5</vt:i4>
      </vt:variant>
      <vt:variant>
        <vt:lpwstr/>
      </vt:variant>
      <vt:variant>
        <vt:lpwstr>_Toc477248678</vt:lpwstr>
      </vt:variant>
      <vt:variant>
        <vt:i4>1900593</vt:i4>
      </vt:variant>
      <vt:variant>
        <vt:i4>14</vt:i4>
      </vt:variant>
      <vt:variant>
        <vt:i4>0</vt:i4>
      </vt:variant>
      <vt:variant>
        <vt:i4>5</vt:i4>
      </vt:variant>
      <vt:variant>
        <vt:lpwstr/>
      </vt:variant>
      <vt:variant>
        <vt:lpwstr>_Toc477248677</vt:lpwstr>
      </vt:variant>
      <vt:variant>
        <vt:i4>1900593</vt:i4>
      </vt:variant>
      <vt:variant>
        <vt:i4>8</vt:i4>
      </vt:variant>
      <vt:variant>
        <vt:i4>0</vt:i4>
      </vt:variant>
      <vt:variant>
        <vt:i4>5</vt:i4>
      </vt:variant>
      <vt:variant>
        <vt:lpwstr/>
      </vt:variant>
      <vt:variant>
        <vt:lpwstr>_Toc477248676</vt:lpwstr>
      </vt:variant>
      <vt:variant>
        <vt:i4>1900593</vt:i4>
      </vt:variant>
      <vt:variant>
        <vt:i4>2</vt:i4>
      </vt:variant>
      <vt:variant>
        <vt:i4>0</vt:i4>
      </vt:variant>
      <vt:variant>
        <vt:i4>5</vt:i4>
      </vt:variant>
      <vt:variant>
        <vt:lpwstr/>
      </vt:variant>
      <vt:variant>
        <vt:lpwstr>_Toc477248675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Hollindale, Charlotte</dc:creator>
  <cp:keywords/>
  <cp:lastModifiedBy>Flaws, Andrew</cp:lastModifiedBy>
  <cp:revision>13</cp:revision>
  <cp:lastPrinted>2024-09-13T03:13:00Z</cp:lastPrinted>
  <dcterms:created xsi:type="dcterms:W3CDTF">2024-09-11T05:11:00Z</dcterms:created>
  <dcterms:modified xsi:type="dcterms:W3CDTF">2024-09-19T00:32:00Z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2024-09-11T05:11:49Z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9d58db36-d7c5-44bd-b489-7ac9810cfb9b</vt:lpwstr>
  </property>
  <property fmtid="{D5CDD505-2E9C-101B-9397-08002B2CF9AE}" pid="8" name="MSIP_Label_f4ab56b7-6ec4-4073-8d92-ac7cc2e7a5df_ContentBits">
    <vt:lpwstr>0</vt:lpwstr>
  </property>
  <property fmtid="{D5CDD505-2E9C-101B-9397-08002B2CF9AE}" pid="9" name="MediaServiceImageTags">
    <vt:lpwstr/>
  </property>
  <property fmtid="{D5CDD505-2E9C-101B-9397-08002B2CF9AE}" pid="10" name="ContentTypeId">
    <vt:lpwstr>0x01010058DC4D7CD3B1924484550DDC650BFEFA</vt:lpwstr>
  </property>
</Properties>
</file>