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FB02" w14:textId="77777777" w:rsidR="005730E4" w:rsidRPr="00242B1F" w:rsidRDefault="005730E4" w:rsidP="005730E4">
      <w:pPr>
        <w:pStyle w:val="TOCHeading"/>
        <w:rPr>
          <w:rFonts w:cs="Arial"/>
          <w:sz w:val="22"/>
          <w:szCs w:val="24"/>
        </w:rPr>
      </w:pPr>
      <w:r w:rsidRPr="00242B1F">
        <w:rPr>
          <w:rFonts w:cs="Arial"/>
          <w:sz w:val="22"/>
          <w:szCs w:val="24"/>
        </w:rPr>
        <w:t>Contents</w:t>
      </w:r>
    </w:p>
    <w:p w14:paraId="1B0F4156" w14:textId="77777777" w:rsidR="005730E4" w:rsidRPr="00242B1F" w:rsidRDefault="005730E4" w:rsidP="005730E4">
      <w:pPr>
        <w:pStyle w:val="TOC1"/>
        <w:tabs>
          <w:tab w:val="left" w:pos="1474"/>
        </w:tabs>
        <w:spacing w:before="0" w:after="240"/>
        <w:rPr>
          <w:rFonts w:cs="Arial"/>
          <w:b w:val="0"/>
          <w:bCs/>
          <w:sz w:val="18"/>
          <w:szCs w:val="20"/>
        </w:rPr>
      </w:pPr>
      <w:r w:rsidRPr="00242B1F">
        <w:rPr>
          <w:rFonts w:cs="Arial"/>
          <w:b w:val="0"/>
          <w:bCs/>
          <w:sz w:val="18"/>
          <w:szCs w:val="20"/>
        </w:rPr>
        <w:t>Click on the section that you are interested in.</w:t>
      </w:r>
    </w:p>
    <w:p w14:paraId="2F1C613E" w14:textId="0BA76F2A" w:rsidR="003603AE" w:rsidRDefault="005730E4">
      <w:pPr>
        <w:pStyle w:val="TOC1"/>
        <w:tabs>
          <w:tab w:val="left" w:pos="1474"/>
        </w:tabs>
        <w:rPr>
          <w:rFonts w:ascii="Calibri" w:hAnsi="Calibri"/>
          <w:b w:val="0"/>
          <w:noProof/>
          <w:kern w:val="2"/>
          <w:sz w:val="22"/>
          <w:szCs w:val="22"/>
          <w:lang w:eastAsia="en-AU"/>
        </w:rPr>
      </w:pPr>
      <w:r w:rsidRPr="00242B1F">
        <w:rPr>
          <w:rFonts w:cs="Arial"/>
          <w:sz w:val="18"/>
          <w:szCs w:val="20"/>
        </w:rPr>
        <w:fldChar w:fldCharType="begin"/>
      </w:r>
      <w:r w:rsidRPr="00242B1F">
        <w:rPr>
          <w:rFonts w:cs="Arial"/>
          <w:sz w:val="18"/>
          <w:szCs w:val="20"/>
        </w:rPr>
        <w:instrText xml:space="preserve"> TOC \h \z \t "Heading 1,1,Indent 1,2" </w:instrText>
      </w:r>
      <w:r w:rsidRPr="00242B1F">
        <w:rPr>
          <w:rFonts w:cs="Arial"/>
          <w:sz w:val="18"/>
          <w:szCs w:val="20"/>
        </w:rPr>
        <w:fldChar w:fldCharType="separate"/>
      </w:r>
      <w:hyperlink w:anchor="_Toc158298969" w:history="1">
        <w:r w:rsidR="003603AE" w:rsidRPr="00F33F7C">
          <w:rPr>
            <w:rStyle w:val="Hyperlink"/>
            <w:rFonts w:cs="Arial"/>
            <w:noProof/>
          </w:rPr>
          <w:t>1</w:t>
        </w:r>
        <w:r w:rsidR="003603AE">
          <w:rPr>
            <w:rFonts w:ascii="Calibri" w:hAnsi="Calibri"/>
            <w:b w:val="0"/>
            <w:noProof/>
            <w:kern w:val="2"/>
            <w:sz w:val="22"/>
            <w:szCs w:val="22"/>
            <w:lang w:eastAsia="en-AU"/>
          </w:rPr>
          <w:tab/>
        </w:r>
        <w:r w:rsidR="003603AE" w:rsidRPr="00F33F7C">
          <w:rPr>
            <w:rStyle w:val="Hyperlink"/>
            <w:rFonts w:cs="Arial"/>
            <w:noProof/>
          </w:rPr>
          <w:t>About the Adiona service section</w:t>
        </w:r>
        <w:r w:rsidR="003603AE">
          <w:rPr>
            <w:noProof/>
            <w:webHidden/>
          </w:rPr>
          <w:tab/>
        </w:r>
        <w:r w:rsidR="003603AE">
          <w:rPr>
            <w:noProof/>
            <w:webHidden/>
          </w:rPr>
          <w:fldChar w:fldCharType="begin"/>
        </w:r>
        <w:r w:rsidR="003603AE">
          <w:rPr>
            <w:noProof/>
            <w:webHidden/>
          </w:rPr>
          <w:instrText xml:space="preserve"> PAGEREF _Toc158298969 \h </w:instrText>
        </w:r>
        <w:r w:rsidR="003603AE">
          <w:rPr>
            <w:noProof/>
            <w:webHidden/>
          </w:rPr>
        </w:r>
        <w:r w:rsidR="003603AE">
          <w:rPr>
            <w:noProof/>
            <w:webHidden/>
          </w:rPr>
          <w:fldChar w:fldCharType="separate"/>
        </w:r>
        <w:r w:rsidR="00034F43">
          <w:rPr>
            <w:noProof/>
            <w:webHidden/>
          </w:rPr>
          <w:t>2</w:t>
        </w:r>
        <w:r w:rsidR="003603AE">
          <w:rPr>
            <w:noProof/>
            <w:webHidden/>
          </w:rPr>
          <w:fldChar w:fldCharType="end"/>
        </w:r>
      </w:hyperlink>
    </w:p>
    <w:p w14:paraId="6ECB5C44" w14:textId="5BD8D64C" w:rsidR="003603AE" w:rsidRDefault="00000000">
      <w:pPr>
        <w:pStyle w:val="TOC2"/>
        <w:rPr>
          <w:rFonts w:ascii="Calibri" w:hAnsi="Calibri"/>
          <w:noProof/>
          <w:kern w:val="2"/>
          <w:sz w:val="22"/>
          <w:szCs w:val="22"/>
          <w:lang w:eastAsia="en-AU"/>
        </w:rPr>
      </w:pPr>
      <w:hyperlink w:anchor="_Toc158298970" w:history="1">
        <w:r w:rsidR="003603AE" w:rsidRPr="00F33F7C">
          <w:rPr>
            <w:rStyle w:val="Hyperlink"/>
            <w:noProof/>
          </w:rPr>
          <w:t>Our Customer Terms</w:t>
        </w:r>
        <w:r w:rsidR="003603AE">
          <w:rPr>
            <w:noProof/>
            <w:webHidden/>
          </w:rPr>
          <w:tab/>
        </w:r>
        <w:r w:rsidR="003603AE">
          <w:rPr>
            <w:noProof/>
            <w:webHidden/>
          </w:rPr>
          <w:fldChar w:fldCharType="begin"/>
        </w:r>
        <w:r w:rsidR="003603AE">
          <w:rPr>
            <w:noProof/>
            <w:webHidden/>
          </w:rPr>
          <w:instrText xml:space="preserve"> PAGEREF _Toc158298970 \h </w:instrText>
        </w:r>
        <w:r w:rsidR="003603AE">
          <w:rPr>
            <w:noProof/>
            <w:webHidden/>
          </w:rPr>
        </w:r>
        <w:r w:rsidR="003603AE">
          <w:rPr>
            <w:noProof/>
            <w:webHidden/>
          </w:rPr>
          <w:fldChar w:fldCharType="separate"/>
        </w:r>
        <w:r w:rsidR="00034F43">
          <w:rPr>
            <w:noProof/>
            <w:webHidden/>
          </w:rPr>
          <w:t>2</w:t>
        </w:r>
        <w:r w:rsidR="003603AE">
          <w:rPr>
            <w:noProof/>
            <w:webHidden/>
          </w:rPr>
          <w:fldChar w:fldCharType="end"/>
        </w:r>
      </w:hyperlink>
    </w:p>
    <w:p w14:paraId="0A9F8741" w14:textId="6D544D1D" w:rsidR="003603AE" w:rsidRDefault="00000000">
      <w:pPr>
        <w:pStyle w:val="TOC2"/>
        <w:rPr>
          <w:rFonts w:ascii="Calibri" w:hAnsi="Calibri"/>
          <w:noProof/>
          <w:kern w:val="2"/>
          <w:sz w:val="22"/>
          <w:szCs w:val="22"/>
          <w:lang w:eastAsia="en-AU"/>
        </w:rPr>
      </w:pPr>
      <w:hyperlink w:anchor="_Toc158298971" w:history="1">
        <w:r w:rsidR="003603AE" w:rsidRPr="00F33F7C">
          <w:rPr>
            <w:rStyle w:val="Hyperlink"/>
            <w:noProof/>
          </w:rPr>
          <w:t>Inconsistencies</w:t>
        </w:r>
        <w:r w:rsidR="003603AE">
          <w:rPr>
            <w:noProof/>
            <w:webHidden/>
          </w:rPr>
          <w:tab/>
        </w:r>
        <w:r w:rsidR="003603AE">
          <w:rPr>
            <w:noProof/>
            <w:webHidden/>
          </w:rPr>
          <w:fldChar w:fldCharType="begin"/>
        </w:r>
        <w:r w:rsidR="003603AE">
          <w:rPr>
            <w:noProof/>
            <w:webHidden/>
          </w:rPr>
          <w:instrText xml:space="preserve"> PAGEREF _Toc158298971 \h </w:instrText>
        </w:r>
        <w:r w:rsidR="003603AE">
          <w:rPr>
            <w:noProof/>
            <w:webHidden/>
          </w:rPr>
        </w:r>
        <w:r w:rsidR="003603AE">
          <w:rPr>
            <w:noProof/>
            <w:webHidden/>
          </w:rPr>
          <w:fldChar w:fldCharType="separate"/>
        </w:r>
        <w:r w:rsidR="00034F43">
          <w:rPr>
            <w:noProof/>
            <w:webHidden/>
          </w:rPr>
          <w:t>2</w:t>
        </w:r>
        <w:r w:rsidR="003603AE">
          <w:rPr>
            <w:noProof/>
            <w:webHidden/>
          </w:rPr>
          <w:fldChar w:fldCharType="end"/>
        </w:r>
      </w:hyperlink>
    </w:p>
    <w:p w14:paraId="2514877B" w14:textId="08ACA723" w:rsidR="003603AE" w:rsidRDefault="00000000">
      <w:pPr>
        <w:pStyle w:val="TOC1"/>
        <w:tabs>
          <w:tab w:val="left" w:pos="1474"/>
        </w:tabs>
        <w:rPr>
          <w:rFonts w:ascii="Calibri" w:hAnsi="Calibri"/>
          <w:b w:val="0"/>
          <w:noProof/>
          <w:kern w:val="2"/>
          <w:sz w:val="22"/>
          <w:szCs w:val="22"/>
          <w:lang w:eastAsia="en-AU"/>
        </w:rPr>
      </w:pPr>
      <w:hyperlink w:anchor="_Toc158298972" w:history="1">
        <w:r w:rsidR="003603AE" w:rsidRPr="00F33F7C">
          <w:rPr>
            <w:rStyle w:val="Hyperlink"/>
            <w:rFonts w:cs="Arial"/>
            <w:noProof/>
          </w:rPr>
          <w:t>2</w:t>
        </w:r>
        <w:r w:rsidR="003603AE">
          <w:rPr>
            <w:rFonts w:ascii="Calibri" w:hAnsi="Calibri"/>
            <w:b w:val="0"/>
            <w:noProof/>
            <w:kern w:val="2"/>
            <w:sz w:val="22"/>
            <w:szCs w:val="22"/>
            <w:lang w:eastAsia="en-AU"/>
          </w:rPr>
          <w:tab/>
        </w:r>
        <w:r w:rsidR="003603AE" w:rsidRPr="00F33F7C">
          <w:rPr>
            <w:rStyle w:val="Hyperlink"/>
            <w:rFonts w:cs="Arial"/>
            <w:noProof/>
          </w:rPr>
          <w:t>About the Service</w:t>
        </w:r>
        <w:r w:rsidR="003603AE">
          <w:rPr>
            <w:noProof/>
            <w:webHidden/>
          </w:rPr>
          <w:tab/>
        </w:r>
        <w:r w:rsidR="003603AE">
          <w:rPr>
            <w:noProof/>
            <w:webHidden/>
          </w:rPr>
          <w:fldChar w:fldCharType="begin"/>
        </w:r>
        <w:r w:rsidR="003603AE">
          <w:rPr>
            <w:noProof/>
            <w:webHidden/>
          </w:rPr>
          <w:instrText xml:space="preserve"> PAGEREF _Toc158298972 \h </w:instrText>
        </w:r>
        <w:r w:rsidR="003603AE">
          <w:rPr>
            <w:noProof/>
            <w:webHidden/>
          </w:rPr>
        </w:r>
        <w:r w:rsidR="003603AE">
          <w:rPr>
            <w:noProof/>
            <w:webHidden/>
          </w:rPr>
          <w:fldChar w:fldCharType="separate"/>
        </w:r>
        <w:r w:rsidR="00034F43">
          <w:rPr>
            <w:noProof/>
            <w:webHidden/>
          </w:rPr>
          <w:t>2</w:t>
        </w:r>
        <w:r w:rsidR="003603AE">
          <w:rPr>
            <w:noProof/>
            <w:webHidden/>
          </w:rPr>
          <w:fldChar w:fldCharType="end"/>
        </w:r>
      </w:hyperlink>
    </w:p>
    <w:p w14:paraId="1F9E3C5F" w14:textId="7B9E441D" w:rsidR="003603AE" w:rsidRDefault="00000000">
      <w:pPr>
        <w:pStyle w:val="TOC2"/>
        <w:rPr>
          <w:rFonts w:ascii="Calibri" w:hAnsi="Calibri"/>
          <w:noProof/>
          <w:kern w:val="2"/>
          <w:sz w:val="22"/>
          <w:szCs w:val="22"/>
          <w:lang w:eastAsia="en-AU"/>
        </w:rPr>
      </w:pPr>
      <w:hyperlink w:anchor="_Toc158298973" w:history="1">
        <w:r w:rsidR="003603AE" w:rsidRPr="00F33F7C">
          <w:rPr>
            <w:rStyle w:val="Hyperlink"/>
            <w:noProof/>
          </w:rPr>
          <w:t>What is the Adiona Service?</w:t>
        </w:r>
        <w:r w:rsidR="003603AE">
          <w:rPr>
            <w:noProof/>
            <w:webHidden/>
          </w:rPr>
          <w:tab/>
        </w:r>
        <w:r w:rsidR="003603AE">
          <w:rPr>
            <w:noProof/>
            <w:webHidden/>
          </w:rPr>
          <w:fldChar w:fldCharType="begin"/>
        </w:r>
        <w:r w:rsidR="003603AE">
          <w:rPr>
            <w:noProof/>
            <w:webHidden/>
          </w:rPr>
          <w:instrText xml:space="preserve"> PAGEREF _Toc158298973 \h </w:instrText>
        </w:r>
        <w:r w:rsidR="003603AE">
          <w:rPr>
            <w:noProof/>
            <w:webHidden/>
          </w:rPr>
        </w:r>
        <w:r w:rsidR="003603AE">
          <w:rPr>
            <w:noProof/>
            <w:webHidden/>
          </w:rPr>
          <w:fldChar w:fldCharType="separate"/>
        </w:r>
        <w:r w:rsidR="00034F43">
          <w:rPr>
            <w:noProof/>
            <w:webHidden/>
          </w:rPr>
          <w:t>2</w:t>
        </w:r>
        <w:r w:rsidR="003603AE">
          <w:rPr>
            <w:noProof/>
            <w:webHidden/>
          </w:rPr>
          <w:fldChar w:fldCharType="end"/>
        </w:r>
      </w:hyperlink>
    </w:p>
    <w:p w14:paraId="147ED551" w14:textId="275C5C11" w:rsidR="003603AE" w:rsidRDefault="00000000">
      <w:pPr>
        <w:pStyle w:val="TOC2"/>
        <w:rPr>
          <w:rFonts w:ascii="Calibri" w:hAnsi="Calibri"/>
          <w:noProof/>
          <w:kern w:val="2"/>
          <w:sz w:val="22"/>
          <w:szCs w:val="22"/>
          <w:lang w:eastAsia="en-AU"/>
        </w:rPr>
      </w:pPr>
      <w:hyperlink w:anchor="_Toc158298974" w:history="1">
        <w:r w:rsidR="003603AE" w:rsidRPr="00F33F7C">
          <w:rPr>
            <w:rStyle w:val="Hyperlink"/>
            <w:noProof/>
          </w:rPr>
          <w:t>Using the Service</w:t>
        </w:r>
        <w:r w:rsidR="003603AE">
          <w:rPr>
            <w:noProof/>
            <w:webHidden/>
          </w:rPr>
          <w:tab/>
        </w:r>
        <w:r w:rsidR="003603AE">
          <w:rPr>
            <w:noProof/>
            <w:webHidden/>
          </w:rPr>
          <w:fldChar w:fldCharType="begin"/>
        </w:r>
        <w:r w:rsidR="003603AE">
          <w:rPr>
            <w:noProof/>
            <w:webHidden/>
          </w:rPr>
          <w:instrText xml:space="preserve"> PAGEREF _Toc158298974 \h </w:instrText>
        </w:r>
        <w:r w:rsidR="003603AE">
          <w:rPr>
            <w:noProof/>
            <w:webHidden/>
          </w:rPr>
        </w:r>
        <w:r w:rsidR="003603AE">
          <w:rPr>
            <w:noProof/>
            <w:webHidden/>
          </w:rPr>
          <w:fldChar w:fldCharType="separate"/>
        </w:r>
        <w:r w:rsidR="00034F43">
          <w:rPr>
            <w:noProof/>
            <w:webHidden/>
          </w:rPr>
          <w:t>3</w:t>
        </w:r>
        <w:r w:rsidR="003603AE">
          <w:rPr>
            <w:noProof/>
            <w:webHidden/>
          </w:rPr>
          <w:fldChar w:fldCharType="end"/>
        </w:r>
      </w:hyperlink>
    </w:p>
    <w:p w14:paraId="60CA3EDE" w14:textId="7106857B" w:rsidR="003603AE" w:rsidRDefault="00000000">
      <w:pPr>
        <w:pStyle w:val="TOC2"/>
        <w:rPr>
          <w:rFonts w:ascii="Calibri" w:hAnsi="Calibri"/>
          <w:noProof/>
          <w:kern w:val="2"/>
          <w:sz w:val="22"/>
          <w:szCs w:val="22"/>
          <w:lang w:eastAsia="en-AU"/>
        </w:rPr>
      </w:pPr>
      <w:hyperlink w:anchor="_Toc158298975" w:history="1">
        <w:r w:rsidR="003603AE" w:rsidRPr="00F33F7C">
          <w:rPr>
            <w:rStyle w:val="Hyperlink"/>
            <w:noProof/>
          </w:rPr>
          <w:t>Additional terms and requirements</w:t>
        </w:r>
        <w:r w:rsidR="003603AE">
          <w:rPr>
            <w:noProof/>
            <w:webHidden/>
          </w:rPr>
          <w:tab/>
        </w:r>
        <w:r w:rsidR="003603AE">
          <w:rPr>
            <w:noProof/>
            <w:webHidden/>
          </w:rPr>
          <w:fldChar w:fldCharType="begin"/>
        </w:r>
        <w:r w:rsidR="003603AE">
          <w:rPr>
            <w:noProof/>
            <w:webHidden/>
          </w:rPr>
          <w:instrText xml:space="preserve"> PAGEREF _Toc158298975 \h </w:instrText>
        </w:r>
        <w:r w:rsidR="003603AE">
          <w:rPr>
            <w:noProof/>
            <w:webHidden/>
          </w:rPr>
        </w:r>
        <w:r w:rsidR="003603AE">
          <w:rPr>
            <w:noProof/>
            <w:webHidden/>
          </w:rPr>
          <w:fldChar w:fldCharType="separate"/>
        </w:r>
        <w:r w:rsidR="00034F43">
          <w:rPr>
            <w:noProof/>
            <w:webHidden/>
          </w:rPr>
          <w:t>3</w:t>
        </w:r>
        <w:r w:rsidR="003603AE">
          <w:rPr>
            <w:noProof/>
            <w:webHidden/>
          </w:rPr>
          <w:fldChar w:fldCharType="end"/>
        </w:r>
      </w:hyperlink>
    </w:p>
    <w:p w14:paraId="49DABE90" w14:textId="6927AA24" w:rsidR="003603AE" w:rsidRDefault="00000000">
      <w:pPr>
        <w:pStyle w:val="TOC1"/>
        <w:tabs>
          <w:tab w:val="left" w:pos="1474"/>
        </w:tabs>
        <w:rPr>
          <w:rFonts w:ascii="Calibri" w:hAnsi="Calibri"/>
          <w:b w:val="0"/>
          <w:noProof/>
          <w:kern w:val="2"/>
          <w:sz w:val="22"/>
          <w:szCs w:val="22"/>
          <w:lang w:eastAsia="en-AU"/>
        </w:rPr>
      </w:pPr>
      <w:hyperlink w:anchor="_Toc158298976" w:history="1">
        <w:r w:rsidR="003603AE" w:rsidRPr="00F33F7C">
          <w:rPr>
            <w:rStyle w:val="Hyperlink"/>
            <w:rFonts w:cs="Arial"/>
            <w:noProof/>
          </w:rPr>
          <w:t>3</w:t>
        </w:r>
        <w:r w:rsidR="003603AE">
          <w:rPr>
            <w:rFonts w:ascii="Calibri" w:hAnsi="Calibri"/>
            <w:b w:val="0"/>
            <w:noProof/>
            <w:kern w:val="2"/>
            <w:sz w:val="22"/>
            <w:szCs w:val="22"/>
            <w:lang w:eastAsia="en-AU"/>
          </w:rPr>
          <w:tab/>
        </w:r>
        <w:r w:rsidR="003603AE" w:rsidRPr="00F33F7C">
          <w:rPr>
            <w:rStyle w:val="Hyperlink"/>
            <w:rFonts w:cs="Arial"/>
            <w:noProof/>
          </w:rPr>
          <w:t>Fees and charges</w:t>
        </w:r>
        <w:r w:rsidR="003603AE">
          <w:rPr>
            <w:noProof/>
            <w:webHidden/>
          </w:rPr>
          <w:tab/>
        </w:r>
        <w:r w:rsidR="003603AE">
          <w:rPr>
            <w:noProof/>
            <w:webHidden/>
          </w:rPr>
          <w:fldChar w:fldCharType="begin"/>
        </w:r>
        <w:r w:rsidR="003603AE">
          <w:rPr>
            <w:noProof/>
            <w:webHidden/>
          </w:rPr>
          <w:instrText xml:space="preserve"> PAGEREF _Toc158298976 \h </w:instrText>
        </w:r>
        <w:r w:rsidR="003603AE">
          <w:rPr>
            <w:noProof/>
            <w:webHidden/>
          </w:rPr>
        </w:r>
        <w:r w:rsidR="003603AE">
          <w:rPr>
            <w:noProof/>
            <w:webHidden/>
          </w:rPr>
          <w:fldChar w:fldCharType="separate"/>
        </w:r>
        <w:r w:rsidR="00034F43">
          <w:rPr>
            <w:noProof/>
            <w:webHidden/>
          </w:rPr>
          <w:t>3</w:t>
        </w:r>
        <w:r w:rsidR="003603AE">
          <w:rPr>
            <w:noProof/>
            <w:webHidden/>
          </w:rPr>
          <w:fldChar w:fldCharType="end"/>
        </w:r>
      </w:hyperlink>
    </w:p>
    <w:p w14:paraId="67CD7413" w14:textId="59C12E75" w:rsidR="003603AE" w:rsidRDefault="00000000">
      <w:pPr>
        <w:pStyle w:val="TOC1"/>
        <w:tabs>
          <w:tab w:val="left" w:pos="1474"/>
        </w:tabs>
        <w:rPr>
          <w:rFonts w:ascii="Calibri" w:hAnsi="Calibri"/>
          <w:b w:val="0"/>
          <w:noProof/>
          <w:kern w:val="2"/>
          <w:sz w:val="22"/>
          <w:szCs w:val="22"/>
          <w:lang w:eastAsia="en-AU"/>
        </w:rPr>
      </w:pPr>
      <w:hyperlink w:anchor="_Toc158298977" w:history="1">
        <w:r w:rsidR="003603AE" w:rsidRPr="00F33F7C">
          <w:rPr>
            <w:rStyle w:val="Hyperlink"/>
            <w:rFonts w:cs="Arial"/>
            <w:noProof/>
          </w:rPr>
          <w:t>4</w:t>
        </w:r>
        <w:r w:rsidR="003603AE">
          <w:rPr>
            <w:rFonts w:ascii="Calibri" w:hAnsi="Calibri"/>
            <w:b w:val="0"/>
            <w:noProof/>
            <w:kern w:val="2"/>
            <w:sz w:val="22"/>
            <w:szCs w:val="22"/>
            <w:lang w:eastAsia="en-AU"/>
          </w:rPr>
          <w:tab/>
        </w:r>
        <w:r w:rsidR="003603AE" w:rsidRPr="00F33F7C">
          <w:rPr>
            <w:rStyle w:val="Hyperlink"/>
            <w:rFonts w:cs="Arial"/>
            <w:noProof/>
          </w:rPr>
          <w:t>Term, cancellation, and third party suppliers</w:t>
        </w:r>
        <w:r w:rsidR="003603AE">
          <w:rPr>
            <w:noProof/>
            <w:webHidden/>
          </w:rPr>
          <w:tab/>
        </w:r>
        <w:r w:rsidR="003603AE">
          <w:rPr>
            <w:noProof/>
            <w:webHidden/>
          </w:rPr>
          <w:fldChar w:fldCharType="begin"/>
        </w:r>
        <w:r w:rsidR="003603AE">
          <w:rPr>
            <w:noProof/>
            <w:webHidden/>
          </w:rPr>
          <w:instrText xml:space="preserve"> PAGEREF _Toc158298977 \h </w:instrText>
        </w:r>
        <w:r w:rsidR="003603AE">
          <w:rPr>
            <w:noProof/>
            <w:webHidden/>
          </w:rPr>
        </w:r>
        <w:r w:rsidR="003603AE">
          <w:rPr>
            <w:noProof/>
            <w:webHidden/>
          </w:rPr>
          <w:fldChar w:fldCharType="separate"/>
        </w:r>
        <w:r w:rsidR="00034F43">
          <w:rPr>
            <w:noProof/>
            <w:webHidden/>
          </w:rPr>
          <w:t>3</w:t>
        </w:r>
        <w:r w:rsidR="003603AE">
          <w:rPr>
            <w:noProof/>
            <w:webHidden/>
          </w:rPr>
          <w:fldChar w:fldCharType="end"/>
        </w:r>
      </w:hyperlink>
    </w:p>
    <w:p w14:paraId="4FEAEDF8" w14:textId="6332C40B" w:rsidR="003603AE" w:rsidRDefault="00000000">
      <w:pPr>
        <w:pStyle w:val="TOC2"/>
        <w:rPr>
          <w:rFonts w:ascii="Calibri" w:hAnsi="Calibri"/>
          <w:noProof/>
          <w:kern w:val="2"/>
          <w:sz w:val="22"/>
          <w:szCs w:val="22"/>
          <w:lang w:eastAsia="en-AU"/>
        </w:rPr>
      </w:pPr>
      <w:hyperlink w:anchor="_Toc158298978" w:history="1">
        <w:r w:rsidR="003603AE" w:rsidRPr="00F33F7C">
          <w:rPr>
            <w:rStyle w:val="Hyperlink"/>
            <w:noProof/>
          </w:rPr>
          <w:t>Term</w:t>
        </w:r>
        <w:r w:rsidR="003603AE">
          <w:rPr>
            <w:noProof/>
            <w:webHidden/>
          </w:rPr>
          <w:tab/>
        </w:r>
        <w:r w:rsidR="003603AE">
          <w:rPr>
            <w:noProof/>
            <w:webHidden/>
          </w:rPr>
          <w:fldChar w:fldCharType="begin"/>
        </w:r>
        <w:r w:rsidR="003603AE">
          <w:rPr>
            <w:noProof/>
            <w:webHidden/>
          </w:rPr>
          <w:instrText xml:space="preserve"> PAGEREF _Toc158298978 \h </w:instrText>
        </w:r>
        <w:r w:rsidR="003603AE">
          <w:rPr>
            <w:noProof/>
            <w:webHidden/>
          </w:rPr>
        </w:r>
        <w:r w:rsidR="003603AE">
          <w:rPr>
            <w:noProof/>
            <w:webHidden/>
          </w:rPr>
          <w:fldChar w:fldCharType="separate"/>
        </w:r>
        <w:r w:rsidR="00034F43">
          <w:rPr>
            <w:noProof/>
            <w:webHidden/>
          </w:rPr>
          <w:t>3</w:t>
        </w:r>
        <w:r w:rsidR="003603AE">
          <w:rPr>
            <w:noProof/>
            <w:webHidden/>
          </w:rPr>
          <w:fldChar w:fldCharType="end"/>
        </w:r>
      </w:hyperlink>
    </w:p>
    <w:p w14:paraId="02B8209C" w14:textId="3022C72F" w:rsidR="003603AE" w:rsidRDefault="00000000">
      <w:pPr>
        <w:pStyle w:val="TOC2"/>
        <w:rPr>
          <w:rFonts w:ascii="Calibri" w:hAnsi="Calibri"/>
          <w:noProof/>
          <w:kern w:val="2"/>
          <w:sz w:val="22"/>
          <w:szCs w:val="22"/>
          <w:lang w:eastAsia="en-AU"/>
        </w:rPr>
      </w:pPr>
      <w:hyperlink w:anchor="_Toc158298979" w:history="1">
        <w:r w:rsidR="003603AE" w:rsidRPr="00F33F7C">
          <w:rPr>
            <w:rStyle w:val="Hyperlink"/>
            <w:noProof/>
          </w:rPr>
          <w:t>Third party suppliers</w:t>
        </w:r>
        <w:r w:rsidR="003603AE">
          <w:rPr>
            <w:noProof/>
            <w:webHidden/>
          </w:rPr>
          <w:tab/>
        </w:r>
        <w:r w:rsidR="003603AE">
          <w:rPr>
            <w:noProof/>
            <w:webHidden/>
          </w:rPr>
          <w:fldChar w:fldCharType="begin"/>
        </w:r>
        <w:r w:rsidR="003603AE">
          <w:rPr>
            <w:noProof/>
            <w:webHidden/>
          </w:rPr>
          <w:instrText xml:space="preserve"> PAGEREF _Toc158298979 \h </w:instrText>
        </w:r>
        <w:r w:rsidR="003603AE">
          <w:rPr>
            <w:noProof/>
            <w:webHidden/>
          </w:rPr>
        </w:r>
        <w:r w:rsidR="003603AE">
          <w:rPr>
            <w:noProof/>
            <w:webHidden/>
          </w:rPr>
          <w:fldChar w:fldCharType="separate"/>
        </w:r>
        <w:r w:rsidR="00034F43">
          <w:rPr>
            <w:noProof/>
            <w:webHidden/>
          </w:rPr>
          <w:t>4</w:t>
        </w:r>
        <w:r w:rsidR="003603AE">
          <w:rPr>
            <w:noProof/>
            <w:webHidden/>
          </w:rPr>
          <w:fldChar w:fldCharType="end"/>
        </w:r>
      </w:hyperlink>
    </w:p>
    <w:p w14:paraId="6CC7A828" w14:textId="5278C3D9" w:rsidR="003603AE" w:rsidRDefault="00000000">
      <w:pPr>
        <w:pStyle w:val="TOC1"/>
        <w:tabs>
          <w:tab w:val="left" w:pos="1474"/>
        </w:tabs>
        <w:rPr>
          <w:rFonts w:ascii="Calibri" w:hAnsi="Calibri"/>
          <w:b w:val="0"/>
          <w:noProof/>
          <w:kern w:val="2"/>
          <w:sz w:val="22"/>
          <w:szCs w:val="22"/>
          <w:lang w:eastAsia="en-AU"/>
        </w:rPr>
      </w:pPr>
      <w:hyperlink w:anchor="_Toc158298980" w:history="1">
        <w:r w:rsidR="003603AE" w:rsidRPr="00F33F7C">
          <w:rPr>
            <w:rStyle w:val="Hyperlink"/>
            <w:rFonts w:cs="Arial"/>
            <w:noProof/>
          </w:rPr>
          <w:t>5</w:t>
        </w:r>
        <w:r w:rsidR="003603AE">
          <w:rPr>
            <w:rFonts w:ascii="Calibri" w:hAnsi="Calibri"/>
            <w:b w:val="0"/>
            <w:noProof/>
            <w:kern w:val="2"/>
            <w:sz w:val="22"/>
            <w:szCs w:val="22"/>
            <w:lang w:eastAsia="en-AU"/>
          </w:rPr>
          <w:tab/>
        </w:r>
        <w:r w:rsidR="003603AE" w:rsidRPr="00F33F7C">
          <w:rPr>
            <w:rStyle w:val="Hyperlink"/>
            <w:rFonts w:cs="Arial"/>
            <w:noProof/>
          </w:rPr>
          <w:t>Privacy</w:t>
        </w:r>
        <w:r w:rsidR="003603AE">
          <w:rPr>
            <w:noProof/>
            <w:webHidden/>
          </w:rPr>
          <w:tab/>
        </w:r>
        <w:r w:rsidR="003603AE">
          <w:rPr>
            <w:noProof/>
            <w:webHidden/>
          </w:rPr>
          <w:fldChar w:fldCharType="begin"/>
        </w:r>
        <w:r w:rsidR="003603AE">
          <w:rPr>
            <w:noProof/>
            <w:webHidden/>
          </w:rPr>
          <w:instrText xml:space="preserve"> PAGEREF _Toc158298980 \h </w:instrText>
        </w:r>
        <w:r w:rsidR="003603AE">
          <w:rPr>
            <w:noProof/>
            <w:webHidden/>
          </w:rPr>
        </w:r>
        <w:r w:rsidR="003603AE">
          <w:rPr>
            <w:noProof/>
            <w:webHidden/>
          </w:rPr>
          <w:fldChar w:fldCharType="separate"/>
        </w:r>
        <w:r w:rsidR="00034F43">
          <w:rPr>
            <w:noProof/>
            <w:webHidden/>
          </w:rPr>
          <w:t>4</w:t>
        </w:r>
        <w:r w:rsidR="003603AE">
          <w:rPr>
            <w:noProof/>
            <w:webHidden/>
          </w:rPr>
          <w:fldChar w:fldCharType="end"/>
        </w:r>
      </w:hyperlink>
    </w:p>
    <w:p w14:paraId="428AFC2C" w14:textId="1E4F22C9" w:rsidR="003603AE" w:rsidRDefault="00000000">
      <w:pPr>
        <w:pStyle w:val="TOC2"/>
        <w:rPr>
          <w:rFonts w:ascii="Calibri" w:hAnsi="Calibri"/>
          <w:noProof/>
          <w:kern w:val="2"/>
          <w:sz w:val="22"/>
          <w:szCs w:val="22"/>
          <w:lang w:eastAsia="en-AU"/>
        </w:rPr>
      </w:pPr>
      <w:hyperlink w:anchor="_Toc158298981" w:history="1">
        <w:r w:rsidR="003603AE" w:rsidRPr="00F33F7C">
          <w:rPr>
            <w:rStyle w:val="Hyperlink"/>
            <w:noProof/>
          </w:rPr>
          <w:t>Your privacy and surveillance obligations</w:t>
        </w:r>
        <w:r w:rsidR="003603AE">
          <w:rPr>
            <w:noProof/>
            <w:webHidden/>
          </w:rPr>
          <w:tab/>
        </w:r>
        <w:r w:rsidR="003603AE">
          <w:rPr>
            <w:noProof/>
            <w:webHidden/>
          </w:rPr>
          <w:fldChar w:fldCharType="begin"/>
        </w:r>
        <w:r w:rsidR="003603AE">
          <w:rPr>
            <w:noProof/>
            <w:webHidden/>
          </w:rPr>
          <w:instrText xml:space="preserve"> PAGEREF _Toc158298981 \h </w:instrText>
        </w:r>
        <w:r w:rsidR="003603AE">
          <w:rPr>
            <w:noProof/>
            <w:webHidden/>
          </w:rPr>
        </w:r>
        <w:r w:rsidR="003603AE">
          <w:rPr>
            <w:noProof/>
            <w:webHidden/>
          </w:rPr>
          <w:fldChar w:fldCharType="separate"/>
        </w:r>
        <w:r w:rsidR="00034F43">
          <w:rPr>
            <w:noProof/>
            <w:webHidden/>
          </w:rPr>
          <w:t>4</w:t>
        </w:r>
        <w:r w:rsidR="003603AE">
          <w:rPr>
            <w:noProof/>
            <w:webHidden/>
          </w:rPr>
          <w:fldChar w:fldCharType="end"/>
        </w:r>
      </w:hyperlink>
    </w:p>
    <w:p w14:paraId="68F8F548" w14:textId="6D6BBAE8" w:rsidR="003603AE" w:rsidRDefault="00000000">
      <w:pPr>
        <w:pStyle w:val="TOC1"/>
        <w:tabs>
          <w:tab w:val="left" w:pos="1474"/>
        </w:tabs>
        <w:rPr>
          <w:rFonts w:ascii="Calibri" w:hAnsi="Calibri"/>
          <w:b w:val="0"/>
          <w:noProof/>
          <w:kern w:val="2"/>
          <w:sz w:val="22"/>
          <w:szCs w:val="22"/>
          <w:lang w:eastAsia="en-AU"/>
        </w:rPr>
      </w:pPr>
      <w:hyperlink w:anchor="_Toc158298982" w:history="1">
        <w:r w:rsidR="003603AE" w:rsidRPr="00F33F7C">
          <w:rPr>
            <w:rStyle w:val="Hyperlink"/>
            <w:rFonts w:cs="Arial"/>
            <w:noProof/>
          </w:rPr>
          <w:t>6</w:t>
        </w:r>
        <w:r w:rsidR="003603AE">
          <w:rPr>
            <w:rFonts w:ascii="Calibri" w:hAnsi="Calibri"/>
            <w:b w:val="0"/>
            <w:noProof/>
            <w:kern w:val="2"/>
            <w:sz w:val="22"/>
            <w:szCs w:val="22"/>
            <w:lang w:eastAsia="en-AU"/>
          </w:rPr>
          <w:tab/>
        </w:r>
        <w:r w:rsidR="003603AE" w:rsidRPr="00F33F7C">
          <w:rPr>
            <w:rStyle w:val="Hyperlink"/>
            <w:rFonts w:cs="Arial"/>
            <w:noProof/>
          </w:rPr>
          <w:t>Definitions</w:t>
        </w:r>
        <w:r w:rsidR="003603AE">
          <w:rPr>
            <w:noProof/>
            <w:webHidden/>
          </w:rPr>
          <w:tab/>
        </w:r>
        <w:r w:rsidR="003603AE">
          <w:rPr>
            <w:noProof/>
            <w:webHidden/>
          </w:rPr>
          <w:fldChar w:fldCharType="begin"/>
        </w:r>
        <w:r w:rsidR="003603AE">
          <w:rPr>
            <w:noProof/>
            <w:webHidden/>
          </w:rPr>
          <w:instrText xml:space="preserve"> PAGEREF _Toc158298982 \h </w:instrText>
        </w:r>
        <w:r w:rsidR="003603AE">
          <w:rPr>
            <w:noProof/>
            <w:webHidden/>
          </w:rPr>
        </w:r>
        <w:r w:rsidR="003603AE">
          <w:rPr>
            <w:noProof/>
            <w:webHidden/>
          </w:rPr>
          <w:fldChar w:fldCharType="separate"/>
        </w:r>
        <w:r w:rsidR="00034F43">
          <w:rPr>
            <w:noProof/>
            <w:webHidden/>
          </w:rPr>
          <w:t>5</w:t>
        </w:r>
        <w:r w:rsidR="003603AE">
          <w:rPr>
            <w:noProof/>
            <w:webHidden/>
          </w:rPr>
          <w:fldChar w:fldCharType="end"/>
        </w:r>
      </w:hyperlink>
    </w:p>
    <w:p w14:paraId="13CD5B86" w14:textId="31E6A812" w:rsidR="005730E4" w:rsidRPr="00242B1F" w:rsidRDefault="005730E4" w:rsidP="005730E4">
      <w:pPr>
        <w:rPr>
          <w:rFonts w:ascii="Arial" w:hAnsi="Arial" w:cs="Arial"/>
          <w:sz w:val="18"/>
          <w:szCs w:val="20"/>
        </w:rPr>
        <w:sectPr w:rsidR="005730E4" w:rsidRPr="00242B1F">
          <w:headerReference w:type="default" r:id="rId12"/>
          <w:footerReference w:type="even" r:id="rId13"/>
          <w:footerReference w:type="default" r:id="rId14"/>
          <w:headerReference w:type="first" r:id="rId15"/>
          <w:pgSz w:w="11907" w:h="16840" w:code="9"/>
          <w:pgMar w:top="1134" w:right="1559" w:bottom="1418" w:left="1843" w:header="425" w:footer="567" w:gutter="0"/>
          <w:cols w:space="720"/>
        </w:sectPr>
      </w:pPr>
      <w:r w:rsidRPr="00242B1F">
        <w:rPr>
          <w:rFonts w:ascii="Arial" w:hAnsi="Arial" w:cs="Arial"/>
          <w:sz w:val="18"/>
          <w:szCs w:val="20"/>
        </w:rPr>
        <w:fldChar w:fldCharType="end"/>
      </w:r>
    </w:p>
    <w:p w14:paraId="483CEC83" w14:textId="77777777" w:rsidR="005730E4" w:rsidRPr="00242B1F" w:rsidRDefault="005730E4" w:rsidP="005730E4">
      <w:pPr>
        <w:pStyle w:val="Heading1"/>
        <w:rPr>
          <w:rFonts w:cs="Arial"/>
          <w:sz w:val="22"/>
          <w:szCs w:val="24"/>
        </w:rPr>
      </w:pPr>
      <w:bookmarkStart w:id="0" w:name="_Toc49366233"/>
      <w:bookmarkStart w:id="1" w:name="_Toc52674844"/>
      <w:bookmarkStart w:id="2" w:name="_Toc52674897"/>
      <w:bookmarkStart w:id="3" w:name="_Toc59261139"/>
      <w:bookmarkStart w:id="4" w:name="_Toc68605046"/>
      <w:bookmarkStart w:id="5" w:name="_Toc1643245"/>
      <w:bookmarkStart w:id="6" w:name="_Toc256000000"/>
      <w:bookmarkStart w:id="7" w:name="_Toc256000025"/>
      <w:bookmarkStart w:id="8" w:name="_Toc158298969"/>
      <w:r w:rsidRPr="00242B1F">
        <w:rPr>
          <w:rFonts w:cs="Arial"/>
          <w:sz w:val="22"/>
          <w:szCs w:val="24"/>
        </w:rPr>
        <w:lastRenderedPageBreak/>
        <w:t xml:space="preserve">About </w:t>
      </w:r>
      <w:bookmarkEnd w:id="0"/>
      <w:bookmarkEnd w:id="1"/>
      <w:bookmarkEnd w:id="2"/>
      <w:bookmarkEnd w:id="3"/>
      <w:bookmarkEnd w:id="4"/>
      <w:r w:rsidRPr="00242B1F">
        <w:rPr>
          <w:rFonts w:cs="Arial"/>
          <w:sz w:val="22"/>
          <w:szCs w:val="24"/>
        </w:rPr>
        <w:t xml:space="preserve">the </w:t>
      </w:r>
      <w:proofErr w:type="spellStart"/>
      <w:r w:rsidR="00CF585F" w:rsidRPr="00242B1F">
        <w:rPr>
          <w:rFonts w:cs="Arial"/>
          <w:sz w:val="22"/>
          <w:szCs w:val="24"/>
        </w:rPr>
        <w:t>Adiona</w:t>
      </w:r>
      <w:proofErr w:type="spellEnd"/>
      <w:r w:rsidRPr="00242B1F">
        <w:rPr>
          <w:rFonts w:cs="Arial"/>
          <w:sz w:val="22"/>
          <w:szCs w:val="24"/>
        </w:rPr>
        <w:t xml:space="preserve"> service section</w:t>
      </w:r>
      <w:bookmarkEnd w:id="5"/>
      <w:bookmarkEnd w:id="6"/>
      <w:bookmarkEnd w:id="7"/>
      <w:bookmarkEnd w:id="8"/>
    </w:p>
    <w:p w14:paraId="644A2658" w14:textId="77777777" w:rsidR="005730E4" w:rsidRPr="00242B1F" w:rsidRDefault="005730E4" w:rsidP="00242B1F">
      <w:pPr>
        <w:pStyle w:val="Indent1"/>
      </w:pPr>
      <w:bookmarkStart w:id="9" w:name="_Toc52118984"/>
      <w:bookmarkStart w:id="10" w:name="_Toc90192412"/>
      <w:bookmarkStart w:id="11" w:name="_Toc1643246"/>
      <w:bookmarkStart w:id="12" w:name="_Toc256000001"/>
      <w:bookmarkStart w:id="13" w:name="_Toc256000026"/>
      <w:bookmarkStart w:id="14" w:name="_Toc158298970"/>
      <w:r w:rsidRPr="00242B1F">
        <w:t>Our Customer Terms</w:t>
      </w:r>
      <w:bookmarkEnd w:id="9"/>
      <w:bookmarkEnd w:id="10"/>
      <w:bookmarkEnd w:id="11"/>
      <w:bookmarkEnd w:id="12"/>
      <w:bookmarkEnd w:id="13"/>
      <w:bookmarkEnd w:id="14"/>
    </w:p>
    <w:p w14:paraId="0BADE61F" w14:textId="77777777" w:rsidR="005730E4" w:rsidRPr="00242B1F" w:rsidRDefault="005730E4" w:rsidP="005730E4">
      <w:pPr>
        <w:pStyle w:val="Heading2"/>
        <w:numPr>
          <w:ilvl w:val="1"/>
          <w:numId w:val="4"/>
        </w:numPr>
        <w:rPr>
          <w:rFonts w:ascii="Arial" w:hAnsi="Arial" w:cs="Arial"/>
          <w:sz w:val="20"/>
          <w:szCs w:val="20"/>
        </w:rPr>
      </w:pPr>
      <w:r w:rsidRPr="00242B1F">
        <w:rPr>
          <w:rFonts w:ascii="Arial" w:hAnsi="Arial" w:cs="Arial"/>
          <w:sz w:val="20"/>
          <w:szCs w:val="20"/>
        </w:rPr>
        <w:t xml:space="preserve">This is the </w:t>
      </w:r>
      <w:proofErr w:type="spellStart"/>
      <w:r w:rsidR="00715C95" w:rsidRPr="00242B1F">
        <w:rPr>
          <w:rFonts w:ascii="Arial" w:hAnsi="Arial" w:cs="Arial"/>
          <w:sz w:val="20"/>
          <w:szCs w:val="20"/>
          <w:lang w:val="en-AU"/>
        </w:rPr>
        <w:t>Adiona</w:t>
      </w:r>
      <w:proofErr w:type="spellEnd"/>
      <w:r w:rsidR="00073BA2" w:rsidRPr="00242B1F">
        <w:rPr>
          <w:rFonts w:ascii="Arial" w:hAnsi="Arial" w:cs="Arial"/>
          <w:sz w:val="20"/>
          <w:szCs w:val="20"/>
          <w:lang w:val="en-AU"/>
        </w:rPr>
        <w:t xml:space="preserve"> Service</w:t>
      </w:r>
      <w:r w:rsidR="00715C95" w:rsidRPr="00242B1F">
        <w:rPr>
          <w:rFonts w:ascii="Arial" w:hAnsi="Arial" w:cs="Arial"/>
          <w:sz w:val="20"/>
          <w:szCs w:val="20"/>
          <w:lang w:val="en-AU"/>
        </w:rPr>
        <w:t xml:space="preserve"> </w:t>
      </w:r>
      <w:r w:rsidRPr="00242B1F">
        <w:rPr>
          <w:rFonts w:ascii="Arial" w:hAnsi="Arial" w:cs="Arial"/>
          <w:sz w:val="20"/>
          <w:szCs w:val="20"/>
        </w:rPr>
        <w:t>section of Our Customer Terms.</w:t>
      </w:r>
    </w:p>
    <w:p w14:paraId="2961F92C" w14:textId="77777777" w:rsidR="005730E4" w:rsidRPr="00242B1F" w:rsidRDefault="00FA04DA" w:rsidP="005730E4">
      <w:pPr>
        <w:pStyle w:val="Heading2"/>
        <w:rPr>
          <w:rFonts w:ascii="Arial" w:hAnsi="Arial" w:cs="Arial"/>
          <w:sz w:val="20"/>
          <w:szCs w:val="20"/>
        </w:rPr>
      </w:pPr>
      <w:bookmarkStart w:id="15" w:name="_Toc52118985"/>
      <w:bookmarkStart w:id="16" w:name="_Toc90192413"/>
      <w:r w:rsidRPr="00242B1F">
        <w:rPr>
          <w:rFonts w:ascii="Arial" w:hAnsi="Arial" w:cs="Arial"/>
          <w:sz w:val="20"/>
          <w:szCs w:val="20"/>
          <w:lang w:val="en-AU"/>
        </w:rPr>
        <w:t>The</w:t>
      </w:r>
      <w:r w:rsidRPr="00242B1F">
        <w:rPr>
          <w:rFonts w:ascii="Arial" w:hAnsi="Arial" w:cs="Arial"/>
          <w:sz w:val="20"/>
          <w:szCs w:val="20"/>
        </w:rPr>
        <w:t xml:space="preserve"> </w:t>
      </w:r>
      <w:hyperlink r:id="rId16" w:anchor="general-1" w:history="1">
        <w:r w:rsidRPr="00242B1F">
          <w:rPr>
            <w:rStyle w:val="Hyperlink"/>
            <w:rFonts w:ascii="Arial" w:hAnsi="Arial" w:cs="Arial"/>
            <w:sz w:val="20"/>
            <w:szCs w:val="20"/>
          </w:rPr>
          <w:t>General Terms of our Customer Terms</w:t>
        </w:r>
      </w:hyperlink>
      <w:r w:rsidRPr="00242B1F">
        <w:rPr>
          <w:rFonts w:ascii="Arial" w:hAnsi="Arial" w:cs="Arial"/>
          <w:sz w:val="20"/>
          <w:szCs w:val="20"/>
        </w:rPr>
        <w:t xml:space="preserve"> </w:t>
      </w:r>
      <w:r w:rsidRPr="00242B1F">
        <w:rPr>
          <w:rFonts w:ascii="Arial" w:hAnsi="Arial" w:cs="Arial"/>
          <w:sz w:val="20"/>
          <w:szCs w:val="20"/>
          <w:lang w:val="en-AU"/>
        </w:rPr>
        <w:t xml:space="preserve">also apply, unless you have entered into a separate agreement with us which excludes the </w:t>
      </w:r>
      <w:hyperlink r:id="rId17" w:anchor="general-1" w:history="1">
        <w:r w:rsidRPr="00242B1F">
          <w:rPr>
            <w:rStyle w:val="Hyperlink"/>
            <w:rFonts w:ascii="Arial" w:hAnsi="Arial" w:cs="Arial"/>
            <w:sz w:val="20"/>
            <w:szCs w:val="20"/>
          </w:rPr>
          <w:t>General Terms of our Customer Terms</w:t>
        </w:r>
      </w:hyperlink>
      <w:r w:rsidRPr="00242B1F">
        <w:rPr>
          <w:rFonts w:ascii="Arial" w:hAnsi="Arial" w:cs="Arial"/>
          <w:sz w:val="20"/>
          <w:szCs w:val="20"/>
          <w:lang w:val="en-AU"/>
        </w:rPr>
        <w:t>.</w:t>
      </w:r>
    </w:p>
    <w:p w14:paraId="2EA0D285" w14:textId="77777777" w:rsidR="005730E4" w:rsidRPr="00242B1F" w:rsidRDefault="005730E4" w:rsidP="00242B1F">
      <w:pPr>
        <w:pStyle w:val="Indent1"/>
      </w:pPr>
      <w:bookmarkStart w:id="17" w:name="_Toc1643247"/>
      <w:bookmarkStart w:id="18" w:name="_Toc256000002"/>
      <w:bookmarkStart w:id="19" w:name="_Toc256000027"/>
      <w:bookmarkStart w:id="20" w:name="_Toc158298971"/>
      <w:r w:rsidRPr="00242B1F">
        <w:t>Inconsistencies</w:t>
      </w:r>
      <w:bookmarkEnd w:id="15"/>
      <w:bookmarkEnd w:id="16"/>
      <w:bookmarkEnd w:id="17"/>
      <w:bookmarkEnd w:id="18"/>
      <w:bookmarkEnd w:id="19"/>
      <w:bookmarkEnd w:id="20"/>
    </w:p>
    <w:p w14:paraId="6AB9015F" w14:textId="77777777" w:rsidR="005730E4" w:rsidRPr="00242B1F" w:rsidRDefault="005730E4" w:rsidP="005730E4">
      <w:pPr>
        <w:pStyle w:val="Heading2"/>
        <w:rPr>
          <w:rFonts w:ascii="Arial" w:hAnsi="Arial" w:cs="Arial"/>
          <w:sz w:val="20"/>
          <w:szCs w:val="20"/>
        </w:rPr>
      </w:pPr>
      <w:r w:rsidRPr="00242B1F">
        <w:rPr>
          <w:rFonts w:ascii="Arial" w:hAnsi="Arial" w:cs="Arial"/>
          <w:sz w:val="20"/>
          <w:szCs w:val="20"/>
        </w:rPr>
        <w:t xml:space="preserve">If the General Terms of Our Customer Terms are inconsistent with something in this section, then this section applies instead of the </w:t>
      </w:r>
      <w:r w:rsidR="00014B9B" w:rsidRPr="00242B1F">
        <w:rPr>
          <w:rFonts w:ascii="Arial" w:hAnsi="Arial" w:cs="Arial"/>
          <w:sz w:val="20"/>
          <w:szCs w:val="20"/>
          <w:lang w:val="en-AU"/>
        </w:rPr>
        <w:t xml:space="preserve">applicable </w:t>
      </w:r>
      <w:r w:rsidRPr="00242B1F">
        <w:rPr>
          <w:rFonts w:ascii="Arial" w:hAnsi="Arial" w:cs="Arial"/>
          <w:sz w:val="20"/>
          <w:szCs w:val="20"/>
        </w:rPr>
        <w:t xml:space="preserve">General Terms </w:t>
      </w:r>
      <w:r w:rsidR="00B5063C" w:rsidRPr="00242B1F">
        <w:rPr>
          <w:rFonts w:ascii="Arial" w:hAnsi="Arial" w:cs="Arial"/>
          <w:sz w:val="20"/>
          <w:szCs w:val="20"/>
        </w:rPr>
        <w:t xml:space="preserve">of Our Customer Terms </w:t>
      </w:r>
      <w:r w:rsidRPr="00242B1F">
        <w:rPr>
          <w:rFonts w:ascii="Arial" w:hAnsi="Arial" w:cs="Arial"/>
          <w:sz w:val="20"/>
          <w:szCs w:val="20"/>
        </w:rPr>
        <w:t>to the extent of the inconsistency.</w:t>
      </w:r>
    </w:p>
    <w:p w14:paraId="5676772C" w14:textId="77777777" w:rsidR="005730E4" w:rsidRPr="00242B1F" w:rsidRDefault="005730E4" w:rsidP="005730E4">
      <w:pPr>
        <w:pStyle w:val="Heading2"/>
        <w:rPr>
          <w:rFonts w:ascii="Arial" w:hAnsi="Arial" w:cs="Arial"/>
          <w:sz w:val="20"/>
          <w:szCs w:val="20"/>
        </w:rPr>
      </w:pPr>
      <w:r w:rsidRPr="00242B1F">
        <w:rPr>
          <w:rFonts w:ascii="Arial" w:hAnsi="Arial" w:cs="Arial"/>
          <w:sz w:val="20"/>
          <w:szCs w:val="20"/>
        </w:rPr>
        <w:t xml:space="preserve">If a provision of this section gives us the right to suspend or terminate your service, that right is in addition to our rights to suspend or terminate your service under the </w:t>
      </w:r>
      <w:hyperlink r:id="rId18" w:anchor="general-1" w:history="1">
        <w:r w:rsidRPr="00242B1F">
          <w:rPr>
            <w:rStyle w:val="Hyperlink"/>
            <w:rFonts w:ascii="Arial" w:hAnsi="Arial" w:cs="Arial"/>
            <w:sz w:val="20"/>
            <w:szCs w:val="20"/>
          </w:rPr>
          <w:t>General Terms of Our Customer Terms</w:t>
        </w:r>
      </w:hyperlink>
      <w:r w:rsidRPr="00242B1F">
        <w:rPr>
          <w:rFonts w:ascii="Arial" w:hAnsi="Arial" w:cs="Arial"/>
          <w:sz w:val="20"/>
          <w:szCs w:val="20"/>
        </w:rPr>
        <w:t>.</w:t>
      </w:r>
    </w:p>
    <w:p w14:paraId="19C6AEC6" w14:textId="77777777" w:rsidR="005730E4" w:rsidRPr="00242B1F" w:rsidRDefault="005730E4" w:rsidP="005730E4">
      <w:pPr>
        <w:pStyle w:val="Heading1"/>
        <w:rPr>
          <w:rFonts w:cs="Arial"/>
          <w:sz w:val="22"/>
          <w:szCs w:val="24"/>
        </w:rPr>
      </w:pPr>
      <w:bookmarkStart w:id="21" w:name="_Toc1643248"/>
      <w:bookmarkStart w:id="22" w:name="_Toc256000003"/>
      <w:bookmarkStart w:id="23" w:name="_Toc256000028"/>
      <w:bookmarkStart w:id="24" w:name="_Toc158298972"/>
      <w:r w:rsidRPr="00242B1F">
        <w:rPr>
          <w:rFonts w:cs="Arial"/>
          <w:sz w:val="22"/>
          <w:szCs w:val="24"/>
        </w:rPr>
        <w:t>About the Service</w:t>
      </w:r>
      <w:bookmarkEnd w:id="21"/>
      <w:bookmarkEnd w:id="22"/>
      <w:bookmarkEnd w:id="23"/>
      <w:bookmarkEnd w:id="24"/>
    </w:p>
    <w:p w14:paraId="762BA8F5" w14:textId="77777777" w:rsidR="005730E4" w:rsidRPr="00242B1F" w:rsidRDefault="005730E4" w:rsidP="00242B1F">
      <w:pPr>
        <w:pStyle w:val="Indent1"/>
      </w:pPr>
      <w:bookmarkStart w:id="25" w:name="_Toc413139022"/>
      <w:bookmarkStart w:id="26" w:name="_Toc1643249"/>
      <w:bookmarkStart w:id="27" w:name="_Toc256000004"/>
      <w:bookmarkStart w:id="28" w:name="_Toc256000029"/>
      <w:bookmarkStart w:id="29" w:name="_Toc158298973"/>
      <w:r w:rsidRPr="00242B1F">
        <w:t>What is the</w:t>
      </w:r>
      <w:r w:rsidR="00073BA2" w:rsidRPr="00242B1F">
        <w:t xml:space="preserve"> </w:t>
      </w:r>
      <w:proofErr w:type="spellStart"/>
      <w:r w:rsidR="00073BA2" w:rsidRPr="00242B1F">
        <w:t>Adiona</w:t>
      </w:r>
      <w:proofErr w:type="spellEnd"/>
      <w:r w:rsidRPr="00242B1F">
        <w:t xml:space="preserve"> Service?</w:t>
      </w:r>
      <w:bookmarkEnd w:id="25"/>
      <w:bookmarkEnd w:id="26"/>
      <w:bookmarkEnd w:id="27"/>
      <w:bookmarkEnd w:id="28"/>
      <w:bookmarkEnd w:id="29"/>
    </w:p>
    <w:p w14:paraId="03FDC6B4" w14:textId="77777777" w:rsidR="005730E4" w:rsidRPr="00242B1F" w:rsidRDefault="007274C6" w:rsidP="004B28BF">
      <w:pPr>
        <w:pStyle w:val="Heading2"/>
        <w:rPr>
          <w:rFonts w:ascii="Arial" w:hAnsi="Arial" w:cs="Arial"/>
          <w:bCs w:val="0"/>
          <w:sz w:val="20"/>
          <w:szCs w:val="20"/>
          <w:lang w:val="en-AU"/>
        </w:rPr>
      </w:pPr>
      <w:r w:rsidRPr="00242B1F">
        <w:rPr>
          <w:rFonts w:ascii="Arial" w:hAnsi="Arial" w:cs="Arial"/>
          <w:bCs w:val="0"/>
          <w:sz w:val="20"/>
          <w:szCs w:val="20"/>
          <w:lang w:val="en-AU"/>
        </w:rPr>
        <w:t>The</w:t>
      </w:r>
      <w:r w:rsidR="00073BA2" w:rsidRPr="00242B1F">
        <w:rPr>
          <w:rFonts w:ascii="Arial" w:hAnsi="Arial" w:cs="Arial"/>
          <w:bCs w:val="0"/>
          <w:sz w:val="20"/>
          <w:szCs w:val="20"/>
          <w:lang w:val="en-AU"/>
        </w:rPr>
        <w:t xml:space="preserve"> </w:t>
      </w:r>
      <w:proofErr w:type="spellStart"/>
      <w:r w:rsidR="00073BA2" w:rsidRPr="00242B1F">
        <w:rPr>
          <w:rFonts w:ascii="Arial" w:hAnsi="Arial" w:cs="Arial"/>
          <w:bCs w:val="0"/>
          <w:sz w:val="20"/>
          <w:szCs w:val="20"/>
          <w:lang w:val="en-AU"/>
        </w:rPr>
        <w:t>Adiona</w:t>
      </w:r>
      <w:proofErr w:type="spellEnd"/>
      <w:r w:rsidRPr="00242B1F">
        <w:rPr>
          <w:rFonts w:ascii="Arial" w:hAnsi="Arial" w:cs="Arial"/>
          <w:bCs w:val="0"/>
          <w:sz w:val="20"/>
          <w:szCs w:val="20"/>
          <w:lang w:val="en-AU"/>
        </w:rPr>
        <w:t xml:space="preserve"> </w:t>
      </w:r>
      <w:r w:rsidR="00242B1F">
        <w:rPr>
          <w:rFonts w:ascii="Arial" w:hAnsi="Arial" w:cs="Arial"/>
          <w:bCs w:val="0"/>
          <w:sz w:val="20"/>
          <w:szCs w:val="20"/>
          <w:lang w:val="en-AU"/>
        </w:rPr>
        <w:t xml:space="preserve">Route Optimisation </w:t>
      </w:r>
      <w:r w:rsidR="00073BA2" w:rsidRPr="00242B1F">
        <w:rPr>
          <w:rFonts w:ascii="Arial" w:hAnsi="Arial" w:cs="Arial"/>
          <w:bCs w:val="0"/>
          <w:sz w:val="20"/>
          <w:szCs w:val="20"/>
          <w:lang w:val="en-AU"/>
        </w:rPr>
        <w:t>s</w:t>
      </w:r>
      <w:r w:rsidRPr="00242B1F">
        <w:rPr>
          <w:rFonts w:ascii="Arial" w:hAnsi="Arial" w:cs="Arial"/>
          <w:bCs w:val="0"/>
          <w:sz w:val="20"/>
          <w:szCs w:val="20"/>
          <w:lang w:val="en-AU"/>
        </w:rPr>
        <w:t>ervice</w:t>
      </w:r>
      <w:r w:rsidR="00C97EC3" w:rsidRPr="00242B1F">
        <w:rPr>
          <w:rFonts w:ascii="Arial" w:hAnsi="Arial" w:cs="Arial"/>
          <w:bCs w:val="0"/>
          <w:sz w:val="20"/>
          <w:szCs w:val="20"/>
          <w:lang w:val="en-AU"/>
        </w:rPr>
        <w:t xml:space="preserve"> </w:t>
      </w:r>
      <w:bookmarkStart w:id="30" w:name="_Toc1643250"/>
      <w:bookmarkStart w:id="31" w:name="_Toc256000005"/>
      <w:bookmarkStart w:id="32" w:name="_Toc256000030"/>
      <w:r w:rsidR="00242B1F">
        <w:rPr>
          <w:rFonts w:ascii="Arial" w:hAnsi="Arial" w:cs="Arial"/>
          <w:sz w:val="20"/>
          <w:szCs w:val="20"/>
          <w:lang w:val="en-AU"/>
        </w:rPr>
        <w:t xml:space="preserve">is a route </w:t>
      </w:r>
      <w:r w:rsidR="00715C95" w:rsidRPr="00242B1F">
        <w:rPr>
          <w:rFonts w:ascii="Arial" w:hAnsi="Arial" w:cs="Arial"/>
          <w:bCs w:val="0"/>
          <w:sz w:val="20"/>
          <w:szCs w:val="20"/>
          <w:lang w:val="en-AU"/>
        </w:rPr>
        <w:t xml:space="preserve">optimisation </w:t>
      </w:r>
      <w:r w:rsidR="00242B1F">
        <w:rPr>
          <w:rFonts w:ascii="Arial" w:hAnsi="Arial" w:cs="Arial"/>
          <w:bCs w:val="0"/>
          <w:sz w:val="20"/>
          <w:szCs w:val="20"/>
          <w:lang w:val="en-AU"/>
        </w:rPr>
        <w:t xml:space="preserve">solution for managing fleet performance and ‘last mile’ operational efficiency </w:t>
      </w:r>
      <w:r w:rsidR="00073BA2" w:rsidRPr="00242B1F">
        <w:rPr>
          <w:rFonts w:ascii="Arial" w:hAnsi="Arial" w:cs="Arial"/>
          <w:bCs w:val="0"/>
          <w:sz w:val="20"/>
          <w:szCs w:val="20"/>
          <w:lang w:val="en-AU"/>
        </w:rPr>
        <w:t>(</w:t>
      </w:r>
      <w:proofErr w:type="spellStart"/>
      <w:r w:rsidR="00073BA2" w:rsidRPr="00242B1F">
        <w:rPr>
          <w:rFonts w:ascii="Arial" w:hAnsi="Arial" w:cs="Arial"/>
          <w:b/>
          <w:bCs w:val="0"/>
          <w:sz w:val="20"/>
          <w:szCs w:val="20"/>
          <w:lang w:val="en-AU"/>
        </w:rPr>
        <w:t>Adiona</w:t>
      </w:r>
      <w:proofErr w:type="spellEnd"/>
      <w:r w:rsidR="00073BA2" w:rsidRPr="00242B1F">
        <w:rPr>
          <w:rFonts w:ascii="Arial" w:hAnsi="Arial" w:cs="Arial"/>
          <w:b/>
          <w:bCs w:val="0"/>
          <w:sz w:val="20"/>
          <w:szCs w:val="20"/>
          <w:lang w:val="en-AU"/>
        </w:rPr>
        <w:t xml:space="preserve"> Service</w:t>
      </w:r>
      <w:r w:rsidR="00073BA2" w:rsidRPr="00242B1F">
        <w:rPr>
          <w:rFonts w:ascii="Arial" w:hAnsi="Arial" w:cs="Arial"/>
          <w:bCs w:val="0"/>
          <w:sz w:val="20"/>
          <w:szCs w:val="20"/>
          <w:lang w:val="en-AU"/>
        </w:rPr>
        <w:t>)</w:t>
      </w:r>
      <w:r w:rsidR="00715C95" w:rsidRPr="00242B1F">
        <w:rPr>
          <w:rFonts w:ascii="Arial" w:hAnsi="Arial" w:cs="Arial"/>
          <w:bCs w:val="0"/>
          <w:sz w:val="20"/>
          <w:szCs w:val="20"/>
          <w:lang w:val="en-AU"/>
        </w:rPr>
        <w:t>.</w:t>
      </w:r>
      <w:bookmarkEnd w:id="30"/>
      <w:bookmarkEnd w:id="31"/>
      <w:bookmarkEnd w:id="32"/>
      <w:r w:rsidR="00073BA2" w:rsidRPr="00242B1F">
        <w:rPr>
          <w:rFonts w:ascii="Arial" w:hAnsi="Arial" w:cs="Arial"/>
          <w:bCs w:val="0"/>
          <w:sz w:val="20"/>
          <w:szCs w:val="20"/>
          <w:lang w:val="en-AU"/>
        </w:rPr>
        <w:t xml:space="preserve"> </w:t>
      </w:r>
      <w:r w:rsidR="00073BA2" w:rsidRPr="00242B1F">
        <w:rPr>
          <w:rFonts w:ascii="Arial" w:hAnsi="Arial" w:cs="Arial"/>
          <w:sz w:val="20"/>
          <w:szCs w:val="20"/>
          <w:lang w:val="en-AU"/>
        </w:rPr>
        <w:t>It</w:t>
      </w:r>
      <w:r w:rsidR="00073BA2" w:rsidRPr="00242B1F">
        <w:rPr>
          <w:rFonts w:ascii="Arial" w:hAnsi="Arial" w:cs="Arial"/>
          <w:sz w:val="20"/>
          <w:szCs w:val="20"/>
        </w:rPr>
        <w:t xml:space="preserve"> comprises:</w:t>
      </w:r>
    </w:p>
    <w:p w14:paraId="39BC9912" w14:textId="77777777" w:rsidR="0043736A" w:rsidRPr="00242B1F" w:rsidRDefault="00C76A5B" w:rsidP="00EF5B16">
      <w:pPr>
        <w:pStyle w:val="Heading3"/>
        <w:rPr>
          <w:rFonts w:ascii="Arial" w:hAnsi="Arial" w:cs="Arial"/>
          <w:sz w:val="20"/>
          <w:szCs w:val="20"/>
        </w:rPr>
      </w:pPr>
      <w:r w:rsidRPr="00242B1F">
        <w:rPr>
          <w:rFonts w:ascii="Arial" w:hAnsi="Arial" w:cs="Arial"/>
          <w:sz w:val="20"/>
          <w:szCs w:val="20"/>
          <w:lang w:val="en-AU"/>
        </w:rPr>
        <w:t>access to</w:t>
      </w:r>
      <w:r w:rsidR="0043736A" w:rsidRPr="00242B1F">
        <w:rPr>
          <w:rFonts w:ascii="Arial" w:hAnsi="Arial" w:cs="Arial"/>
          <w:sz w:val="20"/>
          <w:szCs w:val="20"/>
          <w:lang w:val="en-AU"/>
        </w:rPr>
        <w:t>:</w:t>
      </w:r>
      <w:r w:rsidRPr="00242B1F">
        <w:rPr>
          <w:rFonts w:ascii="Arial" w:hAnsi="Arial" w:cs="Arial"/>
          <w:sz w:val="20"/>
          <w:szCs w:val="20"/>
          <w:lang w:val="en-AU"/>
        </w:rPr>
        <w:t xml:space="preserve"> </w:t>
      </w:r>
    </w:p>
    <w:p w14:paraId="13490B6D" w14:textId="77777777" w:rsidR="0043736A" w:rsidRPr="00CA4D68" w:rsidRDefault="00090294" w:rsidP="00CA4D68">
      <w:pPr>
        <w:pStyle w:val="Heading4"/>
        <w:rPr>
          <w:rFonts w:ascii="Arial" w:hAnsi="Arial" w:cs="Arial"/>
          <w:sz w:val="20"/>
          <w:szCs w:val="20"/>
        </w:rPr>
      </w:pPr>
      <w:proofErr w:type="spellStart"/>
      <w:r w:rsidRPr="00242B1F">
        <w:rPr>
          <w:rFonts w:ascii="Arial" w:hAnsi="Arial" w:cs="Arial"/>
          <w:sz w:val="20"/>
          <w:szCs w:val="20"/>
        </w:rPr>
        <w:t>Adiona</w:t>
      </w:r>
      <w:proofErr w:type="spellEnd"/>
      <w:r w:rsidRPr="00242B1F">
        <w:rPr>
          <w:rFonts w:ascii="Arial" w:hAnsi="Arial" w:cs="Arial"/>
          <w:sz w:val="20"/>
          <w:szCs w:val="20"/>
        </w:rPr>
        <w:t xml:space="preserve"> Command</w:t>
      </w:r>
      <w:r w:rsidR="00CA4D68">
        <w:rPr>
          <w:rFonts w:ascii="Arial" w:hAnsi="Arial" w:cs="Arial"/>
          <w:sz w:val="20"/>
          <w:szCs w:val="20"/>
        </w:rPr>
        <w:t xml:space="preserve">, which enables you to route, plan, simulate and track your fleet on a customisable map-based user </w:t>
      </w:r>
      <w:proofErr w:type="gramStart"/>
      <w:r w:rsidR="00CA4D68">
        <w:rPr>
          <w:rFonts w:ascii="Arial" w:hAnsi="Arial" w:cs="Arial"/>
          <w:sz w:val="20"/>
          <w:szCs w:val="20"/>
        </w:rPr>
        <w:t>interface;</w:t>
      </w:r>
      <w:proofErr w:type="gramEnd"/>
    </w:p>
    <w:p w14:paraId="74481DCD" w14:textId="77777777" w:rsidR="00CA4D68" w:rsidRDefault="0043736A" w:rsidP="0043736A">
      <w:pPr>
        <w:pStyle w:val="Heading4"/>
        <w:rPr>
          <w:rFonts w:ascii="Arial" w:hAnsi="Arial" w:cs="Arial"/>
          <w:sz w:val="20"/>
          <w:szCs w:val="20"/>
        </w:rPr>
      </w:pPr>
      <w:r w:rsidRPr="00242B1F">
        <w:rPr>
          <w:rFonts w:ascii="Arial" w:hAnsi="Arial" w:cs="Arial"/>
          <w:sz w:val="20"/>
          <w:szCs w:val="20"/>
        </w:rPr>
        <w:t xml:space="preserve">the </w:t>
      </w:r>
      <w:proofErr w:type="spellStart"/>
      <w:r w:rsidR="00C403E4" w:rsidRPr="00242B1F">
        <w:rPr>
          <w:rFonts w:ascii="Arial" w:hAnsi="Arial" w:cs="Arial"/>
          <w:sz w:val="20"/>
          <w:szCs w:val="20"/>
        </w:rPr>
        <w:t>FlexOps</w:t>
      </w:r>
      <w:proofErr w:type="spellEnd"/>
      <w:r w:rsidR="00C403E4" w:rsidRPr="00242B1F">
        <w:rPr>
          <w:rFonts w:ascii="Arial" w:hAnsi="Arial" w:cs="Arial"/>
          <w:sz w:val="20"/>
          <w:szCs w:val="20"/>
        </w:rPr>
        <w:t xml:space="preserve"> API</w:t>
      </w:r>
      <w:r w:rsidR="00A4786D">
        <w:rPr>
          <w:rFonts w:ascii="Arial" w:hAnsi="Arial" w:cs="Arial"/>
          <w:sz w:val="20"/>
          <w:szCs w:val="20"/>
        </w:rPr>
        <w:t xml:space="preserve">, which connects all </w:t>
      </w:r>
      <w:proofErr w:type="spellStart"/>
      <w:r w:rsidR="00A4786D">
        <w:rPr>
          <w:rFonts w:ascii="Arial" w:hAnsi="Arial" w:cs="Arial"/>
          <w:sz w:val="20"/>
          <w:szCs w:val="20"/>
        </w:rPr>
        <w:t>FlexOps</w:t>
      </w:r>
      <w:proofErr w:type="spellEnd"/>
      <w:r w:rsidR="00A4786D">
        <w:rPr>
          <w:rFonts w:ascii="Arial" w:hAnsi="Arial" w:cs="Arial"/>
          <w:sz w:val="20"/>
          <w:szCs w:val="20"/>
        </w:rPr>
        <w:t xml:space="preserve"> services to any compatible data systems</w:t>
      </w:r>
      <w:r w:rsidR="00CA4D68">
        <w:rPr>
          <w:rFonts w:ascii="Arial" w:hAnsi="Arial" w:cs="Arial"/>
          <w:sz w:val="20"/>
          <w:szCs w:val="20"/>
        </w:rPr>
        <w:t>; and</w:t>
      </w:r>
    </w:p>
    <w:p w14:paraId="0DAC2D13" w14:textId="77777777" w:rsidR="0043736A" w:rsidRPr="00242B1F" w:rsidRDefault="00CA4D68" w:rsidP="0043736A">
      <w:pPr>
        <w:pStyle w:val="Heading4"/>
        <w:rPr>
          <w:rFonts w:ascii="Arial" w:hAnsi="Arial" w:cs="Arial"/>
          <w:sz w:val="20"/>
          <w:szCs w:val="20"/>
        </w:rPr>
      </w:pPr>
      <w:proofErr w:type="spellStart"/>
      <w:r>
        <w:rPr>
          <w:rFonts w:ascii="Arial" w:hAnsi="Arial" w:cs="Arial"/>
          <w:sz w:val="20"/>
          <w:szCs w:val="20"/>
        </w:rPr>
        <w:t>FlexOps</w:t>
      </w:r>
      <w:proofErr w:type="spellEnd"/>
      <w:r>
        <w:rPr>
          <w:rFonts w:ascii="Arial" w:hAnsi="Arial" w:cs="Arial"/>
          <w:sz w:val="20"/>
          <w:szCs w:val="20"/>
        </w:rPr>
        <w:t xml:space="preserve"> Diagnostics, which enables you to automatically map processes using artificial intelligence machine learning models and historical </w:t>
      </w:r>
      <w:proofErr w:type="gramStart"/>
      <w:r>
        <w:rPr>
          <w:rFonts w:ascii="Arial" w:hAnsi="Arial" w:cs="Arial"/>
          <w:sz w:val="20"/>
          <w:szCs w:val="20"/>
        </w:rPr>
        <w:t>data;</w:t>
      </w:r>
      <w:proofErr w:type="gramEnd"/>
    </w:p>
    <w:p w14:paraId="2149DF16" w14:textId="77777777" w:rsidR="00A66F31" w:rsidRPr="00A66F31" w:rsidRDefault="00CA4D68" w:rsidP="00EF5B16">
      <w:pPr>
        <w:pStyle w:val="Heading3"/>
        <w:rPr>
          <w:rFonts w:ascii="Arial" w:hAnsi="Arial" w:cs="Arial"/>
          <w:sz w:val="20"/>
          <w:szCs w:val="20"/>
        </w:rPr>
      </w:pPr>
      <w:r>
        <w:rPr>
          <w:rFonts w:ascii="Arial" w:hAnsi="Arial" w:cs="Arial"/>
          <w:sz w:val="20"/>
          <w:szCs w:val="20"/>
          <w:lang w:val="en-AU"/>
        </w:rPr>
        <w:t xml:space="preserve">access to the </w:t>
      </w:r>
      <w:proofErr w:type="spellStart"/>
      <w:r>
        <w:rPr>
          <w:rFonts w:ascii="Arial" w:hAnsi="Arial" w:cs="Arial"/>
          <w:sz w:val="20"/>
          <w:szCs w:val="20"/>
          <w:lang w:val="en-AU"/>
        </w:rPr>
        <w:t>Adiona</w:t>
      </w:r>
      <w:proofErr w:type="spellEnd"/>
      <w:r>
        <w:rPr>
          <w:rFonts w:ascii="Arial" w:hAnsi="Arial" w:cs="Arial"/>
          <w:sz w:val="20"/>
          <w:szCs w:val="20"/>
          <w:lang w:val="en-AU"/>
        </w:rPr>
        <w:t xml:space="preserve"> mobile application (</w:t>
      </w:r>
      <w:proofErr w:type="spellStart"/>
      <w:r>
        <w:rPr>
          <w:rFonts w:ascii="Arial" w:hAnsi="Arial" w:cs="Arial"/>
          <w:b/>
          <w:bCs/>
          <w:sz w:val="20"/>
          <w:szCs w:val="20"/>
          <w:lang w:val="en-AU"/>
        </w:rPr>
        <w:t>Adiona</w:t>
      </w:r>
      <w:proofErr w:type="spellEnd"/>
      <w:r>
        <w:rPr>
          <w:rFonts w:ascii="Arial" w:hAnsi="Arial" w:cs="Arial"/>
          <w:b/>
          <w:bCs/>
          <w:sz w:val="20"/>
          <w:szCs w:val="20"/>
          <w:lang w:val="en-AU"/>
        </w:rPr>
        <w:t xml:space="preserve"> </w:t>
      </w:r>
      <w:r w:rsidRPr="00A66F31">
        <w:rPr>
          <w:rFonts w:ascii="Arial" w:hAnsi="Arial" w:cs="Arial"/>
          <w:b/>
          <w:bCs/>
          <w:sz w:val="20"/>
          <w:szCs w:val="20"/>
          <w:lang w:val="en-AU"/>
        </w:rPr>
        <w:t>App</w:t>
      </w:r>
      <w:proofErr w:type="gramStart"/>
      <w:r w:rsidR="00A66F31">
        <w:rPr>
          <w:rFonts w:ascii="Arial" w:hAnsi="Arial" w:cs="Arial"/>
          <w:sz w:val="20"/>
          <w:szCs w:val="20"/>
          <w:lang w:val="en-AU"/>
        </w:rPr>
        <w:t>);</w:t>
      </w:r>
      <w:proofErr w:type="gramEnd"/>
      <w:r w:rsidR="00A66F31">
        <w:rPr>
          <w:rFonts w:ascii="Arial" w:hAnsi="Arial" w:cs="Arial"/>
          <w:sz w:val="20"/>
          <w:szCs w:val="20"/>
          <w:lang w:val="en-AU"/>
        </w:rPr>
        <w:t xml:space="preserve"> </w:t>
      </w:r>
    </w:p>
    <w:p w14:paraId="2A0016C6" w14:textId="77777777" w:rsidR="00302E7C" w:rsidRPr="00242B1F" w:rsidRDefault="00A66F31" w:rsidP="00EF5B16">
      <w:pPr>
        <w:pStyle w:val="Heading3"/>
        <w:rPr>
          <w:rFonts w:ascii="Arial" w:hAnsi="Arial" w:cs="Arial"/>
          <w:sz w:val="20"/>
          <w:szCs w:val="20"/>
        </w:rPr>
      </w:pPr>
      <w:r>
        <w:rPr>
          <w:rFonts w:ascii="Arial" w:hAnsi="Arial" w:cs="Arial"/>
          <w:sz w:val="20"/>
          <w:szCs w:val="20"/>
          <w:lang w:val="en-AU"/>
        </w:rPr>
        <w:t xml:space="preserve">Stops per month corresponding with your chosen plan (set out in </w:t>
      </w:r>
      <w:r w:rsidR="00506482">
        <w:rPr>
          <w:rFonts w:ascii="Arial" w:hAnsi="Arial" w:cs="Arial"/>
          <w:sz w:val="20"/>
          <w:szCs w:val="20"/>
          <w:lang w:val="en-AU"/>
        </w:rPr>
        <w:t>your separate agreement with us</w:t>
      </w:r>
      <w:r w:rsidRPr="00506482">
        <w:rPr>
          <w:rFonts w:ascii="Arial" w:hAnsi="Arial" w:cs="Arial"/>
          <w:sz w:val="20"/>
          <w:szCs w:val="20"/>
          <w:lang w:val="en-AU"/>
        </w:rPr>
        <w:t>),</w:t>
      </w:r>
      <w:r>
        <w:rPr>
          <w:rFonts w:ascii="Arial" w:hAnsi="Arial" w:cs="Arial"/>
          <w:sz w:val="20"/>
          <w:szCs w:val="20"/>
          <w:lang w:val="en-AU"/>
        </w:rPr>
        <w:t xml:space="preserve"> above which additional charges are </w:t>
      </w:r>
      <w:proofErr w:type="gramStart"/>
      <w:r>
        <w:rPr>
          <w:rFonts w:ascii="Arial" w:hAnsi="Arial" w:cs="Arial"/>
          <w:sz w:val="20"/>
          <w:szCs w:val="20"/>
          <w:lang w:val="en-AU"/>
        </w:rPr>
        <w:t>payable</w:t>
      </w:r>
      <w:r w:rsidR="00D56A11" w:rsidRPr="00242B1F">
        <w:rPr>
          <w:rFonts w:ascii="Arial" w:hAnsi="Arial" w:cs="Arial"/>
          <w:sz w:val="20"/>
          <w:szCs w:val="20"/>
          <w:lang w:val="en-AU"/>
        </w:rPr>
        <w:t>;</w:t>
      </w:r>
      <w:proofErr w:type="gramEnd"/>
    </w:p>
    <w:p w14:paraId="60768437" w14:textId="77777777" w:rsidR="00073BA2" w:rsidRPr="00A66F31" w:rsidRDefault="00E508D3" w:rsidP="00C403E4">
      <w:pPr>
        <w:pStyle w:val="Heading3"/>
        <w:rPr>
          <w:rFonts w:ascii="Arial" w:hAnsi="Arial" w:cs="Arial"/>
          <w:sz w:val="20"/>
          <w:szCs w:val="20"/>
        </w:rPr>
      </w:pPr>
      <w:r>
        <w:rPr>
          <w:rFonts w:ascii="Arial" w:hAnsi="Arial" w:cs="Arial"/>
          <w:sz w:val="20"/>
          <w:szCs w:val="20"/>
          <w:lang w:val="en-AU"/>
        </w:rPr>
        <w:t xml:space="preserve">access to the API </w:t>
      </w:r>
      <w:proofErr w:type="gramStart"/>
      <w:r>
        <w:rPr>
          <w:rFonts w:ascii="Arial" w:hAnsi="Arial" w:cs="Arial"/>
          <w:sz w:val="20"/>
          <w:szCs w:val="20"/>
          <w:lang w:val="en-AU"/>
        </w:rPr>
        <w:t>in order for</w:t>
      </w:r>
      <w:proofErr w:type="gramEnd"/>
      <w:r>
        <w:rPr>
          <w:rFonts w:ascii="Arial" w:hAnsi="Arial" w:cs="Arial"/>
          <w:sz w:val="20"/>
          <w:szCs w:val="20"/>
          <w:lang w:val="en-AU"/>
        </w:rPr>
        <w:t xml:space="preserve"> you to </w:t>
      </w:r>
      <w:r w:rsidR="00A66F31">
        <w:rPr>
          <w:rFonts w:ascii="Arial" w:hAnsi="Arial" w:cs="Arial"/>
          <w:sz w:val="20"/>
          <w:szCs w:val="20"/>
          <w:lang w:val="en-AU"/>
        </w:rPr>
        <w:t xml:space="preserve">install the </w:t>
      </w:r>
      <w:proofErr w:type="spellStart"/>
      <w:r w:rsidR="00A66F31">
        <w:rPr>
          <w:rFonts w:ascii="Arial" w:hAnsi="Arial" w:cs="Arial"/>
          <w:sz w:val="20"/>
          <w:szCs w:val="20"/>
          <w:lang w:val="en-AU"/>
        </w:rPr>
        <w:t>Adiona</w:t>
      </w:r>
      <w:proofErr w:type="spellEnd"/>
      <w:r w:rsidR="00A66F31">
        <w:rPr>
          <w:rFonts w:ascii="Arial" w:hAnsi="Arial" w:cs="Arial"/>
          <w:sz w:val="20"/>
          <w:szCs w:val="20"/>
          <w:lang w:val="en-AU"/>
        </w:rPr>
        <w:t xml:space="preserve"> Service </w:t>
      </w:r>
      <w:r w:rsidR="00506482">
        <w:rPr>
          <w:rFonts w:ascii="Arial" w:hAnsi="Arial" w:cs="Arial"/>
          <w:sz w:val="20"/>
          <w:szCs w:val="20"/>
          <w:lang w:val="en-AU"/>
        </w:rPr>
        <w:t>as set out in your separate agreement with us</w:t>
      </w:r>
      <w:r w:rsidR="00A66F31">
        <w:rPr>
          <w:rFonts w:ascii="Arial" w:hAnsi="Arial" w:cs="Arial"/>
          <w:sz w:val="20"/>
          <w:szCs w:val="20"/>
          <w:lang w:val="en-AU"/>
        </w:rPr>
        <w:t>; and</w:t>
      </w:r>
    </w:p>
    <w:p w14:paraId="3DBB2D76" w14:textId="77777777" w:rsidR="00A66F31" w:rsidRPr="00242B1F" w:rsidRDefault="00A66F31" w:rsidP="00C403E4">
      <w:pPr>
        <w:pStyle w:val="Heading3"/>
        <w:rPr>
          <w:rFonts w:ascii="Arial" w:hAnsi="Arial" w:cs="Arial"/>
          <w:sz w:val="20"/>
          <w:szCs w:val="20"/>
        </w:rPr>
      </w:pPr>
      <w:r>
        <w:rPr>
          <w:rFonts w:ascii="Arial" w:hAnsi="Arial" w:cs="Arial"/>
          <w:sz w:val="20"/>
          <w:szCs w:val="20"/>
          <w:lang w:val="en-AU"/>
        </w:rPr>
        <w:lastRenderedPageBreak/>
        <w:t xml:space="preserve">any maintenance and support services </w:t>
      </w:r>
      <w:r w:rsidR="00506482">
        <w:rPr>
          <w:rFonts w:ascii="Arial" w:hAnsi="Arial" w:cs="Arial"/>
          <w:sz w:val="20"/>
          <w:szCs w:val="20"/>
          <w:lang w:val="en-AU"/>
        </w:rPr>
        <w:t xml:space="preserve">as set out in your separate agreement with us </w:t>
      </w:r>
      <w:r>
        <w:rPr>
          <w:rFonts w:ascii="Arial" w:hAnsi="Arial" w:cs="Arial"/>
          <w:sz w:val="20"/>
          <w:szCs w:val="20"/>
          <w:lang w:val="en-AU"/>
        </w:rPr>
        <w:t>(</w:t>
      </w:r>
      <w:r w:rsidRPr="00A66F31">
        <w:rPr>
          <w:rFonts w:ascii="Arial" w:hAnsi="Arial" w:cs="Arial"/>
          <w:b/>
          <w:bCs/>
          <w:sz w:val="20"/>
          <w:szCs w:val="20"/>
          <w:lang w:val="en-AU"/>
        </w:rPr>
        <w:t>Maintenance and Support Services</w:t>
      </w:r>
      <w:r>
        <w:rPr>
          <w:rFonts w:ascii="Arial" w:hAnsi="Arial" w:cs="Arial"/>
          <w:sz w:val="20"/>
          <w:szCs w:val="20"/>
          <w:lang w:val="en-AU"/>
        </w:rPr>
        <w:t>).</w:t>
      </w:r>
    </w:p>
    <w:p w14:paraId="50CBEEE5" w14:textId="77777777" w:rsidR="005730E4" w:rsidRPr="00242B1F" w:rsidRDefault="005730E4" w:rsidP="00242B1F">
      <w:pPr>
        <w:pStyle w:val="Indent1"/>
      </w:pPr>
      <w:bookmarkStart w:id="33" w:name="_Toc413139025"/>
      <w:bookmarkStart w:id="34" w:name="_Toc1643253"/>
      <w:bookmarkStart w:id="35" w:name="_Toc256000008"/>
      <w:bookmarkStart w:id="36" w:name="_Toc256000033"/>
      <w:bookmarkStart w:id="37" w:name="_Toc158298974"/>
      <w:r w:rsidRPr="00242B1F">
        <w:t xml:space="preserve">Using the </w:t>
      </w:r>
      <w:bookmarkEnd w:id="33"/>
      <w:r w:rsidRPr="00242B1F">
        <w:t>Service</w:t>
      </w:r>
      <w:bookmarkEnd w:id="34"/>
      <w:bookmarkEnd w:id="35"/>
      <w:bookmarkEnd w:id="36"/>
      <w:bookmarkEnd w:id="37"/>
    </w:p>
    <w:p w14:paraId="3A9897AA" w14:textId="77777777" w:rsidR="009D5516" w:rsidRPr="00242B1F" w:rsidRDefault="009D5516" w:rsidP="00AD430E">
      <w:pPr>
        <w:pStyle w:val="Heading2"/>
        <w:rPr>
          <w:rFonts w:ascii="Arial" w:hAnsi="Arial" w:cs="Arial"/>
          <w:sz w:val="20"/>
          <w:szCs w:val="20"/>
        </w:rPr>
      </w:pPr>
      <w:bookmarkStart w:id="38" w:name="_Ref49937004"/>
      <w:r w:rsidRPr="00242B1F">
        <w:rPr>
          <w:rFonts w:ascii="Arial" w:hAnsi="Arial" w:cs="Arial"/>
          <w:sz w:val="20"/>
          <w:szCs w:val="20"/>
          <w:lang w:val="en-AU"/>
        </w:rPr>
        <w:t xml:space="preserve">To use the </w:t>
      </w:r>
      <w:proofErr w:type="spellStart"/>
      <w:r w:rsidR="001F07C5" w:rsidRPr="00242B1F">
        <w:rPr>
          <w:rFonts w:ascii="Arial" w:hAnsi="Arial" w:cs="Arial"/>
          <w:sz w:val="20"/>
          <w:szCs w:val="20"/>
          <w:lang w:val="en-AU"/>
        </w:rPr>
        <w:t>Adiona</w:t>
      </w:r>
      <w:proofErr w:type="spellEnd"/>
      <w:r w:rsidR="001F07C5" w:rsidRPr="00242B1F">
        <w:rPr>
          <w:rFonts w:ascii="Arial" w:hAnsi="Arial" w:cs="Arial"/>
          <w:sz w:val="20"/>
          <w:szCs w:val="20"/>
          <w:lang w:val="en-AU"/>
        </w:rPr>
        <w:t xml:space="preserve"> </w:t>
      </w:r>
      <w:r w:rsidRPr="00242B1F">
        <w:rPr>
          <w:rFonts w:ascii="Arial" w:hAnsi="Arial" w:cs="Arial"/>
          <w:sz w:val="20"/>
          <w:szCs w:val="20"/>
          <w:lang w:val="en-AU"/>
        </w:rPr>
        <w:t>Service, y</w:t>
      </w:r>
      <w:r w:rsidR="002F21C2" w:rsidRPr="00242B1F">
        <w:rPr>
          <w:rFonts w:ascii="Arial" w:hAnsi="Arial" w:cs="Arial"/>
          <w:sz w:val="20"/>
          <w:szCs w:val="20"/>
          <w:lang w:val="en-AU"/>
        </w:rPr>
        <w:t>ou must</w:t>
      </w:r>
      <w:r w:rsidR="00AD430E" w:rsidRPr="00242B1F">
        <w:rPr>
          <w:rFonts w:ascii="Arial" w:hAnsi="Arial" w:cs="Arial"/>
          <w:sz w:val="20"/>
          <w:szCs w:val="20"/>
          <w:lang w:val="en-AU"/>
        </w:rPr>
        <w:t xml:space="preserve"> </w:t>
      </w:r>
      <w:bookmarkStart w:id="39" w:name="_Ref49950971"/>
      <w:bookmarkEnd w:id="38"/>
      <w:r w:rsidRPr="00242B1F">
        <w:rPr>
          <w:rFonts w:ascii="Arial" w:hAnsi="Arial" w:cs="Arial"/>
          <w:sz w:val="20"/>
          <w:szCs w:val="20"/>
        </w:rPr>
        <w:t>have</w:t>
      </w:r>
      <w:r w:rsidRPr="00242B1F">
        <w:rPr>
          <w:rFonts w:ascii="Arial" w:hAnsi="Arial" w:cs="Arial"/>
          <w:sz w:val="20"/>
          <w:szCs w:val="20"/>
          <w:lang w:val="en-AU"/>
        </w:rPr>
        <w:t>:</w:t>
      </w:r>
      <w:bookmarkEnd w:id="39"/>
    </w:p>
    <w:p w14:paraId="0AFF31BF" w14:textId="77777777" w:rsidR="009D5516" w:rsidRPr="00242B1F" w:rsidRDefault="00AA6B35" w:rsidP="00AD430E">
      <w:pPr>
        <w:pStyle w:val="Heading3"/>
        <w:rPr>
          <w:rFonts w:ascii="Arial" w:hAnsi="Arial" w:cs="Arial"/>
          <w:sz w:val="20"/>
          <w:szCs w:val="20"/>
        </w:rPr>
      </w:pPr>
      <w:r>
        <w:rPr>
          <w:rFonts w:ascii="Arial" w:hAnsi="Arial" w:cs="Arial"/>
          <w:sz w:val="20"/>
          <w:szCs w:val="20"/>
          <w:lang w:val="en-AU"/>
        </w:rPr>
        <w:t>20 or more vehicles</w:t>
      </w:r>
      <w:r w:rsidR="009D5516" w:rsidRPr="00242B1F">
        <w:rPr>
          <w:rFonts w:ascii="Arial" w:hAnsi="Arial" w:cs="Arial"/>
          <w:sz w:val="20"/>
          <w:szCs w:val="20"/>
        </w:rPr>
        <w:t xml:space="preserve">; and </w:t>
      </w:r>
    </w:p>
    <w:p w14:paraId="7B242FD2" w14:textId="77777777" w:rsidR="009D5516" w:rsidRPr="00242B1F" w:rsidRDefault="00AA6B35" w:rsidP="00AD430E">
      <w:pPr>
        <w:pStyle w:val="Heading3"/>
        <w:rPr>
          <w:rFonts w:ascii="Arial" w:hAnsi="Arial" w:cs="Arial"/>
          <w:sz w:val="20"/>
          <w:szCs w:val="20"/>
        </w:rPr>
      </w:pPr>
      <w:r>
        <w:rPr>
          <w:rFonts w:ascii="Arial" w:hAnsi="Arial" w:cs="Arial"/>
          <w:sz w:val="20"/>
          <w:szCs w:val="20"/>
          <w:lang w:val="en-AU"/>
        </w:rPr>
        <w:t>a compatible device</w:t>
      </w:r>
      <w:r w:rsidR="00B540F7" w:rsidRPr="00242B1F">
        <w:rPr>
          <w:rFonts w:ascii="Arial" w:hAnsi="Arial" w:cs="Arial"/>
          <w:sz w:val="20"/>
          <w:szCs w:val="20"/>
          <w:lang w:val="en-AU"/>
        </w:rPr>
        <w:t>.</w:t>
      </w:r>
    </w:p>
    <w:p w14:paraId="364B7769" w14:textId="77777777" w:rsidR="001F07C5" w:rsidRPr="00242B1F" w:rsidRDefault="001F07C5" w:rsidP="00D56A11">
      <w:pPr>
        <w:pStyle w:val="Heading2"/>
        <w:rPr>
          <w:rFonts w:ascii="Arial" w:hAnsi="Arial" w:cs="Arial"/>
          <w:sz w:val="20"/>
          <w:szCs w:val="20"/>
        </w:rPr>
      </w:pPr>
      <w:r w:rsidRPr="00242B1F">
        <w:rPr>
          <w:rFonts w:ascii="Arial" w:hAnsi="Arial" w:cs="Arial"/>
          <w:sz w:val="20"/>
          <w:szCs w:val="20"/>
          <w:lang w:val="en-AU"/>
        </w:rPr>
        <w:t xml:space="preserve">You acknowledge and agree that the </w:t>
      </w:r>
      <w:proofErr w:type="spellStart"/>
      <w:r w:rsidRPr="00242B1F">
        <w:rPr>
          <w:rFonts w:ascii="Arial" w:hAnsi="Arial" w:cs="Arial"/>
          <w:sz w:val="20"/>
          <w:szCs w:val="20"/>
          <w:lang w:val="en-AU"/>
        </w:rPr>
        <w:t>Adiona</w:t>
      </w:r>
      <w:proofErr w:type="spellEnd"/>
      <w:r w:rsidRPr="00242B1F">
        <w:rPr>
          <w:rFonts w:ascii="Arial" w:hAnsi="Arial" w:cs="Arial"/>
          <w:sz w:val="20"/>
          <w:szCs w:val="20"/>
          <w:lang w:val="en-AU"/>
        </w:rPr>
        <w:t xml:space="preserve"> Service may not be available in all locations and is intended for use within Australia only.</w:t>
      </w:r>
    </w:p>
    <w:p w14:paraId="0830D52F" w14:textId="77777777" w:rsidR="00073BA2" w:rsidRPr="00242B1F" w:rsidRDefault="00073BA2" w:rsidP="00242B1F">
      <w:pPr>
        <w:pStyle w:val="Indent1"/>
      </w:pPr>
      <w:bookmarkStart w:id="40" w:name="_Toc158298975"/>
      <w:r w:rsidRPr="00242B1F">
        <w:t>Additional terms and requirements</w:t>
      </w:r>
      <w:bookmarkEnd w:id="40"/>
    </w:p>
    <w:p w14:paraId="546F1DFA" w14:textId="77777777" w:rsidR="00073BA2" w:rsidRPr="00242B1F" w:rsidRDefault="00073BA2" w:rsidP="00073BA2">
      <w:pPr>
        <w:pStyle w:val="Heading2"/>
        <w:rPr>
          <w:rFonts w:ascii="Arial" w:hAnsi="Arial" w:cs="Arial"/>
          <w:sz w:val="20"/>
          <w:szCs w:val="20"/>
        </w:rPr>
      </w:pPr>
      <w:r w:rsidRPr="00242B1F">
        <w:rPr>
          <w:rFonts w:ascii="Arial" w:hAnsi="Arial" w:cs="Arial"/>
          <w:sz w:val="20"/>
          <w:szCs w:val="20"/>
          <w:lang w:val="en-AU"/>
        </w:rPr>
        <w:t xml:space="preserve">You must accept and comply with (and ensure that your </w:t>
      </w:r>
      <w:r w:rsidR="00442723" w:rsidRPr="00242B1F">
        <w:rPr>
          <w:rFonts w:ascii="Arial" w:hAnsi="Arial" w:cs="Arial"/>
          <w:sz w:val="20"/>
          <w:szCs w:val="20"/>
          <w:lang w:val="en-AU"/>
        </w:rPr>
        <w:t>End Users</w:t>
      </w:r>
      <w:r w:rsidRPr="00242B1F">
        <w:rPr>
          <w:rFonts w:ascii="Arial" w:hAnsi="Arial" w:cs="Arial"/>
          <w:sz w:val="20"/>
          <w:szCs w:val="20"/>
          <w:lang w:val="en-AU"/>
        </w:rPr>
        <w:t xml:space="preserve"> comply with) the </w:t>
      </w:r>
      <w:r w:rsidR="00687177">
        <w:rPr>
          <w:rFonts w:ascii="Arial" w:hAnsi="Arial" w:cs="Arial"/>
          <w:sz w:val="20"/>
          <w:szCs w:val="20"/>
          <w:lang w:val="en-AU"/>
        </w:rPr>
        <w:t>Supplier End User Terms</w:t>
      </w:r>
      <w:r w:rsidRPr="00242B1F">
        <w:rPr>
          <w:rFonts w:ascii="Arial" w:hAnsi="Arial" w:cs="Arial"/>
          <w:sz w:val="20"/>
          <w:szCs w:val="20"/>
          <w:lang w:val="en-AU"/>
        </w:rPr>
        <w:t xml:space="preserve">, which </w:t>
      </w:r>
      <w:r w:rsidR="009E0ADB">
        <w:rPr>
          <w:rFonts w:ascii="Arial" w:hAnsi="Arial" w:cs="Arial"/>
          <w:sz w:val="20"/>
          <w:szCs w:val="20"/>
          <w:lang w:val="en-AU"/>
        </w:rPr>
        <w:t>are</w:t>
      </w:r>
      <w:r w:rsidR="009E0ADB" w:rsidRPr="00242B1F">
        <w:rPr>
          <w:rFonts w:ascii="Arial" w:hAnsi="Arial" w:cs="Arial"/>
          <w:sz w:val="20"/>
          <w:szCs w:val="20"/>
          <w:lang w:val="en-AU"/>
        </w:rPr>
        <w:t xml:space="preserve"> </w:t>
      </w:r>
      <w:r w:rsidRPr="00242B1F">
        <w:rPr>
          <w:rFonts w:ascii="Arial" w:hAnsi="Arial" w:cs="Arial"/>
          <w:sz w:val="20"/>
          <w:szCs w:val="20"/>
          <w:lang w:val="en-AU"/>
        </w:rPr>
        <w:t xml:space="preserve">available at </w:t>
      </w:r>
      <w:hyperlink r:id="rId19" w:history="1">
        <w:r w:rsidR="009E0ADB" w:rsidRPr="009E0ADB">
          <w:rPr>
            <w:rStyle w:val="Hyperlink"/>
            <w:rFonts w:ascii="Arial" w:hAnsi="Arial" w:cs="Arial"/>
            <w:sz w:val="20"/>
            <w:szCs w:val="20"/>
          </w:rPr>
          <w:t>https://sandbox.command.adionatech.com/eula/</w:t>
        </w:r>
      </w:hyperlink>
      <w:r w:rsidR="00AA6B35">
        <w:rPr>
          <w:rFonts w:ascii="Arial" w:hAnsi="Arial" w:cs="Arial"/>
          <w:sz w:val="20"/>
          <w:szCs w:val="20"/>
          <w:lang w:val="en-AU"/>
        </w:rPr>
        <w:t xml:space="preserve">. </w:t>
      </w:r>
    </w:p>
    <w:p w14:paraId="45DDD89C" w14:textId="77777777" w:rsidR="005730E4" w:rsidRPr="00242B1F" w:rsidRDefault="005730E4" w:rsidP="008D0B23">
      <w:pPr>
        <w:pStyle w:val="Heading1"/>
        <w:rPr>
          <w:rFonts w:cs="Arial"/>
          <w:sz w:val="22"/>
          <w:szCs w:val="24"/>
        </w:rPr>
      </w:pPr>
      <w:bookmarkStart w:id="41" w:name="_Toc25043355"/>
      <w:bookmarkStart w:id="42" w:name="_Toc25043356"/>
      <w:bookmarkStart w:id="43" w:name="_Toc25043357"/>
      <w:bookmarkStart w:id="44" w:name="_Toc25043358"/>
      <w:bookmarkStart w:id="45" w:name="_Toc25043359"/>
      <w:bookmarkStart w:id="46" w:name="_Toc25043360"/>
      <w:bookmarkStart w:id="47" w:name="_Toc25043361"/>
      <w:bookmarkStart w:id="48" w:name="_Toc59371675"/>
      <w:bookmarkStart w:id="49" w:name="_Toc449082659"/>
      <w:bookmarkStart w:id="50" w:name="_Toc449095797"/>
      <w:bookmarkStart w:id="51" w:name="_Toc449099988"/>
      <w:bookmarkStart w:id="52" w:name="_Toc25043365"/>
      <w:bookmarkStart w:id="53" w:name="_Ref416944167"/>
      <w:bookmarkStart w:id="54" w:name="_Toc1643260"/>
      <w:bookmarkStart w:id="55" w:name="_Toc256000015"/>
      <w:bookmarkStart w:id="56" w:name="_Toc256000040"/>
      <w:bookmarkStart w:id="57" w:name="_Toc158298976"/>
      <w:bookmarkEnd w:id="41"/>
      <w:bookmarkEnd w:id="42"/>
      <w:bookmarkEnd w:id="43"/>
      <w:bookmarkEnd w:id="44"/>
      <w:bookmarkEnd w:id="45"/>
      <w:bookmarkEnd w:id="46"/>
      <w:bookmarkEnd w:id="47"/>
      <w:bookmarkEnd w:id="48"/>
      <w:bookmarkEnd w:id="49"/>
      <w:bookmarkEnd w:id="50"/>
      <w:bookmarkEnd w:id="51"/>
      <w:bookmarkEnd w:id="52"/>
      <w:r w:rsidRPr="00242B1F">
        <w:rPr>
          <w:rFonts w:cs="Arial"/>
          <w:sz w:val="22"/>
          <w:szCs w:val="24"/>
        </w:rPr>
        <w:t>Fees and charges</w:t>
      </w:r>
      <w:bookmarkEnd w:id="53"/>
      <w:bookmarkEnd w:id="54"/>
      <w:bookmarkEnd w:id="55"/>
      <w:bookmarkEnd w:id="56"/>
      <w:bookmarkEnd w:id="57"/>
    </w:p>
    <w:p w14:paraId="6ACBBBE0" w14:textId="77777777" w:rsidR="00C03325" w:rsidRPr="00242B1F" w:rsidRDefault="00C03325" w:rsidP="00C03325">
      <w:pPr>
        <w:pStyle w:val="Heading2"/>
        <w:numPr>
          <w:ilvl w:val="0"/>
          <w:numId w:val="0"/>
        </w:numPr>
        <w:ind w:left="737"/>
        <w:rPr>
          <w:rFonts w:ascii="Arial" w:hAnsi="Arial" w:cs="Arial"/>
          <w:b/>
          <w:sz w:val="20"/>
          <w:szCs w:val="20"/>
        </w:rPr>
      </w:pPr>
      <w:r w:rsidRPr="00242B1F">
        <w:rPr>
          <w:rFonts w:ascii="Arial" w:hAnsi="Arial" w:cs="Arial"/>
          <w:b/>
          <w:sz w:val="20"/>
          <w:szCs w:val="20"/>
        </w:rPr>
        <w:t>Payment and invoicing</w:t>
      </w:r>
    </w:p>
    <w:p w14:paraId="24F36D19" w14:textId="77777777" w:rsidR="00CB6AD9" w:rsidRPr="00242B1F" w:rsidRDefault="005730E4" w:rsidP="005730E4">
      <w:pPr>
        <w:pStyle w:val="Heading2"/>
        <w:widowControl w:val="0"/>
        <w:tabs>
          <w:tab w:val="clear" w:pos="0"/>
          <w:tab w:val="num" w:pos="737"/>
        </w:tabs>
        <w:rPr>
          <w:rFonts w:ascii="Arial" w:hAnsi="Arial" w:cs="Arial"/>
          <w:sz w:val="20"/>
          <w:szCs w:val="20"/>
        </w:rPr>
      </w:pPr>
      <w:r w:rsidRPr="00242B1F">
        <w:rPr>
          <w:rFonts w:ascii="Arial" w:hAnsi="Arial" w:cs="Arial"/>
          <w:sz w:val="20"/>
          <w:szCs w:val="20"/>
        </w:rPr>
        <w:t xml:space="preserve">You agree to pay all the applicable </w:t>
      </w:r>
      <w:r w:rsidR="008B4C08">
        <w:rPr>
          <w:rFonts w:ascii="Arial" w:hAnsi="Arial" w:cs="Arial"/>
          <w:sz w:val="20"/>
          <w:szCs w:val="20"/>
          <w:lang w:val="en-AU"/>
        </w:rPr>
        <w:t>amounts</w:t>
      </w:r>
      <w:r w:rsidRPr="00242B1F">
        <w:rPr>
          <w:rFonts w:ascii="Arial" w:hAnsi="Arial" w:cs="Arial"/>
          <w:sz w:val="20"/>
          <w:szCs w:val="20"/>
        </w:rPr>
        <w:t xml:space="preserve"> incurred in respect of your </w:t>
      </w:r>
      <w:proofErr w:type="spellStart"/>
      <w:r w:rsidR="00D56A11" w:rsidRPr="00242B1F">
        <w:rPr>
          <w:rFonts w:ascii="Arial" w:hAnsi="Arial" w:cs="Arial"/>
          <w:sz w:val="20"/>
          <w:szCs w:val="20"/>
          <w:lang w:val="en-AU"/>
        </w:rPr>
        <w:t>Adiona</w:t>
      </w:r>
      <w:proofErr w:type="spellEnd"/>
      <w:r w:rsidR="00D56A11" w:rsidRPr="00242B1F">
        <w:rPr>
          <w:rFonts w:ascii="Arial" w:hAnsi="Arial" w:cs="Arial"/>
          <w:sz w:val="20"/>
          <w:szCs w:val="20"/>
          <w:lang w:val="en-AU"/>
        </w:rPr>
        <w:t xml:space="preserve"> </w:t>
      </w:r>
      <w:r w:rsidRPr="00242B1F">
        <w:rPr>
          <w:rFonts w:ascii="Arial" w:hAnsi="Arial" w:cs="Arial"/>
          <w:sz w:val="20"/>
          <w:szCs w:val="20"/>
        </w:rPr>
        <w:t>Service.</w:t>
      </w:r>
      <w:bookmarkStart w:id="58" w:name="_Toc418588172"/>
      <w:r w:rsidR="00ED55E1" w:rsidRPr="00242B1F">
        <w:rPr>
          <w:rFonts w:ascii="Arial" w:hAnsi="Arial" w:cs="Arial"/>
          <w:sz w:val="20"/>
          <w:szCs w:val="20"/>
          <w:lang w:val="en-AU"/>
        </w:rPr>
        <w:t xml:space="preserve">  The relevant charges </w:t>
      </w:r>
      <w:r w:rsidR="00BE175F" w:rsidRPr="00242B1F">
        <w:rPr>
          <w:rFonts w:ascii="Arial" w:hAnsi="Arial" w:cs="Arial"/>
          <w:sz w:val="20"/>
          <w:szCs w:val="20"/>
          <w:lang w:val="en-AU"/>
        </w:rPr>
        <w:t xml:space="preserve">for each of your </w:t>
      </w:r>
      <w:proofErr w:type="spellStart"/>
      <w:r w:rsidR="00D56A11" w:rsidRPr="00242B1F">
        <w:rPr>
          <w:rFonts w:ascii="Arial" w:hAnsi="Arial" w:cs="Arial"/>
          <w:sz w:val="20"/>
          <w:szCs w:val="20"/>
          <w:lang w:val="en-AU"/>
        </w:rPr>
        <w:t>Adiona</w:t>
      </w:r>
      <w:proofErr w:type="spellEnd"/>
      <w:r w:rsidR="00D56A11" w:rsidRPr="00242B1F">
        <w:rPr>
          <w:rFonts w:ascii="Arial" w:hAnsi="Arial" w:cs="Arial"/>
          <w:sz w:val="20"/>
          <w:szCs w:val="20"/>
          <w:lang w:val="en-AU"/>
        </w:rPr>
        <w:t xml:space="preserve"> </w:t>
      </w:r>
      <w:r w:rsidR="00BE175F" w:rsidRPr="00242B1F">
        <w:rPr>
          <w:rFonts w:ascii="Arial" w:hAnsi="Arial" w:cs="Arial"/>
          <w:sz w:val="20"/>
          <w:szCs w:val="20"/>
          <w:lang w:val="en-AU"/>
        </w:rPr>
        <w:t xml:space="preserve">Services </w:t>
      </w:r>
      <w:r w:rsidR="003C519C" w:rsidRPr="00242B1F">
        <w:rPr>
          <w:rFonts w:ascii="Arial" w:hAnsi="Arial" w:cs="Arial"/>
          <w:sz w:val="20"/>
          <w:szCs w:val="20"/>
          <w:lang w:val="en-AU"/>
        </w:rPr>
        <w:t xml:space="preserve">are set out in </w:t>
      </w:r>
      <w:r w:rsidR="00104C00">
        <w:rPr>
          <w:rFonts w:ascii="Arial" w:hAnsi="Arial" w:cs="Arial"/>
          <w:sz w:val="20"/>
          <w:szCs w:val="20"/>
          <w:lang w:val="en-AU"/>
        </w:rPr>
        <w:t>your</w:t>
      </w:r>
      <w:r w:rsidR="003C519C" w:rsidRPr="00242B1F">
        <w:rPr>
          <w:rFonts w:ascii="Arial" w:hAnsi="Arial" w:cs="Arial"/>
          <w:sz w:val="20"/>
          <w:szCs w:val="20"/>
          <w:lang w:val="en-AU"/>
        </w:rPr>
        <w:t xml:space="preserve"> separate agreement with us</w:t>
      </w:r>
      <w:r w:rsidR="00BE175F" w:rsidRPr="00242B1F">
        <w:rPr>
          <w:rFonts w:ascii="Arial" w:hAnsi="Arial" w:cs="Arial"/>
          <w:sz w:val="20"/>
          <w:szCs w:val="20"/>
          <w:lang w:val="en-AU"/>
        </w:rPr>
        <w:t xml:space="preserve">. </w:t>
      </w:r>
    </w:p>
    <w:p w14:paraId="29AD2124" w14:textId="77777777" w:rsidR="00BE175F" w:rsidRPr="00242B1F" w:rsidRDefault="008740A3" w:rsidP="005730E4">
      <w:pPr>
        <w:pStyle w:val="Heading2"/>
        <w:widowControl w:val="0"/>
        <w:tabs>
          <w:tab w:val="clear" w:pos="0"/>
          <w:tab w:val="num" w:pos="737"/>
        </w:tabs>
        <w:rPr>
          <w:rFonts w:ascii="Arial" w:hAnsi="Arial" w:cs="Arial"/>
          <w:sz w:val="20"/>
          <w:szCs w:val="20"/>
        </w:rPr>
      </w:pPr>
      <w:r w:rsidRPr="00242B1F">
        <w:rPr>
          <w:rFonts w:ascii="Arial" w:hAnsi="Arial" w:cs="Arial"/>
          <w:sz w:val="20"/>
          <w:szCs w:val="20"/>
          <w:lang w:val="en-AU"/>
        </w:rPr>
        <w:t>We will invoice you</w:t>
      </w:r>
      <w:r w:rsidR="006E3701" w:rsidRPr="00242B1F">
        <w:rPr>
          <w:rFonts w:ascii="Arial" w:hAnsi="Arial" w:cs="Arial"/>
          <w:sz w:val="20"/>
          <w:szCs w:val="20"/>
          <w:lang w:val="en-AU"/>
        </w:rPr>
        <w:t xml:space="preserve"> as follows</w:t>
      </w:r>
      <w:r w:rsidRPr="00242B1F">
        <w:rPr>
          <w:rFonts w:ascii="Arial" w:hAnsi="Arial" w:cs="Arial"/>
          <w:sz w:val="20"/>
          <w:szCs w:val="20"/>
          <w:lang w:val="en-AU"/>
        </w:rPr>
        <w:t>:</w:t>
      </w:r>
    </w:p>
    <w:p w14:paraId="71DD195F" w14:textId="77777777" w:rsidR="00292D8F" w:rsidRPr="00292D8F" w:rsidRDefault="00292D8F" w:rsidP="008740A3">
      <w:pPr>
        <w:pStyle w:val="Heading3"/>
        <w:rPr>
          <w:rFonts w:ascii="Arial" w:hAnsi="Arial" w:cs="Arial"/>
          <w:sz w:val="20"/>
          <w:szCs w:val="20"/>
        </w:rPr>
      </w:pPr>
      <w:r>
        <w:rPr>
          <w:rFonts w:ascii="Arial" w:hAnsi="Arial" w:cs="Arial"/>
          <w:sz w:val="20"/>
          <w:szCs w:val="20"/>
          <w:lang w:val="en-AU"/>
        </w:rPr>
        <w:t>annually upfront in advance</w:t>
      </w:r>
      <w:r w:rsidR="008740A3" w:rsidRPr="00242B1F">
        <w:rPr>
          <w:rFonts w:ascii="Arial" w:hAnsi="Arial" w:cs="Arial"/>
          <w:sz w:val="20"/>
          <w:szCs w:val="20"/>
          <w:lang w:val="en-AU"/>
        </w:rPr>
        <w:t>;</w:t>
      </w:r>
      <w:r>
        <w:rPr>
          <w:rFonts w:ascii="Arial" w:hAnsi="Arial" w:cs="Arial"/>
          <w:sz w:val="20"/>
          <w:szCs w:val="20"/>
          <w:lang w:val="en-AU"/>
        </w:rPr>
        <w:t xml:space="preserve"> and</w:t>
      </w:r>
    </w:p>
    <w:p w14:paraId="4A2353A9" w14:textId="77777777" w:rsidR="00A40D2C" w:rsidRDefault="00292D8F" w:rsidP="00A40D2C">
      <w:pPr>
        <w:pStyle w:val="Heading3"/>
        <w:rPr>
          <w:rFonts w:ascii="Arial" w:hAnsi="Arial" w:cs="Arial"/>
          <w:bCs/>
          <w:sz w:val="20"/>
          <w:szCs w:val="20"/>
          <w:lang w:val="en-AU"/>
        </w:rPr>
      </w:pPr>
      <w:r>
        <w:rPr>
          <w:rFonts w:ascii="Arial" w:hAnsi="Arial" w:cs="Arial"/>
          <w:sz w:val="20"/>
          <w:szCs w:val="20"/>
          <w:lang w:val="en-AU"/>
        </w:rPr>
        <w:t xml:space="preserve">monthly in arrears for any excess Stops charged at the rate for your plan set </w:t>
      </w:r>
      <w:r w:rsidRPr="00A40D2C">
        <w:rPr>
          <w:rFonts w:ascii="Arial" w:hAnsi="Arial" w:cs="Arial"/>
          <w:bCs/>
          <w:sz w:val="20"/>
          <w:szCs w:val="20"/>
          <w:lang w:val="en-AU"/>
        </w:rPr>
        <w:t xml:space="preserve">out in your separate agreement with us. </w:t>
      </w:r>
      <w:r w:rsidR="008740A3" w:rsidRPr="00A40D2C">
        <w:rPr>
          <w:rFonts w:ascii="Arial" w:hAnsi="Arial" w:cs="Arial"/>
          <w:bCs/>
          <w:sz w:val="20"/>
          <w:szCs w:val="20"/>
          <w:lang w:val="en-AU"/>
        </w:rPr>
        <w:t xml:space="preserve"> </w:t>
      </w:r>
    </w:p>
    <w:p w14:paraId="484D67DD" w14:textId="77777777" w:rsidR="00A40D2C" w:rsidRPr="00A40D2C" w:rsidRDefault="00A40D2C" w:rsidP="00A40D2C">
      <w:pPr>
        <w:pStyle w:val="Heading2"/>
        <w:rPr>
          <w:rFonts w:ascii="Arial" w:hAnsi="Arial" w:cs="Arial"/>
          <w:bCs w:val="0"/>
          <w:sz w:val="20"/>
          <w:szCs w:val="20"/>
          <w:lang w:val="en-AU"/>
        </w:rPr>
      </w:pPr>
      <w:r w:rsidRPr="00A40D2C">
        <w:rPr>
          <w:rFonts w:ascii="Arial" w:hAnsi="Arial" w:cs="Arial"/>
          <w:bCs w:val="0"/>
          <w:sz w:val="20"/>
          <w:szCs w:val="20"/>
          <w:lang w:val="en-AU"/>
        </w:rPr>
        <w:t xml:space="preserve">You can upgrade your plan during the Term at any time. We will invoice you </w:t>
      </w:r>
      <w:r w:rsidR="008B4C08">
        <w:rPr>
          <w:rFonts w:ascii="Arial" w:hAnsi="Arial" w:cs="Arial"/>
          <w:bCs w:val="0"/>
          <w:sz w:val="20"/>
          <w:szCs w:val="20"/>
          <w:lang w:val="en-AU"/>
        </w:rPr>
        <w:t xml:space="preserve">for the additional amounts due for that plan for the remainder </w:t>
      </w:r>
      <w:r w:rsidRPr="00A40D2C">
        <w:rPr>
          <w:rFonts w:ascii="Arial" w:hAnsi="Arial" w:cs="Arial"/>
          <w:bCs w:val="0"/>
          <w:sz w:val="20"/>
          <w:szCs w:val="20"/>
          <w:lang w:val="en-AU"/>
        </w:rPr>
        <w:t xml:space="preserve">of the Term, </w:t>
      </w:r>
      <w:r w:rsidR="008B4C08">
        <w:rPr>
          <w:rFonts w:ascii="Arial" w:hAnsi="Arial" w:cs="Arial"/>
          <w:bCs w:val="0"/>
          <w:sz w:val="20"/>
          <w:szCs w:val="20"/>
          <w:lang w:val="en-AU"/>
        </w:rPr>
        <w:t xml:space="preserve">in </w:t>
      </w:r>
      <w:r w:rsidRPr="00A40D2C">
        <w:rPr>
          <w:rFonts w:ascii="Arial" w:hAnsi="Arial" w:cs="Arial"/>
          <w:bCs w:val="0"/>
          <w:sz w:val="20"/>
          <w:szCs w:val="20"/>
          <w:lang w:val="en-AU"/>
        </w:rPr>
        <w:t xml:space="preserve">the following month. </w:t>
      </w:r>
    </w:p>
    <w:p w14:paraId="5C967195" w14:textId="77777777" w:rsidR="005730E4" w:rsidRPr="00242B1F" w:rsidRDefault="005730E4" w:rsidP="005730E4">
      <w:pPr>
        <w:pStyle w:val="Heading1"/>
        <w:rPr>
          <w:rFonts w:cs="Arial"/>
          <w:sz w:val="22"/>
          <w:szCs w:val="24"/>
        </w:rPr>
      </w:pPr>
      <w:bookmarkStart w:id="59" w:name="_Toc25043403"/>
      <w:bookmarkStart w:id="60" w:name="_Toc25043404"/>
      <w:bookmarkStart w:id="61" w:name="_Ref448938088"/>
      <w:bookmarkStart w:id="62" w:name="_Toc1643262"/>
      <w:bookmarkStart w:id="63" w:name="_Toc256000017"/>
      <w:bookmarkStart w:id="64" w:name="_Toc256000042"/>
      <w:bookmarkStart w:id="65" w:name="_Toc158298977"/>
      <w:bookmarkEnd w:id="58"/>
      <w:bookmarkEnd w:id="59"/>
      <w:bookmarkEnd w:id="60"/>
      <w:r w:rsidRPr="00242B1F">
        <w:rPr>
          <w:rFonts w:cs="Arial"/>
          <w:sz w:val="22"/>
          <w:szCs w:val="24"/>
        </w:rPr>
        <w:t xml:space="preserve">Term, </w:t>
      </w:r>
      <w:bookmarkEnd w:id="61"/>
      <w:r w:rsidRPr="00242B1F">
        <w:rPr>
          <w:rFonts w:cs="Arial"/>
          <w:sz w:val="22"/>
          <w:szCs w:val="24"/>
        </w:rPr>
        <w:t xml:space="preserve">cancellation, </w:t>
      </w:r>
      <w:r w:rsidR="00DA05A7" w:rsidRPr="00242B1F">
        <w:rPr>
          <w:rFonts w:cs="Arial"/>
          <w:sz w:val="22"/>
          <w:szCs w:val="24"/>
        </w:rPr>
        <w:t xml:space="preserve">and </w:t>
      </w:r>
      <w:proofErr w:type="gramStart"/>
      <w:r w:rsidRPr="00242B1F">
        <w:rPr>
          <w:rFonts w:cs="Arial"/>
          <w:sz w:val="22"/>
          <w:szCs w:val="24"/>
        </w:rPr>
        <w:t>third party</w:t>
      </w:r>
      <w:proofErr w:type="gramEnd"/>
      <w:r w:rsidRPr="00242B1F">
        <w:rPr>
          <w:rFonts w:cs="Arial"/>
          <w:sz w:val="22"/>
          <w:szCs w:val="24"/>
        </w:rPr>
        <w:t xml:space="preserve"> suppliers</w:t>
      </w:r>
      <w:bookmarkEnd w:id="62"/>
      <w:bookmarkEnd w:id="63"/>
      <w:bookmarkEnd w:id="64"/>
      <w:bookmarkEnd w:id="65"/>
    </w:p>
    <w:p w14:paraId="12905B57" w14:textId="77777777" w:rsidR="005730E4" w:rsidRPr="00242B1F" w:rsidRDefault="005730E4" w:rsidP="00242B1F">
      <w:pPr>
        <w:pStyle w:val="Indent1"/>
      </w:pPr>
      <w:bookmarkStart w:id="66" w:name="_Toc413139045"/>
      <w:bookmarkStart w:id="67" w:name="_Toc1643263"/>
      <w:bookmarkStart w:id="68" w:name="_Toc256000018"/>
      <w:bookmarkStart w:id="69" w:name="_Toc256000043"/>
      <w:bookmarkStart w:id="70" w:name="_Toc158298978"/>
      <w:bookmarkStart w:id="71" w:name="_Toc413078264"/>
      <w:r w:rsidRPr="00242B1F">
        <w:t>Term</w:t>
      </w:r>
      <w:bookmarkEnd w:id="66"/>
      <w:bookmarkEnd w:id="67"/>
      <w:bookmarkEnd w:id="68"/>
      <w:bookmarkEnd w:id="69"/>
      <w:bookmarkEnd w:id="70"/>
    </w:p>
    <w:p w14:paraId="470CD5E6" w14:textId="77777777" w:rsidR="00292D8F" w:rsidRPr="006B188A" w:rsidRDefault="005730E4" w:rsidP="00594F70">
      <w:pPr>
        <w:pStyle w:val="Heading2"/>
        <w:rPr>
          <w:rFonts w:ascii="Arial" w:hAnsi="Arial" w:cs="Arial"/>
          <w:sz w:val="20"/>
          <w:szCs w:val="20"/>
        </w:rPr>
      </w:pPr>
      <w:r w:rsidRPr="00242B1F">
        <w:rPr>
          <w:rFonts w:ascii="Arial" w:hAnsi="Arial" w:cs="Arial"/>
          <w:sz w:val="20"/>
          <w:szCs w:val="20"/>
          <w:lang w:val="en-AU"/>
        </w:rPr>
        <w:t xml:space="preserve">The </w:t>
      </w:r>
      <w:proofErr w:type="spellStart"/>
      <w:r w:rsidR="001F07C5" w:rsidRPr="00242B1F">
        <w:rPr>
          <w:rFonts w:ascii="Arial" w:hAnsi="Arial" w:cs="Arial"/>
          <w:sz w:val="20"/>
          <w:szCs w:val="20"/>
          <w:lang w:val="en-AU"/>
        </w:rPr>
        <w:t>Adiona</w:t>
      </w:r>
      <w:proofErr w:type="spellEnd"/>
      <w:r w:rsidR="001F07C5" w:rsidRPr="00242B1F">
        <w:rPr>
          <w:rFonts w:ascii="Arial" w:hAnsi="Arial" w:cs="Arial"/>
          <w:sz w:val="20"/>
          <w:szCs w:val="20"/>
          <w:lang w:val="en-AU"/>
        </w:rPr>
        <w:t xml:space="preserve"> </w:t>
      </w:r>
      <w:r w:rsidR="00DA05A7" w:rsidRPr="00242B1F">
        <w:rPr>
          <w:rFonts w:ascii="Arial" w:hAnsi="Arial" w:cs="Arial"/>
          <w:sz w:val="20"/>
          <w:szCs w:val="20"/>
          <w:lang w:val="en-AU"/>
        </w:rPr>
        <w:t xml:space="preserve">Service </w:t>
      </w:r>
      <w:r w:rsidRPr="00242B1F">
        <w:rPr>
          <w:rFonts w:ascii="Arial" w:hAnsi="Arial" w:cs="Arial"/>
          <w:sz w:val="20"/>
          <w:szCs w:val="20"/>
          <w:lang w:val="en-AU"/>
        </w:rPr>
        <w:t xml:space="preserve">is </w:t>
      </w:r>
      <w:r w:rsidR="00DA05A7" w:rsidRPr="00242B1F">
        <w:rPr>
          <w:rFonts w:ascii="Arial" w:hAnsi="Arial" w:cs="Arial"/>
          <w:sz w:val="20"/>
          <w:szCs w:val="20"/>
          <w:lang w:val="en-AU"/>
        </w:rPr>
        <w:t xml:space="preserve">available on </w:t>
      </w:r>
      <w:r w:rsidRPr="00242B1F">
        <w:rPr>
          <w:rFonts w:ascii="Arial" w:hAnsi="Arial" w:cs="Arial"/>
          <w:sz w:val="20"/>
          <w:szCs w:val="20"/>
          <w:lang w:val="en-AU"/>
        </w:rPr>
        <w:t>a</w:t>
      </w:r>
      <w:r w:rsidR="00292D8F">
        <w:rPr>
          <w:rFonts w:ascii="Arial" w:hAnsi="Arial" w:cs="Arial"/>
          <w:sz w:val="20"/>
          <w:szCs w:val="20"/>
          <w:lang w:val="en-AU"/>
        </w:rPr>
        <w:t>n annual</w:t>
      </w:r>
      <w:r w:rsidRPr="00242B1F">
        <w:rPr>
          <w:rFonts w:ascii="Arial" w:hAnsi="Arial" w:cs="Arial"/>
          <w:sz w:val="20"/>
          <w:szCs w:val="20"/>
          <w:lang w:val="en-AU"/>
        </w:rPr>
        <w:t xml:space="preserve"> </w:t>
      </w:r>
      <w:r w:rsidR="00DA05A7" w:rsidRPr="00242B1F">
        <w:rPr>
          <w:rFonts w:ascii="Arial" w:hAnsi="Arial" w:cs="Arial"/>
          <w:sz w:val="20"/>
          <w:szCs w:val="20"/>
          <w:lang w:val="en-AU"/>
        </w:rPr>
        <w:t xml:space="preserve">basis </w:t>
      </w:r>
      <w:r w:rsidRPr="00242B1F">
        <w:rPr>
          <w:rFonts w:ascii="Arial" w:hAnsi="Arial" w:cs="Arial"/>
          <w:sz w:val="20"/>
          <w:szCs w:val="20"/>
          <w:lang w:val="en-AU"/>
        </w:rPr>
        <w:t xml:space="preserve">and </w:t>
      </w:r>
      <w:r w:rsidR="00DA05A7" w:rsidRPr="00242B1F">
        <w:rPr>
          <w:rFonts w:ascii="Arial" w:hAnsi="Arial" w:cs="Arial"/>
          <w:sz w:val="20"/>
          <w:szCs w:val="20"/>
          <w:lang w:val="en-AU"/>
        </w:rPr>
        <w:t>commences on the date that the</w:t>
      </w:r>
      <w:r w:rsidR="00573431" w:rsidRPr="00242B1F">
        <w:rPr>
          <w:rFonts w:ascii="Arial" w:hAnsi="Arial" w:cs="Arial"/>
          <w:sz w:val="20"/>
          <w:szCs w:val="20"/>
          <w:lang w:val="en-AU"/>
        </w:rPr>
        <w:t xml:space="preserve"> service has been activated by the </w:t>
      </w:r>
      <w:proofErr w:type="gramStart"/>
      <w:r w:rsidR="007B40B9" w:rsidRPr="00242B1F">
        <w:rPr>
          <w:rFonts w:ascii="Arial" w:hAnsi="Arial" w:cs="Arial"/>
          <w:sz w:val="20"/>
          <w:szCs w:val="20"/>
          <w:lang w:val="en-AU"/>
        </w:rPr>
        <w:t>third party</w:t>
      </w:r>
      <w:proofErr w:type="gramEnd"/>
      <w:r w:rsidR="007B40B9" w:rsidRPr="00242B1F">
        <w:rPr>
          <w:rFonts w:ascii="Arial" w:hAnsi="Arial" w:cs="Arial"/>
          <w:sz w:val="20"/>
          <w:szCs w:val="20"/>
          <w:lang w:val="en-AU"/>
        </w:rPr>
        <w:t xml:space="preserve"> service provider (i.e. </w:t>
      </w:r>
      <w:proofErr w:type="spellStart"/>
      <w:r w:rsidR="007B40B9" w:rsidRPr="00242B1F">
        <w:rPr>
          <w:rFonts w:ascii="Arial" w:hAnsi="Arial" w:cs="Arial"/>
          <w:sz w:val="20"/>
          <w:szCs w:val="20"/>
          <w:lang w:val="en-AU"/>
        </w:rPr>
        <w:t>Adiona</w:t>
      </w:r>
      <w:proofErr w:type="spellEnd"/>
      <w:r w:rsidR="007B40B9" w:rsidRPr="00242B1F">
        <w:rPr>
          <w:rFonts w:ascii="Arial" w:hAnsi="Arial" w:cs="Arial"/>
          <w:sz w:val="20"/>
          <w:szCs w:val="20"/>
          <w:lang w:val="en-AU"/>
        </w:rPr>
        <w:t>)</w:t>
      </w:r>
      <w:r w:rsidR="00594F70">
        <w:rPr>
          <w:rFonts w:ascii="Arial" w:hAnsi="Arial" w:cs="Arial"/>
          <w:sz w:val="20"/>
          <w:szCs w:val="20"/>
          <w:lang w:val="en-AU"/>
        </w:rPr>
        <w:t xml:space="preserve"> and continues for 24 months (</w:t>
      </w:r>
      <w:r w:rsidR="00594F70" w:rsidRPr="00594F70">
        <w:rPr>
          <w:rFonts w:ascii="Arial" w:hAnsi="Arial" w:cs="Arial"/>
          <w:b/>
          <w:bCs w:val="0"/>
          <w:sz w:val="20"/>
          <w:szCs w:val="20"/>
          <w:lang w:val="en-AU"/>
        </w:rPr>
        <w:t>Term</w:t>
      </w:r>
      <w:r w:rsidR="00594F70">
        <w:rPr>
          <w:rFonts w:ascii="Arial" w:hAnsi="Arial" w:cs="Arial"/>
          <w:sz w:val="20"/>
          <w:szCs w:val="20"/>
          <w:lang w:val="en-AU"/>
        </w:rPr>
        <w:t xml:space="preserve">) </w:t>
      </w:r>
      <w:r w:rsidR="00292D8F" w:rsidRPr="00594F70">
        <w:rPr>
          <w:rFonts w:ascii="Arial" w:hAnsi="Arial" w:cs="Arial"/>
          <w:sz w:val="20"/>
          <w:szCs w:val="20"/>
          <w:lang w:val="en-AU"/>
        </w:rPr>
        <w:t>unless terminated</w:t>
      </w:r>
      <w:r w:rsidR="004C0C28">
        <w:rPr>
          <w:rFonts w:ascii="Arial" w:hAnsi="Arial" w:cs="Arial"/>
          <w:sz w:val="20"/>
          <w:szCs w:val="20"/>
          <w:lang w:val="en-AU"/>
        </w:rPr>
        <w:t xml:space="preserve"> in accordance with its terms</w:t>
      </w:r>
      <w:r w:rsidR="006B188A">
        <w:rPr>
          <w:rFonts w:ascii="Arial" w:hAnsi="Arial" w:cs="Arial"/>
          <w:sz w:val="20"/>
          <w:szCs w:val="20"/>
          <w:lang w:val="en-AU"/>
        </w:rPr>
        <w:t xml:space="preserve">. </w:t>
      </w:r>
      <w:r w:rsidR="004C0C28">
        <w:rPr>
          <w:rFonts w:ascii="Arial" w:hAnsi="Arial" w:cs="Arial"/>
          <w:sz w:val="20"/>
          <w:szCs w:val="20"/>
          <w:lang w:val="en-AU"/>
        </w:rPr>
        <w:t xml:space="preserve">You must give us at least 30 </w:t>
      </w:r>
      <w:proofErr w:type="spellStart"/>
      <w:r w:rsidR="004C0C28">
        <w:rPr>
          <w:rFonts w:ascii="Arial" w:hAnsi="Arial" w:cs="Arial"/>
          <w:sz w:val="20"/>
          <w:szCs w:val="20"/>
          <w:lang w:val="en-AU"/>
        </w:rPr>
        <w:t>days notice</w:t>
      </w:r>
      <w:proofErr w:type="spellEnd"/>
      <w:r w:rsidR="004C0C28">
        <w:rPr>
          <w:rFonts w:ascii="Arial" w:hAnsi="Arial" w:cs="Arial"/>
          <w:sz w:val="20"/>
          <w:szCs w:val="20"/>
          <w:lang w:val="en-AU"/>
        </w:rPr>
        <w:t xml:space="preserve"> before the end of the Term if you do not wish to renew your </w:t>
      </w:r>
      <w:proofErr w:type="spellStart"/>
      <w:r w:rsidR="004C0C28">
        <w:rPr>
          <w:rFonts w:ascii="Arial" w:hAnsi="Arial" w:cs="Arial"/>
          <w:sz w:val="20"/>
          <w:szCs w:val="20"/>
          <w:lang w:val="en-AU"/>
        </w:rPr>
        <w:t>Adiona</w:t>
      </w:r>
      <w:proofErr w:type="spellEnd"/>
      <w:r w:rsidR="004C0C28">
        <w:rPr>
          <w:rFonts w:ascii="Arial" w:hAnsi="Arial" w:cs="Arial"/>
          <w:sz w:val="20"/>
          <w:szCs w:val="20"/>
          <w:lang w:val="en-AU"/>
        </w:rPr>
        <w:t xml:space="preserve"> Service. If you do not cancel your </w:t>
      </w:r>
      <w:proofErr w:type="spellStart"/>
      <w:r w:rsidR="004C0C28">
        <w:rPr>
          <w:rFonts w:ascii="Arial" w:hAnsi="Arial" w:cs="Arial"/>
          <w:sz w:val="20"/>
          <w:szCs w:val="20"/>
          <w:lang w:val="en-AU"/>
        </w:rPr>
        <w:t>Adiona</w:t>
      </w:r>
      <w:proofErr w:type="spellEnd"/>
      <w:r w:rsidR="004C0C28">
        <w:rPr>
          <w:rFonts w:ascii="Arial" w:hAnsi="Arial" w:cs="Arial"/>
          <w:sz w:val="20"/>
          <w:szCs w:val="20"/>
          <w:lang w:val="en-AU"/>
        </w:rPr>
        <w:t xml:space="preserve"> Service prior to the end of </w:t>
      </w:r>
      <w:r w:rsidR="004C0C28">
        <w:rPr>
          <w:rFonts w:ascii="Arial" w:hAnsi="Arial" w:cs="Arial"/>
          <w:sz w:val="20"/>
          <w:szCs w:val="20"/>
          <w:lang w:val="en-AU"/>
        </w:rPr>
        <w:lastRenderedPageBreak/>
        <w:t xml:space="preserve">the Term, then your </w:t>
      </w:r>
      <w:proofErr w:type="spellStart"/>
      <w:r w:rsidR="004C0C28">
        <w:rPr>
          <w:rFonts w:ascii="Arial" w:hAnsi="Arial" w:cs="Arial"/>
          <w:sz w:val="20"/>
          <w:szCs w:val="20"/>
          <w:lang w:val="en-AU"/>
        </w:rPr>
        <w:t>Adiona</w:t>
      </w:r>
      <w:proofErr w:type="spellEnd"/>
      <w:r w:rsidR="004C0C28">
        <w:rPr>
          <w:rFonts w:ascii="Arial" w:hAnsi="Arial" w:cs="Arial"/>
          <w:sz w:val="20"/>
          <w:szCs w:val="20"/>
          <w:lang w:val="en-AU"/>
        </w:rPr>
        <w:t xml:space="preserve"> Service will automatically </w:t>
      </w:r>
      <w:r w:rsidR="00292D8F" w:rsidRPr="00594F70">
        <w:rPr>
          <w:rFonts w:ascii="Arial" w:hAnsi="Arial" w:cs="Arial"/>
          <w:sz w:val="20"/>
          <w:szCs w:val="20"/>
          <w:lang w:val="en-AU"/>
        </w:rPr>
        <w:t>renew</w:t>
      </w:r>
      <w:r w:rsidR="006B188A">
        <w:rPr>
          <w:rFonts w:ascii="Arial" w:hAnsi="Arial" w:cs="Arial"/>
          <w:sz w:val="20"/>
          <w:szCs w:val="20"/>
          <w:lang w:val="en-AU"/>
        </w:rPr>
        <w:t xml:space="preserve"> for a further 1-month term</w:t>
      </w:r>
      <w:r w:rsidR="004C0C28">
        <w:rPr>
          <w:rFonts w:ascii="Arial" w:hAnsi="Arial" w:cs="Arial"/>
          <w:sz w:val="20"/>
          <w:szCs w:val="20"/>
          <w:lang w:val="en-AU"/>
        </w:rPr>
        <w:t xml:space="preserve"> to give the parties the chance to negotiate a new Term</w:t>
      </w:r>
      <w:r w:rsidR="00292D8F" w:rsidRPr="00594F70">
        <w:rPr>
          <w:rFonts w:ascii="Arial" w:hAnsi="Arial" w:cs="Arial"/>
          <w:sz w:val="20"/>
          <w:szCs w:val="20"/>
          <w:lang w:val="en-AU"/>
        </w:rPr>
        <w:t xml:space="preserve">. </w:t>
      </w:r>
    </w:p>
    <w:p w14:paraId="5276A25C" w14:textId="77777777" w:rsidR="006B188A" w:rsidRPr="00E52913" w:rsidRDefault="006B188A" w:rsidP="00594F70">
      <w:pPr>
        <w:pStyle w:val="Heading2"/>
        <w:rPr>
          <w:rFonts w:ascii="Arial" w:hAnsi="Arial" w:cs="Arial"/>
          <w:sz w:val="20"/>
          <w:szCs w:val="20"/>
        </w:rPr>
      </w:pPr>
      <w:r>
        <w:rPr>
          <w:rFonts w:ascii="Arial" w:hAnsi="Arial" w:cs="Arial"/>
          <w:sz w:val="20"/>
          <w:szCs w:val="20"/>
          <w:lang w:val="en-AU"/>
        </w:rPr>
        <w:t xml:space="preserve">You will not be charged for </w:t>
      </w:r>
      <w:r w:rsidR="004C0C28">
        <w:rPr>
          <w:rFonts w:ascii="Arial" w:hAnsi="Arial" w:cs="Arial"/>
          <w:sz w:val="20"/>
          <w:szCs w:val="20"/>
          <w:lang w:val="en-AU"/>
        </w:rPr>
        <w:t>the further 1-month term at the end</w:t>
      </w:r>
      <w:r>
        <w:rPr>
          <w:rFonts w:ascii="Arial" w:hAnsi="Arial" w:cs="Arial"/>
          <w:sz w:val="20"/>
          <w:szCs w:val="20"/>
          <w:lang w:val="en-AU"/>
        </w:rPr>
        <w:t xml:space="preserve"> of the Term </w:t>
      </w:r>
      <w:r w:rsidR="004C0C28">
        <w:rPr>
          <w:rFonts w:ascii="Arial" w:hAnsi="Arial" w:cs="Arial"/>
          <w:sz w:val="20"/>
          <w:szCs w:val="20"/>
          <w:lang w:val="en-AU"/>
        </w:rPr>
        <w:t xml:space="preserve">unless and </w:t>
      </w:r>
      <w:r>
        <w:rPr>
          <w:rFonts w:ascii="Arial" w:hAnsi="Arial" w:cs="Arial"/>
          <w:sz w:val="20"/>
          <w:szCs w:val="20"/>
          <w:lang w:val="en-AU"/>
        </w:rPr>
        <w:t>until you have agreed to a new Term</w:t>
      </w:r>
      <w:r w:rsidR="004C0C28">
        <w:rPr>
          <w:rFonts w:ascii="Arial" w:hAnsi="Arial" w:cs="Arial"/>
          <w:sz w:val="20"/>
          <w:szCs w:val="20"/>
          <w:lang w:val="en-AU"/>
        </w:rPr>
        <w:t xml:space="preserve"> (in which case the 1-month term is included in the new Term). We will then bill you in full for the next Term</w:t>
      </w:r>
      <w:r>
        <w:rPr>
          <w:rFonts w:ascii="Arial" w:hAnsi="Arial" w:cs="Arial"/>
          <w:sz w:val="20"/>
          <w:szCs w:val="20"/>
          <w:lang w:val="en-AU"/>
        </w:rPr>
        <w:t>.</w:t>
      </w:r>
    </w:p>
    <w:p w14:paraId="2C3F7A0A" w14:textId="77777777" w:rsidR="004C0C28" w:rsidRPr="004C0C28" w:rsidRDefault="00E52913" w:rsidP="00CF6422">
      <w:pPr>
        <w:pStyle w:val="Heading2"/>
        <w:rPr>
          <w:rFonts w:ascii="Arial" w:hAnsi="Arial" w:cs="Arial"/>
          <w:sz w:val="20"/>
          <w:szCs w:val="20"/>
        </w:rPr>
      </w:pPr>
      <w:r>
        <w:rPr>
          <w:rFonts w:ascii="Arial" w:hAnsi="Arial" w:cs="Arial"/>
          <w:sz w:val="20"/>
          <w:szCs w:val="20"/>
          <w:lang w:val="en-AU"/>
        </w:rPr>
        <w:t xml:space="preserve">If </w:t>
      </w:r>
      <w:r w:rsidR="004C0C28">
        <w:rPr>
          <w:rFonts w:ascii="Arial" w:hAnsi="Arial" w:cs="Arial"/>
          <w:sz w:val="20"/>
          <w:szCs w:val="20"/>
          <w:lang w:val="en-AU"/>
        </w:rPr>
        <w:t xml:space="preserve">we do not agree to a new Term, then your </w:t>
      </w:r>
      <w:proofErr w:type="spellStart"/>
      <w:r w:rsidR="004C0C28">
        <w:rPr>
          <w:rFonts w:ascii="Arial" w:hAnsi="Arial" w:cs="Arial"/>
          <w:sz w:val="20"/>
          <w:szCs w:val="20"/>
          <w:lang w:val="en-AU"/>
        </w:rPr>
        <w:t>Adiona</w:t>
      </w:r>
      <w:proofErr w:type="spellEnd"/>
      <w:r w:rsidR="004C0C28">
        <w:rPr>
          <w:rFonts w:ascii="Arial" w:hAnsi="Arial" w:cs="Arial"/>
          <w:sz w:val="20"/>
          <w:szCs w:val="20"/>
          <w:lang w:val="en-AU"/>
        </w:rPr>
        <w:t xml:space="preserve"> Service will end at the end of the further 1-month term</w:t>
      </w:r>
      <w:r>
        <w:rPr>
          <w:rFonts w:ascii="Arial" w:hAnsi="Arial" w:cs="Arial"/>
          <w:sz w:val="20"/>
          <w:szCs w:val="20"/>
          <w:lang w:val="en-AU"/>
        </w:rPr>
        <w:t>.</w:t>
      </w:r>
    </w:p>
    <w:p w14:paraId="1A39AA93" w14:textId="77777777" w:rsidR="00292D8F" w:rsidRPr="00CF6422" w:rsidRDefault="004C0C28" w:rsidP="00CF6422">
      <w:pPr>
        <w:pStyle w:val="Heading2"/>
        <w:rPr>
          <w:rFonts w:ascii="Arial" w:hAnsi="Arial" w:cs="Arial"/>
          <w:sz w:val="20"/>
          <w:szCs w:val="20"/>
        </w:rPr>
      </w:pPr>
      <w:r>
        <w:rPr>
          <w:rFonts w:ascii="Arial" w:hAnsi="Arial" w:cs="Arial"/>
          <w:sz w:val="20"/>
          <w:szCs w:val="20"/>
          <w:lang w:val="en-AU"/>
        </w:rPr>
        <w:t xml:space="preserve">You may give us notice of cancellation of your </w:t>
      </w:r>
      <w:proofErr w:type="spellStart"/>
      <w:r>
        <w:rPr>
          <w:rFonts w:ascii="Arial" w:hAnsi="Arial" w:cs="Arial"/>
          <w:sz w:val="20"/>
          <w:szCs w:val="20"/>
          <w:lang w:val="en-AU"/>
        </w:rPr>
        <w:t>Adiona</w:t>
      </w:r>
      <w:proofErr w:type="spellEnd"/>
      <w:r>
        <w:rPr>
          <w:rFonts w:ascii="Arial" w:hAnsi="Arial" w:cs="Arial"/>
          <w:sz w:val="20"/>
          <w:szCs w:val="20"/>
          <w:lang w:val="en-AU"/>
        </w:rPr>
        <w:t xml:space="preserve"> Service at any time during the Term, and it will be effective at the next annual anniversary of the </w:t>
      </w:r>
      <w:r w:rsidR="00774E24">
        <w:rPr>
          <w:rFonts w:ascii="Arial" w:hAnsi="Arial" w:cs="Arial"/>
          <w:sz w:val="20"/>
          <w:szCs w:val="20"/>
          <w:lang w:val="en-AU"/>
        </w:rPr>
        <w:t xml:space="preserve">Term. </w:t>
      </w:r>
      <w:r w:rsidR="00E52913">
        <w:rPr>
          <w:rFonts w:ascii="Arial" w:hAnsi="Arial" w:cs="Arial"/>
          <w:sz w:val="20"/>
          <w:szCs w:val="20"/>
          <w:lang w:val="en-AU"/>
        </w:rPr>
        <w:t xml:space="preserve"> </w:t>
      </w:r>
      <w:bookmarkEnd w:id="71"/>
      <w:r w:rsidR="00292D8F">
        <w:t xml:space="preserve"> </w:t>
      </w:r>
    </w:p>
    <w:p w14:paraId="3151942F" w14:textId="77777777" w:rsidR="005730E4" w:rsidRPr="00242B1F" w:rsidRDefault="005730E4" w:rsidP="00242B1F">
      <w:pPr>
        <w:pStyle w:val="Indent1"/>
      </w:pPr>
      <w:bookmarkStart w:id="72" w:name="_Toc1643265"/>
      <w:bookmarkStart w:id="73" w:name="_Toc256000020"/>
      <w:bookmarkStart w:id="74" w:name="_Toc256000045"/>
      <w:bookmarkStart w:id="75" w:name="_Toc158298979"/>
      <w:r w:rsidRPr="00242B1F">
        <w:t>Third party suppliers</w:t>
      </w:r>
      <w:bookmarkEnd w:id="72"/>
      <w:bookmarkEnd w:id="73"/>
      <w:bookmarkEnd w:id="74"/>
      <w:bookmarkEnd w:id="75"/>
    </w:p>
    <w:p w14:paraId="21AE8D31" w14:textId="77777777" w:rsidR="00273A51" w:rsidRPr="00D431EF" w:rsidRDefault="005730E4" w:rsidP="005730E4">
      <w:pPr>
        <w:pStyle w:val="Heading2"/>
        <w:rPr>
          <w:rFonts w:ascii="Arial" w:hAnsi="Arial" w:cs="Arial"/>
          <w:sz w:val="20"/>
          <w:szCs w:val="20"/>
        </w:rPr>
      </w:pPr>
      <w:r w:rsidRPr="00242B1F">
        <w:rPr>
          <w:rFonts w:ascii="Arial" w:hAnsi="Arial" w:cs="Arial"/>
          <w:sz w:val="20"/>
          <w:szCs w:val="20"/>
        </w:rPr>
        <w:t xml:space="preserve">You acknowledge that we purchase services from third party suppliers in order to provide the </w:t>
      </w:r>
      <w:proofErr w:type="spellStart"/>
      <w:r w:rsidR="00442723" w:rsidRPr="00242B1F">
        <w:rPr>
          <w:rFonts w:ascii="Arial" w:hAnsi="Arial" w:cs="Arial"/>
          <w:sz w:val="20"/>
          <w:szCs w:val="20"/>
          <w:lang w:val="en-AU"/>
        </w:rPr>
        <w:t>Adiona</w:t>
      </w:r>
      <w:proofErr w:type="spellEnd"/>
      <w:r w:rsidR="00442723" w:rsidRPr="00242B1F">
        <w:rPr>
          <w:rFonts w:ascii="Arial" w:hAnsi="Arial" w:cs="Arial"/>
          <w:sz w:val="20"/>
          <w:szCs w:val="20"/>
          <w:lang w:val="en-AU"/>
        </w:rPr>
        <w:t xml:space="preserve"> </w:t>
      </w:r>
      <w:r w:rsidRPr="00242B1F">
        <w:rPr>
          <w:rFonts w:ascii="Arial" w:hAnsi="Arial" w:cs="Arial"/>
          <w:sz w:val="20"/>
          <w:szCs w:val="20"/>
        </w:rPr>
        <w:t>Service to you.</w:t>
      </w:r>
      <w:r w:rsidR="00273A51" w:rsidRPr="00242B1F">
        <w:rPr>
          <w:rFonts w:ascii="Arial" w:hAnsi="Arial" w:cs="Arial"/>
          <w:sz w:val="20"/>
          <w:szCs w:val="20"/>
          <w:lang w:val="en-AU"/>
        </w:rPr>
        <w:t xml:space="preserve">  </w:t>
      </w:r>
    </w:p>
    <w:p w14:paraId="406B5A88" w14:textId="77777777" w:rsidR="00D431EF" w:rsidRPr="00D431EF" w:rsidRDefault="00D431EF" w:rsidP="00D431EF">
      <w:pPr>
        <w:pStyle w:val="Heading2"/>
        <w:rPr>
          <w:rFonts w:ascii="Arial" w:hAnsi="Arial" w:cs="Arial"/>
          <w:sz w:val="20"/>
          <w:szCs w:val="20"/>
        </w:rPr>
      </w:pPr>
      <w:r w:rsidRPr="00D431EF">
        <w:rPr>
          <w:rFonts w:ascii="Arial" w:hAnsi="Arial" w:cs="Arial"/>
          <w:sz w:val="20"/>
          <w:szCs w:val="20"/>
        </w:rPr>
        <w:t xml:space="preserve">Our third party suppliers may require you to agree to additional terms and policies (such as their privacy policies) in order to continue receiving the </w:t>
      </w:r>
      <w:proofErr w:type="spellStart"/>
      <w:r w:rsidRPr="00D431EF">
        <w:rPr>
          <w:rFonts w:ascii="Arial" w:hAnsi="Arial" w:cs="Arial"/>
          <w:sz w:val="20"/>
          <w:szCs w:val="20"/>
        </w:rPr>
        <w:t>Adiona</w:t>
      </w:r>
      <w:proofErr w:type="spellEnd"/>
      <w:r w:rsidRPr="00D431EF">
        <w:rPr>
          <w:rFonts w:ascii="Arial" w:hAnsi="Arial" w:cs="Arial"/>
          <w:sz w:val="20"/>
          <w:szCs w:val="20"/>
        </w:rPr>
        <w:t xml:space="preserve"> Service. We will notify you of such terms and policies and how to accept them. If you do not accept those terms and policies you may not be eligible to continue to receive the </w:t>
      </w:r>
      <w:proofErr w:type="spellStart"/>
      <w:r w:rsidRPr="00D431EF">
        <w:rPr>
          <w:rFonts w:ascii="Arial" w:hAnsi="Arial" w:cs="Arial"/>
          <w:sz w:val="20"/>
          <w:szCs w:val="20"/>
        </w:rPr>
        <w:t>Adiona</w:t>
      </w:r>
      <w:proofErr w:type="spellEnd"/>
      <w:r w:rsidRPr="00D431EF">
        <w:rPr>
          <w:rFonts w:ascii="Arial" w:hAnsi="Arial" w:cs="Arial"/>
          <w:sz w:val="20"/>
          <w:szCs w:val="20"/>
        </w:rPr>
        <w:t xml:space="preserve"> Service and we may:</w:t>
      </w:r>
    </w:p>
    <w:p w14:paraId="717CE30D" w14:textId="77777777" w:rsidR="00D431EF" w:rsidRPr="00D431EF" w:rsidRDefault="00D431EF" w:rsidP="00D431EF">
      <w:pPr>
        <w:pStyle w:val="Heading3"/>
        <w:rPr>
          <w:rFonts w:ascii="Arial" w:hAnsi="Arial" w:cs="Arial"/>
          <w:bCs/>
          <w:sz w:val="20"/>
          <w:szCs w:val="20"/>
        </w:rPr>
      </w:pPr>
      <w:r w:rsidRPr="00D431EF">
        <w:rPr>
          <w:rFonts w:ascii="Arial" w:hAnsi="Arial" w:cs="Arial"/>
          <w:bCs/>
          <w:sz w:val="20"/>
          <w:szCs w:val="20"/>
        </w:rPr>
        <w:t xml:space="preserve">suspend the </w:t>
      </w:r>
      <w:proofErr w:type="spellStart"/>
      <w:r w:rsidRPr="00D431EF">
        <w:rPr>
          <w:rFonts w:ascii="Arial" w:hAnsi="Arial" w:cs="Arial"/>
          <w:bCs/>
          <w:sz w:val="20"/>
          <w:szCs w:val="20"/>
        </w:rPr>
        <w:t>Adiona</w:t>
      </w:r>
      <w:proofErr w:type="spellEnd"/>
      <w:r w:rsidRPr="00D431EF">
        <w:rPr>
          <w:rFonts w:ascii="Arial" w:hAnsi="Arial" w:cs="Arial"/>
          <w:bCs/>
          <w:sz w:val="20"/>
          <w:szCs w:val="20"/>
        </w:rPr>
        <w:t xml:space="preserve"> Service until you choose to accept those terms and policies; or </w:t>
      </w:r>
    </w:p>
    <w:p w14:paraId="5F1F6D25" w14:textId="77777777" w:rsidR="00D431EF" w:rsidRPr="00D431EF" w:rsidRDefault="00D431EF" w:rsidP="00D431EF">
      <w:pPr>
        <w:pStyle w:val="Heading3"/>
        <w:rPr>
          <w:rFonts w:ascii="Arial" w:hAnsi="Arial" w:cs="Arial"/>
          <w:bCs/>
          <w:sz w:val="20"/>
          <w:szCs w:val="20"/>
        </w:rPr>
      </w:pPr>
      <w:r w:rsidRPr="00D431EF">
        <w:rPr>
          <w:rFonts w:ascii="Arial" w:hAnsi="Arial" w:cs="Arial"/>
          <w:bCs/>
          <w:sz w:val="20"/>
          <w:szCs w:val="20"/>
        </w:rPr>
        <w:t xml:space="preserve">terminate the </w:t>
      </w:r>
      <w:proofErr w:type="spellStart"/>
      <w:r w:rsidRPr="00D431EF">
        <w:rPr>
          <w:rFonts w:ascii="Arial" w:hAnsi="Arial" w:cs="Arial"/>
          <w:bCs/>
          <w:sz w:val="20"/>
          <w:szCs w:val="20"/>
        </w:rPr>
        <w:t>Adiona</w:t>
      </w:r>
      <w:proofErr w:type="spellEnd"/>
      <w:r w:rsidRPr="00D431EF">
        <w:rPr>
          <w:rFonts w:ascii="Arial" w:hAnsi="Arial" w:cs="Arial"/>
          <w:bCs/>
          <w:sz w:val="20"/>
          <w:szCs w:val="20"/>
        </w:rPr>
        <w:t xml:space="preserve"> Service. </w:t>
      </w:r>
    </w:p>
    <w:p w14:paraId="53AB155C" w14:textId="77777777" w:rsidR="005730E4" w:rsidRPr="00242B1F" w:rsidRDefault="005730E4" w:rsidP="005730E4">
      <w:pPr>
        <w:pStyle w:val="Heading2"/>
        <w:tabs>
          <w:tab w:val="clear" w:pos="0"/>
          <w:tab w:val="num" w:pos="737"/>
          <w:tab w:val="left" w:pos="1526"/>
        </w:tabs>
        <w:rPr>
          <w:rFonts w:ascii="Arial" w:hAnsi="Arial" w:cs="Arial"/>
          <w:sz w:val="20"/>
          <w:szCs w:val="20"/>
        </w:rPr>
      </w:pPr>
      <w:r w:rsidRPr="00242B1F">
        <w:rPr>
          <w:rFonts w:ascii="Arial" w:hAnsi="Arial" w:cs="Arial"/>
          <w:sz w:val="20"/>
          <w:szCs w:val="20"/>
        </w:rPr>
        <w:t xml:space="preserve">If one of our third party suppliers suspends or terminates </w:t>
      </w:r>
      <w:r w:rsidR="00D431EF">
        <w:rPr>
          <w:rFonts w:ascii="Arial" w:hAnsi="Arial" w:cs="Arial"/>
          <w:sz w:val="20"/>
          <w:szCs w:val="20"/>
          <w:lang w:val="en-AU"/>
        </w:rPr>
        <w:t>the</w:t>
      </w:r>
      <w:r w:rsidRPr="00242B1F">
        <w:rPr>
          <w:rFonts w:ascii="Arial" w:hAnsi="Arial" w:cs="Arial"/>
          <w:sz w:val="20"/>
          <w:szCs w:val="20"/>
        </w:rPr>
        <w:t xml:space="preserve"> </w:t>
      </w:r>
      <w:proofErr w:type="spellStart"/>
      <w:r w:rsidR="00442723" w:rsidRPr="00242B1F">
        <w:rPr>
          <w:rFonts w:ascii="Arial" w:hAnsi="Arial" w:cs="Arial"/>
          <w:sz w:val="20"/>
          <w:szCs w:val="20"/>
          <w:lang w:val="en-AU"/>
        </w:rPr>
        <w:t>Adiona</w:t>
      </w:r>
      <w:proofErr w:type="spellEnd"/>
      <w:r w:rsidR="00442723" w:rsidRPr="00242B1F">
        <w:rPr>
          <w:rFonts w:ascii="Arial" w:hAnsi="Arial" w:cs="Arial"/>
          <w:sz w:val="20"/>
          <w:szCs w:val="20"/>
          <w:lang w:val="en-AU"/>
        </w:rPr>
        <w:t xml:space="preserve"> </w:t>
      </w:r>
      <w:r w:rsidRPr="00242B1F">
        <w:rPr>
          <w:rFonts w:ascii="Arial" w:hAnsi="Arial" w:cs="Arial"/>
          <w:sz w:val="20"/>
          <w:szCs w:val="20"/>
        </w:rPr>
        <w:t xml:space="preserve">Service, we may suspend or terminate your </w:t>
      </w:r>
      <w:proofErr w:type="spellStart"/>
      <w:r w:rsidR="00442723" w:rsidRPr="00242B1F">
        <w:rPr>
          <w:rFonts w:ascii="Arial" w:hAnsi="Arial" w:cs="Arial"/>
          <w:sz w:val="20"/>
          <w:szCs w:val="20"/>
          <w:lang w:val="en-AU"/>
        </w:rPr>
        <w:t>Adiona</w:t>
      </w:r>
      <w:proofErr w:type="spellEnd"/>
      <w:r w:rsidR="00442723" w:rsidRPr="00242B1F">
        <w:rPr>
          <w:rFonts w:ascii="Arial" w:hAnsi="Arial" w:cs="Arial"/>
          <w:sz w:val="20"/>
          <w:szCs w:val="20"/>
          <w:lang w:val="en-AU"/>
        </w:rPr>
        <w:t xml:space="preserve"> </w:t>
      </w:r>
      <w:r w:rsidRPr="00242B1F">
        <w:rPr>
          <w:rFonts w:ascii="Arial" w:hAnsi="Arial" w:cs="Arial"/>
          <w:sz w:val="20"/>
          <w:szCs w:val="20"/>
        </w:rPr>
        <w:t xml:space="preserve">Service </w:t>
      </w:r>
      <w:r w:rsidR="00D431EF">
        <w:rPr>
          <w:rFonts w:ascii="Arial" w:hAnsi="Arial" w:cs="Arial"/>
          <w:sz w:val="20"/>
          <w:szCs w:val="20"/>
          <w:lang w:val="en-AU"/>
        </w:rPr>
        <w:t xml:space="preserve">by </w:t>
      </w:r>
      <w:r w:rsidRPr="00242B1F">
        <w:rPr>
          <w:rFonts w:ascii="Arial" w:hAnsi="Arial" w:cs="Arial"/>
          <w:sz w:val="20"/>
          <w:szCs w:val="20"/>
        </w:rPr>
        <w:t>giving you as much notice as is reasonably possible in the circumstances.</w:t>
      </w:r>
    </w:p>
    <w:p w14:paraId="655F39FE" w14:textId="77777777" w:rsidR="005730E4" w:rsidRPr="00242B1F" w:rsidRDefault="005730E4" w:rsidP="005730E4">
      <w:pPr>
        <w:pStyle w:val="Heading1"/>
        <w:rPr>
          <w:rFonts w:cs="Arial"/>
          <w:sz w:val="22"/>
          <w:szCs w:val="24"/>
        </w:rPr>
      </w:pPr>
      <w:bookmarkStart w:id="76" w:name="_Toc116462575"/>
      <w:bookmarkStart w:id="77" w:name="_Toc116462578"/>
      <w:bookmarkStart w:id="78" w:name="_Toc116462579"/>
      <w:bookmarkStart w:id="79" w:name="_Toc116385035"/>
      <w:bookmarkStart w:id="80" w:name="_Toc116385263"/>
      <w:bookmarkStart w:id="81" w:name="_Toc116462580"/>
      <w:bookmarkStart w:id="82" w:name="_Toc116385038"/>
      <w:bookmarkStart w:id="83" w:name="_Toc116385266"/>
      <w:bookmarkStart w:id="84" w:name="_Toc116462583"/>
      <w:bookmarkStart w:id="85" w:name="_Toc116385039"/>
      <w:bookmarkStart w:id="86" w:name="_Toc116385267"/>
      <w:bookmarkStart w:id="87" w:name="_Toc116462584"/>
      <w:bookmarkStart w:id="88" w:name="_Toc116385042"/>
      <w:bookmarkStart w:id="89" w:name="_Toc116385270"/>
      <w:bookmarkStart w:id="90" w:name="_Toc116462587"/>
      <w:bookmarkStart w:id="91" w:name="_Toc114831285"/>
      <w:bookmarkStart w:id="92" w:name="_Toc116385045"/>
      <w:bookmarkStart w:id="93" w:name="_Toc116385273"/>
      <w:bookmarkStart w:id="94" w:name="_Toc116462590"/>
      <w:bookmarkStart w:id="95" w:name="_Toc1643266"/>
      <w:bookmarkStart w:id="96" w:name="_Toc256000021"/>
      <w:bookmarkStart w:id="97" w:name="_Toc256000046"/>
      <w:bookmarkStart w:id="98" w:name="_Ref49944652"/>
      <w:bookmarkStart w:id="99" w:name="_Ref49945846"/>
      <w:bookmarkStart w:id="100" w:name="_Toc158298980"/>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242B1F">
        <w:rPr>
          <w:rFonts w:cs="Arial"/>
          <w:sz w:val="22"/>
          <w:szCs w:val="24"/>
        </w:rPr>
        <w:t>Privacy</w:t>
      </w:r>
      <w:bookmarkEnd w:id="95"/>
      <w:bookmarkEnd w:id="96"/>
      <w:bookmarkEnd w:id="97"/>
      <w:bookmarkEnd w:id="98"/>
      <w:bookmarkEnd w:id="99"/>
      <w:bookmarkEnd w:id="100"/>
    </w:p>
    <w:p w14:paraId="1140C1BC" w14:textId="77777777" w:rsidR="00D431EF" w:rsidRDefault="005730E4" w:rsidP="005730E4">
      <w:pPr>
        <w:pStyle w:val="Heading2"/>
        <w:rPr>
          <w:rFonts w:ascii="Arial" w:hAnsi="Arial" w:cs="Arial"/>
          <w:sz w:val="20"/>
          <w:szCs w:val="20"/>
          <w:lang w:val="en-AU"/>
        </w:rPr>
      </w:pPr>
      <w:r w:rsidRPr="00242B1F">
        <w:rPr>
          <w:rFonts w:ascii="Arial" w:hAnsi="Arial" w:cs="Arial"/>
          <w:sz w:val="20"/>
          <w:szCs w:val="20"/>
        </w:rPr>
        <w:t xml:space="preserve">We collect, use and disclose personal information as set out in our </w:t>
      </w:r>
      <w:r w:rsidR="00442723" w:rsidRPr="00242B1F">
        <w:rPr>
          <w:rFonts w:ascii="Arial" w:hAnsi="Arial" w:cs="Arial"/>
          <w:sz w:val="20"/>
          <w:szCs w:val="20"/>
          <w:lang w:val="en-AU"/>
        </w:rPr>
        <w:t xml:space="preserve">Privacy </w:t>
      </w:r>
      <w:r w:rsidRPr="00242B1F">
        <w:rPr>
          <w:rFonts w:ascii="Arial" w:hAnsi="Arial" w:cs="Arial"/>
          <w:sz w:val="20"/>
          <w:szCs w:val="20"/>
        </w:rPr>
        <w:t xml:space="preserve">Statement.  The current version of our Privacy Statement is available at </w:t>
      </w:r>
      <w:hyperlink r:id="rId20" w:history="1">
        <w:r w:rsidR="00D431EF" w:rsidRPr="00ED15FF">
          <w:rPr>
            <w:rStyle w:val="Hyperlink"/>
            <w:rFonts w:ascii="Arial" w:hAnsi="Arial" w:cs="Arial"/>
            <w:sz w:val="20"/>
            <w:szCs w:val="20"/>
          </w:rPr>
          <w:t>https://www.telstra.com.au/privacy?red=/privacy/%0bprivacy_statement.html</w:t>
        </w:r>
      </w:hyperlink>
      <w:r w:rsidR="00D431EF">
        <w:rPr>
          <w:rFonts w:ascii="Arial" w:hAnsi="Arial" w:cs="Arial"/>
          <w:sz w:val="20"/>
          <w:szCs w:val="20"/>
          <w:lang w:val="en-AU"/>
        </w:rPr>
        <w:t>.</w:t>
      </w:r>
    </w:p>
    <w:p w14:paraId="7C54F175" w14:textId="77777777" w:rsidR="005730E4" w:rsidRDefault="00D431EF" w:rsidP="005730E4">
      <w:pPr>
        <w:pStyle w:val="Heading2"/>
        <w:rPr>
          <w:rFonts w:ascii="Arial" w:hAnsi="Arial" w:cs="Arial"/>
          <w:sz w:val="20"/>
          <w:szCs w:val="20"/>
          <w:lang w:val="en-AU"/>
        </w:rPr>
      </w:pPr>
      <w:r>
        <w:rPr>
          <w:rFonts w:ascii="Arial" w:hAnsi="Arial" w:cs="Arial"/>
          <w:sz w:val="20"/>
          <w:szCs w:val="20"/>
          <w:lang w:val="en-AU"/>
        </w:rPr>
        <w:t xml:space="preserve">To provide you with the </w:t>
      </w:r>
      <w:proofErr w:type="spellStart"/>
      <w:r>
        <w:rPr>
          <w:rFonts w:ascii="Arial" w:hAnsi="Arial" w:cs="Arial"/>
          <w:sz w:val="20"/>
          <w:szCs w:val="20"/>
          <w:lang w:val="en-AU"/>
        </w:rPr>
        <w:t>Adiona</w:t>
      </w:r>
      <w:proofErr w:type="spellEnd"/>
      <w:r>
        <w:rPr>
          <w:rFonts w:ascii="Arial" w:hAnsi="Arial" w:cs="Arial"/>
          <w:sz w:val="20"/>
          <w:szCs w:val="20"/>
          <w:lang w:val="en-AU"/>
        </w:rPr>
        <w:t xml:space="preserve"> Service, you consent to us determining and using the location of your vehicles.  </w:t>
      </w:r>
    </w:p>
    <w:p w14:paraId="61BFFD21" w14:textId="77777777" w:rsidR="00B3636D" w:rsidRDefault="00B3636D" w:rsidP="00B3636D">
      <w:pPr>
        <w:pStyle w:val="Indent1"/>
      </w:pPr>
      <w:bookmarkStart w:id="101" w:name="_Toc158298981"/>
      <w:r>
        <w:t>Your privacy and surveillance obligations</w:t>
      </w:r>
      <w:bookmarkEnd w:id="101"/>
      <w:r>
        <w:t xml:space="preserve"> </w:t>
      </w:r>
    </w:p>
    <w:p w14:paraId="1D5EBCEC" w14:textId="77777777" w:rsidR="00B3636D" w:rsidRDefault="00B3636D" w:rsidP="005730E4">
      <w:pPr>
        <w:pStyle w:val="Heading2"/>
        <w:rPr>
          <w:rFonts w:ascii="Arial" w:hAnsi="Arial" w:cs="Arial"/>
          <w:sz w:val="20"/>
          <w:szCs w:val="20"/>
          <w:lang w:val="en-AU"/>
        </w:rPr>
      </w:pPr>
      <w:r>
        <w:rPr>
          <w:rFonts w:ascii="Arial" w:hAnsi="Arial" w:cs="Arial"/>
          <w:sz w:val="20"/>
          <w:szCs w:val="20"/>
          <w:lang w:val="en-AU"/>
        </w:rPr>
        <w:t xml:space="preserve">The </w:t>
      </w:r>
      <w:proofErr w:type="spellStart"/>
      <w:r>
        <w:rPr>
          <w:rFonts w:ascii="Arial" w:hAnsi="Arial" w:cs="Arial"/>
          <w:sz w:val="20"/>
          <w:szCs w:val="20"/>
          <w:lang w:val="en-AU"/>
        </w:rPr>
        <w:t>Adiona</w:t>
      </w:r>
      <w:proofErr w:type="spellEnd"/>
      <w:r>
        <w:rPr>
          <w:rFonts w:ascii="Arial" w:hAnsi="Arial" w:cs="Arial"/>
          <w:sz w:val="20"/>
          <w:szCs w:val="20"/>
          <w:lang w:val="en-AU"/>
        </w:rPr>
        <w:t xml:space="preserve"> </w:t>
      </w:r>
      <w:r w:rsidRPr="00B3636D">
        <w:rPr>
          <w:rFonts w:ascii="Arial" w:hAnsi="Arial" w:cs="Arial"/>
          <w:sz w:val="20"/>
          <w:szCs w:val="20"/>
          <w:lang w:val="en-AU"/>
        </w:rPr>
        <w:t xml:space="preserve">Service has the potential to be used by you in a manner which could breach Federal, State and Territory privacy laws and Federal, State and Territory surveillance device laws.  It is solely your responsibility to ensure that you use the </w:t>
      </w:r>
      <w:proofErr w:type="spellStart"/>
      <w:r w:rsidR="0061094E">
        <w:rPr>
          <w:rFonts w:ascii="Arial" w:hAnsi="Arial" w:cs="Arial"/>
          <w:sz w:val="20"/>
          <w:szCs w:val="20"/>
          <w:lang w:val="en-AU"/>
        </w:rPr>
        <w:t>Adiona</w:t>
      </w:r>
      <w:proofErr w:type="spellEnd"/>
      <w:r w:rsidR="0061094E">
        <w:rPr>
          <w:rFonts w:ascii="Arial" w:hAnsi="Arial" w:cs="Arial"/>
          <w:sz w:val="20"/>
          <w:szCs w:val="20"/>
          <w:lang w:val="en-AU"/>
        </w:rPr>
        <w:t xml:space="preserve"> </w:t>
      </w:r>
      <w:r w:rsidRPr="00B3636D">
        <w:rPr>
          <w:rFonts w:ascii="Arial" w:hAnsi="Arial" w:cs="Arial"/>
          <w:sz w:val="20"/>
          <w:szCs w:val="20"/>
          <w:lang w:val="en-AU"/>
        </w:rPr>
        <w:t>Service as permitted by all relevant laws</w:t>
      </w:r>
      <w:r>
        <w:rPr>
          <w:rFonts w:ascii="Arial" w:hAnsi="Arial" w:cs="Arial"/>
          <w:sz w:val="20"/>
          <w:szCs w:val="20"/>
          <w:lang w:val="en-AU"/>
        </w:rPr>
        <w:t>.</w:t>
      </w:r>
    </w:p>
    <w:p w14:paraId="56826CB8" w14:textId="77777777" w:rsidR="00B3636D" w:rsidRDefault="00B3636D" w:rsidP="005730E4">
      <w:pPr>
        <w:pStyle w:val="Heading2"/>
        <w:rPr>
          <w:rFonts w:ascii="Arial" w:hAnsi="Arial" w:cs="Arial"/>
          <w:sz w:val="20"/>
          <w:szCs w:val="20"/>
          <w:lang w:val="en-AU"/>
        </w:rPr>
      </w:pPr>
      <w:r>
        <w:rPr>
          <w:rFonts w:ascii="Arial" w:hAnsi="Arial" w:cs="Arial"/>
          <w:sz w:val="20"/>
          <w:szCs w:val="20"/>
          <w:lang w:val="en-AU"/>
        </w:rPr>
        <w:lastRenderedPageBreak/>
        <w:t>You must:</w:t>
      </w:r>
    </w:p>
    <w:p w14:paraId="6491B784" w14:textId="77777777" w:rsidR="00B3636D" w:rsidRDefault="00B3636D" w:rsidP="00B3636D">
      <w:pPr>
        <w:pStyle w:val="Heading3"/>
        <w:rPr>
          <w:rFonts w:ascii="Arial" w:hAnsi="Arial" w:cs="Arial"/>
          <w:bCs/>
          <w:sz w:val="20"/>
          <w:szCs w:val="20"/>
          <w:lang w:val="en-AU"/>
        </w:rPr>
      </w:pPr>
      <w:r w:rsidRPr="00B3636D">
        <w:rPr>
          <w:rFonts w:ascii="Arial" w:hAnsi="Arial" w:cs="Arial"/>
          <w:bCs/>
          <w:sz w:val="20"/>
          <w:szCs w:val="20"/>
          <w:lang w:val="en-AU"/>
        </w:rPr>
        <w:t>obtain all required consents and make all required disclosures and notifications to ensure that</w:t>
      </w:r>
      <w:r>
        <w:rPr>
          <w:rFonts w:ascii="Arial" w:hAnsi="Arial" w:cs="Arial"/>
          <w:bCs/>
          <w:sz w:val="20"/>
          <w:szCs w:val="20"/>
          <w:lang w:val="en-AU"/>
        </w:rPr>
        <w:t>:</w:t>
      </w:r>
    </w:p>
    <w:p w14:paraId="453A39A4" w14:textId="77777777" w:rsidR="00B3636D" w:rsidRPr="00B3636D" w:rsidRDefault="00B3636D" w:rsidP="00B3636D">
      <w:pPr>
        <w:pStyle w:val="Heading4"/>
        <w:rPr>
          <w:rFonts w:ascii="Arial" w:hAnsi="Arial" w:cs="Arial"/>
          <w:bCs/>
          <w:sz w:val="20"/>
          <w:szCs w:val="20"/>
        </w:rPr>
      </w:pPr>
      <w:r w:rsidRPr="00B3636D">
        <w:rPr>
          <w:rFonts w:ascii="Arial" w:hAnsi="Arial" w:cs="Arial"/>
          <w:bCs/>
          <w:sz w:val="20"/>
          <w:szCs w:val="20"/>
        </w:rPr>
        <w:t xml:space="preserve">you can lawfully access and use, and allow your End Users to access and use, the </w:t>
      </w:r>
      <w:proofErr w:type="spellStart"/>
      <w:r w:rsidRPr="00B3636D">
        <w:rPr>
          <w:rFonts w:ascii="Arial" w:hAnsi="Arial" w:cs="Arial"/>
          <w:bCs/>
          <w:sz w:val="20"/>
          <w:szCs w:val="20"/>
        </w:rPr>
        <w:t>Adiona</w:t>
      </w:r>
      <w:proofErr w:type="spellEnd"/>
      <w:r w:rsidRPr="00B3636D">
        <w:rPr>
          <w:rFonts w:ascii="Arial" w:hAnsi="Arial" w:cs="Arial"/>
          <w:bCs/>
          <w:sz w:val="20"/>
          <w:szCs w:val="20"/>
        </w:rPr>
        <w:t xml:space="preserve"> </w:t>
      </w:r>
      <w:proofErr w:type="gramStart"/>
      <w:r w:rsidRPr="00B3636D">
        <w:rPr>
          <w:rFonts w:ascii="Arial" w:hAnsi="Arial" w:cs="Arial"/>
          <w:bCs/>
          <w:sz w:val="20"/>
          <w:szCs w:val="20"/>
        </w:rPr>
        <w:t>Service;</w:t>
      </w:r>
      <w:proofErr w:type="gramEnd"/>
    </w:p>
    <w:p w14:paraId="65C217A0" w14:textId="77777777" w:rsidR="00B3636D" w:rsidRPr="00B3636D" w:rsidRDefault="00B3636D" w:rsidP="00B3636D">
      <w:pPr>
        <w:pStyle w:val="Heading4"/>
        <w:rPr>
          <w:rFonts w:ascii="Arial" w:hAnsi="Arial" w:cs="Arial"/>
          <w:bCs/>
          <w:sz w:val="20"/>
          <w:szCs w:val="20"/>
        </w:rPr>
      </w:pPr>
      <w:r w:rsidRPr="00B3636D">
        <w:rPr>
          <w:rFonts w:ascii="Arial" w:hAnsi="Arial" w:cs="Arial"/>
          <w:bCs/>
          <w:sz w:val="20"/>
          <w:szCs w:val="20"/>
        </w:rPr>
        <w:t xml:space="preserve">you have the right to provide and make available to us all Personal Information that you provide and make available to us in connection with the </w:t>
      </w:r>
      <w:proofErr w:type="spellStart"/>
      <w:r w:rsidRPr="00B3636D">
        <w:rPr>
          <w:rFonts w:ascii="Arial" w:hAnsi="Arial" w:cs="Arial"/>
          <w:bCs/>
          <w:sz w:val="20"/>
          <w:szCs w:val="20"/>
        </w:rPr>
        <w:t>Adiona</w:t>
      </w:r>
      <w:proofErr w:type="spellEnd"/>
      <w:r w:rsidRPr="00B3636D">
        <w:rPr>
          <w:rFonts w:ascii="Arial" w:hAnsi="Arial" w:cs="Arial"/>
          <w:bCs/>
          <w:sz w:val="20"/>
          <w:szCs w:val="20"/>
        </w:rPr>
        <w:t xml:space="preserve"> Service; and</w:t>
      </w:r>
    </w:p>
    <w:p w14:paraId="6211472A" w14:textId="77777777" w:rsidR="00B3636D" w:rsidRPr="00B3636D" w:rsidRDefault="00B3636D" w:rsidP="00B3636D">
      <w:pPr>
        <w:pStyle w:val="Heading4"/>
        <w:rPr>
          <w:rFonts w:ascii="Arial" w:hAnsi="Arial" w:cs="Arial"/>
          <w:bCs/>
          <w:sz w:val="20"/>
          <w:szCs w:val="20"/>
        </w:rPr>
      </w:pPr>
      <w:r w:rsidRPr="00B3636D">
        <w:rPr>
          <w:rFonts w:ascii="Arial" w:hAnsi="Arial" w:cs="Arial"/>
          <w:bCs/>
          <w:sz w:val="20"/>
          <w:szCs w:val="20"/>
        </w:rPr>
        <w:t xml:space="preserve">we may collect, use and disclose all Personal Information that you provide or make available to us in connection with the </w:t>
      </w:r>
      <w:proofErr w:type="spellStart"/>
      <w:r w:rsidRPr="00B3636D">
        <w:rPr>
          <w:rFonts w:ascii="Arial" w:hAnsi="Arial" w:cs="Arial"/>
          <w:bCs/>
          <w:sz w:val="20"/>
          <w:szCs w:val="20"/>
        </w:rPr>
        <w:t>Adiona</w:t>
      </w:r>
      <w:proofErr w:type="spellEnd"/>
      <w:r w:rsidRPr="00B3636D">
        <w:rPr>
          <w:rFonts w:ascii="Arial" w:hAnsi="Arial" w:cs="Arial"/>
          <w:bCs/>
          <w:sz w:val="20"/>
          <w:szCs w:val="20"/>
        </w:rPr>
        <w:t xml:space="preserve"> Service as contemplated in these </w:t>
      </w:r>
      <w:proofErr w:type="gramStart"/>
      <w:r w:rsidRPr="00B3636D">
        <w:rPr>
          <w:rFonts w:ascii="Arial" w:hAnsi="Arial" w:cs="Arial"/>
          <w:bCs/>
          <w:sz w:val="20"/>
          <w:szCs w:val="20"/>
        </w:rPr>
        <w:t>terms;</w:t>
      </w:r>
      <w:proofErr w:type="gramEnd"/>
    </w:p>
    <w:p w14:paraId="4BE401A1" w14:textId="77777777" w:rsidR="00B3636D" w:rsidRDefault="00B3636D" w:rsidP="00B3636D">
      <w:pPr>
        <w:pStyle w:val="Heading3"/>
        <w:rPr>
          <w:rFonts w:ascii="Arial" w:hAnsi="Arial" w:cs="Arial"/>
          <w:bCs/>
          <w:sz w:val="20"/>
          <w:szCs w:val="20"/>
          <w:lang w:val="en-AU"/>
        </w:rPr>
      </w:pPr>
      <w:r>
        <w:rPr>
          <w:rFonts w:ascii="Arial" w:hAnsi="Arial" w:cs="Arial"/>
          <w:bCs/>
          <w:sz w:val="20"/>
          <w:szCs w:val="20"/>
          <w:lang w:val="en-AU"/>
        </w:rPr>
        <w:t xml:space="preserve">only use, </w:t>
      </w:r>
      <w:r w:rsidRPr="00B3636D">
        <w:rPr>
          <w:rFonts w:ascii="Arial" w:hAnsi="Arial" w:cs="Arial"/>
          <w:bCs/>
          <w:sz w:val="20"/>
          <w:szCs w:val="20"/>
          <w:lang w:val="en-AU"/>
        </w:rPr>
        <w:t xml:space="preserve">or allow the </w:t>
      </w:r>
      <w:proofErr w:type="spellStart"/>
      <w:r w:rsidRPr="00B3636D">
        <w:rPr>
          <w:rFonts w:ascii="Arial" w:hAnsi="Arial" w:cs="Arial"/>
          <w:bCs/>
          <w:sz w:val="20"/>
          <w:szCs w:val="20"/>
          <w:lang w:val="en-AU"/>
        </w:rPr>
        <w:t>Adiona</w:t>
      </w:r>
      <w:proofErr w:type="spellEnd"/>
      <w:r w:rsidRPr="00B3636D">
        <w:rPr>
          <w:rFonts w:ascii="Arial" w:hAnsi="Arial" w:cs="Arial"/>
          <w:bCs/>
          <w:sz w:val="20"/>
          <w:szCs w:val="20"/>
          <w:lang w:val="en-AU"/>
        </w:rPr>
        <w:t xml:space="preserve"> Service (and any part of it) to be used, in accordance with these terms and in compliance with all Federal, State and Territory laws including surveillance and privacy laws; and</w:t>
      </w:r>
    </w:p>
    <w:p w14:paraId="051F627F" w14:textId="77777777" w:rsidR="00B3636D" w:rsidRPr="00B3636D" w:rsidRDefault="00B3636D" w:rsidP="00B3636D">
      <w:pPr>
        <w:pStyle w:val="Heading3"/>
        <w:rPr>
          <w:rFonts w:ascii="Arial" w:hAnsi="Arial" w:cs="Arial"/>
          <w:bCs/>
          <w:sz w:val="20"/>
          <w:szCs w:val="20"/>
          <w:lang w:val="en-AU"/>
        </w:rPr>
      </w:pPr>
      <w:r>
        <w:rPr>
          <w:rFonts w:ascii="Arial" w:hAnsi="Arial" w:cs="Arial"/>
          <w:bCs/>
          <w:sz w:val="20"/>
          <w:szCs w:val="20"/>
          <w:lang w:val="en-AU"/>
        </w:rPr>
        <w:t xml:space="preserve">not </w:t>
      </w:r>
      <w:proofErr w:type="gramStart"/>
      <w:r>
        <w:rPr>
          <w:rFonts w:ascii="Arial" w:hAnsi="Arial" w:cs="Arial"/>
          <w:bCs/>
          <w:sz w:val="20"/>
          <w:szCs w:val="20"/>
          <w:lang w:val="en-AU"/>
        </w:rPr>
        <w:t xml:space="preserve">use, </w:t>
      </w:r>
      <w:r w:rsidRPr="00B3636D">
        <w:rPr>
          <w:rFonts w:ascii="Arial" w:hAnsi="Arial" w:cs="Arial"/>
          <w:bCs/>
          <w:sz w:val="20"/>
          <w:szCs w:val="20"/>
          <w:lang w:val="en-AU"/>
        </w:rPr>
        <w:t>or</w:t>
      </w:r>
      <w:proofErr w:type="gramEnd"/>
      <w:r w:rsidRPr="00B3636D">
        <w:rPr>
          <w:rFonts w:ascii="Arial" w:hAnsi="Arial" w:cs="Arial"/>
          <w:bCs/>
          <w:sz w:val="20"/>
          <w:szCs w:val="20"/>
          <w:lang w:val="en-AU"/>
        </w:rPr>
        <w:t xml:space="preserve"> allow the </w:t>
      </w:r>
      <w:proofErr w:type="spellStart"/>
      <w:r w:rsidRPr="00B3636D">
        <w:rPr>
          <w:rFonts w:ascii="Arial" w:hAnsi="Arial" w:cs="Arial"/>
          <w:bCs/>
          <w:sz w:val="20"/>
          <w:szCs w:val="20"/>
          <w:lang w:val="en-AU"/>
        </w:rPr>
        <w:t>Adiona</w:t>
      </w:r>
      <w:proofErr w:type="spellEnd"/>
      <w:r w:rsidRPr="00B3636D">
        <w:rPr>
          <w:rFonts w:ascii="Arial" w:hAnsi="Arial" w:cs="Arial"/>
          <w:bCs/>
          <w:sz w:val="20"/>
          <w:szCs w:val="20"/>
          <w:lang w:val="en-AU"/>
        </w:rPr>
        <w:t xml:space="preserve"> Service (or any part of it) to be used, to determine or track the location of a person or an object in that person’s possession or in which that person is situated without their express consent or other than as permitted by all Federal, State and Territory laws including surveillance and privacy laws.</w:t>
      </w:r>
    </w:p>
    <w:p w14:paraId="20124FEC" w14:textId="77777777" w:rsidR="00E94B32" w:rsidRPr="00242B1F" w:rsidRDefault="00E94B32" w:rsidP="00E94B32">
      <w:pPr>
        <w:pStyle w:val="Heading1"/>
        <w:rPr>
          <w:rFonts w:cs="Arial"/>
          <w:sz w:val="22"/>
          <w:szCs w:val="24"/>
        </w:rPr>
      </w:pPr>
      <w:bookmarkStart w:id="102" w:name="_Toc158298982"/>
      <w:r w:rsidRPr="00242B1F">
        <w:rPr>
          <w:rFonts w:cs="Arial"/>
          <w:sz w:val="22"/>
          <w:szCs w:val="24"/>
        </w:rPr>
        <w:t>Definitions</w:t>
      </w:r>
      <w:bookmarkEnd w:id="102"/>
    </w:p>
    <w:p w14:paraId="7990C388" w14:textId="77777777" w:rsidR="00E94B32" w:rsidRPr="00242B1F" w:rsidRDefault="00E94B32" w:rsidP="00E94B32">
      <w:pPr>
        <w:pStyle w:val="Heading2"/>
        <w:rPr>
          <w:rFonts w:ascii="Arial" w:hAnsi="Arial" w:cs="Arial"/>
          <w:sz w:val="20"/>
          <w:szCs w:val="20"/>
          <w:lang w:val="en-AU"/>
        </w:rPr>
      </w:pPr>
      <w:r w:rsidRPr="00242B1F">
        <w:rPr>
          <w:rFonts w:ascii="Arial" w:hAnsi="Arial" w:cs="Arial"/>
          <w:sz w:val="20"/>
          <w:szCs w:val="20"/>
          <w:lang w:val="en-AU"/>
        </w:rPr>
        <w:t xml:space="preserve">In this </w:t>
      </w:r>
      <w:proofErr w:type="spellStart"/>
      <w:r w:rsidR="005317DE" w:rsidRPr="00242B1F">
        <w:rPr>
          <w:rFonts w:ascii="Arial" w:hAnsi="Arial" w:cs="Arial"/>
          <w:sz w:val="20"/>
          <w:szCs w:val="20"/>
          <w:lang w:val="en-AU"/>
        </w:rPr>
        <w:t>Adiona</w:t>
      </w:r>
      <w:proofErr w:type="spellEnd"/>
      <w:r w:rsidRPr="00242B1F">
        <w:rPr>
          <w:rFonts w:ascii="Arial" w:hAnsi="Arial" w:cs="Arial"/>
          <w:sz w:val="20"/>
          <w:szCs w:val="20"/>
          <w:lang w:val="en-AU"/>
        </w:rPr>
        <w:t xml:space="preserve"> Service section of Our Customer Terms:</w:t>
      </w:r>
    </w:p>
    <w:p w14:paraId="41AA3E74" w14:textId="77777777" w:rsidR="00C21DBA" w:rsidRPr="00242B1F" w:rsidRDefault="00D431EF" w:rsidP="00E94B32">
      <w:pPr>
        <w:pStyle w:val="Heading2"/>
        <w:numPr>
          <w:ilvl w:val="0"/>
          <w:numId w:val="0"/>
        </w:numPr>
        <w:ind w:left="737"/>
        <w:rPr>
          <w:rFonts w:ascii="Arial" w:hAnsi="Arial" w:cs="Arial"/>
          <w:sz w:val="20"/>
          <w:szCs w:val="20"/>
          <w:lang w:val="en-AU"/>
        </w:rPr>
      </w:pPr>
      <w:r>
        <w:rPr>
          <w:rFonts w:ascii="Arial" w:hAnsi="Arial" w:cs="Arial"/>
          <w:b/>
          <w:sz w:val="20"/>
          <w:szCs w:val="20"/>
          <w:lang w:val="en-AU"/>
        </w:rPr>
        <w:t xml:space="preserve">Driver </w:t>
      </w:r>
      <w:r>
        <w:rPr>
          <w:rFonts w:ascii="Arial" w:hAnsi="Arial" w:cs="Arial"/>
          <w:bCs w:val="0"/>
          <w:sz w:val="20"/>
          <w:szCs w:val="20"/>
          <w:lang w:val="en-AU"/>
        </w:rPr>
        <w:t xml:space="preserve">means your delivery agent or worker. </w:t>
      </w:r>
      <w:r w:rsidR="00C21DBA" w:rsidRPr="00242B1F">
        <w:rPr>
          <w:rFonts w:ascii="Arial" w:hAnsi="Arial" w:cs="Arial"/>
          <w:sz w:val="20"/>
          <w:szCs w:val="20"/>
          <w:lang w:val="en-AU"/>
        </w:rPr>
        <w:t xml:space="preserve"> </w:t>
      </w:r>
    </w:p>
    <w:p w14:paraId="3B2AC055" w14:textId="77777777" w:rsidR="00AB3C45" w:rsidRPr="00242B1F" w:rsidRDefault="00AB3C45" w:rsidP="00E94B32">
      <w:pPr>
        <w:pStyle w:val="Heading2"/>
        <w:numPr>
          <w:ilvl w:val="0"/>
          <w:numId w:val="0"/>
        </w:numPr>
        <w:ind w:left="737"/>
        <w:rPr>
          <w:rFonts w:ascii="Arial" w:hAnsi="Arial" w:cs="Arial"/>
          <w:sz w:val="20"/>
          <w:szCs w:val="20"/>
          <w:lang w:val="en-AU"/>
        </w:rPr>
      </w:pPr>
      <w:r w:rsidRPr="00242B1F">
        <w:rPr>
          <w:rFonts w:ascii="Arial" w:hAnsi="Arial" w:cs="Arial"/>
          <w:b/>
          <w:sz w:val="20"/>
          <w:szCs w:val="20"/>
          <w:lang w:val="en-AU"/>
        </w:rPr>
        <w:t>End User</w:t>
      </w:r>
      <w:r w:rsidRPr="00242B1F">
        <w:rPr>
          <w:rFonts w:ascii="Arial" w:hAnsi="Arial" w:cs="Arial"/>
          <w:sz w:val="20"/>
          <w:szCs w:val="20"/>
          <w:lang w:val="en-AU"/>
        </w:rPr>
        <w:t xml:space="preserve"> means any person (other than us or our representatives) who access or use</w:t>
      </w:r>
      <w:r w:rsidR="006A31EF" w:rsidRPr="00242B1F">
        <w:rPr>
          <w:rFonts w:ascii="Arial" w:hAnsi="Arial" w:cs="Arial"/>
          <w:sz w:val="20"/>
          <w:szCs w:val="20"/>
          <w:lang w:val="en-AU"/>
        </w:rPr>
        <w:t>s</w:t>
      </w:r>
      <w:r w:rsidRPr="00242B1F">
        <w:rPr>
          <w:rFonts w:ascii="Arial" w:hAnsi="Arial" w:cs="Arial"/>
          <w:sz w:val="20"/>
          <w:szCs w:val="20"/>
          <w:lang w:val="en-AU"/>
        </w:rPr>
        <w:t xml:space="preserve"> your </w:t>
      </w:r>
      <w:proofErr w:type="spellStart"/>
      <w:r w:rsidR="00442723" w:rsidRPr="00242B1F">
        <w:rPr>
          <w:rFonts w:ascii="Arial" w:hAnsi="Arial" w:cs="Arial"/>
          <w:sz w:val="20"/>
          <w:szCs w:val="20"/>
          <w:lang w:val="en-AU"/>
        </w:rPr>
        <w:t>Adiona</w:t>
      </w:r>
      <w:proofErr w:type="spellEnd"/>
      <w:r w:rsidR="00442723" w:rsidRPr="00242B1F">
        <w:rPr>
          <w:rFonts w:ascii="Arial" w:hAnsi="Arial" w:cs="Arial"/>
          <w:sz w:val="20"/>
          <w:szCs w:val="20"/>
          <w:lang w:val="en-AU"/>
        </w:rPr>
        <w:t xml:space="preserve"> </w:t>
      </w:r>
      <w:r w:rsidRPr="00242B1F">
        <w:rPr>
          <w:rFonts w:ascii="Arial" w:hAnsi="Arial" w:cs="Arial"/>
          <w:sz w:val="20"/>
          <w:szCs w:val="20"/>
          <w:lang w:val="en-AU"/>
        </w:rPr>
        <w:t xml:space="preserve">Service. </w:t>
      </w:r>
    </w:p>
    <w:p w14:paraId="72214EB3" w14:textId="77777777" w:rsidR="006A31EF" w:rsidRDefault="006A31EF" w:rsidP="00E94B32">
      <w:pPr>
        <w:pStyle w:val="Heading2"/>
        <w:numPr>
          <w:ilvl w:val="0"/>
          <w:numId w:val="0"/>
        </w:numPr>
        <w:ind w:left="737"/>
        <w:rPr>
          <w:rFonts w:ascii="Arial" w:hAnsi="Arial" w:cs="Arial"/>
          <w:sz w:val="20"/>
          <w:szCs w:val="20"/>
          <w:lang w:val="en-AU"/>
        </w:rPr>
      </w:pPr>
      <w:r w:rsidRPr="00242B1F">
        <w:rPr>
          <w:rFonts w:ascii="Arial" w:hAnsi="Arial" w:cs="Arial"/>
          <w:b/>
          <w:sz w:val="20"/>
          <w:szCs w:val="20"/>
          <w:lang w:val="en-AU"/>
        </w:rPr>
        <w:t xml:space="preserve">Personal Information </w:t>
      </w:r>
      <w:r w:rsidRPr="00242B1F">
        <w:rPr>
          <w:rFonts w:ascii="Arial" w:hAnsi="Arial" w:cs="Arial"/>
          <w:sz w:val="20"/>
          <w:szCs w:val="20"/>
          <w:lang w:val="en-AU"/>
        </w:rPr>
        <w:t xml:space="preserve">means any information or an opinion about an identified individual, or an individual who is reasonably identifiable, whether the information or opinion is true or not and whether the information or opinion is recorded in material form or not. </w:t>
      </w:r>
    </w:p>
    <w:p w14:paraId="02D5105C" w14:textId="77777777" w:rsidR="00E94B32" w:rsidRPr="00242B1F" w:rsidRDefault="00D431EF" w:rsidP="008F63E9">
      <w:pPr>
        <w:pStyle w:val="Heading2"/>
        <w:numPr>
          <w:ilvl w:val="0"/>
          <w:numId w:val="0"/>
        </w:numPr>
        <w:ind w:left="737"/>
        <w:rPr>
          <w:rFonts w:ascii="Arial" w:hAnsi="Arial" w:cs="Arial"/>
          <w:sz w:val="20"/>
          <w:szCs w:val="20"/>
          <w:lang w:val="en-AU"/>
        </w:rPr>
      </w:pPr>
      <w:r>
        <w:rPr>
          <w:rFonts w:ascii="Arial" w:hAnsi="Arial" w:cs="Arial"/>
          <w:b/>
          <w:sz w:val="20"/>
          <w:szCs w:val="20"/>
          <w:lang w:val="en-AU"/>
        </w:rPr>
        <w:t xml:space="preserve">Stops </w:t>
      </w:r>
      <w:r w:rsidRPr="00D431EF">
        <w:rPr>
          <w:rFonts w:ascii="Arial" w:hAnsi="Arial" w:cs="Arial"/>
          <w:bCs w:val="0"/>
          <w:sz w:val="20"/>
          <w:szCs w:val="20"/>
          <w:lang w:val="en-AU"/>
        </w:rPr>
        <w:t>means</w:t>
      </w:r>
      <w:r>
        <w:rPr>
          <w:rFonts w:ascii="Arial" w:hAnsi="Arial" w:cs="Arial"/>
          <w:bCs w:val="0"/>
          <w:sz w:val="20"/>
          <w:szCs w:val="20"/>
          <w:lang w:val="en-AU"/>
        </w:rPr>
        <w:t xml:space="preserve"> a place where a fleet vehicle stops to conduct its work, including parcel delivery addresses, patient sites, </w:t>
      </w:r>
      <w:proofErr w:type="gramStart"/>
      <w:r>
        <w:rPr>
          <w:rFonts w:ascii="Arial" w:hAnsi="Arial" w:cs="Arial"/>
          <w:bCs w:val="0"/>
          <w:sz w:val="20"/>
          <w:szCs w:val="20"/>
          <w:lang w:val="en-AU"/>
        </w:rPr>
        <w:t>depots</w:t>
      </w:r>
      <w:proofErr w:type="gramEnd"/>
      <w:r>
        <w:rPr>
          <w:rFonts w:ascii="Arial" w:hAnsi="Arial" w:cs="Arial"/>
          <w:bCs w:val="0"/>
          <w:sz w:val="20"/>
          <w:szCs w:val="20"/>
          <w:lang w:val="en-AU"/>
        </w:rPr>
        <w:t xml:space="preserve"> and distribution centres.</w:t>
      </w:r>
    </w:p>
    <w:sectPr w:rsidR="00E94B32" w:rsidRPr="00242B1F">
      <w:headerReference w:type="default" r:id="rId21"/>
      <w:footerReference w:type="even" r:id="rId22"/>
      <w:footerReference w:type="default" r:id="rId23"/>
      <w:headerReference w:type="first" r:id="rId24"/>
      <w:footerReference w:type="first" r:id="rId25"/>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DF9A4" w14:textId="77777777" w:rsidR="00AF7B43" w:rsidRDefault="00AF7B43">
      <w:r>
        <w:separator/>
      </w:r>
    </w:p>
  </w:endnote>
  <w:endnote w:type="continuationSeparator" w:id="0">
    <w:p w14:paraId="2741244E" w14:textId="77777777" w:rsidR="00AF7B43" w:rsidRDefault="00AF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E1)">
    <w:altName w:val="Times New Roman"/>
    <w:panose1 w:val="00000000000000000000"/>
    <w:charset w:val="00"/>
    <w:family w:val="roman"/>
    <w:notTrueType/>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roman"/>
    <w:notTrueType/>
    <w:pitch w:val="default"/>
  </w:font>
  <w:font w:name="Helvetica-Narrow">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elstra Akkurat Light">
    <w:panose1 w:val="020B0404020101020102"/>
    <w:charset w:val="00"/>
    <w:family w:val="swiss"/>
    <w:notTrueType/>
    <w:pitch w:val="variable"/>
    <w:sig w:usb0="A00000AF" w:usb1="4000316A" w:usb2="00000008"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C909" w14:textId="77777777" w:rsidR="002D0BE8" w:rsidRDefault="002D0B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3159AE" w14:textId="77777777" w:rsidR="002D0BE8" w:rsidRDefault="002D0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75BF" w14:textId="428599AE" w:rsidR="002D0BE8" w:rsidRPr="00683E2C" w:rsidRDefault="002D0BE8">
    <w:pPr>
      <w:spacing w:after="240"/>
      <w:rPr>
        <w:rFonts w:ascii="Arial" w:hAnsi="Arial" w:cs="Arial"/>
        <w:sz w:val="18"/>
        <w:szCs w:val="18"/>
      </w:rPr>
    </w:pPr>
    <w:r w:rsidRPr="00683E2C">
      <w:rPr>
        <w:rFonts w:ascii="Arial" w:hAnsi="Arial" w:cs="Arial"/>
        <w:sz w:val="18"/>
        <w:szCs w:val="20"/>
      </w:rPr>
      <w:br/>
    </w:r>
    <w:r w:rsidR="0099470F" w:rsidRPr="00683E2C">
      <w:rPr>
        <w:rFonts w:ascii="Arial" w:hAnsi="Arial" w:cs="Arial"/>
        <w:sz w:val="18"/>
        <w:szCs w:val="18"/>
      </w:rPr>
      <w:t xml:space="preserve">Business &amp; Government </w:t>
    </w:r>
    <w:r w:rsidR="00E3778A" w:rsidRPr="00683E2C">
      <w:rPr>
        <w:rFonts w:ascii="Arial" w:hAnsi="Arial" w:cs="Arial"/>
        <w:sz w:val="18"/>
        <w:szCs w:val="18"/>
      </w:rPr>
      <w:t>–</w:t>
    </w:r>
    <w:r w:rsidR="0099470F" w:rsidRPr="00683E2C">
      <w:rPr>
        <w:rFonts w:ascii="Arial" w:hAnsi="Arial" w:cs="Arial"/>
        <w:sz w:val="18"/>
        <w:szCs w:val="18"/>
      </w:rPr>
      <w:t xml:space="preserve"> </w:t>
    </w:r>
    <w:r w:rsidR="00E3778A" w:rsidRPr="00683E2C">
      <w:rPr>
        <w:rFonts w:ascii="Arial" w:hAnsi="Arial" w:cs="Arial"/>
        <w:sz w:val="18"/>
        <w:szCs w:val="18"/>
      </w:rPr>
      <w:t xml:space="preserve">Telstra Mobiles Section – Part G – Data Services – The </w:t>
    </w:r>
    <w:proofErr w:type="spellStart"/>
    <w:r w:rsidR="00715C95" w:rsidRPr="00683E2C">
      <w:rPr>
        <w:rFonts w:ascii="Arial" w:hAnsi="Arial" w:cs="Arial"/>
        <w:sz w:val="18"/>
        <w:szCs w:val="18"/>
      </w:rPr>
      <w:t>Adiona</w:t>
    </w:r>
    <w:proofErr w:type="spellEnd"/>
    <w:r w:rsidR="003603AE">
      <w:rPr>
        <w:rFonts w:ascii="Arial" w:hAnsi="Arial" w:cs="Arial"/>
        <w:sz w:val="18"/>
        <w:szCs w:val="18"/>
      </w:rPr>
      <w:t xml:space="preserve"> </w:t>
    </w:r>
    <w:r w:rsidRPr="00683E2C">
      <w:rPr>
        <w:rFonts w:ascii="Arial" w:hAnsi="Arial" w:cs="Arial"/>
        <w:sz w:val="18"/>
        <w:szCs w:val="18"/>
      </w:rPr>
      <w:t xml:space="preserve">section was last changed on </w:t>
    </w:r>
    <w:r w:rsidR="00683E2C" w:rsidRPr="00683E2C">
      <w:rPr>
        <w:rFonts w:ascii="Arial" w:hAnsi="Arial" w:cs="Arial"/>
        <w:sz w:val="18"/>
        <w:szCs w:val="18"/>
      </w:rPr>
      <w:t>22 February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AD70" w14:textId="77777777" w:rsidR="002D0BE8" w:rsidRDefault="002D0B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95856F6" w14:textId="77777777" w:rsidR="002D0BE8" w:rsidRDefault="002D0BE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5A39" w14:textId="4F69030D" w:rsidR="002D0BE8" w:rsidRPr="00683E2C" w:rsidRDefault="00683E2C" w:rsidP="00683E2C">
    <w:pPr>
      <w:spacing w:after="240"/>
      <w:rPr>
        <w:rFonts w:ascii="Arial" w:hAnsi="Arial" w:cs="Arial"/>
        <w:sz w:val="18"/>
        <w:szCs w:val="18"/>
      </w:rPr>
    </w:pPr>
    <w:r w:rsidRPr="00683E2C">
      <w:rPr>
        <w:rFonts w:ascii="Arial" w:hAnsi="Arial" w:cs="Arial"/>
        <w:sz w:val="18"/>
        <w:szCs w:val="20"/>
      </w:rPr>
      <w:br/>
    </w:r>
    <w:r w:rsidRPr="00683E2C">
      <w:rPr>
        <w:rFonts w:ascii="Arial" w:hAnsi="Arial" w:cs="Arial"/>
        <w:sz w:val="18"/>
        <w:szCs w:val="18"/>
      </w:rPr>
      <w:t xml:space="preserve">Business &amp; Government – Telstra Mobiles Section – Part G – Data Services – The </w:t>
    </w:r>
    <w:proofErr w:type="spellStart"/>
    <w:r w:rsidRPr="00683E2C">
      <w:rPr>
        <w:rFonts w:ascii="Arial" w:hAnsi="Arial" w:cs="Arial"/>
        <w:sz w:val="18"/>
        <w:szCs w:val="18"/>
      </w:rPr>
      <w:t>Adiona</w:t>
    </w:r>
    <w:proofErr w:type="spellEnd"/>
    <w:r w:rsidR="003603AE">
      <w:rPr>
        <w:rFonts w:ascii="Arial" w:hAnsi="Arial" w:cs="Arial"/>
        <w:sz w:val="18"/>
        <w:szCs w:val="18"/>
      </w:rPr>
      <w:t xml:space="preserve"> </w:t>
    </w:r>
    <w:r w:rsidRPr="00683E2C">
      <w:rPr>
        <w:rFonts w:ascii="Arial" w:hAnsi="Arial" w:cs="Arial"/>
        <w:sz w:val="18"/>
        <w:szCs w:val="18"/>
      </w:rPr>
      <w:t>section was last changed on 22 February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72E1" w14:textId="77777777" w:rsidR="006401A5" w:rsidRDefault="00640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A5AD" w14:textId="77777777" w:rsidR="00AF7B43" w:rsidRDefault="00AF7B43">
      <w:r>
        <w:separator/>
      </w:r>
    </w:p>
  </w:footnote>
  <w:footnote w:type="continuationSeparator" w:id="0">
    <w:p w14:paraId="6704DC80" w14:textId="77777777" w:rsidR="00AF7B43" w:rsidRDefault="00AF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6210" w14:textId="77777777" w:rsidR="003603AE" w:rsidRDefault="003603AE">
    <w:pPr>
      <w:pStyle w:val="Header"/>
      <w:tabs>
        <w:tab w:val="right" w:pos="8505"/>
      </w:tabs>
      <w:rPr>
        <w:rStyle w:val="PageNumber"/>
      </w:rPr>
    </w:pPr>
  </w:p>
  <w:p w14:paraId="184FCF78" w14:textId="36853B23" w:rsidR="002D0BE8" w:rsidRDefault="001206B8">
    <w:pPr>
      <w:pStyle w:val="Header"/>
      <w:tabs>
        <w:tab w:val="right" w:pos="8505"/>
      </w:tabs>
      <w:rPr>
        <w:rStyle w:val="PageNumber"/>
      </w:rPr>
    </w:pPr>
    <w:r>
      <w:rPr>
        <w:noProof/>
      </w:rPr>
      <mc:AlternateContent>
        <mc:Choice Requires="wps">
          <w:drawing>
            <wp:anchor distT="0" distB="0" distL="114300" distR="114300" simplePos="0" relativeHeight="251657216" behindDoc="0" locked="0" layoutInCell="0" allowOverlap="1" wp14:anchorId="7FBA0597" wp14:editId="4498D737">
              <wp:simplePos x="0" y="0"/>
              <wp:positionH relativeFrom="column">
                <wp:posOffset>2498090</wp:posOffset>
              </wp:positionH>
              <wp:positionV relativeFrom="paragraph">
                <wp:posOffset>-1347470</wp:posOffset>
              </wp:positionV>
              <wp:extent cx="2835275" cy="549275"/>
              <wp:effectExtent l="0" t="0" r="0" b="0"/>
              <wp:wrapNone/>
              <wp:docPr id="20718140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3B014" w14:textId="77777777" w:rsidR="002D0BE8" w:rsidRDefault="002D0BE8">
                          <w:pPr>
                            <w:jc w:val="right"/>
                            <w:rPr>
                              <w:rFonts w:ascii="Arial" w:hAnsi="Arial"/>
                              <w:sz w:val="18"/>
                            </w:rPr>
                          </w:pPr>
                          <w:r>
                            <w:rPr>
                              <w:rFonts w:ascii="Arial" w:hAnsi="Arial"/>
                              <w:sz w:val="18"/>
                            </w:rPr>
                            <w:t>DRAFT [NO.]: [Date]</w:t>
                          </w:r>
                        </w:p>
                        <w:p w14:paraId="77E6CE32" w14:textId="77777777" w:rsidR="002D0BE8" w:rsidRDefault="002D0BE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A0597" id="Rectangle 2" o:spid="_x0000_s1026"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56E3B014" w14:textId="77777777" w:rsidR="002D0BE8" w:rsidRDefault="002D0BE8">
                    <w:pPr>
                      <w:jc w:val="right"/>
                      <w:rPr>
                        <w:rFonts w:ascii="Arial" w:hAnsi="Arial"/>
                        <w:sz w:val="18"/>
                      </w:rPr>
                    </w:pPr>
                    <w:r>
                      <w:rPr>
                        <w:rFonts w:ascii="Arial" w:hAnsi="Arial"/>
                        <w:sz w:val="18"/>
                      </w:rPr>
                      <w:t>DRAFT [NO.]: [Date]</w:t>
                    </w:r>
                  </w:p>
                  <w:p w14:paraId="77E6CE32" w14:textId="77777777" w:rsidR="002D0BE8" w:rsidRDefault="002D0BE8">
                    <w:pPr>
                      <w:jc w:val="right"/>
                      <w:rPr>
                        <w:rFonts w:ascii="Arial" w:hAnsi="Arial"/>
                        <w:sz w:val="18"/>
                      </w:rPr>
                    </w:pPr>
                    <w:r>
                      <w:rPr>
                        <w:rFonts w:ascii="Arial" w:hAnsi="Arial"/>
                        <w:sz w:val="18"/>
                      </w:rPr>
                      <w:t>Marked to show changes from draft [No.]: [Date]</w:t>
                    </w:r>
                  </w:p>
                </w:txbxContent>
              </v:textbox>
            </v:rect>
          </w:pict>
        </mc:Fallback>
      </mc:AlternateContent>
    </w:r>
    <w:r w:rsidR="002D0BE8">
      <w:rPr>
        <w:rStyle w:val="PageNumber"/>
      </w:rPr>
      <w:t>Our Customer Terms</w:t>
    </w:r>
    <w:r w:rsidR="002D0BE8">
      <w:rPr>
        <w:rStyle w:val="PageNumber"/>
        <w:szCs w:val="36"/>
      </w:rPr>
      <w:tab/>
    </w:r>
    <w:r w:rsidR="002D0BE8">
      <w:rPr>
        <w:rStyle w:val="PageNumber"/>
        <w:b w:val="0"/>
        <w:bCs/>
        <w:sz w:val="20"/>
      </w:rPr>
      <w:t xml:space="preserve">Page </w:t>
    </w:r>
    <w:r w:rsidR="002D0BE8">
      <w:rPr>
        <w:rStyle w:val="PageNumber"/>
        <w:b w:val="0"/>
        <w:bCs/>
        <w:sz w:val="20"/>
      </w:rPr>
      <w:fldChar w:fldCharType="begin"/>
    </w:r>
    <w:r w:rsidR="002D0BE8">
      <w:rPr>
        <w:rStyle w:val="PageNumber"/>
        <w:b w:val="0"/>
        <w:bCs/>
        <w:sz w:val="20"/>
      </w:rPr>
      <w:instrText xml:space="preserve"> PAGE </w:instrText>
    </w:r>
    <w:r w:rsidR="002D0BE8">
      <w:rPr>
        <w:rStyle w:val="PageNumber"/>
        <w:b w:val="0"/>
        <w:bCs/>
        <w:sz w:val="20"/>
      </w:rPr>
      <w:fldChar w:fldCharType="separate"/>
    </w:r>
    <w:r w:rsidR="007B40B9">
      <w:rPr>
        <w:rStyle w:val="PageNumber"/>
        <w:b w:val="0"/>
        <w:bCs/>
        <w:noProof/>
        <w:sz w:val="20"/>
      </w:rPr>
      <w:t>1</w:t>
    </w:r>
    <w:r w:rsidR="002D0BE8">
      <w:rPr>
        <w:rStyle w:val="PageNumber"/>
        <w:b w:val="0"/>
        <w:bCs/>
        <w:sz w:val="20"/>
      </w:rPr>
      <w:fldChar w:fldCharType="end"/>
    </w:r>
    <w:r w:rsidR="002D0BE8">
      <w:rPr>
        <w:rStyle w:val="PageNumber"/>
        <w:b w:val="0"/>
        <w:bCs/>
        <w:sz w:val="20"/>
      </w:rPr>
      <w:t xml:space="preserve"> of </w:t>
    </w:r>
    <w:r w:rsidR="002D0BE8">
      <w:rPr>
        <w:rStyle w:val="PageNumber"/>
        <w:b w:val="0"/>
        <w:bCs/>
        <w:sz w:val="20"/>
      </w:rPr>
      <w:fldChar w:fldCharType="begin"/>
    </w:r>
    <w:r w:rsidR="002D0BE8">
      <w:rPr>
        <w:rStyle w:val="PageNumber"/>
        <w:b w:val="0"/>
        <w:bCs/>
        <w:sz w:val="20"/>
      </w:rPr>
      <w:instrText xml:space="preserve"> NUMPAGES </w:instrText>
    </w:r>
    <w:r w:rsidR="002D0BE8">
      <w:rPr>
        <w:rStyle w:val="PageNumber"/>
        <w:b w:val="0"/>
        <w:bCs/>
        <w:sz w:val="20"/>
      </w:rPr>
      <w:fldChar w:fldCharType="separate"/>
    </w:r>
    <w:r w:rsidR="007B40B9">
      <w:rPr>
        <w:rStyle w:val="PageNumber"/>
        <w:b w:val="0"/>
        <w:bCs/>
        <w:noProof/>
        <w:sz w:val="20"/>
      </w:rPr>
      <w:t>6</w:t>
    </w:r>
    <w:r w:rsidR="002D0BE8">
      <w:rPr>
        <w:rStyle w:val="PageNumber"/>
        <w:b w:val="0"/>
        <w:bCs/>
        <w:sz w:val="20"/>
      </w:rPr>
      <w:fldChar w:fldCharType="end"/>
    </w:r>
  </w:p>
  <w:p w14:paraId="48D6E36B" w14:textId="77777777" w:rsidR="00E3778A" w:rsidRDefault="00E3778A" w:rsidP="005730E4">
    <w:pPr>
      <w:pStyle w:val="Headersub"/>
      <w:spacing w:after="1440"/>
      <w:rPr>
        <w:rStyle w:val="PageNumber"/>
        <w:szCs w:val="36"/>
      </w:rPr>
    </w:pPr>
    <w:r>
      <w:rPr>
        <w:rStyle w:val="PageNumber"/>
        <w:szCs w:val="36"/>
      </w:rPr>
      <w:t xml:space="preserve">Telstra Mobiles Section – Part G – Data Services - </w:t>
    </w:r>
    <w:proofErr w:type="spellStart"/>
    <w:r w:rsidR="00715C95">
      <w:rPr>
        <w:rStyle w:val="PageNumber"/>
        <w:szCs w:val="36"/>
      </w:rPr>
      <w:t>Adiona</w:t>
    </w:r>
    <w:proofErr w:type="spellEnd"/>
    <w:r w:rsidR="002D0BE8">
      <w:rPr>
        <w:rStyle w:val="PageNumber"/>
        <w:szCs w:val="36"/>
      </w:rPr>
      <w:t xml:space="preserve">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56CF" w14:textId="3271D034" w:rsidR="002D0BE8" w:rsidRDefault="001206B8">
    <w:pPr>
      <w:pStyle w:val="Header"/>
      <w:pBdr>
        <w:bottom w:val="single" w:sz="8" w:space="1" w:color="auto"/>
      </w:pBdr>
      <w:tabs>
        <w:tab w:val="right" w:pos="8505"/>
      </w:tabs>
      <w:rPr>
        <w:rStyle w:val="PageNumber"/>
        <w:szCs w:val="36"/>
      </w:rPr>
    </w:pPr>
    <w:r>
      <w:rPr>
        <w:noProof/>
      </w:rPr>
      <mc:AlternateContent>
        <mc:Choice Requires="wps">
          <w:drawing>
            <wp:anchor distT="0" distB="0" distL="114300" distR="114300" simplePos="0" relativeHeight="251656192" behindDoc="0" locked="0" layoutInCell="0" allowOverlap="1" wp14:anchorId="1E756F36" wp14:editId="4E912CD5">
              <wp:simplePos x="0" y="0"/>
              <wp:positionH relativeFrom="column">
                <wp:posOffset>2498090</wp:posOffset>
              </wp:positionH>
              <wp:positionV relativeFrom="paragraph">
                <wp:posOffset>-1347470</wp:posOffset>
              </wp:positionV>
              <wp:extent cx="2835275" cy="549275"/>
              <wp:effectExtent l="0" t="0" r="0" b="0"/>
              <wp:wrapNone/>
              <wp:docPr id="205391320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A82CA" w14:textId="77777777" w:rsidR="002D0BE8" w:rsidRDefault="002D0BE8">
                          <w:pPr>
                            <w:jc w:val="right"/>
                            <w:rPr>
                              <w:rFonts w:ascii="Arial" w:hAnsi="Arial"/>
                              <w:sz w:val="18"/>
                            </w:rPr>
                          </w:pPr>
                          <w:r>
                            <w:rPr>
                              <w:rFonts w:ascii="Arial" w:hAnsi="Arial"/>
                              <w:sz w:val="18"/>
                            </w:rPr>
                            <w:t>DRAFT [NO.]: [Date]</w:t>
                          </w:r>
                        </w:p>
                        <w:p w14:paraId="60584EBB" w14:textId="77777777" w:rsidR="002D0BE8" w:rsidRDefault="002D0BE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56F36" id="Rectangle 1" o:spid="_x0000_s1027" style="position:absolute;margin-left:196.7pt;margin-top:-106.1pt;width:223.25pt;height: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395A82CA" w14:textId="77777777" w:rsidR="002D0BE8" w:rsidRDefault="002D0BE8">
                    <w:pPr>
                      <w:jc w:val="right"/>
                      <w:rPr>
                        <w:rFonts w:ascii="Arial" w:hAnsi="Arial"/>
                        <w:sz w:val="18"/>
                      </w:rPr>
                    </w:pPr>
                    <w:r>
                      <w:rPr>
                        <w:rFonts w:ascii="Arial" w:hAnsi="Arial"/>
                        <w:sz w:val="18"/>
                      </w:rPr>
                      <w:t>DRAFT [NO.]: [Date]</w:t>
                    </w:r>
                  </w:p>
                  <w:p w14:paraId="60584EBB" w14:textId="77777777" w:rsidR="002D0BE8" w:rsidRDefault="002D0BE8">
                    <w:pPr>
                      <w:jc w:val="right"/>
                      <w:rPr>
                        <w:rFonts w:ascii="Arial" w:hAnsi="Arial"/>
                        <w:sz w:val="18"/>
                      </w:rPr>
                    </w:pPr>
                    <w:r>
                      <w:rPr>
                        <w:rFonts w:ascii="Arial" w:hAnsi="Arial"/>
                        <w:sz w:val="18"/>
                      </w:rPr>
                      <w:t>Marked to show changes from draft [No.]: [Date]</w:t>
                    </w:r>
                  </w:p>
                </w:txbxContent>
              </v:textbox>
            </v:rect>
          </w:pict>
        </mc:Fallback>
      </mc:AlternateContent>
    </w:r>
    <w:r w:rsidR="002D0BE8">
      <w:rPr>
        <w:rStyle w:val="PageNumber"/>
        <w:szCs w:val="36"/>
      </w:rPr>
      <w:t>Our Customer Terms</w:t>
    </w:r>
  </w:p>
  <w:p w14:paraId="344C382A" w14:textId="77777777" w:rsidR="002D0BE8" w:rsidRDefault="002D0BE8">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6B136B7D" w14:textId="77777777" w:rsidR="002D0BE8" w:rsidRDefault="002D0BE8">
    <w:pPr>
      <w:pStyle w:val="Header"/>
      <w:pBdr>
        <w:bottom w:val="single" w:sz="8" w:space="1" w:color="auto"/>
      </w:pBdr>
      <w:tabs>
        <w:tab w:val="right" w:pos="8505"/>
      </w:tabs>
      <w:rPr>
        <w:rFonts w:ascii="Times New Roman" w:hAnsi="Times New Roman"/>
        <w:b w:val="0"/>
        <w:bCs/>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D915" w14:textId="77777777" w:rsidR="003603AE" w:rsidRDefault="003603AE">
    <w:pPr>
      <w:pStyle w:val="Header"/>
      <w:tabs>
        <w:tab w:val="right" w:pos="8505"/>
      </w:tabs>
      <w:rPr>
        <w:rStyle w:val="PageNumber"/>
      </w:rPr>
    </w:pPr>
  </w:p>
  <w:p w14:paraId="42D33549" w14:textId="2C9741BE" w:rsidR="002D0BE8" w:rsidRDefault="001206B8">
    <w:pPr>
      <w:pStyle w:val="Header"/>
      <w:tabs>
        <w:tab w:val="right" w:pos="8505"/>
      </w:tabs>
      <w:rPr>
        <w:rStyle w:val="PageNumber"/>
      </w:rPr>
    </w:pPr>
    <w:r>
      <w:rPr>
        <w:noProof/>
      </w:rPr>
      <mc:AlternateContent>
        <mc:Choice Requires="wps">
          <w:drawing>
            <wp:anchor distT="0" distB="0" distL="114300" distR="114300" simplePos="0" relativeHeight="251659264" behindDoc="0" locked="0" layoutInCell="0" allowOverlap="1" wp14:anchorId="1A38401D" wp14:editId="562034D2">
              <wp:simplePos x="0" y="0"/>
              <wp:positionH relativeFrom="column">
                <wp:posOffset>2498090</wp:posOffset>
              </wp:positionH>
              <wp:positionV relativeFrom="paragraph">
                <wp:posOffset>-1347470</wp:posOffset>
              </wp:positionV>
              <wp:extent cx="2835275" cy="549275"/>
              <wp:effectExtent l="0" t="0" r="0" b="0"/>
              <wp:wrapNone/>
              <wp:docPr id="107141275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6C6F0" w14:textId="77777777" w:rsidR="002D0BE8" w:rsidRDefault="002D0BE8">
                          <w:pPr>
                            <w:jc w:val="right"/>
                            <w:rPr>
                              <w:rFonts w:ascii="Arial" w:hAnsi="Arial"/>
                              <w:sz w:val="18"/>
                            </w:rPr>
                          </w:pPr>
                          <w:r>
                            <w:rPr>
                              <w:rFonts w:ascii="Arial" w:hAnsi="Arial"/>
                              <w:sz w:val="18"/>
                            </w:rPr>
                            <w:t>DRAFT [NO.]: [Date]</w:t>
                          </w:r>
                        </w:p>
                        <w:p w14:paraId="25DAA554" w14:textId="77777777" w:rsidR="002D0BE8" w:rsidRDefault="002D0BE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8401D" id="Rectangle 5" o:spid="_x0000_s1028" style="position:absolute;margin-left:196.7pt;margin-top:-106.1pt;width:223.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1516C6F0" w14:textId="77777777" w:rsidR="002D0BE8" w:rsidRDefault="002D0BE8">
                    <w:pPr>
                      <w:jc w:val="right"/>
                      <w:rPr>
                        <w:rFonts w:ascii="Arial" w:hAnsi="Arial"/>
                        <w:sz w:val="18"/>
                      </w:rPr>
                    </w:pPr>
                    <w:r>
                      <w:rPr>
                        <w:rFonts w:ascii="Arial" w:hAnsi="Arial"/>
                        <w:sz w:val="18"/>
                      </w:rPr>
                      <w:t>DRAFT [NO.]: [Date]</w:t>
                    </w:r>
                  </w:p>
                  <w:p w14:paraId="25DAA554" w14:textId="77777777" w:rsidR="002D0BE8" w:rsidRDefault="002D0BE8">
                    <w:pPr>
                      <w:jc w:val="right"/>
                      <w:rPr>
                        <w:rFonts w:ascii="Arial" w:hAnsi="Arial"/>
                        <w:sz w:val="18"/>
                      </w:rPr>
                    </w:pPr>
                    <w:r>
                      <w:rPr>
                        <w:rFonts w:ascii="Arial" w:hAnsi="Arial"/>
                        <w:sz w:val="18"/>
                      </w:rPr>
                      <w:t>Marked to show changes from draft [No.]: [Date]</w:t>
                    </w:r>
                  </w:p>
                </w:txbxContent>
              </v:textbox>
            </v:rect>
          </w:pict>
        </mc:Fallback>
      </mc:AlternateContent>
    </w:r>
    <w:r w:rsidR="002D0BE8">
      <w:rPr>
        <w:rStyle w:val="PageNumber"/>
      </w:rPr>
      <w:t>Our Customer Terms</w:t>
    </w:r>
    <w:r w:rsidR="002D0BE8">
      <w:rPr>
        <w:rStyle w:val="PageNumber"/>
        <w:szCs w:val="36"/>
      </w:rPr>
      <w:tab/>
    </w:r>
    <w:r w:rsidR="002D0BE8">
      <w:rPr>
        <w:rStyle w:val="PageNumber"/>
        <w:b w:val="0"/>
        <w:bCs/>
        <w:sz w:val="20"/>
      </w:rPr>
      <w:t xml:space="preserve">Page </w:t>
    </w:r>
    <w:r w:rsidR="002D0BE8">
      <w:rPr>
        <w:rStyle w:val="PageNumber"/>
        <w:b w:val="0"/>
        <w:bCs/>
        <w:sz w:val="20"/>
      </w:rPr>
      <w:fldChar w:fldCharType="begin"/>
    </w:r>
    <w:r w:rsidR="002D0BE8">
      <w:rPr>
        <w:rStyle w:val="PageNumber"/>
        <w:b w:val="0"/>
        <w:bCs/>
        <w:sz w:val="20"/>
      </w:rPr>
      <w:instrText xml:space="preserve"> PAGE </w:instrText>
    </w:r>
    <w:r w:rsidR="002D0BE8">
      <w:rPr>
        <w:rStyle w:val="PageNumber"/>
        <w:b w:val="0"/>
        <w:bCs/>
        <w:sz w:val="20"/>
      </w:rPr>
      <w:fldChar w:fldCharType="separate"/>
    </w:r>
    <w:r w:rsidR="007B40B9">
      <w:rPr>
        <w:rStyle w:val="PageNumber"/>
        <w:b w:val="0"/>
        <w:bCs/>
        <w:noProof/>
        <w:sz w:val="20"/>
      </w:rPr>
      <w:t>6</w:t>
    </w:r>
    <w:r w:rsidR="002D0BE8">
      <w:rPr>
        <w:rStyle w:val="PageNumber"/>
        <w:b w:val="0"/>
        <w:bCs/>
        <w:sz w:val="20"/>
      </w:rPr>
      <w:fldChar w:fldCharType="end"/>
    </w:r>
    <w:r w:rsidR="002D0BE8">
      <w:rPr>
        <w:rStyle w:val="PageNumber"/>
        <w:b w:val="0"/>
        <w:bCs/>
        <w:sz w:val="20"/>
      </w:rPr>
      <w:t xml:space="preserve"> of </w:t>
    </w:r>
    <w:r w:rsidR="002D0BE8">
      <w:rPr>
        <w:rStyle w:val="PageNumber"/>
        <w:b w:val="0"/>
        <w:bCs/>
        <w:sz w:val="20"/>
      </w:rPr>
      <w:fldChar w:fldCharType="begin"/>
    </w:r>
    <w:r w:rsidR="002D0BE8">
      <w:rPr>
        <w:rStyle w:val="PageNumber"/>
        <w:b w:val="0"/>
        <w:bCs/>
        <w:sz w:val="20"/>
      </w:rPr>
      <w:instrText xml:space="preserve"> NUMPAGES </w:instrText>
    </w:r>
    <w:r w:rsidR="002D0BE8">
      <w:rPr>
        <w:rStyle w:val="PageNumber"/>
        <w:b w:val="0"/>
        <w:bCs/>
        <w:sz w:val="20"/>
      </w:rPr>
      <w:fldChar w:fldCharType="separate"/>
    </w:r>
    <w:r w:rsidR="007B40B9">
      <w:rPr>
        <w:rStyle w:val="PageNumber"/>
        <w:b w:val="0"/>
        <w:bCs/>
        <w:noProof/>
        <w:sz w:val="20"/>
      </w:rPr>
      <w:t>6</w:t>
    </w:r>
    <w:r w:rsidR="002D0BE8">
      <w:rPr>
        <w:rStyle w:val="PageNumber"/>
        <w:b w:val="0"/>
        <w:bCs/>
        <w:sz w:val="20"/>
      </w:rPr>
      <w:fldChar w:fldCharType="end"/>
    </w:r>
  </w:p>
  <w:p w14:paraId="3BB00657" w14:textId="77777777" w:rsidR="002D0BE8" w:rsidRDefault="00E3778A" w:rsidP="005730E4">
    <w:pPr>
      <w:pStyle w:val="Headersub"/>
      <w:spacing w:after="1440"/>
      <w:rPr>
        <w:rStyle w:val="PageNumber"/>
        <w:szCs w:val="36"/>
      </w:rPr>
    </w:pPr>
    <w:r>
      <w:rPr>
        <w:rStyle w:val="PageNumber"/>
        <w:szCs w:val="36"/>
      </w:rPr>
      <w:t xml:space="preserve">Telstra Mobiles Section – Part G – Data Services – </w:t>
    </w:r>
    <w:proofErr w:type="spellStart"/>
    <w:r w:rsidR="00715C95">
      <w:rPr>
        <w:rStyle w:val="PageNumber"/>
        <w:szCs w:val="36"/>
      </w:rPr>
      <w:t>Adiona</w:t>
    </w:r>
    <w:proofErr w:type="spellEnd"/>
    <w:r w:rsidR="002D0BE8">
      <w:rPr>
        <w:rStyle w:val="PageNumber"/>
        <w:szCs w:val="36"/>
      </w:rPr>
      <w:t xml:space="preserve"> Section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ECD7" w14:textId="3BE00ED9" w:rsidR="002D0BE8" w:rsidRDefault="001206B8">
    <w:pPr>
      <w:pStyle w:val="Header"/>
      <w:pBdr>
        <w:bottom w:val="single" w:sz="8" w:space="1" w:color="auto"/>
      </w:pBdr>
      <w:tabs>
        <w:tab w:val="right" w:pos="8505"/>
      </w:tabs>
      <w:rPr>
        <w:rStyle w:val="PageNumber"/>
        <w:szCs w:val="36"/>
      </w:rPr>
    </w:pPr>
    <w:r>
      <w:rPr>
        <w:noProof/>
      </w:rPr>
      <mc:AlternateContent>
        <mc:Choice Requires="wps">
          <w:drawing>
            <wp:anchor distT="0" distB="0" distL="114300" distR="114300" simplePos="0" relativeHeight="251658240" behindDoc="0" locked="0" layoutInCell="0" allowOverlap="1" wp14:anchorId="7B0055AC" wp14:editId="64DE3690">
              <wp:simplePos x="0" y="0"/>
              <wp:positionH relativeFrom="column">
                <wp:posOffset>2498090</wp:posOffset>
              </wp:positionH>
              <wp:positionV relativeFrom="paragraph">
                <wp:posOffset>-1347470</wp:posOffset>
              </wp:positionV>
              <wp:extent cx="2835275" cy="549275"/>
              <wp:effectExtent l="0" t="0" r="0" b="0"/>
              <wp:wrapNone/>
              <wp:docPr id="81192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DD3DF" w14:textId="77777777" w:rsidR="002D0BE8" w:rsidRDefault="002D0BE8">
                          <w:pPr>
                            <w:jc w:val="right"/>
                            <w:rPr>
                              <w:rFonts w:ascii="Arial" w:hAnsi="Arial"/>
                              <w:sz w:val="18"/>
                            </w:rPr>
                          </w:pPr>
                          <w:r>
                            <w:rPr>
                              <w:rFonts w:ascii="Arial" w:hAnsi="Arial"/>
                              <w:sz w:val="18"/>
                            </w:rPr>
                            <w:t>DRAFT [NO.]: [Date]</w:t>
                          </w:r>
                        </w:p>
                        <w:p w14:paraId="5435F930" w14:textId="77777777" w:rsidR="002D0BE8" w:rsidRDefault="002D0BE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055AC" id="Rectangle 4" o:spid="_x0000_s1029"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767DD3DF" w14:textId="77777777" w:rsidR="002D0BE8" w:rsidRDefault="002D0BE8">
                    <w:pPr>
                      <w:jc w:val="right"/>
                      <w:rPr>
                        <w:rFonts w:ascii="Arial" w:hAnsi="Arial"/>
                        <w:sz w:val="18"/>
                      </w:rPr>
                    </w:pPr>
                    <w:r>
                      <w:rPr>
                        <w:rFonts w:ascii="Arial" w:hAnsi="Arial"/>
                        <w:sz w:val="18"/>
                      </w:rPr>
                      <w:t>DRAFT [NO.]: [Date]</w:t>
                    </w:r>
                  </w:p>
                  <w:p w14:paraId="5435F930" w14:textId="77777777" w:rsidR="002D0BE8" w:rsidRDefault="002D0BE8">
                    <w:pPr>
                      <w:jc w:val="right"/>
                      <w:rPr>
                        <w:rFonts w:ascii="Arial" w:hAnsi="Arial"/>
                        <w:sz w:val="18"/>
                      </w:rPr>
                    </w:pPr>
                    <w:r>
                      <w:rPr>
                        <w:rFonts w:ascii="Arial" w:hAnsi="Arial"/>
                        <w:sz w:val="18"/>
                      </w:rPr>
                      <w:t>Marked to show changes from draft [No.]: [Date]</w:t>
                    </w:r>
                  </w:p>
                </w:txbxContent>
              </v:textbox>
            </v:rect>
          </w:pict>
        </mc:Fallback>
      </mc:AlternateContent>
    </w:r>
    <w:r w:rsidR="002D0BE8">
      <w:rPr>
        <w:rStyle w:val="PageNumber"/>
        <w:szCs w:val="36"/>
      </w:rPr>
      <w:t>Our Customer Terms</w:t>
    </w:r>
  </w:p>
  <w:p w14:paraId="48CFEAA4" w14:textId="77777777" w:rsidR="002D0BE8" w:rsidRDefault="002D0BE8">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6B697D0D" w14:textId="77777777" w:rsidR="002D0BE8" w:rsidRDefault="002D0BE8">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ACA8E8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097"/>
        </w:tabs>
        <w:ind w:left="737" w:firstLine="0"/>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097"/>
        </w:tabs>
        <w:ind w:left="737" w:firstLine="0"/>
      </w:pPr>
      <w:rPr>
        <w:rFonts w:hint="default"/>
      </w:rPr>
    </w:lvl>
    <w:lvl w:ilvl="8">
      <w:start w:val="1"/>
      <w:numFmt w:val="lowerRoman"/>
      <w:lvlText w:val="(%9)"/>
      <w:lvlJc w:val="left"/>
      <w:pPr>
        <w:tabs>
          <w:tab w:val="num" w:pos="2194"/>
        </w:tabs>
        <w:ind w:left="737" w:firstLine="737"/>
      </w:pPr>
      <w:rPr>
        <w:rFonts w:hint="default"/>
      </w:rPr>
    </w:lvl>
  </w:abstractNum>
  <w:abstractNum w:abstractNumId="1" w15:restartNumberingAfterBreak="0">
    <w:nsid w:val="08375094"/>
    <w:multiLevelType w:val="multilevel"/>
    <w:tmpl w:val="4204FC9C"/>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b w:val="0"/>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2" w15:restartNumberingAfterBreak="0">
    <w:nsid w:val="0A463DB2"/>
    <w:multiLevelType w:val="multilevel"/>
    <w:tmpl w:val="07E6603A"/>
    <w:lvl w:ilvl="0">
      <w:start w:val="1"/>
      <w:numFmt w:val="decimal"/>
      <w:lvlText w:val="Schedule %1"/>
      <w:lvlJc w:val="left"/>
      <w:pPr>
        <w:tabs>
          <w:tab w:val="num" w:pos="2160"/>
        </w:tabs>
        <w:ind w:left="737" w:hanging="737"/>
      </w:pPr>
      <w:rPr>
        <w:rFonts w:ascii="Arial" w:hAnsi="Arial" w:hint="default"/>
        <w:b/>
        <w:i w:val="0"/>
        <w:caps w:val="0"/>
        <w:strike w:val="0"/>
        <w:dstrike w:val="0"/>
        <w:vanish w:val="0"/>
        <w:sz w:val="3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737"/>
        </w:tabs>
        <w:ind w:left="737" w:hanging="737"/>
      </w:pPr>
      <w:rPr>
        <w:rFonts w:ascii="Arial" w:hAnsi="Arial" w:hint="default"/>
        <w:b/>
        <w:i w:val="0"/>
        <w:caps w:val="0"/>
        <w:strike w:val="0"/>
        <w:dstrike w:val="0"/>
        <w:vanish w:val="0"/>
        <w:sz w:val="2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2.%3"/>
      <w:lvlJc w:val="left"/>
      <w:pPr>
        <w:tabs>
          <w:tab w:val="num" w:pos="737"/>
        </w:tabs>
        <w:ind w:left="737" w:hanging="737"/>
      </w:pPr>
      <w:rPr>
        <w:rFonts w:ascii="Arial" w:hAnsi="Arial" w:hint="default"/>
        <w:b w:val="0"/>
        <w:i w:val="0"/>
        <w:sz w:val="19"/>
      </w:rPr>
    </w:lvl>
    <w:lvl w:ilvl="3">
      <w:start w:val="1"/>
      <w:numFmt w:val="lowerLetter"/>
      <w:lvlText w:val="(%4)"/>
      <w:lvlJc w:val="left"/>
      <w:pPr>
        <w:tabs>
          <w:tab w:val="num" w:pos="1474"/>
        </w:tabs>
        <w:ind w:left="1474" w:hanging="737"/>
      </w:pPr>
      <w:rPr>
        <w:rFonts w:ascii="Arial" w:hAnsi="Arial" w:hint="default"/>
        <w:b w:val="0"/>
        <w:i w:val="0"/>
        <w:sz w:val="19"/>
      </w:rPr>
    </w:lvl>
    <w:lvl w:ilvl="4">
      <w:start w:val="1"/>
      <w:numFmt w:val="lowerRoman"/>
      <w:lvlText w:val="(%5)"/>
      <w:lvlJc w:val="left"/>
      <w:pPr>
        <w:tabs>
          <w:tab w:val="num" w:pos="2211"/>
        </w:tabs>
        <w:ind w:left="2211" w:hanging="737"/>
      </w:pPr>
      <w:rPr>
        <w:rFonts w:ascii="Arial" w:hAnsi="Arial" w:hint="default"/>
        <w:b w:val="0"/>
        <w:i w:val="0"/>
        <w:caps w:val="0"/>
        <w:strike w:val="0"/>
        <w:dstrike w:val="0"/>
        <w:vanish w:val="0"/>
        <w:sz w:val="1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Letter"/>
      <w:lvlText w:val="(%6)"/>
      <w:lvlJc w:val="left"/>
      <w:pPr>
        <w:tabs>
          <w:tab w:val="num" w:pos="2948"/>
        </w:tabs>
        <w:ind w:left="2948" w:hanging="737"/>
      </w:pPr>
      <w:rPr>
        <w:rFonts w:ascii="Arial" w:hAnsi="Arial" w:hint="default"/>
        <w:b w:val="0"/>
        <w:i w:val="0"/>
        <w:sz w:val="19"/>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B23549"/>
    <w:multiLevelType w:val="singleLevel"/>
    <w:tmpl w:val="93548934"/>
    <w:lvl w:ilvl="0">
      <w:start w:val="1"/>
      <w:numFmt w:val="decimal"/>
      <w:lvlText w:val="%1"/>
      <w:lvlJc w:val="left"/>
      <w:pPr>
        <w:tabs>
          <w:tab w:val="num" w:pos="737"/>
        </w:tabs>
        <w:ind w:left="737" w:hanging="737"/>
      </w:pPr>
    </w:lvl>
  </w:abstractNum>
  <w:abstractNum w:abstractNumId="4" w15:restartNumberingAfterBreak="0">
    <w:nsid w:val="185E732B"/>
    <w:multiLevelType w:val="singleLevel"/>
    <w:tmpl w:val="93548934"/>
    <w:lvl w:ilvl="0">
      <w:start w:val="1"/>
      <w:numFmt w:val="decimal"/>
      <w:lvlText w:val="%1"/>
      <w:lvlJc w:val="left"/>
      <w:pPr>
        <w:tabs>
          <w:tab w:val="num" w:pos="737"/>
        </w:tabs>
        <w:ind w:left="737" w:hanging="737"/>
      </w:pPr>
    </w:lvl>
  </w:abstractNum>
  <w:abstractNum w:abstractNumId="5" w15:restartNumberingAfterBreak="0">
    <w:nsid w:val="2D9F6865"/>
    <w:multiLevelType w:val="hybridMultilevel"/>
    <w:tmpl w:val="0B12FBB0"/>
    <w:lvl w:ilvl="0" w:tplc="44AE50BC">
      <w:start w:val="1"/>
      <w:numFmt w:val="lowerLetter"/>
      <w:lvlText w:val="%1"/>
      <w:lvlJc w:val="left"/>
      <w:pPr>
        <w:tabs>
          <w:tab w:val="num" w:pos="1457"/>
        </w:tabs>
        <w:ind w:left="1457" w:hanging="737"/>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A854DBA"/>
    <w:multiLevelType w:val="singleLevel"/>
    <w:tmpl w:val="F4980F08"/>
    <w:lvl w:ilvl="0">
      <w:start w:val="1"/>
      <w:numFmt w:val="lowerLetter"/>
      <w:lvlText w:val="(%1)"/>
      <w:lvlJc w:val="left"/>
      <w:pPr>
        <w:tabs>
          <w:tab w:val="num" w:pos="737"/>
        </w:tabs>
        <w:ind w:left="737" w:hanging="737"/>
      </w:pPr>
      <w:rPr>
        <w:rFonts w:ascii="Times New Roman" w:eastAsia="Times New Roman" w:hAnsi="Times New Roman" w:cs="Times New Roman"/>
      </w:rPr>
    </w:lvl>
  </w:abstractNum>
  <w:abstractNum w:abstractNumId="7" w15:restartNumberingAfterBreak="0">
    <w:nsid w:val="41385612"/>
    <w:multiLevelType w:val="multilevel"/>
    <w:tmpl w:val="8646B480"/>
    <w:lvl w:ilvl="0">
      <w:start w:val="1"/>
      <w:numFmt w:val="bullet"/>
      <w:lvlText w:val=""/>
      <w:lvlJc w:val="left"/>
      <w:pPr>
        <w:tabs>
          <w:tab w:val="num" w:pos="142"/>
        </w:tabs>
        <w:ind w:left="142" w:hanging="142"/>
      </w:pPr>
      <w:rPr>
        <w:rFonts w:ascii="Symbol" w:hAnsi="Symbol" w:hint="default"/>
        <w:sz w:val="20"/>
      </w:rPr>
    </w:lvl>
    <w:lvl w:ilvl="1">
      <w:start w:val="1"/>
      <w:numFmt w:val="bullet"/>
      <w:lvlText w:val=""/>
      <w:lvlJc w:val="left"/>
      <w:pPr>
        <w:tabs>
          <w:tab w:val="num" w:pos="284"/>
        </w:tabs>
        <w:ind w:left="284" w:hanging="142"/>
      </w:pPr>
      <w:rPr>
        <w:rFonts w:ascii="Symbol" w:hAnsi="Symbol" w:hint="default"/>
        <w:color w:val="auto"/>
        <w:sz w:val="20"/>
      </w:rPr>
    </w:lvl>
    <w:lvl w:ilvl="2">
      <w:start w:val="1"/>
      <w:numFmt w:val="bullet"/>
      <w:lvlText w:val=""/>
      <w:lvlJc w:val="left"/>
      <w:pPr>
        <w:tabs>
          <w:tab w:val="num" w:pos="425"/>
        </w:tabs>
        <w:ind w:left="425" w:hanging="141"/>
      </w:pPr>
      <w:rPr>
        <w:rFonts w:ascii="Symbol" w:hAnsi="Symbol" w:hint="default"/>
      </w:rPr>
    </w:lvl>
    <w:lvl w:ilvl="3">
      <w:start w:val="1"/>
      <w:numFmt w:val="bullet"/>
      <w:lvlText w:val=""/>
      <w:lvlJc w:val="left"/>
      <w:pPr>
        <w:tabs>
          <w:tab w:val="num" w:pos="567"/>
        </w:tabs>
        <w:ind w:left="567" w:hanging="142"/>
      </w:pPr>
      <w:rPr>
        <w:rFonts w:ascii="Symbol" w:hAnsi="Symbol"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8" w15:restartNumberingAfterBreak="0">
    <w:nsid w:val="466557DE"/>
    <w:multiLevelType w:val="hybridMultilevel"/>
    <w:tmpl w:val="2CAAD43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0" w15:restartNumberingAfterBreak="0">
    <w:nsid w:val="499470CD"/>
    <w:multiLevelType w:val="hybridMultilevel"/>
    <w:tmpl w:val="6E24C364"/>
    <w:lvl w:ilvl="0" w:tplc="B56C6E78">
      <w:start w:val="1"/>
      <w:numFmt w:val="lowerLetter"/>
      <w:lvlText w:val="%1)"/>
      <w:lvlJc w:val="left"/>
      <w:pPr>
        <w:ind w:left="1515" w:hanging="360"/>
      </w:pPr>
    </w:lvl>
    <w:lvl w:ilvl="1" w:tplc="84A299CA" w:tentative="1">
      <w:start w:val="1"/>
      <w:numFmt w:val="lowerLetter"/>
      <w:lvlText w:val="%2."/>
      <w:lvlJc w:val="left"/>
      <w:pPr>
        <w:ind w:left="2235" w:hanging="360"/>
      </w:pPr>
    </w:lvl>
    <w:lvl w:ilvl="2" w:tplc="83DACDD6" w:tentative="1">
      <w:start w:val="1"/>
      <w:numFmt w:val="lowerRoman"/>
      <w:lvlText w:val="%3."/>
      <w:lvlJc w:val="right"/>
      <w:pPr>
        <w:ind w:left="2955" w:hanging="180"/>
      </w:pPr>
    </w:lvl>
    <w:lvl w:ilvl="3" w:tplc="07189230" w:tentative="1">
      <w:start w:val="1"/>
      <w:numFmt w:val="decimal"/>
      <w:lvlText w:val="%4."/>
      <w:lvlJc w:val="left"/>
      <w:pPr>
        <w:ind w:left="3675" w:hanging="360"/>
      </w:pPr>
    </w:lvl>
    <w:lvl w:ilvl="4" w:tplc="BA061218" w:tentative="1">
      <w:start w:val="1"/>
      <w:numFmt w:val="lowerLetter"/>
      <w:lvlText w:val="%5."/>
      <w:lvlJc w:val="left"/>
      <w:pPr>
        <w:ind w:left="4395" w:hanging="360"/>
      </w:pPr>
    </w:lvl>
    <w:lvl w:ilvl="5" w:tplc="5F2EFFE4" w:tentative="1">
      <w:start w:val="1"/>
      <w:numFmt w:val="lowerRoman"/>
      <w:lvlText w:val="%6."/>
      <w:lvlJc w:val="right"/>
      <w:pPr>
        <w:ind w:left="5115" w:hanging="180"/>
      </w:pPr>
    </w:lvl>
    <w:lvl w:ilvl="6" w:tplc="860E69C4" w:tentative="1">
      <w:start w:val="1"/>
      <w:numFmt w:val="decimal"/>
      <w:lvlText w:val="%7."/>
      <w:lvlJc w:val="left"/>
      <w:pPr>
        <w:ind w:left="5835" w:hanging="360"/>
      </w:pPr>
    </w:lvl>
    <w:lvl w:ilvl="7" w:tplc="0674EDE4" w:tentative="1">
      <w:start w:val="1"/>
      <w:numFmt w:val="lowerLetter"/>
      <w:lvlText w:val="%8."/>
      <w:lvlJc w:val="left"/>
      <w:pPr>
        <w:ind w:left="6555" w:hanging="360"/>
      </w:pPr>
    </w:lvl>
    <w:lvl w:ilvl="8" w:tplc="F2543B32" w:tentative="1">
      <w:start w:val="1"/>
      <w:numFmt w:val="lowerRoman"/>
      <w:lvlText w:val="%9."/>
      <w:lvlJc w:val="right"/>
      <w:pPr>
        <w:ind w:left="7275" w:hanging="180"/>
      </w:pPr>
    </w:lvl>
  </w:abstractNum>
  <w:abstractNum w:abstractNumId="11" w15:restartNumberingAfterBreak="0">
    <w:nsid w:val="4C3D0288"/>
    <w:multiLevelType w:val="multilevel"/>
    <w:tmpl w:val="8646B480"/>
    <w:styleLink w:val="Bullets"/>
    <w:lvl w:ilvl="0">
      <w:start w:val="1"/>
      <w:numFmt w:val="bullet"/>
      <w:lvlText w:val=""/>
      <w:lvlJc w:val="left"/>
      <w:pPr>
        <w:tabs>
          <w:tab w:val="num" w:pos="142"/>
        </w:tabs>
        <w:ind w:left="142" w:hanging="142"/>
      </w:pPr>
      <w:rPr>
        <w:rFonts w:ascii="Symbol" w:hAnsi="Symbol" w:hint="default"/>
        <w:sz w:val="20"/>
      </w:rPr>
    </w:lvl>
    <w:lvl w:ilvl="1">
      <w:start w:val="1"/>
      <w:numFmt w:val="bullet"/>
      <w:lvlText w:val=""/>
      <w:lvlJc w:val="left"/>
      <w:pPr>
        <w:tabs>
          <w:tab w:val="num" w:pos="284"/>
        </w:tabs>
        <w:ind w:left="284" w:hanging="142"/>
      </w:pPr>
      <w:rPr>
        <w:rFonts w:ascii="Symbol" w:hAnsi="Symbol" w:hint="default"/>
        <w:color w:val="auto"/>
        <w:sz w:val="20"/>
      </w:rPr>
    </w:lvl>
    <w:lvl w:ilvl="2">
      <w:start w:val="1"/>
      <w:numFmt w:val="bullet"/>
      <w:lvlText w:val=""/>
      <w:lvlJc w:val="left"/>
      <w:pPr>
        <w:tabs>
          <w:tab w:val="num" w:pos="425"/>
        </w:tabs>
        <w:ind w:left="425" w:hanging="141"/>
      </w:pPr>
      <w:rPr>
        <w:rFonts w:ascii="Symbol" w:hAnsi="Symbol" w:hint="default"/>
      </w:rPr>
    </w:lvl>
    <w:lvl w:ilvl="3">
      <w:start w:val="1"/>
      <w:numFmt w:val="bullet"/>
      <w:lvlText w:val=""/>
      <w:lvlJc w:val="left"/>
      <w:pPr>
        <w:tabs>
          <w:tab w:val="num" w:pos="567"/>
        </w:tabs>
        <w:ind w:left="567" w:hanging="142"/>
      </w:pPr>
      <w:rPr>
        <w:rFonts w:ascii="Symbol" w:hAnsi="Symbol"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2" w15:restartNumberingAfterBreak="0">
    <w:nsid w:val="503961A4"/>
    <w:multiLevelType w:val="hybridMultilevel"/>
    <w:tmpl w:val="0B12FBB0"/>
    <w:lvl w:ilvl="0" w:tplc="44AE50BC">
      <w:start w:val="1"/>
      <w:numFmt w:val="lowerLetter"/>
      <w:lvlText w:val="%1"/>
      <w:lvlJc w:val="left"/>
      <w:pPr>
        <w:tabs>
          <w:tab w:val="num" w:pos="1457"/>
        </w:tabs>
        <w:ind w:left="1457" w:hanging="737"/>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9D343CB"/>
    <w:multiLevelType w:val="hybridMultilevel"/>
    <w:tmpl w:val="FEAC9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5" w15:restartNumberingAfterBreak="0">
    <w:nsid w:val="6F1A798B"/>
    <w:multiLevelType w:val="hybridMultilevel"/>
    <w:tmpl w:val="0B12FBB0"/>
    <w:lvl w:ilvl="0" w:tplc="44AE50BC">
      <w:start w:val="1"/>
      <w:numFmt w:val="lowerLetter"/>
      <w:lvlText w:val="%1"/>
      <w:lvlJc w:val="left"/>
      <w:pPr>
        <w:tabs>
          <w:tab w:val="num" w:pos="1457"/>
        </w:tabs>
        <w:ind w:left="1457" w:hanging="737"/>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7C730EE7"/>
    <w:multiLevelType w:val="hybridMultilevel"/>
    <w:tmpl w:val="0B12FBB0"/>
    <w:lvl w:ilvl="0" w:tplc="44AE50BC">
      <w:start w:val="1"/>
      <w:numFmt w:val="lowerLetter"/>
      <w:lvlText w:val="%1"/>
      <w:lvlJc w:val="left"/>
      <w:pPr>
        <w:tabs>
          <w:tab w:val="num" w:pos="1457"/>
        </w:tabs>
        <w:ind w:left="1457" w:hanging="737"/>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826359303">
    <w:abstractNumId w:val="14"/>
  </w:num>
  <w:num w:numId="2" w16cid:durableId="358624249">
    <w:abstractNumId w:val="1"/>
  </w:num>
  <w:num w:numId="3" w16cid:durableId="532035019">
    <w:abstractNumId w:val="9"/>
  </w:num>
  <w:num w:numId="4" w16cid:durableId="1762608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71434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4126153">
    <w:abstractNumId w:val="1"/>
  </w:num>
  <w:num w:numId="7" w16cid:durableId="1415005046">
    <w:abstractNumId w:val="1"/>
  </w:num>
  <w:num w:numId="8" w16cid:durableId="1080256351">
    <w:abstractNumId w:val="1"/>
  </w:num>
  <w:num w:numId="9" w16cid:durableId="1872257004">
    <w:abstractNumId w:val="1"/>
  </w:num>
  <w:num w:numId="10" w16cid:durableId="440803696">
    <w:abstractNumId w:val="1"/>
  </w:num>
  <w:num w:numId="11" w16cid:durableId="239098901">
    <w:abstractNumId w:val="1"/>
  </w:num>
  <w:num w:numId="12" w16cid:durableId="1329672631">
    <w:abstractNumId w:val="1"/>
  </w:num>
  <w:num w:numId="13" w16cid:durableId="1814760435">
    <w:abstractNumId w:val="10"/>
  </w:num>
  <w:num w:numId="14" w16cid:durableId="612060334">
    <w:abstractNumId w:val="1"/>
  </w:num>
  <w:num w:numId="15" w16cid:durableId="1782072829">
    <w:abstractNumId w:val="1"/>
  </w:num>
  <w:num w:numId="16" w16cid:durableId="953441324">
    <w:abstractNumId w:val="1"/>
  </w:num>
  <w:num w:numId="17" w16cid:durableId="1327784220">
    <w:abstractNumId w:val="8"/>
  </w:num>
  <w:num w:numId="18" w16cid:durableId="919172723">
    <w:abstractNumId w:val="6"/>
  </w:num>
  <w:num w:numId="19" w16cid:durableId="1588689096">
    <w:abstractNumId w:val="4"/>
  </w:num>
  <w:num w:numId="20" w16cid:durableId="1793400616">
    <w:abstractNumId w:val="16"/>
  </w:num>
  <w:num w:numId="21" w16cid:durableId="1930892574">
    <w:abstractNumId w:val="3"/>
  </w:num>
  <w:num w:numId="22" w16cid:durableId="1643074773">
    <w:abstractNumId w:val="12"/>
  </w:num>
  <w:num w:numId="23" w16cid:durableId="948463899">
    <w:abstractNumId w:val="5"/>
  </w:num>
  <w:num w:numId="24" w16cid:durableId="2068795489">
    <w:abstractNumId w:val="15"/>
  </w:num>
  <w:num w:numId="25" w16cid:durableId="1716929276">
    <w:abstractNumId w:val="11"/>
  </w:num>
  <w:num w:numId="26" w16cid:durableId="1937012916">
    <w:abstractNumId w:val="7"/>
  </w:num>
  <w:num w:numId="27" w16cid:durableId="1892615244">
    <w:abstractNumId w:val="13"/>
  </w:num>
  <w:num w:numId="28" w16cid:durableId="34550170">
    <w:abstractNumId w:val="1"/>
  </w:num>
  <w:num w:numId="29" w16cid:durableId="531304478">
    <w:abstractNumId w:val="1"/>
  </w:num>
  <w:num w:numId="30" w16cid:durableId="2006663500">
    <w:abstractNumId w:val="1"/>
  </w:num>
  <w:num w:numId="31" w16cid:durableId="1401290797">
    <w:abstractNumId w:val="1"/>
  </w:num>
  <w:num w:numId="32" w16cid:durableId="1525051182">
    <w:abstractNumId w:val="1"/>
  </w:num>
  <w:num w:numId="33" w16cid:durableId="151724545">
    <w:abstractNumId w:val="1"/>
  </w:num>
  <w:num w:numId="34" w16cid:durableId="1215627466">
    <w:abstractNumId w:val="1"/>
  </w:num>
  <w:num w:numId="35" w16cid:durableId="1708482049">
    <w:abstractNumId w:val="1"/>
  </w:num>
  <w:num w:numId="36" w16cid:durableId="666594063">
    <w:abstractNumId w:val="1"/>
  </w:num>
  <w:num w:numId="37" w16cid:durableId="1898972959">
    <w:abstractNumId w:val="1"/>
  </w:num>
  <w:num w:numId="38" w16cid:durableId="1437825039">
    <w:abstractNumId w:val="1"/>
  </w:num>
  <w:num w:numId="39" w16cid:durableId="962423624">
    <w:abstractNumId w:val="1"/>
  </w:num>
  <w:num w:numId="40" w16cid:durableId="44178744">
    <w:abstractNumId w:val="1"/>
  </w:num>
  <w:num w:numId="41" w16cid:durableId="653995909">
    <w:abstractNumId w:val="1"/>
  </w:num>
  <w:num w:numId="42" w16cid:durableId="750660397">
    <w:abstractNumId w:val="1"/>
  </w:num>
  <w:num w:numId="43" w16cid:durableId="529607853">
    <w:abstractNumId w:val="1"/>
  </w:num>
  <w:num w:numId="44" w16cid:durableId="651178425">
    <w:abstractNumId w:val="0"/>
  </w:num>
  <w:num w:numId="45" w16cid:durableId="1109471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FA"/>
    <w:rsid w:val="00000BE6"/>
    <w:rsid w:val="00001F62"/>
    <w:rsid w:val="00005418"/>
    <w:rsid w:val="00014B9B"/>
    <w:rsid w:val="00014D7E"/>
    <w:rsid w:val="000205E8"/>
    <w:rsid w:val="000227F0"/>
    <w:rsid w:val="00025D67"/>
    <w:rsid w:val="00032325"/>
    <w:rsid w:val="00032615"/>
    <w:rsid w:val="00034F43"/>
    <w:rsid w:val="0005060D"/>
    <w:rsid w:val="00073BA2"/>
    <w:rsid w:val="00075C37"/>
    <w:rsid w:val="0008070A"/>
    <w:rsid w:val="000808BD"/>
    <w:rsid w:val="00084E73"/>
    <w:rsid w:val="00086AFA"/>
    <w:rsid w:val="00090294"/>
    <w:rsid w:val="000910DB"/>
    <w:rsid w:val="000A04F0"/>
    <w:rsid w:val="000A2997"/>
    <w:rsid w:val="000D26AC"/>
    <w:rsid w:val="000D7116"/>
    <w:rsid w:val="000D791F"/>
    <w:rsid w:val="000E049F"/>
    <w:rsid w:val="000E7824"/>
    <w:rsid w:val="000F184C"/>
    <w:rsid w:val="000F52BF"/>
    <w:rsid w:val="00100111"/>
    <w:rsid w:val="001036CF"/>
    <w:rsid w:val="00103A02"/>
    <w:rsid w:val="00104C00"/>
    <w:rsid w:val="00105903"/>
    <w:rsid w:val="001062C1"/>
    <w:rsid w:val="001065E9"/>
    <w:rsid w:val="001206B8"/>
    <w:rsid w:val="00124B47"/>
    <w:rsid w:val="00124D50"/>
    <w:rsid w:val="00130ED7"/>
    <w:rsid w:val="00134850"/>
    <w:rsid w:val="00141B6E"/>
    <w:rsid w:val="00141D90"/>
    <w:rsid w:val="00144CBE"/>
    <w:rsid w:val="001472E2"/>
    <w:rsid w:val="00153622"/>
    <w:rsid w:val="001716CE"/>
    <w:rsid w:val="00173385"/>
    <w:rsid w:val="001900BF"/>
    <w:rsid w:val="00193A9E"/>
    <w:rsid w:val="001D091E"/>
    <w:rsid w:val="001D09EB"/>
    <w:rsid w:val="001D6E13"/>
    <w:rsid w:val="001E5FFA"/>
    <w:rsid w:val="001E6A0F"/>
    <w:rsid w:val="001F07C5"/>
    <w:rsid w:val="001F7284"/>
    <w:rsid w:val="002046A4"/>
    <w:rsid w:val="002064F4"/>
    <w:rsid w:val="002343F0"/>
    <w:rsid w:val="002369C2"/>
    <w:rsid w:val="00242B1F"/>
    <w:rsid w:val="00246BD2"/>
    <w:rsid w:val="002636A1"/>
    <w:rsid w:val="00263D7C"/>
    <w:rsid w:val="002655D0"/>
    <w:rsid w:val="0026638F"/>
    <w:rsid w:val="00273A51"/>
    <w:rsid w:val="002755D9"/>
    <w:rsid w:val="00292D8F"/>
    <w:rsid w:val="002B4774"/>
    <w:rsid w:val="002B76AA"/>
    <w:rsid w:val="002C11E5"/>
    <w:rsid w:val="002C303B"/>
    <w:rsid w:val="002C3ED6"/>
    <w:rsid w:val="002D0BE8"/>
    <w:rsid w:val="002D22C7"/>
    <w:rsid w:val="002D2729"/>
    <w:rsid w:val="002D2CCB"/>
    <w:rsid w:val="002D74BB"/>
    <w:rsid w:val="002E1A52"/>
    <w:rsid w:val="002E1AE4"/>
    <w:rsid w:val="002E1B49"/>
    <w:rsid w:val="002E1E3E"/>
    <w:rsid w:val="002E5D0D"/>
    <w:rsid w:val="002E6057"/>
    <w:rsid w:val="002E6B2E"/>
    <w:rsid w:val="002F21C2"/>
    <w:rsid w:val="002F70AE"/>
    <w:rsid w:val="00302E7C"/>
    <w:rsid w:val="00304685"/>
    <w:rsid w:val="00310636"/>
    <w:rsid w:val="00310BB6"/>
    <w:rsid w:val="00316DAF"/>
    <w:rsid w:val="00317110"/>
    <w:rsid w:val="00340A80"/>
    <w:rsid w:val="00346533"/>
    <w:rsid w:val="00353BAA"/>
    <w:rsid w:val="0035524D"/>
    <w:rsid w:val="00357AEF"/>
    <w:rsid w:val="003603AE"/>
    <w:rsid w:val="00370436"/>
    <w:rsid w:val="00372F22"/>
    <w:rsid w:val="003771B1"/>
    <w:rsid w:val="003860DC"/>
    <w:rsid w:val="003932E2"/>
    <w:rsid w:val="00396B2C"/>
    <w:rsid w:val="00396E69"/>
    <w:rsid w:val="003A44FB"/>
    <w:rsid w:val="003A4CEA"/>
    <w:rsid w:val="003B35F2"/>
    <w:rsid w:val="003B3946"/>
    <w:rsid w:val="003B586A"/>
    <w:rsid w:val="003B6789"/>
    <w:rsid w:val="003C120E"/>
    <w:rsid w:val="003C519C"/>
    <w:rsid w:val="003C522D"/>
    <w:rsid w:val="003E6123"/>
    <w:rsid w:val="003E6BAE"/>
    <w:rsid w:val="003F6B85"/>
    <w:rsid w:val="0040039B"/>
    <w:rsid w:val="00404715"/>
    <w:rsid w:val="00425F0D"/>
    <w:rsid w:val="0043200F"/>
    <w:rsid w:val="00432418"/>
    <w:rsid w:val="00436D8C"/>
    <w:rsid w:val="0043736A"/>
    <w:rsid w:val="00442723"/>
    <w:rsid w:val="00455291"/>
    <w:rsid w:val="00460749"/>
    <w:rsid w:val="00484307"/>
    <w:rsid w:val="0048508A"/>
    <w:rsid w:val="00486200"/>
    <w:rsid w:val="004938F8"/>
    <w:rsid w:val="00494F4C"/>
    <w:rsid w:val="00495846"/>
    <w:rsid w:val="004B023C"/>
    <w:rsid w:val="004B28BF"/>
    <w:rsid w:val="004C0C28"/>
    <w:rsid w:val="004C188F"/>
    <w:rsid w:val="004F1E93"/>
    <w:rsid w:val="004F6825"/>
    <w:rsid w:val="0050177E"/>
    <w:rsid w:val="0050200F"/>
    <w:rsid w:val="00502D0A"/>
    <w:rsid w:val="00506482"/>
    <w:rsid w:val="00510BE3"/>
    <w:rsid w:val="00511205"/>
    <w:rsid w:val="005218C6"/>
    <w:rsid w:val="00524554"/>
    <w:rsid w:val="005250ED"/>
    <w:rsid w:val="00525C89"/>
    <w:rsid w:val="00530F8E"/>
    <w:rsid w:val="005317DE"/>
    <w:rsid w:val="005336EE"/>
    <w:rsid w:val="00540929"/>
    <w:rsid w:val="00543590"/>
    <w:rsid w:val="005541EE"/>
    <w:rsid w:val="0055616E"/>
    <w:rsid w:val="00567DAE"/>
    <w:rsid w:val="005712D0"/>
    <w:rsid w:val="005730E4"/>
    <w:rsid w:val="00573431"/>
    <w:rsid w:val="00576E3C"/>
    <w:rsid w:val="00580175"/>
    <w:rsid w:val="005817E3"/>
    <w:rsid w:val="00582005"/>
    <w:rsid w:val="00594F70"/>
    <w:rsid w:val="005954F7"/>
    <w:rsid w:val="005A0301"/>
    <w:rsid w:val="005A1C52"/>
    <w:rsid w:val="005B1629"/>
    <w:rsid w:val="005B5B44"/>
    <w:rsid w:val="005C0D9B"/>
    <w:rsid w:val="005D0809"/>
    <w:rsid w:val="005D4600"/>
    <w:rsid w:val="005D5108"/>
    <w:rsid w:val="005F1184"/>
    <w:rsid w:val="0060317C"/>
    <w:rsid w:val="00604AD4"/>
    <w:rsid w:val="00606D37"/>
    <w:rsid w:val="00607F12"/>
    <w:rsid w:val="0061094E"/>
    <w:rsid w:val="00610F55"/>
    <w:rsid w:val="0061269D"/>
    <w:rsid w:val="00612FE6"/>
    <w:rsid w:val="006171DC"/>
    <w:rsid w:val="006211E8"/>
    <w:rsid w:val="00623650"/>
    <w:rsid w:val="00625177"/>
    <w:rsid w:val="0062560E"/>
    <w:rsid w:val="0063061D"/>
    <w:rsid w:val="00636739"/>
    <w:rsid w:val="00637902"/>
    <w:rsid w:val="00640147"/>
    <w:rsid w:val="006401A5"/>
    <w:rsid w:val="00643BCD"/>
    <w:rsid w:val="00645543"/>
    <w:rsid w:val="00646A67"/>
    <w:rsid w:val="0065557C"/>
    <w:rsid w:val="00666B22"/>
    <w:rsid w:val="00674CF7"/>
    <w:rsid w:val="006758B9"/>
    <w:rsid w:val="006803C1"/>
    <w:rsid w:val="0068226E"/>
    <w:rsid w:val="00682FAF"/>
    <w:rsid w:val="00683E2C"/>
    <w:rsid w:val="00686334"/>
    <w:rsid w:val="00687177"/>
    <w:rsid w:val="00691F79"/>
    <w:rsid w:val="00696692"/>
    <w:rsid w:val="006A31EF"/>
    <w:rsid w:val="006B188A"/>
    <w:rsid w:val="006C3F7E"/>
    <w:rsid w:val="006C4A98"/>
    <w:rsid w:val="006D1449"/>
    <w:rsid w:val="006D4A54"/>
    <w:rsid w:val="006D74B3"/>
    <w:rsid w:val="006E3701"/>
    <w:rsid w:val="006F6D4A"/>
    <w:rsid w:val="006F74BF"/>
    <w:rsid w:val="007021E2"/>
    <w:rsid w:val="007118E9"/>
    <w:rsid w:val="00713E66"/>
    <w:rsid w:val="0071476A"/>
    <w:rsid w:val="007155D9"/>
    <w:rsid w:val="00715C95"/>
    <w:rsid w:val="0071776E"/>
    <w:rsid w:val="007210DF"/>
    <w:rsid w:val="007237C4"/>
    <w:rsid w:val="007274C6"/>
    <w:rsid w:val="00730892"/>
    <w:rsid w:val="00730FB5"/>
    <w:rsid w:val="00737053"/>
    <w:rsid w:val="00740E10"/>
    <w:rsid w:val="00745BE7"/>
    <w:rsid w:val="007469C3"/>
    <w:rsid w:val="00751B62"/>
    <w:rsid w:val="00755982"/>
    <w:rsid w:val="00760C83"/>
    <w:rsid w:val="00767E91"/>
    <w:rsid w:val="00770DF4"/>
    <w:rsid w:val="0077387B"/>
    <w:rsid w:val="00774E24"/>
    <w:rsid w:val="007775A7"/>
    <w:rsid w:val="00782C54"/>
    <w:rsid w:val="00792C71"/>
    <w:rsid w:val="00793892"/>
    <w:rsid w:val="007A10E2"/>
    <w:rsid w:val="007A19A3"/>
    <w:rsid w:val="007A2DD7"/>
    <w:rsid w:val="007A3DA0"/>
    <w:rsid w:val="007A5E46"/>
    <w:rsid w:val="007B40B9"/>
    <w:rsid w:val="007C3219"/>
    <w:rsid w:val="007C56B6"/>
    <w:rsid w:val="007D2F2C"/>
    <w:rsid w:val="007D5F77"/>
    <w:rsid w:val="007D70C4"/>
    <w:rsid w:val="007E0639"/>
    <w:rsid w:val="007E087E"/>
    <w:rsid w:val="007E2858"/>
    <w:rsid w:val="007E2BEC"/>
    <w:rsid w:val="007E6536"/>
    <w:rsid w:val="007E7EA1"/>
    <w:rsid w:val="007F36A5"/>
    <w:rsid w:val="00810816"/>
    <w:rsid w:val="00812E32"/>
    <w:rsid w:val="0082041A"/>
    <w:rsid w:val="00822464"/>
    <w:rsid w:val="008266FF"/>
    <w:rsid w:val="00830854"/>
    <w:rsid w:val="0083204E"/>
    <w:rsid w:val="0085222B"/>
    <w:rsid w:val="008717D5"/>
    <w:rsid w:val="008740A3"/>
    <w:rsid w:val="00880718"/>
    <w:rsid w:val="00892A0E"/>
    <w:rsid w:val="00897E46"/>
    <w:rsid w:val="008A6D42"/>
    <w:rsid w:val="008B48A9"/>
    <w:rsid w:val="008B4C08"/>
    <w:rsid w:val="008B504E"/>
    <w:rsid w:val="008C4883"/>
    <w:rsid w:val="008C5495"/>
    <w:rsid w:val="008D0B23"/>
    <w:rsid w:val="008E0B21"/>
    <w:rsid w:val="008E29CC"/>
    <w:rsid w:val="008E38FC"/>
    <w:rsid w:val="008E42F9"/>
    <w:rsid w:val="008E433C"/>
    <w:rsid w:val="008F3CE9"/>
    <w:rsid w:val="008F63E9"/>
    <w:rsid w:val="00900E74"/>
    <w:rsid w:val="00901804"/>
    <w:rsid w:val="009022E1"/>
    <w:rsid w:val="0090487B"/>
    <w:rsid w:val="00907065"/>
    <w:rsid w:val="00926B60"/>
    <w:rsid w:val="00947E23"/>
    <w:rsid w:val="009547A3"/>
    <w:rsid w:val="009549FA"/>
    <w:rsid w:val="00954B96"/>
    <w:rsid w:val="009573F9"/>
    <w:rsid w:val="00957728"/>
    <w:rsid w:val="0096103D"/>
    <w:rsid w:val="00963639"/>
    <w:rsid w:val="00987AA2"/>
    <w:rsid w:val="0099470F"/>
    <w:rsid w:val="009A44F9"/>
    <w:rsid w:val="009B257C"/>
    <w:rsid w:val="009C00B1"/>
    <w:rsid w:val="009C082D"/>
    <w:rsid w:val="009D5516"/>
    <w:rsid w:val="009E0ADB"/>
    <w:rsid w:val="009E0EE2"/>
    <w:rsid w:val="009E107D"/>
    <w:rsid w:val="00A025A6"/>
    <w:rsid w:val="00A1022B"/>
    <w:rsid w:val="00A14504"/>
    <w:rsid w:val="00A22E1B"/>
    <w:rsid w:val="00A273A4"/>
    <w:rsid w:val="00A32F05"/>
    <w:rsid w:val="00A40D2C"/>
    <w:rsid w:val="00A43B71"/>
    <w:rsid w:val="00A467B8"/>
    <w:rsid w:val="00A4786D"/>
    <w:rsid w:val="00A54FC6"/>
    <w:rsid w:val="00A55E66"/>
    <w:rsid w:val="00A6516A"/>
    <w:rsid w:val="00A66C0F"/>
    <w:rsid w:val="00A66F31"/>
    <w:rsid w:val="00A719A1"/>
    <w:rsid w:val="00A7510B"/>
    <w:rsid w:val="00A8297C"/>
    <w:rsid w:val="00A84429"/>
    <w:rsid w:val="00A85ECC"/>
    <w:rsid w:val="00A93BEF"/>
    <w:rsid w:val="00A94227"/>
    <w:rsid w:val="00A97B0C"/>
    <w:rsid w:val="00AA2D18"/>
    <w:rsid w:val="00AA59BA"/>
    <w:rsid w:val="00AA62BE"/>
    <w:rsid w:val="00AA6B35"/>
    <w:rsid w:val="00AB1B06"/>
    <w:rsid w:val="00AB3C45"/>
    <w:rsid w:val="00AC5E98"/>
    <w:rsid w:val="00AD31D1"/>
    <w:rsid w:val="00AD430E"/>
    <w:rsid w:val="00AE1B5A"/>
    <w:rsid w:val="00AE337D"/>
    <w:rsid w:val="00AE7AED"/>
    <w:rsid w:val="00AF2709"/>
    <w:rsid w:val="00AF71FE"/>
    <w:rsid w:val="00AF7B43"/>
    <w:rsid w:val="00B00309"/>
    <w:rsid w:val="00B00CEA"/>
    <w:rsid w:val="00B10D4D"/>
    <w:rsid w:val="00B11B12"/>
    <w:rsid w:val="00B12337"/>
    <w:rsid w:val="00B20BFF"/>
    <w:rsid w:val="00B24CA1"/>
    <w:rsid w:val="00B3636D"/>
    <w:rsid w:val="00B40FB3"/>
    <w:rsid w:val="00B42401"/>
    <w:rsid w:val="00B434E2"/>
    <w:rsid w:val="00B47C52"/>
    <w:rsid w:val="00B5063C"/>
    <w:rsid w:val="00B52466"/>
    <w:rsid w:val="00B54073"/>
    <w:rsid w:val="00B540F7"/>
    <w:rsid w:val="00B67FFD"/>
    <w:rsid w:val="00B726EC"/>
    <w:rsid w:val="00B73FB5"/>
    <w:rsid w:val="00B759BC"/>
    <w:rsid w:val="00B82F78"/>
    <w:rsid w:val="00B8366A"/>
    <w:rsid w:val="00B85D9F"/>
    <w:rsid w:val="00B85EBD"/>
    <w:rsid w:val="00B8682E"/>
    <w:rsid w:val="00B869EA"/>
    <w:rsid w:val="00B95035"/>
    <w:rsid w:val="00BA38E0"/>
    <w:rsid w:val="00BB2006"/>
    <w:rsid w:val="00BB313E"/>
    <w:rsid w:val="00BB70F1"/>
    <w:rsid w:val="00BC7632"/>
    <w:rsid w:val="00BD1A0A"/>
    <w:rsid w:val="00BE1479"/>
    <w:rsid w:val="00BE175F"/>
    <w:rsid w:val="00BE3DB6"/>
    <w:rsid w:val="00BF4F8A"/>
    <w:rsid w:val="00C03325"/>
    <w:rsid w:val="00C0696E"/>
    <w:rsid w:val="00C14F1C"/>
    <w:rsid w:val="00C17339"/>
    <w:rsid w:val="00C17EEA"/>
    <w:rsid w:val="00C17F5F"/>
    <w:rsid w:val="00C21DBA"/>
    <w:rsid w:val="00C348D3"/>
    <w:rsid w:val="00C36F04"/>
    <w:rsid w:val="00C403E4"/>
    <w:rsid w:val="00C45ED3"/>
    <w:rsid w:val="00C65385"/>
    <w:rsid w:val="00C75A6A"/>
    <w:rsid w:val="00C76A5B"/>
    <w:rsid w:val="00C85D46"/>
    <w:rsid w:val="00C864AB"/>
    <w:rsid w:val="00C91746"/>
    <w:rsid w:val="00C93E9E"/>
    <w:rsid w:val="00C97EC3"/>
    <w:rsid w:val="00C97F9B"/>
    <w:rsid w:val="00CA4D68"/>
    <w:rsid w:val="00CB1D53"/>
    <w:rsid w:val="00CB5FC7"/>
    <w:rsid w:val="00CB6AD9"/>
    <w:rsid w:val="00CC5955"/>
    <w:rsid w:val="00CC6C6C"/>
    <w:rsid w:val="00CE1EE3"/>
    <w:rsid w:val="00CE4B85"/>
    <w:rsid w:val="00CE6100"/>
    <w:rsid w:val="00CF179F"/>
    <w:rsid w:val="00CF3614"/>
    <w:rsid w:val="00CF585F"/>
    <w:rsid w:val="00CF6422"/>
    <w:rsid w:val="00CF686E"/>
    <w:rsid w:val="00D02BFE"/>
    <w:rsid w:val="00D20841"/>
    <w:rsid w:val="00D25B63"/>
    <w:rsid w:val="00D31D59"/>
    <w:rsid w:val="00D41D33"/>
    <w:rsid w:val="00D431EF"/>
    <w:rsid w:val="00D43A36"/>
    <w:rsid w:val="00D45603"/>
    <w:rsid w:val="00D54521"/>
    <w:rsid w:val="00D56A11"/>
    <w:rsid w:val="00D572F0"/>
    <w:rsid w:val="00D63A0B"/>
    <w:rsid w:val="00D64086"/>
    <w:rsid w:val="00D858B0"/>
    <w:rsid w:val="00D93382"/>
    <w:rsid w:val="00DA05A7"/>
    <w:rsid w:val="00DA613C"/>
    <w:rsid w:val="00DB061C"/>
    <w:rsid w:val="00DC33B3"/>
    <w:rsid w:val="00DD5B22"/>
    <w:rsid w:val="00DE4F93"/>
    <w:rsid w:val="00DF0147"/>
    <w:rsid w:val="00E0244A"/>
    <w:rsid w:val="00E116A5"/>
    <w:rsid w:val="00E13F74"/>
    <w:rsid w:val="00E17C50"/>
    <w:rsid w:val="00E27010"/>
    <w:rsid w:val="00E30FA9"/>
    <w:rsid w:val="00E356E5"/>
    <w:rsid w:val="00E3778A"/>
    <w:rsid w:val="00E459D2"/>
    <w:rsid w:val="00E508D3"/>
    <w:rsid w:val="00E52913"/>
    <w:rsid w:val="00E549CF"/>
    <w:rsid w:val="00E5652E"/>
    <w:rsid w:val="00E57459"/>
    <w:rsid w:val="00E65786"/>
    <w:rsid w:val="00E86042"/>
    <w:rsid w:val="00E86512"/>
    <w:rsid w:val="00E91BBF"/>
    <w:rsid w:val="00E93AAA"/>
    <w:rsid w:val="00E94B32"/>
    <w:rsid w:val="00EA71D7"/>
    <w:rsid w:val="00EB1963"/>
    <w:rsid w:val="00EB419B"/>
    <w:rsid w:val="00EB4D71"/>
    <w:rsid w:val="00EB5170"/>
    <w:rsid w:val="00EC429C"/>
    <w:rsid w:val="00ED2C78"/>
    <w:rsid w:val="00ED55E1"/>
    <w:rsid w:val="00EE04BE"/>
    <w:rsid w:val="00EE1F3C"/>
    <w:rsid w:val="00EF45C8"/>
    <w:rsid w:val="00EF5B16"/>
    <w:rsid w:val="00F04A99"/>
    <w:rsid w:val="00F06D68"/>
    <w:rsid w:val="00F11377"/>
    <w:rsid w:val="00F156C2"/>
    <w:rsid w:val="00F211C7"/>
    <w:rsid w:val="00F21BFD"/>
    <w:rsid w:val="00F2787F"/>
    <w:rsid w:val="00F44ED9"/>
    <w:rsid w:val="00F520D5"/>
    <w:rsid w:val="00F54824"/>
    <w:rsid w:val="00F55C33"/>
    <w:rsid w:val="00F61551"/>
    <w:rsid w:val="00F82F8F"/>
    <w:rsid w:val="00F863B1"/>
    <w:rsid w:val="00F97BDD"/>
    <w:rsid w:val="00FA04DA"/>
    <w:rsid w:val="00FA04E5"/>
    <w:rsid w:val="00FA45E2"/>
    <w:rsid w:val="00FB55D1"/>
    <w:rsid w:val="00FC33D0"/>
    <w:rsid w:val="00FC33DE"/>
    <w:rsid w:val="00FC4939"/>
    <w:rsid w:val="00FD1745"/>
    <w:rsid w:val="00FD39EA"/>
    <w:rsid w:val="00FD706F"/>
    <w:rsid w:val="00FE7839"/>
    <w:rsid w:val="00FF5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A0A190"/>
  <w15:chartTrackingRefBased/>
  <w15:docId w15:val="{5E6E4B09-9669-4B63-AF1F-825A8545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82E"/>
    <w:rPr>
      <w:rFonts w:ascii="Times New Roman" w:hAnsi="Times New Roman"/>
      <w:sz w:val="24"/>
      <w:szCs w:val="24"/>
      <w:lang w:eastAsia="en-GB"/>
    </w:rPr>
  </w:style>
  <w:style w:type="paragraph" w:styleId="Heading1">
    <w:name w:val="heading 1"/>
    <w:aliases w:val="*,1,1.,A MAJOR/BOLD,Chapter,H1,Head1,Heading 1(Report Only),Heading A,Heading a,Heading apps,Heading1,L1,MAIN HEADING,Main Heading,No numbers,Para,Para1,Part,RFP Heading 1,Schedheading,Schedule Heading 1,Section Heading,c,h1,h1 chapter heading"/>
    <w:basedOn w:val="Normal"/>
    <w:next w:val="Heading2"/>
    <w:qFormat/>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1.1,2,B Sub/Bold,B Sub/Bold1,B Sub/Bold11,B Sub/Bold12,B Sub/Bold13,B Sub/Bold2,B Sub/Bold3,B Sub/Bold4,H2,Para2,Section,SubPara,U,UNDERRUBRIK 1-2,body,h2,h2 main heading,h2 main heading1,h2 main heading2,h2 main heading3,h2.H2,h21,h22,l2,test"/>
    <w:basedOn w:val="Normal"/>
    <w:link w:val="Heading2Char"/>
    <w:qFormat/>
    <w:pPr>
      <w:numPr>
        <w:ilvl w:val="1"/>
        <w:numId w:val="2"/>
      </w:numPr>
      <w:spacing w:after="240"/>
      <w:outlineLvl w:val="1"/>
    </w:pPr>
    <w:rPr>
      <w:bCs/>
      <w:lang w:val="x-none"/>
    </w:r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link w:val="Heading3Char"/>
    <w:qFormat/>
    <w:pPr>
      <w:numPr>
        <w:ilvl w:val="2"/>
        <w:numId w:val="2"/>
      </w:numPr>
      <w:spacing w:after="240"/>
      <w:outlineLvl w:val="2"/>
    </w:pPr>
    <w:rPr>
      <w:lang w:val="x-none"/>
    </w:rPr>
  </w:style>
  <w:style w:type="paragraph" w:styleId="Heading4">
    <w:name w:val="heading 4"/>
    <w:aliases w:val="(Alt+4),(Alt+4)1,(Alt+4)2,(Alt+4)3,14,141,1411,142,1421,143,4,41,411,42,421,43,H4,H41,H42,H43,H44,H45,Map Title,Map Title1,Sub3Para,a.,a.1,h4,h4 sub sub heading,h41,h411,h42,h421,h43,h431,h44,l4,l41,l411,l42,l421,l43,parapoint,parapoint1,¶,¶1"/>
    <w:basedOn w:val="Normal"/>
    <w:qFormat/>
    <w:pPr>
      <w:numPr>
        <w:ilvl w:val="3"/>
        <w:numId w:val="2"/>
      </w:numPr>
      <w:spacing w:after="240"/>
      <w:outlineLvl w:val="3"/>
    </w:pPr>
  </w:style>
  <w:style w:type="paragraph" w:styleId="Heading5">
    <w:name w:val="heading 5"/>
    <w:aliases w:val="(A),5,A,Appendix,Block Label,H5,Heading 5 StGeorge,L5,Level 3 - i,Level 5,Para5,Sub4Para,h5,h51,h52,heading 5,l5"/>
    <w:basedOn w:val="Normal"/>
    <w:qFormat/>
    <w:pPr>
      <w:numPr>
        <w:ilvl w:val="4"/>
        <w:numId w:val="2"/>
      </w:numPr>
      <w:spacing w:after="240"/>
      <w:outlineLvl w:val="4"/>
    </w:pPr>
  </w:style>
  <w:style w:type="paragraph" w:styleId="Heading6">
    <w:name w:val="heading 6"/>
    <w:aliases w:val="(I),H6,I,L1 PIP,Legal Level 1.,Level 6,Sub5Para,a,b"/>
    <w:basedOn w:val="Normal"/>
    <w:qFormat/>
    <w:pPr>
      <w:numPr>
        <w:ilvl w:val="5"/>
        <w:numId w:val="2"/>
      </w:numPr>
      <w:spacing w:after="240"/>
      <w:outlineLvl w:val="5"/>
    </w:pPr>
  </w:style>
  <w:style w:type="paragraph" w:styleId="Heading7">
    <w:name w:val="heading 7"/>
    <w:aliases w:val="H7,L2 PIP,Legal Level 1.1."/>
    <w:basedOn w:val="Normal"/>
    <w:qFormat/>
    <w:pPr>
      <w:spacing w:after="240"/>
      <w:ind w:left="737"/>
      <w:outlineLvl w:val="6"/>
    </w:pPr>
    <w:rPr>
      <w:rFonts w:ascii="Arial" w:hAnsi="Arial" w:cs="Arial"/>
      <w:sz w:val="18"/>
    </w:rPr>
  </w:style>
  <w:style w:type="paragraph" w:styleId="Heading8">
    <w:name w:val="heading 8"/>
    <w:aliases w:val="Bullet 1,H8,L3 PIP,Legal Level 1.1.1."/>
    <w:basedOn w:val="Normal"/>
    <w:qFormat/>
    <w:pPr>
      <w:numPr>
        <w:ilvl w:val="7"/>
        <w:numId w:val="2"/>
      </w:numPr>
      <w:spacing w:after="240"/>
      <w:outlineLvl w:val="7"/>
    </w:pPr>
  </w:style>
  <w:style w:type="paragraph" w:styleId="Heading9">
    <w:name w:val="heading 9"/>
    <w:aliases w:val="H9,Legal Level 1.1.1.1.,number"/>
    <w:basedOn w:val="Normal"/>
    <w:qFormat/>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link w:val="FooterChar"/>
    <w:uiPriority w:val="99"/>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rsid w:val="00242B1F"/>
    <w:pPr>
      <w:keepNext/>
      <w:spacing w:after="240"/>
      <w:ind w:left="737"/>
    </w:pPr>
    <w:rPr>
      <w:rFonts w:ascii="Arial" w:hAnsi="Arial" w:cs="Arial"/>
      <w:b/>
      <w:bCs/>
      <w:sz w:val="20"/>
      <w:szCs w:val="20"/>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Body-Highlight">
    <w:name w:val="Body-Highlight"/>
    <w:basedOn w:val="Normal"/>
    <w:pPr>
      <w:spacing w:before="120" w:after="120"/>
    </w:pPr>
    <w:rPr>
      <w:sz w:val="20"/>
    </w:rPr>
  </w:style>
  <w:style w:type="paragraph" w:customStyle="1" w:styleId="Mick1">
    <w:name w:val="Mick 1"/>
    <w:basedOn w:val="Normal"/>
    <w:pPr>
      <w:spacing w:before="120" w:after="120"/>
    </w:pPr>
    <w:rPr>
      <w:b/>
      <w:sz w:val="20"/>
    </w:rPr>
  </w:style>
  <w:style w:type="paragraph" w:customStyle="1" w:styleId="S">
    <w:name w:val="S"/>
    <w:basedOn w:val="Normal"/>
    <w:pPr>
      <w:spacing w:before="120" w:after="120"/>
    </w:pPr>
    <w:rPr>
      <w:sz w:val="20"/>
    </w:rPr>
  </w:style>
  <w:style w:type="paragraph" w:customStyle="1" w:styleId="I3">
    <w:name w:val="I3"/>
    <w:pPr>
      <w:ind w:left="1077" w:hanging="340"/>
    </w:pPr>
    <w:rPr>
      <w:rFonts w:ascii="Times New Roman" w:hAnsi="Times New Roman"/>
      <w:sz w:val="22"/>
      <w:lang w:val="en-GB" w:eastAsia="en-US"/>
    </w:rPr>
  </w:style>
  <w:style w:type="paragraph" w:customStyle="1" w:styleId="textend">
    <w:name w:val="textend"/>
    <w:basedOn w:val="Normal"/>
    <w:pPr>
      <w:spacing w:after="300"/>
      <w:ind w:left="1418"/>
    </w:pPr>
  </w:style>
  <w:style w:type="paragraph" w:customStyle="1" w:styleId="ArialN16">
    <w:name w:val="ArialN16"/>
    <w:basedOn w:val="Normal"/>
    <w:pPr>
      <w:spacing w:before="120" w:after="120"/>
    </w:pPr>
    <w:rPr>
      <w:rFonts w:ascii="Arial Narrow" w:hAnsi="Arial Narrow"/>
      <w:b/>
      <w:sz w:val="32"/>
    </w:rPr>
  </w:style>
  <w:style w:type="paragraph" w:customStyle="1" w:styleId="n3a">
    <w:name w:val="n3a"/>
    <w:basedOn w:val="Normal"/>
    <w:pPr>
      <w:tabs>
        <w:tab w:val="left" w:pos="2160"/>
        <w:tab w:val="decimal" w:pos="8107"/>
      </w:tabs>
      <w:spacing w:before="120" w:after="120"/>
      <w:ind w:left="2160" w:hanging="533"/>
      <w:jc w:val="both"/>
    </w:pPr>
    <w:rPr>
      <w:sz w:val="20"/>
    </w:rPr>
  </w:style>
  <w:style w:type="paragraph" w:customStyle="1" w:styleId="3aindtab">
    <w:name w:val="3aindtab"/>
    <w:basedOn w:val="Normal"/>
    <w:pPr>
      <w:tabs>
        <w:tab w:val="left" w:pos="3600"/>
        <w:tab w:val="left" w:pos="5040"/>
      </w:tabs>
      <w:spacing w:before="120" w:after="120"/>
      <w:ind w:left="2160" w:right="2160" w:hanging="533"/>
      <w:jc w:val="both"/>
    </w:pPr>
    <w:rPr>
      <w:sz w:val="20"/>
    </w:rPr>
  </w:style>
  <w:style w:type="paragraph" w:customStyle="1" w:styleId="4coltab">
    <w:name w:val="4coltab"/>
    <w:basedOn w:val="Normal"/>
    <w:pPr>
      <w:pBdr>
        <w:left w:val="single" w:sz="6" w:space="31" w:color="auto"/>
      </w:pBdr>
      <w:tabs>
        <w:tab w:val="left" w:pos="3600"/>
        <w:tab w:val="left" w:pos="5040"/>
        <w:tab w:val="decimal" w:pos="7200"/>
      </w:tabs>
      <w:spacing w:before="120" w:after="120"/>
    </w:pPr>
    <w:rPr>
      <w:rFonts w:ascii="CG Times (E1)" w:hAnsi="CG Times (E1)"/>
      <w:sz w:val="20"/>
    </w:rPr>
  </w:style>
  <w:style w:type="paragraph" w:customStyle="1" w:styleId="Normal10">
    <w:name w:val="Normal1"/>
    <w:basedOn w:val="Normal"/>
    <w:pPr>
      <w:spacing w:before="120" w:after="120"/>
    </w:pPr>
    <w:rPr>
      <w:b/>
      <w:sz w:val="22"/>
    </w:rPr>
  </w:style>
  <w:style w:type="paragraph" w:customStyle="1" w:styleId="Bullet1">
    <w:name w:val="Bullet1"/>
    <w:basedOn w:val="Normal"/>
    <w:next w:val="Normal"/>
    <w:pPr>
      <w:tabs>
        <w:tab w:val="left" w:pos="851"/>
      </w:tabs>
      <w:spacing w:before="120" w:after="120" w:line="360" w:lineRule="auto"/>
      <w:ind w:left="851" w:hanging="425"/>
    </w:pPr>
    <w:rPr>
      <w:sz w:val="26"/>
    </w:rPr>
  </w:style>
  <w:style w:type="paragraph" w:customStyle="1" w:styleId="MAINTITLES">
    <w:name w:val="MAIN TITLES"/>
    <w:pPr>
      <w:spacing w:line="240" w:lineRule="exact"/>
      <w:jc w:val="center"/>
    </w:pPr>
    <w:rPr>
      <w:rFonts w:ascii="CG Times (W1)" w:hAnsi="CG Times (W1)"/>
      <w:b/>
      <w:sz w:val="28"/>
      <w:lang w:eastAsia="en-US"/>
    </w:rPr>
  </w:style>
  <w:style w:type="paragraph" w:customStyle="1" w:styleId="definitions">
    <w:name w:val="definitions"/>
    <w:basedOn w:val="Normal"/>
    <w:pPr>
      <w:tabs>
        <w:tab w:val="left" w:pos="3690"/>
      </w:tabs>
      <w:ind w:left="3690" w:hanging="3690"/>
    </w:pPr>
    <w:rPr>
      <w:sz w:val="22"/>
      <w:lang w:val="en-US"/>
    </w:rPr>
  </w:style>
  <w:style w:type="paragraph" w:customStyle="1" w:styleId="bulletstart">
    <w:name w:val="bulletstart"/>
    <w:basedOn w:val="text"/>
    <w:next w:val="bullet"/>
    <w:pPr>
      <w:tabs>
        <w:tab w:val="clear" w:pos="709"/>
      </w:tabs>
      <w:spacing w:before="0" w:after="120"/>
    </w:pPr>
    <w:rPr>
      <w:rFonts w:ascii="Times New Roman" w:hAnsi="Times New Roman"/>
    </w:rPr>
  </w:style>
  <w:style w:type="paragraph" w:customStyle="1" w:styleId="bulletsub">
    <w:name w:val="bulletsub"/>
    <w:basedOn w:val="Normal"/>
    <w:pPr>
      <w:spacing w:before="120" w:after="60"/>
      <w:ind w:left="2144" w:hanging="357"/>
    </w:pPr>
  </w:style>
  <w:style w:type="paragraph" w:customStyle="1" w:styleId="define">
    <w:name w:val="define"/>
    <w:basedOn w:val="Normal"/>
    <w:pPr>
      <w:spacing w:before="120" w:after="180"/>
    </w:pPr>
  </w:style>
  <w:style w:type="paragraph" w:customStyle="1" w:styleId="bulletend">
    <w:name w:val="bulletend"/>
    <w:basedOn w:val="bullet"/>
    <w:next w:val="text"/>
    <w:pPr>
      <w:spacing w:after="180"/>
    </w:pPr>
  </w:style>
  <w:style w:type="paragraph" w:customStyle="1" w:styleId="Mick2">
    <w:name w:val="Mick 2"/>
    <w:basedOn w:val="Normal"/>
    <w:pPr>
      <w:spacing w:before="120" w:after="120"/>
    </w:pPr>
    <w:rPr>
      <w:b/>
      <w:sz w:val="20"/>
    </w:rPr>
  </w:style>
  <w:style w:type="paragraph" w:customStyle="1" w:styleId="ppptext">
    <w:name w:val="ppptext"/>
    <w:basedOn w:val="Normal"/>
    <w:pPr>
      <w:spacing w:before="120" w:after="120"/>
      <w:ind w:left="720"/>
    </w:pPr>
    <w:rPr>
      <w:sz w:val="20"/>
    </w:rPr>
  </w:style>
  <w:style w:type="paragraph" w:customStyle="1" w:styleId="Heading2Text">
    <w:name w:val="Heading 2 Text"/>
    <w:basedOn w:val="Normal"/>
    <w:pPr>
      <w:spacing w:before="120" w:after="240"/>
      <w:ind w:left="720"/>
      <w:jc w:val="both"/>
    </w:pPr>
    <w:rPr>
      <w:sz w:val="22"/>
      <w:lang w:val="en-US"/>
    </w:rPr>
  </w:style>
  <w:style w:type="paragraph" w:customStyle="1" w:styleId="Head3">
    <w:name w:val="Head3"/>
    <w:basedOn w:val="Heading3"/>
    <w:pPr>
      <w:keepNext/>
      <w:widowControl w:val="0"/>
      <w:numPr>
        <w:ilvl w:val="0"/>
        <w:numId w:val="0"/>
      </w:numPr>
      <w:pBdr>
        <w:bottom w:val="single" w:sz="6" w:space="1" w:color="auto"/>
      </w:pBdr>
      <w:tabs>
        <w:tab w:val="left" w:pos="1304"/>
        <w:tab w:val="left" w:pos="2722"/>
        <w:tab w:val="left" w:pos="4196"/>
        <w:tab w:val="left" w:pos="4933"/>
      </w:tabs>
      <w:spacing w:before="20" w:after="20"/>
      <w:jc w:val="both"/>
    </w:pPr>
    <w:rPr>
      <w:rFonts w:ascii="Arial" w:hAnsi="Arial"/>
      <w:b/>
      <w:caps/>
      <w:sz w:val="18"/>
    </w:rPr>
  </w:style>
  <w:style w:type="paragraph" w:customStyle="1" w:styleId="Heading0">
    <w:name w:val="Heading 0"/>
    <w:basedOn w:val="Normal"/>
    <w:next w:val="Normal"/>
    <w:pPr>
      <w:tabs>
        <w:tab w:val="left" w:pos="567"/>
      </w:tabs>
      <w:spacing w:before="120" w:after="120"/>
    </w:pPr>
    <w:rPr>
      <w:rFonts w:ascii="Century" w:hAnsi="Century"/>
      <w:b/>
      <w:sz w:val="20"/>
      <w:lang w:val="en-GB"/>
    </w:rPr>
  </w:style>
  <w:style w:type="paragraph" w:customStyle="1" w:styleId="Body-NextToHeading2">
    <w:name w:val="Body-NextToHeading2"/>
    <w:pPr>
      <w:keepLines/>
      <w:spacing w:before="300" w:line="300" w:lineRule="atLeast"/>
    </w:pPr>
    <w:rPr>
      <w:rFonts w:ascii="Times New Roman" w:hAnsi="Times New Roman"/>
      <w:sz w:val="23"/>
      <w:lang w:eastAsia="en-US"/>
    </w:rPr>
  </w:style>
  <w:style w:type="paragraph" w:customStyle="1" w:styleId="Indent10">
    <w:name w:val="Indent1"/>
    <w:basedOn w:val="Normal"/>
    <w:next w:val="Normal"/>
    <w:pPr>
      <w:spacing w:before="120" w:after="120"/>
      <w:ind w:left="737"/>
    </w:pPr>
    <w:rPr>
      <w:sz w:val="20"/>
      <w:lang w:val="en-US"/>
    </w:rPr>
  </w:style>
  <w:style w:type="paragraph" w:customStyle="1" w:styleId="ContentsTitle">
    <w:name w:val="ContentsTitle"/>
    <w:basedOn w:val="Normal"/>
    <w:next w:val="Normal"/>
    <w:pPr>
      <w:pBdr>
        <w:bottom w:val="single" w:sz="18" w:space="2" w:color="auto"/>
      </w:pBdr>
      <w:tabs>
        <w:tab w:val="left" w:pos="2722"/>
      </w:tabs>
      <w:spacing w:before="120" w:after="40"/>
      <w:ind w:left="2722" w:hanging="2722"/>
    </w:pPr>
    <w:rPr>
      <w:rFonts w:ascii="Arial Narrow" w:hAnsi="Arial Narrow"/>
      <w:b/>
      <w:sz w:val="32"/>
    </w:rPr>
  </w:style>
  <w:style w:type="paragraph" w:customStyle="1" w:styleId="DocTitle">
    <w:name w:val="DocTitle"/>
    <w:basedOn w:val="Normal"/>
    <w:next w:val="Normal"/>
    <w:pPr>
      <w:tabs>
        <w:tab w:val="left" w:pos="2722"/>
      </w:tabs>
      <w:spacing w:before="120" w:after="120"/>
      <w:ind w:left="2722"/>
    </w:pPr>
    <w:rPr>
      <w:rFonts w:ascii="Arial Narrow" w:hAnsi="Arial Narrow"/>
      <w:b/>
      <w:sz w:val="34"/>
    </w:rPr>
  </w:style>
  <w:style w:type="paragraph" w:customStyle="1" w:styleId="Title1">
    <w:name w:val="Title1"/>
    <w:basedOn w:val="Normal"/>
    <w:pPr>
      <w:spacing w:before="120" w:after="120"/>
      <w:jc w:val="center"/>
    </w:pPr>
    <w:rPr>
      <w:rFonts w:ascii="Arial Narrow" w:hAnsi="Arial Narrow"/>
      <w:b/>
      <w:sz w:val="32"/>
    </w:rPr>
  </w:style>
  <w:style w:type="paragraph" w:customStyle="1" w:styleId="TOC91">
    <w:name w:val="TOC 91"/>
    <w:basedOn w:val="Normal"/>
    <w:next w:val="Normal"/>
    <w:pPr>
      <w:tabs>
        <w:tab w:val="right" w:pos="9070"/>
      </w:tabs>
      <w:spacing w:before="120" w:after="120"/>
      <w:ind w:left="1840"/>
    </w:pPr>
    <w:rPr>
      <w:sz w:val="20"/>
    </w:rPr>
  </w:style>
  <w:style w:type="paragraph" w:customStyle="1" w:styleId="NormalIndent2">
    <w:name w:val="Normal Indent2"/>
    <w:basedOn w:val="Normal"/>
    <w:next w:val="NormalIndent"/>
    <w:pPr>
      <w:spacing w:before="120" w:after="120"/>
      <w:ind w:left="1474"/>
    </w:pPr>
    <w:rPr>
      <w:sz w:val="20"/>
    </w:rPr>
  </w:style>
  <w:style w:type="paragraph" w:customStyle="1" w:styleId="Indent20">
    <w:name w:val="Indent2"/>
    <w:basedOn w:val="Normal"/>
    <w:next w:val="Normal"/>
    <w:pPr>
      <w:spacing w:before="120" w:after="120"/>
      <w:ind w:left="1474"/>
    </w:pPr>
    <w:rPr>
      <w:sz w:val="20"/>
    </w:rPr>
  </w:style>
  <w:style w:type="paragraph" w:customStyle="1" w:styleId="Indent30">
    <w:name w:val="Indent3"/>
    <w:basedOn w:val="Normal"/>
    <w:next w:val="Normal"/>
    <w:pPr>
      <w:spacing w:before="120" w:after="120"/>
      <w:ind w:left="2211"/>
    </w:pPr>
    <w:rPr>
      <w:sz w:val="20"/>
    </w:rPr>
  </w:style>
  <w:style w:type="paragraph" w:customStyle="1" w:styleId="NormalIndent3">
    <w:name w:val="Normal Indent 3"/>
    <w:basedOn w:val="Normal"/>
    <w:next w:val="Normal"/>
    <w:pPr>
      <w:spacing w:before="120" w:after="120"/>
      <w:ind w:left="2211"/>
    </w:pPr>
    <w:rPr>
      <w:sz w:val="20"/>
    </w:rPr>
  </w:style>
  <w:style w:type="paragraph" w:customStyle="1" w:styleId="NormalIndent4">
    <w:name w:val="Normal Indent 4"/>
    <w:basedOn w:val="Normal"/>
    <w:pPr>
      <w:spacing w:before="120" w:after="120"/>
      <w:ind w:left="2948"/>
    </w:pPr>
    <w:rPr>
      <w:sz w:val="20"/>
    </w:rPr>
  </w:style>
  <w:style w:type="paragraph" w:customStyle="1" w:styleId="Indent40">
    <w:name w:val="Indent4"/>
    <w:basedOn w:val="Normal"/>
    <w:next w:val="Normal"/>
    <w:pPr>
      <w:spacing w:before="120" w:after="120"/>
      <w:ind w:left="2948"/>
    </w:pPr>
    <w:rPr>
      <w:sz w:val="20"/>
    </w:rPr>
  </w:style>
  <w:style w:type="paragraph" w:customStyle="1" w:styleId="Head14BHelv">
    <w:name w:val="Head14BHelv"/>
    <w:basedOn w:val="Normal"/>
    <w:next w:val="Normal"/>
    <w:pPr>
      <w:spacing w:before="120" w:after="120"/>
      <w:jc w:val="both"/>
    </w:pPr>
    <w:rPr>
      <w:rFonts w:ascii="Helvetica" w:hAnsi="Helvetica"/>
      <w:b/>
      <w:sz w:val="28"/>
    </w:rPr>
  </w:style>
  <w:style w:type="paragraph" w:customStyle="1" w:styleId="Head12BHelv">
    <w:name w:val="Head12BHelv"/>
    <w:basedOn w:val="Head14BHelv"/>
    <w:next w:val="Normal"/>
    <w:rPr>
      <w:sz w:val="24"/>
    </w:rPr>
  </w:style>
  <w:style w:type="paragraph" w:customStyle="1" w:styleId="Head4txt">
    <w:name w:val="Head4txt"/>
    <w:basedOn w:val="Heading4"/>
    <w:pPr>
      <w:keepNext/>
      <w:keepLines/>
      <w:numPr>
        <w:ilvl w:val="0"/>
        <w:numId w:val="0"/>
      </w:numPr>
      <w:spacing w:before="360" w:after="0"/>
      <w:ind w:left="1985"/>
      <w:jc w:val="both"/>
      <w:outlineLvl w:val="9"/>
    </w:pPr>
    <w:rPr>
      <w:rFonts w:ascii="CG Times (E1)" w:hAnsi="CG Times (E1)"/>
      <w:sz w:val="20"/>
      <w:lang w:val="en-GB"/>
    </w:rPr>
  </w:style>
  <w:style w:type="paragraph" w:customStyle="1" w:styleId="toc10">
    <w:name w:val="toc1"/>
    <w:pPr>
      <w:tabs>
        <w:tab w:val="left" w:pos="720"/>
        <w:tab w:val="right" w:leader="dot" w:pos="7920"/>
      </w:tabs>
      <w:spacing w:before="120"/>
      <w:ind w:left="360"/>
    </w:pPr>
    <w:rPr>
      <w:rFonts w:ascii="Times New Roman" w:hAnsi="Times New Roman"/>
      <w:lang w:val="en-GB" w:eastAsia="en-US"/>
    </w:rPr>
  </w:style>
  <w:style w:type="paragraph" w:customStyle="1" w:styleId="toc20">
    <w:name w:val="toc2"/>
    <w:pPr>
      <w:tabs>
        <w:tab w:val="left" w:pos="1267"/>
        <w:tab w:val="right" w:leader="dot" w:pos="7920"/>
      </w:tabs>
      <w:spacing w:before="120"/>
      <w:ind w:left="720"/>
    </w:pPr>
    <w:rPr>
      <w:rFonts w:ascii="Times New Roman" w:hAnsi="Times New Roman"/>
      <w:lang w:val="en-GB" w:eastAsia="en-US"/>
    </w:rPr>
  </w:style>
  <w:style w:type="paragraph" w:customStyle="1" w:styleId="indhead">
    <w:name w:val="indhead"/>
    <w:basedOn w:val="Normal"/>
    <w:pPr>
      <w:tabs>
        <w:tab w:val="left" w:pos="5040"/>
      </w:tabs>
      <w:spacing w:before="120" w:after="120"/>
      <w:ind w:left="1440"/>
    </w:pPr>
    <w:rPr>
      <w:b/>
      <w:smallCaps/>
      <w:sz w:val="20"/>
      <w:lang w:val="en-GB"/>
    </w:rPr>
  </w:style>
  <w:style w:type="paragraph" w:customStyle="1" w:styleId="indent21">
    <w:name w:val="indent 2"/>
    <w:basedOn w:val="Normal"/>
    <w:pPr>
      <w:spacing w:before="120" w:after="240"/>
      <w:ind w:left="1134" w:hanging="567"/>
    </w:pPr>
    <w:rPr>
      <w:i/>
      <w:lang w:val="en-GB"/>
    </w:rPr>
  </w:style>
  <w:style w:type="paragraph" w:customStyle="1" w:styleId="indent31">
    <w:name w:val="indent 3"/>
    <w:basedOn w:val="Normal"/>
    <w:pPr>
      <w:spacing w:before="120" w:after="120"/>
      <w:ind w:left="1702" w:hanging="568"/>
    </w:pPr>
    <w:rPr>
      <w:lang w:val="en-GB"/>
    </w:rPr>
  </w:style>
  <w:style w:type="paragraph" w:customStyle="1" w:styleId="indent50">
    <w:name w:val="indent 5"/>
    <w:basedOn w:val="indent21"/>
    <w:rPr>
      <w:sz w:val="16"/>
    </w:rPr>
  </w:style>
  <w:style w:type="paragraph" w:customStyle="1" w:styleId="indent41">
    <w:name w:val="indent 4"/>
    <w:basedOn w:val="Indent10"/>
    <w:pPr>
      <w:ind w:left="567"/>
    </w:pPr>
    <w:rPr>
      <w:sz w:val="16"/>
    </w:rPr>
  </w:style>
  <w:style w:type="paragraph" w:customStyle="1" w:styleId="indent60">
    <w:name w:val="indent 6"/>
    <w:basedOn w:val="indent31"/>
    <w:rPr>
      <w:sz w:val="16"/>
    </w:rPr>
  </w:style>
  <w:style w:type="paragraph" w:customStyle="1" w:styleId="indent7">
    <w:name w:val="indent 7"/>
    <w:basedOn w:val="indent41"/>
    <w:rPr>
      <w:sz w:val="20"/>
    </w:rPr>
  </w:style>
  <w:style w:type="paragraph" w:customStyle="1" w:styleId="indent8">
    <w:name w:val="indent 8"/>
    <w:basedOn w:val="indent50"/>
    <w:pPr>
      <w:ind w:left="1138" w:hanging="1138"/>
    </w:pPr>
    <w:rPr>
      <w:sz w:val="20"/>
    </w:rPr>
  </w:style>
  <w:style w:type="paragraph" w:customStyle="1" w:styleId="indent9">
    <w:name w:val="indent 9"/>
    <w:basedOn w:val="indent60"/>
    <w:pPr>
      <w:ind w:left="1699" w:hanging="1699"/>
    </w:pPr>
    <w:rPr>
      <w:sz w:val="20"/>
    </w:rPr>
  </w:style>
  <w:style w:type="paragraph" w:customStyle="1" w:styleId="indent11">
    <w:name w:val="indent 11"/>
    <w:basedOn w:val="indent9"/>
    <w:pPr>
      <w:tabs>
        <w:tab w:val="left" w:pos="2552"/>
        <w:tab w:val="decimal" w:pos="6804"/>
      </w:tabs>
      <w:ind w:left="1985" w:hanging="851"/>
    </w:pPr>
  </w:style>
  <w:style w:type="paragraph" w:customStyle="1" w:styleId="indent12">
    <w:name w:val="indent 12"/>
    <w:basedOn w:val="indent9"/>
    <w:pPr>
      <w:tabs>
        <w:tab w:val="left" w:pos="2552"/>
        <w:tab w:val="decimal" w:pos="6804"/>
      </w:tabs>
      <w:ind w:left="2552" w:hanging="567"/>
    </w:pPr>
  </w:style>
  <w:style w:type="paragraph" w:customStyle="1" w:styleId="SummaryTitle">
    <w:name w:val="SummaryTitle"/>
    <w:basedOn w:val="Normal"/>
    <w:pPr>
      <w:pBdr>
        <w:top w:val="single" w:sz="6" w:space="1" w:color="auto"/>
        <w:left w:val="single" w:sz="6" w:space="1" w:color="auto"/>
        <w:bottom w:val="single" w:sz="6" w:space="1" w:color="auto"/>
        <w:right w:val="single" w:sz="6" w:space="1" w:color="auto"/>
      </w:pBdr>
      <w:spacing w:before="120" w:after="120"/>
      <w:jc w:val="center"/>
    </w:pPr>
    <w:rPr>
      <w:b/>
      <w:lang w:val="en-GB"/>
    </w:rPr>
  </w:style>
  <w:style w:type="paragraph" w:customStyle="1" w:styleId="SummaryBody">
    <w:name w:val="SummaryBody"/>
    <w:basedOn w:val="Normal"/>
    <w:pPr>
      <w:pBdr>
        <w:top w:val="single" w:sz="6" w:space="1" w:color="auto"/>
        <w:left w:val="single" w:sz="6" w:space="1" w:color="auto"/>
        <w:bottom w:val="single" w:sz="6" w:space="1" w:color="auto"/>
        <w:right w:val="single" w:sz="6" w:space="1" w:color="auto"/>
      </w:pBdr>
      <w:spacing w:before="120" w:after="120"/>
    </w:pPr>
    <w:rPr>
      <w:lang w:val="en-GB"/>
    </w:rPr>
  </w:style>
  <w:style w:type="paragraph" w:customStyle="1" w:styleId="NormalIndent5">
    <w:name w:val="Normal Indent 5"/>
    <w:basedOn w:val="NormalIndent4"/>
    <w:pPr>
      <w:ind w:left="2835"/>
    </w:pPr>
  </w:style>
  <w:style w:type="paragraph" w:customStyle="1" w:styleId="NormalIndent7">
    <w:name w:val="Normal Indent 7"/>
    <w:basedOn w:val="NormalIndent"/>
    <w:pPr>
      <w:spacing w:before="120" w:after="120"/>
      <w:ind w:left="1440"/>
    </w:pPr>
    <w:rPr>
      <w:lang w:val="en-GB"/>
    </w:rPr>
  </w:style>
  <w:style w:type="paragraph" w:customStyle="1" w:styleId="figurenormal">
    <w:name w:val="figurenormal"/>
    <w:basedOn w:val="Normal"/>
    <w:pPr>
      <w:spacing w:before="120" w:after="120"/>
      <w:jc w:val="center"/>
    </w:pPr>
    <w:rPr>
      <w:b/>
    </w:rPr>
  </w:style>
  <w:style w:type="paragraph" w:customStyle="1" w:styleId="figuretext">
    <w:name w:val="figuretext"/>
    <w:basedOn w:val="text"/>
    <w:pPr>
      <w:tabs>
        <w:tab w:val="clear" w:pos="709"/>
      </w:tabs>
      <w:spacing w:before="0" w:after="300"/>
      <w:jc w:val="center"/>
    </w:pPr>
    <w:rPr>
      <w:rFonts w:ascii="Times New Roman" w:hAnsi="Times New Roman"/>
      <w:b/>
    </w:rPr>
  </w:style>
  <w:style w:type="paragraph" w:customStyle="1" w:styleId="Glossary">
    <w:name w:val="Glossary"/>
    <w:basedOn w:val="Normal"/>
    <w:next w:val="Normal"/>
    <w:pPr>
      <w:spacing w:before="120" w:after="120"/>
      <w:ind w:left="1418"/>
    </w:pPr>
    <w:rPr>
      <w:rFonts w:ascii="Arial" w:hAnsi="Arial"/>
      <w:sz w:val="20"/>
    </w:rPr>
  </w:style>
  <w:style w:type="paragraph" w:customStyle="1" w:styleId="headingtext">
    <w:name w:val="heading text"/>
    <w:basedOn w:val="Normal"/>
    <w:pPr>
      <w:spacing w:before="120" w:after="120" w:line="240" w:lineRule="atLeast"/>
    </w:pPr>
    <w:rPr>
      <w:rFonts w:ascii="Univers (WN)" w:hAnsi="Univers (WN)"/>
      <w:lang w:val="en-GB"/>
    </w:rPr>
  </w:style>
  <w:style w:type="paragraph" w:customStyle="1" w:styleId="ListIndent">
    <w:name w:val="List Indent"/>
    <w:basedOn w:val="NormalIndent"/>
    <w:next w:val="Normal"/>
    <w:pPr>
      <w:spacing w:before="120" w:after="120" w:line="240" w:lineRule="atLeast"/>
      <w:ind w:left="737" w:hanging="567"/>
      <w:jc w:val="both"/>
    </w:pPr>
    <w:rPr>
      <w:rFonts w:ascii="CG Times (WN)" w:hAnsi="CG Times (WN)"/>
      <w:sz w:val="24"/>
      <w:lang w:val="en-GB"/>
    </w:rPr>
  </w:style>
  <w:style w:type="paragraph" w:customStyle="1" w:styleId="XXX">
    <w:name w:val="XXX"/>
    <w:basedOn w:val="Normal"/>
    <w:pPr>
      <w:pBdr>
        <w:left w:val="single" w:sz="6" w:space="8" w:color="auto"/>
      </w:pBdr>
      <w:spacing w:before="120" w:after="120"/>
      <w:jc w:val="both"/>
    </w:pPr>
    <w:rPr>
      <w:b/>
      <w:lang w:val="en-GB"/>
    </w:rPr>
  </w:style>
  <w:style w:type="paragraph" w:customStyle="1" w:styleId="Index-Level2">
    <w:name w:val="Index-Level 2"/>
    <w:pPr>
      <w:keepLines/>
      <w:tabs>
        <w:tab w:val="right" w:pos="4560"/>
      </w:tabs>
      <w:spacing w:before="40" w:line="280" w:lineRule="atLeast"/>
      <w:ind w:left="240"/>
    </w:pPr>
    <w:rPr>
      <w:rFonts w:ascii="Times New Roman" w:hAnsi="Times New Roman"/>
      <w:sz w:val="22"/>
      <w:lang w:eastAsia="en-US"/>
    </w:rPr>
  </w:style>
  <w:style w:type="paragraph" w:customStyle="1" w:styleId="Index-Level1">
    <w:name w:val="Index-Level 1"/>
    <w:pPr>
      <w:tabs>
        <w:tab w:val="left" w:pos="240"/>
        <w:tab w:val="right" w:pos="4560"/>
      </w:tabs>
      <w:spacing w:before="240" w:line="300" w:lineRule="atLeast"/>
      <w:ind w:left="240" w:hanging="240"/>
    </w:pPr>
    <w:rPr>
      <w:rFonts w:ascii="Times New Roman" w:hAnsi="Times New Roman"/>
      <w:b/>
      <w:sz w:val="22"/>
      <w:lang w:eastAsia="en-US"/>
    </w:rPr>
  </w:style>
  <w:style w:type="paragraph" w:customStyle="1" w:styleId="Body-Normal">
    <w:name w:val="Body-Normal"/>
    <w:pPr>
      <w:keepLines/>
      <w:spacing w:before="160" w:line="300" w:lineRule="atLeast"/>
    </w:pPr>
    <w:rPr>
      <w:rFonts w:ascii="Times New Roman" w:hAnsi="Times New Roman"/>
      <w:sz w:val="23"/>
      <w:lang w:eastAsia="en-US"/>
    </w:rPr>
  </w:style>
  <w:style w:type="paragraph" w:customStyle="1" w:styleId="Indent-First0">
    <w:name w:val="Indent-First_0"/>
    <w:pPr>
      <w:keepLines/>
      <w:tabs>
        <w:tab w:val="left" w:pos="220"/>
      </w:tabs>
      <w:spacing w:before="160" w:line="300" w:lineRule="atLeast"/>
      <w:ind w:left="220" w:hanging="220"/>
    </w:pPr>
    <w:rPr>
      <w:rFonts w:ascii="Times New Roman" w:hAnsi="Times New Roman"/>
      <w:sz w:val="23"/>
      <w:lang w:eastAsia="en-US"/>
    </w:rPr>
  </w:style>
  <w:style w:type="paragraph" w:customStyle="1" w:styleId="Indents-Following">
    <w:name w:val="Indents-Following"/>
    <w:pPr>
      <w:keepLines/>
      <w:tabs>
        <w:tab w:val="left" w:pos="220"/>
      </w:tabs>
      <w:spacing w:before="100" w:line="300" w:lineRule="atLeast"/>
      <w:ind w:left="220" w:hanging="220"/>
    </w:pPr>
    <w:rPr>
      <w:rFonts w:ascii="Times New Roman" w:hAnsi="Times New Roman"/>
      <w:sz w:val="23"/>
      <w:lang w:eastAsia="en-US"/>
    </w:rPr>
  </w:style>
  <w:style w:type="paragraph" w:customStyle="1" w:styleId="Heading-Level3">
    <w:name w:val="Heading-Level 3"/>
    <w:pPr>
      <w:spacing w:before="260" w:line="300" w:lineRule="atLeast"/>
    </w:pPr>
    <w:rPr>
      <w:rFonts w:ascii="Times New Roman" w:hAnsi="Times New Roman"/>
      <w:sz w:val="22"/>
      <w:lang w:eastAsia="en-US"/>
    </w:rPr>
  </w:style>
  <w:style w:type="paragraph" w:customStyle="1" w:styleId="Heading-Level1">
    <w:name w:val="Heading-Level 1"/>
    <w:pPr>
      <w:tabs>
        <w:tab w:val="left" w:pos="240"/>
      </w:tabs>
    </w:pPr>
    <w:rPr>
      <w:rFonts w:ascii="Helvetica-Narrow" w:hAnsi="Helvetica-Narrow"/>
      <w:b/>
      <w:sz w:val="26"/>
      <w:lang w:eastAsia="en-US"/>
    </w:rPr>
  </w:style>
  <w:style w:type="paragraph" w:customStyle="1" w:styleId="Body-Highlight0">
    <w:name w:val="Body-Highlight_0"/>
    <w:basedOn w:val="Heading-Level1"/>
    <w:pPr>
      <w:keepLines/>
      <w:tabs>
        <w:tab w:val="clear" w:pos="240"/>
      </w:tabs>
      <w:spacing w:before="160" w:line="300" w:lineRule="atLeast"/>
    </w:pPr>
    <w:rPr>
      <w:sz w:val="20"/>
    </w:rPr>
  </w:style>
  <w:style w:type="paragraph" w:customStyle="1" w:styleId="Note">
    <w:name w:val="Note"/>
    <w:basedOn w:val="Normal"/>
    <w:pPr>
      <w:spacing w:before="120" w:after="120"/>
      <w:ind w:left="504" w:hanging="504"/>
    </w:pPr>
    <w:rPr>
      <w:rFonts w:ascii="Arial" w:hAnsi="Arial"/>
      <w:b/>
      <w:sz w:val="20"/>
    </w:rPr>
  </w:style>
  <w:style w:type="paragraph" w:customStyle="1" w:styleId="Headings">
    <w:name w:val="Headings"/>
    <w:basedOn w:val="Normal"/>
    <w:pPr>
      <w:spacing w:before="120" w:after="120"/>
    </w:pPr>
    <w:rPr>
      <w:rFonts w:ascii="Helvetica-Narrow" w:hAnsi="Helvetica-Narrow"/>
      <w:b/>
      <w:color w:val="000000"/>
      <w:sz w:val="20"/>
      <w:lang w:val="en-US"/>
    </w:rPr>
  </w:style>
  <w:style w:type="paragraph" w:customStyle="1" w:styleId="hangingindent">
    <w:name w:val="hanging indent"/>
    <w:basedOn w:val="Normal"/>
    <w:pPr>
      <w:spacing w:before="60" w:after="120" w:line="280" w:lineRule="atLeast"/>
      <w:ind w:left="562" w:hanging="562"/>
      <w:jc w:val="both"/>
    </w:pPr>
    <w:rPr>
      <w:color w:val="000000"/>
      <w:sz w:val="22"/>
      <w:lang w:val="en-US"/>
    </w:rPr>
  </w:style>
  <w:style w:type="paragraph" w:customStyle="1" w:styleId="DotText">
    <w:name w:val="DotText"/>
    <w:basedOn w:val="Normal"/>
    <w:pPr>
      <w:spacing w:before="60" w:after="120"/>
      <w:ind w:left="1134" w:hanging="425"/>
    </w:pPr>
    <w:rPr>
      <w:sz w:val="20"/>
    </w:rPr>
  </w:style>
  <w:style w:type="paragraph" w:customStyle="1" w:styleId="Indent00">
    <w:name w:val="Indent0"/>
    <w:basedOn w:val="Normal"/>
    <w:next w:val="Indent0"/>
    <w:pPr>
      <w:spacing w:before="120" w:after="120"/>
    </w:pPr>
    <w:rPr>
      <w:sz w:val="20"/>
      <w:lang w:val="en-US"/>
    </w:rPr>
  </w:style>
  <w:style w:type="paragraph" w:customStyle="1" w:styleId="xl24">
    <w:name w:val="xl24"/>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rPr>
  </w:style>
  <w:style w:type="paragraph" w:customStyle="1" w:styleId="xl25">
    <w:name w:val="xl25"/>
    <w:basedOn w:val="Normal"/>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rPr>
  </w:style>
  <w:style w:type="paragraph" w:customStyle="1" w:styleId="xl26">
    <w:name w:val="xl26"/>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7">
    <w:name w:val="xl27"/>
    <w:basedOn w:val="Normal"/>
    <w:pPr>
      <w:pBdr>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8">
    <w:name w:val="xl28"/>
    <w:basedOn w:val="Normal"/>
    <w:pPr>
      <w:pBdr>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9">
    <w:name w:val="xl29"/>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sz w:val="18"/>
      <w:szCs w:val="18"/>
    </w:rPr>
  </w:style>
  <w:style w:type="paragraph" w:customStyle="1" w:styleId="xl30">
    <w:name w:val="xl30"/>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1">
    <w:name w:val="xl31"/>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2">
    <w:name w:val="xl32"/>
    <w:basedOn w:val="Normal"/>
    <w:pPr>
      <w:pBdr>
        <w:right w:val="single" w:sz="4" w:space="0" w:color="000000"/>
      </w:pBdr>
      <w:spacing w:before="100" w:beforeAutospacing="1" w:after="100" w:afterAutospacing="1"/>
      <w:textAlignment w:val="top"/>
    </w:pPr>
    <w:rPr>
      <w:rFonts w:eastAsia="Arial Unicode MS"/>
    </w:rPr>
  </w:style>
  <w:style w:type="paragraph" w:customStyle="1" w:styleId="xl33">
    <w:name w:val="xl33"/>
    <w:basedOn w:val="Normal"/>
    <w:pPr>
      <w:pBdr>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4">
    <w:name w:val="xl34"/>
    <w:basedOn w:val="Normal"/>
    <w:pPr>
      <w:pBdr>
        <w:right w:val="single" w:sz="4" w:space="0" w:color="auto"/>
      </w:pBdr>
      <w:spacing w:before="100" w:beforeAutospacing="1" w:after="100" w:afterAutospacing="1"/>
      <w:textAlignment w:val="top"/>
    </w:pPr>
    <w:rPr>
      <w:rFonts w:eastAsia="Arial Unicode MS"/>
    </w:rPr>
  </w:style>
  <w:style w:type="paragraph" w:customStyle="1" w:styleId="xl35">
    <w:name w:val="xl35"/>
    <w:basedOn w:val="Normal"/>
    <w:pPr>
      <w:pBdr>
        <w:bottom w:val="single" w:sz="4" w:space="0" w:color="000000"/>
        <w:right w:val="single" w:sz="4" w:space="0" w:color="000000"/>
      </w:pBdr>
      <w:spacing w:before="100" w:beforeAutospacing="1" w:after="100" w:afterAutospacing="1"/>
      <w:textAlignment w:val="top"/>
    </w:pPr>
    <w:rPr>
      <w:rFonts w:eastAsia="Arial Unicode MS"/>
    </w:rPr>
  </w:style>
  <w:style w:type="paragraph" w:customStyle="1" w:styleId="xl36">
    <w:name w:val="xl36"/>
    <w:basedOn w:val="Normal"/>
    <w:pPr>
      <w:pBdr>
        <w:left w:val="single" w:sz="4" w:space="0" w:color="auto"/>
        <w:bottom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7">
    <w:name w:val="xl37"/>
    <w:basedOn w:val="Normal"/>
    <w:pPr>
      <w:pBdr>
        <w:bottom w:val="single" w:sz="4" w:space="0" w:color="000000"/>
        <w:right w:val="single" w:sz="4" w:space="0" w:color="auto"/>
      </w:pBdr>
      <w:spacing w:before="100" w:beforeAutospacing="1" w:after="100" w:afterAutospacing="1"/>
      <w:textAlignment w:val="top"/>
    </w:pPr>
    <w:rPr>
      <w:rFonts w:eastAsia="Arial Unicode MS"/>
    </w:rPr>
  </w:style>
  <w:style w:type="paragraph" w:customStyle="1" w:styleId="xl38">
    <w:name w:val="xl38"/>
    <w:basedOn w:val="Normal"/>
    <w:pPr>
      <w:pBdr>
        <w:left w:val="single" w:sz="4" w:space="0" w:color="000000"/>
        <w:right w:val="single" w:sz="4" w:space="0" w:color="000000"/>
      </w:pBdr>
      <w:spacing w:before="100" w:beforeAutospacing="1" w:after="100" w:afterAutospacing="1"/>
      <w:textAlignment w:val="top"/>
    </w:pPr>
    <w:rPr>
      <w:rFonts w:eastAsia="Arial Unicode MS"/>
    </w:rPr>
  </w:style>
  <w:style w:type="paragraph" w:customStyle="1" w:styleId="xl39">
    <w:name w:val="xl39"/>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0">
    <w:name w:val="xl40"/>
    <w:basedOn w:val="Normal"/>
    <w:pPr>
      <w:pBdr>
        <w:left w:val="single" w:sz="4" w:space="0" w:color="000000"/>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1">
    <w:name w:val="xl41"/>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42">
    <w:name w:val="xl42"/>
    <w:basedOn w:val="Normal"/>
    <w:pPr>
      <w:pBdr>
        <w:left w:val="single" w:sz="4" w:space="0" w:color="000000"/>
        <w:right w:val="single" w:sz="4" w:space="0" w:color="auto"/>
      </w:pBdr>
      <w:spacing w:before="100" w:beforeAutospacing="1" w:after="100" w:afterAutospacing="1"/>
      <w:textAlignment w:val="top"/>
    </w:pPr>
    <w:rPr>
      <w:rFonts w:eastAsia="Arial Unicode MS"/>
    </w:rPr>
  </w:style>
  <w:style w:type="paragraph" w:customStyle="1" w:styleId="NormalIndent20">
    <w:name w:val="Normal Indent 2"/>
    <w:basedOn w:val="NormalIndent"/>
    <w:pPr>
      <w:spacing w:before="120" w:after="120"/>
      <w:ind w:left="1474"/>
    </w:pPr>
  </w:style>
  <w:style w:type="paragraph" w:customStyle="1" w:styleId="NormalinTable">
    <w:name w:val="Normal (in Table)"/>
    <w:basedOn w:val="Normal"/>
    <w:pPr>
      <w:keepNext/>
      <w:keepLines/>
      <w:spacing w:before="120" w:after="120"/>
      <w:ind w:right="29"/>
      <w:jc w:val="both"/>
    </w:pPr>
    <w:rPr>
      <w:sz w:val="20"/>
    </w:rPr>
  </w:style>
  <w:style w:type="paragraph" w:customStyle="1" w:styleId="Indent">
    <w:name w:val="Indent"/>
    <w:basedOn w:val="Normal"/>
    <w:pPr>
      <w:spacing w:before="240" w:after="120"/>
      <w:ind w:left="1701" w:hanging="567"/>
      <w:jc w:val="both"/>
    </w:pPr>
    <w:rPr>
      <w:sz w:val="20"/>
    </w:rPr>
  </w:style>
  <w:style w:type="paragraph" w:styleId="BodyText2">
    <w:name w:val="Body Text 2"/>
    <w:basedOn w:val="Normal"/>
    <w:pPr>
      <w:jc w:val="center"/>
    </w:pPr>
    <w:rPr>
      <w:rFonts w:ascii="Arial" w:hAnsi="Arial" w:cs="Arial"/>
      <w:b/>
      <w:iCs/>
      <w:sz w:val="16"/>
    </w:rPr>
  </w:style>
  <w:style w:type="table" w:styleId="TableGrid">
    <w:name w:val="Table Grid"/>
    <w:basedOn w:val="TableNormal"/>
    <w:uiPriority w:val="59"/>
    <w:rsid w:val="0079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1307C7"/>
    <w:rPr>
      <w:sz w:val="16"/>
      <w:szCs w:val="16"/>
    </w:rPr>
  </w:style>
  <w:style w:type="paragraph" w:styleId="CommentText">
    <w:name w:val="annotation text"/>
    <w:basedOn w:val="Normal"/>
    <w:link w:val="CommentTextChar"/>
    <w:uiPriority w:val="99"/>
    <w:rsid w:val="001307C7"/>
    <w:rPr>
      <w:sz w:val="20"/>
      <w:lang w:val="x-none"/>
    </w:rPr>
  </w:style>
  <w:style w:type="paragraph" w:styleId="CommentSubject">
    <w:name w:val="annotation subject"/>
    <w:basedOn w:val="CommentText"/>
    <w:next w:val="CommentText"/>
    <w:semiHidden/>
    <w:rsid w:val="001307C7"/>
    <w:rPr>
      <w:b/>
      <w:bCs/>
    </w:rPr>
  </w:style>
  <w:style w:type="paragraph" w:styleId="ListParagraph">
    <w:name w:val="List Paragraph"/>
    <w:basedOn w:val="Normal"/>
    <w:link w:val="ListParagraphChar"/>
    <w:uiPriority w:val="34"/>
    <w:qFormat/>
    <w:rsid w:val="00025E42"/>
    <w:pPr>
      <w:spacing w:after="200" w:line="276" w:lineRule="auto"/>
      <w:ind w:left="720"/>
      <w:contextualSpacing/>
    </w:pPr>
    <w:rPr>
      <w:rFonts w:ascii="Calibri" w:eastAsia="Calibri" w:hAnsi="Calibri"/>
      <w:sz w:val="22"/>
      <w:szCs w:val="22"/>
    </w:rPr>
  </w:style>
  <w:style w:type="paragraph" w:customStyle="1" w:styleId="TableText">
    <w:name w:val="Table Text"/>
    <w:basedOn w:val="BodyText"/>
    <w:qFormat/>
    <w:rsid w:val="000953E8"/>
    <w:pPr>
      <w:widowControl w:val="0"/>
      <w:tabs>
        <w:tab w:val="left" w:pos="2268"/>
        <w:tab w:val="left" w:pos="5669"/>
      </w:tabs>
      <w:suppressAutoHyphens/>
      <w:autoSpaceDE w:val="0"/>
      <w:autoSpaceDN w:val="0"/>
      <w:adjustRightInd w:val="0"/>
      <w:spacing w:before="30" w:after="30"/>
    </w:pPr>
    <w:rPr>
      <w:rFonts w:ascii="Arial" w:eastAsia="Cambria" w:hAnsi="Arial" w:cs="Calibri"/>
      <w:color w:val="000000"/>
      <w:spacing w:val="-2"/>
      <w:sz w:val="18"/>
      <w:szCs w:val="19"/>
    </w:rPr>
  </w:style>
  <w:style w:type="paragraph" w:customStyle="1" w:styleId="TableHeading">
    <w:name w:val="Table Heading"/>
    <w:basedOn w:val="Normal"/>
    <w:qFormat/>
    <w:rsid w:val="000953E8"/>
    <w:pPr>
      <w:widowControl w:val="0"/>
      <w:tabs>
        <w:tab w:val="left" w:pos="2268"/>
        <w:tab w:val="left" w:pos="5669"/>
      </w:tabs>
      <w:suppressAutoHyphens/>
      <w:autoSpaceDE w:val="0"/>
      <w:autoSpaceDN w:val="0"/>
      <w:adjustRightInd w:val="0"/>
    </w:pPr>
    <w:rPr>
      <w:rFonts w:ascii="Arial" w:eastAsia="Cambria" w:hAnsi="Arial" w:cs="Calibri"/>
      <w:color w:val="FFFFFF"/>
      <w:spacing w:val="10"/>
      <w:sz w:val="20"/>
      <w:szCs w:val="19"/>
    </w:rPr>
  </w:style>
  <w:style w:type="table" w:styleId="ColorfulList-Accent3">
    <w:name w:val="Colorful List Accent 3"/>
    <w:basedOn w:val="TableNormal"/>
    <w:uiPriority w:val="72"/>
    <w:rsid w:val="000953E8"/>
    <w:rPr>
      <w:rFonts w:ascii="Cambria" w:eastAsia="Cambria" w:hAnsi="Cambria"/>
      <w:color w:val="001E82"/>
      <w:lang w:eastAsia="zh-CN"/>
    </w:rPr>
    <w:tblPr>
      <w:tblStyleRowBandSize w:val="1"/>
      <w:tblStyleColBandSize w:val="1"/>
    </w:tblPr>
    <w:tcPr>
      <w:shd w:val="clear" w:color="auto" w:fill="E6F7FF"/>
    </w:tcPr>
    <w:tblStylePr w:type="firstRow">
      <w:rPr>
        <w:b/>
        <w:bCs/>
        <w:color w:val="FFFFFF"/>
      </w:rPr>
      <w:tblPr/>
      <w:tcPr>
        <w:tcBorders>
          <w:bottom w:val="single" w:sz="12" w:space="0" w:color="FFFFFF"/>
        </w:tcBorders>
        <w:shd w:val="clear" w:color="auto" w:fill="2EB2EF"/>
      </w:tcPr>
    </w:tblStylePr>
    <w:tblStylePr w:type="lastRow">
      <w:rPr>
        <w:b/>
        <w:bCs/>
        <w:color w:val="2EB2EF"/>
      </w:rPr>
      <w:tblPr/>
      <w:tcPr>
        <w:tcBorders>
          <w:top w:val="single" w:sz="12" w:space="0" w:color="001E82"/>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CFF"/>
      </w:tcPr>
    </w:tblStylePr>
    <w:tblStylePr w:type="band1Horz">
      <w:tblPr/>
      <w:tcPr>
        <w:shd w:val="clear" w:color="auto" w:fill="CCF0FF"/>
      </w:tcPr>
    </w:tblStylePr>
  </w:style>
  <w:style w:type="table" w:styleId="ColorfulList-Accent4">
    <w:name w:val="Colorful List Accent 4"/>
    <w:basedOn w:val="TableNormal"/>
    <w:uiPriority w:val="72"/>
    <w:rsid w:val="000953E8"/>
    <w:rPr>
      <w:rFonts w:ascii="Cambria" w:eastAsia="Cambria" w:hAnsi="Cambria"/>
      <w:color w:val="001E82"/>
      <w:lang w:eastAsia="zh-CN"/>
    </w:rPr>
    <w:tblPr>
      <w:tblStyleRowBandSize w:val="1"/>
      <w:tblStyleColBandSize w:val="1"/>
    </w:tblPr>
    <w:tcPr>
      <w:shd w:val="clear" w:color="auto" w:fill="F1F9FE"/>
    </w:tcPr>
    <w:tblStylePr w:type="firstRow">
      <w:rPr>
        <w:b/>
        <w:bCs/>
        <w:color w:val="FFFFFF"/>
      </w:rPr>
      <w:tblPr/>
      <w:tcPr>
        <w:tcBorders>
          <w:bottom w:val="single" w:sz="12" w:space="0" w:color="FFFFFF"/>
        </w:tcBorders>
        <w:shd w:val="clear" w:color="auto" w:fill="0090CC"/>
      </w:tcPr>
    </w:tblStylePr>
    <w:tblStylePr w:type="lastRow">
      <w:rPr>
        <w:b/>
        <w:bCs/>
        <w:color w:val="0090CC"/>
      </w:rPr>
      <w:tblPr/>
      <w:tcPr>
        <w:tcBorders>
          <w:top w:val="single" w:sz="12" w:space="0" w:color="001E82"/>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2FC"/>
      </w:tcPr>
    </w:tblStylePr>
    <w:tblStylePr w:type="band1Horz">
      <w:tblPr/>
      <w:tcPr>
        <w:shd w:val="clear" w:color="auto" w:fill="E2F4FC"/>
      </w:tcPr>
    </w:tblStylePr>
  </w:style>
  <w:style w:type="paragraph" w:customStyle="1" w:styleId="Appendix-Heading2">
    <w:name w:val="Appendix - Heading 2"/>
    <w:basedOn w:val="Heading2"/>
    <w:qFormat/>
    <w:rsid w:val="000953E8"/>
    <w:pPr>
      <w:widowControl w:val="0"/>
      <w:numPr>
        <w:ilvl w:val="0"/>
        <w:numId w:val="0"/>
      </w:numPr>
      <w:suppressAutoHyphens/>
      <w:autoSpaceDE w:val="0"/>
      <w:autoSpaceDN w:val="0"/>
      <w:adjustRightInd w:val="0"/>
      <w:spacing w:before="240" w:after="120" w:line="240" w:lineRule="atLeast"/>
    </w:pPr>
    <w:rPr>
      <w:rFonts w:ascii="Arial" w:eastAsia="Cambria" w:hAnsi="Arial" w:cs="Calibri"/>
      <w:b/>
      <w:bCs w:val="0"/>
      <w:color w:val="0064D2"/>
      <w:spacing w:val="-2"/>
      <w:sz w:val="20"/>
      <w:szCs w:val="21"/>
    </w:rPr>
  </w:style>
  <w:style w:type="character" w:customStyle="1" w:styleId="CommentTextChar">
    <w:name w:val="Comment Text Char"/>
    <w:link w:val="CommentText"/>
    <w:uiPriority w:val="99"/>
    <w:rsid w:val="00682F81"/>
    <w:rPr>
      <w:rFonts w:ascii="Times New Roman" w:hAnsi="Times New Roman"/>
      <w:lang w:eastAsia="en-US"/>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 Char,UNDERRUBRIK 1-2 Char,body Char"/>
    <w:link w:val="Heading2"/>
    <w:rsid w:val="00055C0D"/>
    <w:rPr>
      <w:rFonts w:ascii="Times New Roman" w:hAnsi="Times New Roman"/>
      <w:bCs/>
      <w:sz w:val="23"/>
      <w:lang w:eastAsia="en-US"/>
    </w:rPr>
  </w:style>
  <w:style w:type="character" w:customStyle="1" w:styleId="Heading3Char">
    <w:name w:val="Heading 3 Char"/>
    <w:aliases w:val="3 Char,C Sub-Sub/Italic Char,C Sub-Sub/Italic1 Char,H Char,H3 Char,Head 3 Char,Head 31 Char,Head 32 Char,Heading 3A Char,Sub2Para Char,h3 Char,h3 sub heading Char,proj3 Char,proj31 Char,proj310 Char,proj311 Char,proj312 Char,proj32 Char"/>
    <w:link w:val="Heading3"/>
    <w:rsid w:val="00055C0D"/>
    <w:rPr>
      <w:rFonts w:ascii="Times New Roman" w:hAnsi="Times New Roman"/>
      <w:sz w:val="23"/>
      <w:lang w:eastAsia="en-US"/>
    </w:rPr>
  </w:style>
  <w:style w:type="paragraph" w:customStyle="1" w:styleId="Default">
    <w:name w:val="Default"/>
    <w:rsid w:val="00CE5784"/>
    <w:pPr>
      <w:autoSpaceDE w:val="0"/>
      <w:autoSpaceDN w:val="0"/>
      <w:adjustRightInd w:val="0"/>
    </w:pPr>
    <w:rPr>
      <w:rFonts w:ascii="Telstra Akkurat Light" w:hAnsi="Telstra Akkurat Light" w:cs="Telstra Akkurat Light"/>
      <w:color w:val="000000"/>
      <w:sz w:val="24"/>
      <w:szCs w:val="24"/>
    </w:rPr>
  </w:style>
  <w:style w:type="paragraph" w:styleId="Revision">
    <w:name w:val="Revision"/>
    <w:hidden/>
    <w:uiPriority w:val="99"/>
    <w:semiHidden/>
    <w:rsid w:val="005916BD"/>
    <w:rPr>
      <w:rFonts w:ascii="Times New Roman" w:hAnsi="Times New Roman"/>
      <w:sz w:val="23"/>
      <w:lang w:eastAsia="en-US"/>
    </w:rPr>
  </w:style>
  <w:style w:type="character" w:customStyle="1" w:styleId="ListParagraphChar">
    <w:name w:val="List Paragraph Char"/>
    <w:link w:val="ListParagraph"/>
    <w:uiPriority w:val="34"/>
    <w:rsid w:val="001D091E"/>
    <w:rPr>
      <w:rFonts w:ascii="Calibri" w:eastAsia="Calibri" w:hAnsi="Calibri"/>
      <w:sz w:val="22"/>
      <w:szCs w:val="22"/>
      <w:lang w:eastAsia="en-US"/>
    </w:rPr>
  </w:style>
  <w:style w:type="paragraph" w:customStyle="1" w:styleId="IntroHighlightCTA">
    <w:name w:val="Intro / Highlight / CTA"/>
    <w:basedOn w:val="BodyText"/>
    <w:rsid w:val="00C97EC3"/>
    <w:pPr>
      <w:widowControl w:val="0"/>
      <w:tabs>
        <w:tab w:val="left" w:pos="2268"/>
        <w:tab w:val="left" w:pos="5669"/>
      </w:tabs>
      <w:suppressAutoHyphens/>
      <w:autoSpaceDE w:val="0"/>
      <w:autoSpaceDN w:val="0"/>
      <w:adjustRightInd w:val="0"/>
      <w:spacing w:before="360" w:after="360" w:line="280" w:lineRule="atLeast"/>
      <w:textAlignment w:val="center"/>
    </w:pPr>
    <w:rPr>
      <w:rFonts w:ascii="Arial" w:eastAsia="Cambria" w:hAnsi="Arial" w:cs="Calibri"/>
      <w:color w:val="001E82"/>
      <w:spacing w:val="-2"/>
    </w:rPr>
  </w:style>
  <w:style w:type="paragraph" w:customStyle="1" w:styleId="Spacer">
    <w:name w:val="Spacer"/>
    <w:basedOn w:val="Normal"/>
    <w:qFormat/>
    <w:rsid w:val="00D64086"/>
    <w:pPr>
      <w:spacing w:before="120" w:after="567"/>
    </w:pPr>
    <w:rPr>
      <w:rFonts w:ascii="Arial" w:eastAsia="Cambria" w:hAnsi="Arial"/>
      <w:spacing w:val="-2"/>
      <w:sz w:val="18"/>
    </w:rPr>
  </w:style>
  <w:style w:type="paragraph" w:customStyle="1" w:styleId="CloudLHS">
    <w:name w:val="Cloud LHS"/>
    <w:basedOn w:val="Normal"/>
    <w:qFormat/>
    <w:rsid w:val="00D64086"/>
    <w:pPr>
      <w:spacing w:before="120"/>
    </w:pPr>
    <w:rPr>
      <w:rFonts w:ascii="Arial" w:eastAsia="SimSun" w:hAnsi="Arial" w:cs="Arial"/>
      <w:bCs/>
      <w:color w:val="004D9D"/>
      <w:sz w:val="18"/>
      <w:szCs w:val="18"/>
      <w:lang w:eastAsia="zh-CN"/>
    </w:rPr>
  </w:style>
  <w:style w:type="numbering" w:customStyle="1" w:styleId="Bullets">
    <w:name w:val="Bullets"/>
    <w:uiPriority w:val="99"/>
    <w:rsid w:val="00F04A99"/>
    <w:pPr>
      <w:numPr>
        <w:numId w:val="25"/>
      </w:numPr>
    </w:pPr>
  </w:style>
  <w:style w:type="character" w:styleId="UnresolvedMention">
    <w:name w:val="Unresolved Mention"/>
    <w:uiPriority w:val="99"/>
    <w:semiHidden/>
    <w:unhideWhenUsed/>
    <w:rsid w:val="00273A51"/>
    <w:rPr>
      <w:color w:val="605E5C"/>
      <w:shd w:val="clear" w:color="auto" w:fill="E1DFDD"/>
    </w:rPr>
  </w:style>
  <w:style w:type="character" w:styleId="Emphasis">
    <w:name w:val="Emphasis"/>
    <w:uiPriority w:val="20"/>
    <w:qFormat/>
    <w:rsid w:val="00715C95"/>
    <w:rPr>
      <w:i/>
      <w:iCs/>
    </w:rPr>
  </w:style>
  <w:style w:type="paragraph" w:customStyle="1" w:styleId="Schedule">
    <w:name w:val="Schedule"/>
    <w:next w:val="Heading1"/>
    <w:rsid w:val="00A40D2C"/>
    <w:pPr>
      <w:pageBreakBefore/>
      <w:tabs>
        <w:tab w:val="num" w:pos="2160"/>
      </w:tabs>
      <w:spacing w:after="240"/>
      <w:ind w:left="737" w:hanging="737"/>
    </w:pPr>
    <w:rPr>
      <w:rFonts w:ascii="Arial" w:hAnsi="Arial"/>
      <w:b/>
      <w:sz w:val="36"/>
      <w:lang w:eastAsia="en-US"/>
    </w:rPr>
  </w:style>
  <w:style w:type="paragraph" w:customStyle="1" w:styleId="ScheduleHeading2">
    <w:name w:val="Schedule Heading 2"/>
    <w:rsid w:val="00A40D2C"/>
    <w:pPr>
      <w:widowControl w:val="0"/>
      <w:tabs>
        <w:tab w:val="num" w:pos="737"/>
      </w:tabs>
      <w:spacing w:after="240"/>
      <w:ind w:left="737" w:hanging="737"/>
    </w:pPr>
    <w:rPr>
      <w:rFonts w:ascii="Arial" w:hAnsi="Arial"/>
      <w:sz w:val="19"/>
      <w:lang w:eastAsia="en-US"/>
    </w:rPr>
  </w:style>
  <w:style w:type="paragraph" w:customStyle="1" w:styleId="ScheduleHeading3">
    <w:name w:val="Schedule Heading 3"/>
    <w:rsid w:val="00A40D2C"/>
    <w:pPr>
      <w:tabs>
        <w:tab w:val="num" w:pos="1474"/>
      </w:tabs>
      <w:spacing w:after="240"/>
      <w:ind w:left="1474" w:hanging="737"/>
    </w:pPr>
    <w:rPr>
      <w:rFonts w:ascii="Arial" w:hAnsi="Arial"/>
      <w:sz w:val="19"/>
      <w:lang w:eastAsia="en-US"/>
    </w:rPr>
  </w:style>
  <w:style w:type="paragraph" w:customStyle="1" w:styleId="ScheduleHeading4">
    <w:name w:val="Schedule Heading 4"/>
    <w:rsid w:val="00A40D2C"/>
    <w:pPr>
      <w:tabs>
        <w:tab w:val="num" w:pos="2211"/>
      </w:tabs>
      <w:spacing w:after="240"/>
      <w:ind w:left="2211" w:hanging="737"/>
    </w:pPr>
    <w:rPr>
      <w:rFonts w:ascii="Arial" w:hAnsi="Arial"/>
      <w:sz w:val="19"/>
      <w:lang w:eastAsia="en-US"/>
    </w:rPr>
  </w:style>
  <w:style w:type="paragraph" w:customStyle="1" w:styleId="ScheduleHeading5">
    <w:name w:val="Schedule Heading 5"/>
    <w:rsid w:val="00A40D2C"/>
    <w:pPr>
      <w:tabs>
        <w:tab w:val="num" w:pos="2948"/>
      </w:tabs>
      <w:spacing w:after="240"/>
      <w:ind w:left="2948" w:hanging="737"/>
    </w:pPr>
    <w:rPr>
      <w:rFonts w:ascii="Arial" w:hAnsi="Arial"/>
      <w:sz w:val="19"/>
      <w:lang w:eastAsia="en-US"/>
    </w:rPr>
  </w:style>
  <w:style w:type="character" w:customStyle="1" w:styleId="FooterChar">
    <w:name w:val="Footer Char"/>
    <w:link w:val="Footer"/>
    <w:uiPriority w:val="99"/>
    <w:rsid w:val="00683E2C"/>
    <w:rPr>
      <w:rFonts w:ascii="Arial" w:hAnsi="Arial"/>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680">
      <w:bodyDiv w:val="1"/>
      <w:marLeft w:val="0"/>
      <w:marRight w:val="0"/>
      <w:marTop w:val="0"/>
      <w:marBottom w:val="0"/>
      <w:divBdr>
        <w:top w:val="none" w:sz="0" w:space="0" w:color="auto"/>
        <w:left w:val="none" w:sz="0" w:space="0" w:color="auto"/>
        <w:bottom w:val="none" w:sz="0" w:space="0" w:color="auto"/>
        <w:right w:val="none" w:sz="0" w:space="0" w:color="auto"/>
      </w:divBdr>
    </w:div>
    <w:div w:id="103765982">
      <w:bodyDiv w:val="1"/>
      <w:marLeft w:val="0"/>
      <w:marRight w:val="0"/>
      <w:marTop w:val="0"/>
      <w:marBottom w:val="0"/>
      <w:divBdr>
        <w:top w:val="none" w:sz="0" w:space="0" w:color="auto"/>
        <w:left w:val="none" w:sz="0" w:space="0" w:color="auto"/>
        <w:bottom w:val="none" w:sz="0" w:space="0" w:color="auto"/>
        <w:right w:val="none" w:sz="0" w:space="0" w:color="auto"/>
      </w:divBdr>
    </w:div>
    <w:div w:id="164321813">
      <w:bodyDiv w:val="1"/>
      <w:marLeft w:val="0"/>
      <w:marRight w:val="0"/>
      <w:marTop w:val="0"/>
      <w:marBottom w:val="0"/>
      <w:divBdr>
        <w:top w:val="none" w:sz="0" w:space="0" w:color="auto"/>
        <w:left w:val="none" w:sz="0" w:space="0" w:color="auto"/>
        <w:bottom w:val="none" w:sz="0" w:space="0" w:color="auto"/>
        <w:right w:val="none" w:sz="0" w:space="0" w:color="auto"/>
      </w:divBdr>
    </w:div>
    <w:div w:id="196966604">
      <w:bodyDiv w:val="1"/>
      <w:marLeft w:val="0"/>
      <w:marRight w:val="0"/>
      <w:marTop w:val="0"/>
      <w:marBottom w:val="0"/>
      <w:divBdr>
        <w:top w:val="none" w:sz="0" w:space="0" w:color="auto"/>
        <w:left w:val="none" w:sz="0" w:space="0" w:color="auto"/>
        <w:bottom w:val="none" w:sz="0" w:space="0" w:color="auto"/>
        <w:right w:val="none" w:sz="0" w:space="0" w:color="auto"/>
      </w:divBdr>
    </w:div>
    <w:div w:id="201942923">
      <w:bodyDiv w:val="1"/>
      <w:marLeft w:val="0"/>
      <w:marRight w:val="0"/>
      <w:marTop w:val="0"/>
      <w:marBottom w:val="0"/>
      <w:divBdr>
        <w:top w:val="none" w:sz="0" w:space="0" w:color="auto"/>
        <w:left w:val="none" w:sz="0" w:space="0" w:color="auto"/>
        <w:bottom w:val="none" w:sz="0" w:space="0" w:color="auto"/>
        <w:right w:val="none" w:sz="0" w:space="0" w:color="auto"/>
      </w:divBdr>
    </w:div>
    <w:div w:id="232283036">
      <w:bodyDiv w:val="1"/>
      <w:marLeft w:val="0"/>
      <w:marRight w:val="0"/>
      <w:marTop w:val="0"/>
      <w:marBottom w:val="0"/>
      <w:divBdr>
        <w:top w:val="none" w:sz="0" w:space="0" w:color="auto"/>
        <w:left w:val="none" w:sz="0" w:space="0" w:color="auto"/>
        <w:bottom w:val="none" w:sz="0" w:space="0" w:color="auto"/>
        <w:right w:val="none" w:sz="0" w:space="0" w:color="auto"/>
      </w:divBdr>
    </w:div>
    <w:div w:id="248855825">
      <w:bodyDiv w:val="1"/>
      <w:marLeft w:val="0"/>
      <w:marRight w:val="0"/>
      <w:marTop w:val="0"/>
      <w:marBottom w:val="0"/>
      <w:divBdr>
        <w:top w:val="none" w:sz="0" w:space="0" w:color="auto"/>
        <w:left w:val="none" w:sz="0" w:space="0" w:color="auto"/>
        <w:bottom w:val="none" w:sz="0" w:space="0" w:color="auto"/>
        <w:right w:val="none" w:sz="0" w:space="0" w:color="auto"/>
      </w:divBdr>
    </w:div>
    <w:div w:id="336660090">
      <w:bodyDiv w:val="1"/>
      <w:marLeft w:val="0"/>
      <w:marRight w:val="0"/>
      <w:marTop w:val="0"/>
      <w:marBottom w:val="0"/>
      <w:divBdr>
        <w:top w:val="none" w:sz="0" w:space="0" w:color="auto"/>
        <w:left w:val="none" w:sz="0" w:space="0" w:color="auto"/>
        <w:bottom w:val="none" w:sz="0" w:space="0" w:color="auto"/>
        <w:right w:val="none" w:sz="0" w:space="0" w:color="auto"/>
      </w:divBdr>
    </w:div>
    <w:div w:id="476650400">
      <w:bodyDiv w:val="1"/>
      <w:marLeft w:val="0"/>
      <w:marRight w:val="0"/>
      <w:marTop w:val="0"/>
      <w:marBottom w:val="0"/>
      <w:divBdr>
        <w:top w:val="none" w:sz="0" w:space="0" w:color="auto"/>
        <w:left w:val="none" w:sz="0" w:space="0" w:color="auto"/>
        <w:bottom w:val="none" w:sz="0" w:space="0" w:color="auto"/>
        <w:right w:val="none" w:sz="0" w:space="0" w:color="auto"/>
      </w:divBdr>
    </w:div>
    <w:div w:id="525409712">
      <w:bodyDiv w:val="1"/>
      <w:marLeft w:val="0"/>
      <w:marRight w:val="0"/>
      <w:marTop w:val="0"/>
      <w:marBottom w:val="0"/>
      <w:divBdr>
        <w:top w:val="none" w:sz="0" w:space="0" w:color="auto"/>
        <w:left w:val="none" w:sz="0" w:space="0" w:color="auto"/>
        <w:bottom w:val="none" w:sz="0" w:space="0" w:color="auto"/>
        <w:right w:val="none" w:sz="0" w:space="0" w:color="auto"/>
      </w:divBdr>
    </w:div>
    <w:div w:id="784470661">
      <w:bodyDiv w:val="1"/>
      <w:marLeft w:val="0"/>
      <w:marRight w:val="0"/>
      <w:marTop w:val="0"/>
      <w:marBottom w:val="0"/>
      <w:divBdr>
        <w:top w:val="none" w:sz="0" w:space="0" w:color="auto"/>
        <w:left w:val="none" w:sz="0" w:space="0" w:color="auto"/>
        <w:bottom w:val="none" w:sz="0" w:space="0" w:color="auto"/>
        <w:right w:val="none" w:sz="0" w:space="0" w:color="auto"/>
      </w:divBdr>
    </w:div>
    <w:div w:id="804009184">
      <w:bodyDiv w:val="1"/>
      <w:marLeft w:val="0"/>
      <w:marRight w:val="0"/>
      <w:marTop w:val="0"/>
      <w:marBottom w:val="0"/>
      <w:divBdr>
        <w:top w:val="none" w:sz="0" w:space="0" w:color="auto"/>
        <w:left w:val="none" w:sz="0" w:space="0" w:color="auto"/>
        <w:bottom w:val="none" w:sz="0" w:space="0" w:color="auto"/>
        <w:right w:val="none" w:sz="0" w:space="0" w:color="auto"/>
      </w:divBdr>
    </w:div>
    <w:div w:id="837505879">
      <w:bodyDiv w:val="1"/>
      <w:marLeft w:val="0"/>
      <w:marRight w:val="0"/>
      <w:marTop w:val="0"/>
      <w:marBottom w:val="0"/>
      <w:divBdr>
        <w:top w:val="none" w:sz="0" w:space="0" w:color="auto"/>
        <w:left w:val="none" w:sz="0" w:space="0" w:color="auto"/>
        <w:bottom w:val="none" w:sz="0" w:space="0" w:color="auto"/>
        <w:right w:val="none" w:sz="0" w:space="0" w:color="auto"/>
      </w:divBdr>
    </w:div>
    <w:div w:id="881015710">
      <w:bodyDiv w:val="1"/>
      <w:marLeft w:val="0"/>
      <w:marRight w:val="0"/>
      <w:marTop w:val="0"/>
      <w:marBottom w:val="0"/>
      <w:divBdr>
        <w:top w:val="none" w:sz="0" w:space="0" w:color="auto"/>
        <w:left w:val="none" w:sz="0" w:space="0" w:color="auto"/>
        <w:bottom w:val="none" w:sz="0" w:space="0" w:color="auto"/>
        <w:right w:val="none" w:sz="0" w:space="0" w:color="auto"/>
      </w:divBdr>
    </w:div>
    <w:div w:id="961615060">
      <w:bodyDiv w:val="1"/>
      <w:marLeft w:val="0"/>
      <w:marRight w:val="0"/>
      <w:marTop w:val="0"/>
      <w:marBottom w:val="0"/>
      <w:divBdr>
        <w:top w:val="none" w:sz="0" w:space="0" w:color="auto"/>
        <w:left w:val="none" w:sz="0" w:space="0" w:color="auto"/>
        <w:bottom w:val="none" w:sz="0" w:space="0" w:color="auto"/>
        <w:right w:val="none" w:sz="0" w:space="0" w:color="auto"/>
      </w:divBdr>
    </w:div>
    <w:div w:id="975261700">
      <w:bodyDiv w:val="1"/>
      <w:marLeft w:val="0"/>
      <w:marRight w:val="0"/>
      <w:marTop w:val="0"/>
      <w:marBottom w:val="0"/>
      <w:divBdr>
        <w:top w:val="none" w:sz="0" w:space="0" w:color="auto"/>
        <w:left w:val="none" w:sz="0" w:space="0" w:color="auto"/>
        <w:bottom w:val="none" w:sz="0" w:space="0" w:color="auto"/>
        <w:right w:val="none" w:sz="0" w:space="0" w:color="auto"/>
      </w:divBdr>
    </w:div>
    <w:div w:id="977956881">
      <w:bodyDiv w:val="1"/>
      <w:marLeft w:val="0"/>
      <w:marRight w:val="0"/>
      <w:marTop w:val="0"/>
      <w:marBottom w:val="0"/>
      <w:divBdr>
        <w:top w:val="none" w:sz="0" w:space="0" w:color="auto"/>
        <w:left w:val="none" w:sz="0" w:space="0" w:color="auto"/>
        <w:bottom w:val="none" w:sz="0" w:space="0" w:color="auto"/>
        <w:right w:val="none" w:sz="0" w:space="0" w:color="auto"/>
      </w:divBdr>
    </w:div>
    <w:div w:id="1033186303">
      <w:bodyDiv w:val="1"/>
      <w:marLeft w:val="0"/>
      <w:marRight w:val="0"/>
      <w:marTop w:val="0"/>
      <w:marBottom w:val="0"/>
      <w:divBdr>
        <w:top w:val="none" w:sz="0" w:space="0" w:color="auto"/>
        <w:left w:val="none" w:sz="0" w:space="0" w:color="auto"/>
        <w:bottom w:val="none" w:sz="0" w:space="0" w:color="auto"/>
        <w:right w:val="none" w:sz="0" w:space="0" w:color="auto"/>
      </w:divBdr>
    </w:div>
    <w:div w:id="1193297760">
      <w:bodyDiv w:val="1"/>
      <w:marLeft w:val="0"/>
      <w:marRight w:val="0"/>
      <w:marTop w:val="0"/>
      <w:marBottom w:val="0"/>
      <w:divBdr>
        <w:top w:val="none" w:sz="0" w:space="0" w:color="auto"/>
        <w:left w:val="none" w:sz="0" w:space="0" w:color="auto"/>
        <w:bottom w:val="none" w:sz="0" w:space="0" w:color="auto"/>
        <w:right w:val="none" w:sz="0" w:space="0" w:color="auto"/>
      </w:divBdr>
    </w:div>
    <w:div w:id="1275401801">
      <w:bodyDiv w:val="1"/>
      <w:marLeft w:val="0"/>
      <w:marRight w:val="0"/>
      <w:marTop w:val="0"/>
      <w:marBottom w:val="0"/>
      <w:divBdr>
        <w:top w:val="none" w:sz="0" w:space="0" w:color="auto"/>
        <w:left w:val="none" w:sz="0" w:space="0" w:color="auto"/>
        <w:bottom w:val="none" w:sz="0" w:space="0" w:color="auto"/>
        <w:right w:val="none" w:sz="0" w:space="0" w:color="auto"/>
      </w:divBdr>
    </w:div>
    <w:div w:id="1392341873">
      <w:bodyDiv w:val="1"/>
      <w:marLeft w:val="0"/>
      <w:marRight w:val="0"/>
      <w:marTop w:val="0"/>
      <w:marBottom w:val="0"/>
      <w:divBdr>
        <w:top w:val="none" w:sz="0" w:space="0" w:color="auto"/>
        <w:left w:val="none" w:sz="0" w:space="0" w:color="auto"/>
        <w:bottom w:val="none" w:sz="0" w:space="0" w:color="auto"/>
        <w:right w:val="none" w:sz="0" w:space="0" w:color="auto"/>
      </w:divBdr>
    </w:div>
    <w:div w:id="1420323971">
      <w:bodyDiv w:val="1"/>
      <w:marLeft w:val="0"/>
      <w:marRight w:val="0"/>
      <w:marTop w:val="0"/>
      <w:marBottom w:val="0"/>
      <w:divBdr>
        <w:top w:val="none" w:sz="0" w:space="0" w:color="auto"/>
        <w:left w:val="none" w:sz="0" w:space="0" w:color="auto"/>
        <w:bottom w:val="none" w:sz="0" w:space="0" w:color="auto"/>
        <w:right w:val="none" w:sz="0" w:space="0" w:color="auto"/>
      </w:divBdr>
    </w:div>
    <w:div w:id="1433622641">
      <w:bodyDiv w:val="1"/>
      <w:marLeft w:val="0"/>
      <w:marRight w:val="0"/>
      <w:marTop w:val="0"/>
      <w:marBottom w:val="0"/>
      <w:divBdr>
        <w:top w:val="none" w:sz="0" w:space="0" w:color="auto"/>
        <w:left w:val="none" w:sz="0" w:space="0" w:color="auto"/>
        <w:bottom w:val="none" w:sz="0" w:space="0" w:color="auto"/>
        <w:right w:val="none" w:sz="0" w:space="0" w:color="auto"/>
      </w:divBdr>
    </w:div>
    <w:div w:id="1545169893">
      <w:bodyDiv w:val="1"/>
      <w:marLeft w:val="0"/>
      <w:marRight w:val="0"/>
      <w:marTop w:val="0"/>
      <w:marBottom w:val="0"/>
      <w:divBdr>
        <w:top w:val="none" w:sz="0" w:space="0" w:color="auto"/>
        <w:left w:val="none" w:sz="0" w:space="0" w:color="auto"/>
        <w:bottom w:val="none" w:sz="0" w:space="0" w:color="auto"/>
        <w:right w:val="none" w:sz="0" w:space="0" w:color="auto"/>
      </w:divBdr>
    </w:div>
    <w:div w:id="1807895687">
      <w:bodyDiv w:val="1"/>
      <w:marLeft w:val="0"/>
      <w:marRight w:val="0"/>
      <w:marTop w:val="0"/>
      <w:marBottom w:val="0"/>
      <w:divBdr>
        <w:top w:val="none" w:sz="0" w:space="0" w:color="auto"/>
        <w:left w:val="none" w:sz="0" w:space="0" w:color="auto"/>
        <w:bottom w:val="none" w:sz="0" w:space="0" w:color="auto"/>
        <w:right w:val="none" w:sz="0" w:space="0" w:color="auto"/>
      </w:divBdr>
    </w:div>
    <w:div w:id="2032415595">
      <w:bodyDiv w:val="1"/>
      <w:marLeft w:val="0"/>
      <w:marRight w:val="0"/>
      <w:marTop w:val="0"/>
      <w:marBottom w:val="0"/>
      <w:divBdr>
        <w:top w:val="none" w:sz="0" w:space="0" w:color="auto"/>
        <w:left w:val="none" w:sz="0" w:space="0" w:color="auto"/>
        <w:bottom w:val="none" w:sz="0" w:space="0" w:color="auto"/>
        <w:right w:val="none" w:sz="0" w:space="0" w:color="auto"/>
      </w:divBdr>
    </w:div>
    <w:div w:id="2054428759">
      <w:bodyDiv w:val="1"/>
      <w:marLeft w:val="0"/>
      <w:marRight w:val="0"/>
      <w:marTop w:val="0"/>
      <w:marBottom w:val="0"/>
      <w:divBdr>
        <w:top w:val="none" w:sz="0" w:space="0" w:color="auto"/>
        <w:left w:val="none" w:sz="0" w:space="0" w:color="auto"/>
        <w:bottom w:val="none" w:sz="0" w:space="0" w:color="auto"/>
        <w:right w:val="none" w:sz="0" w:space="0" w:color="auto"/>
      </w:divBdr>
    </w:div>
    <w:div w:id="209114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telstra.com.au/customer-terms/business-govern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elstra.com.au/customer-terms/business-government"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telstra.com.au/customer-terms/business-government" TargetMode="External"/><Relationship Id="rId20" Type="http://schemas.openxmlformats.org/officeDocument/2006/relationships/hyperlink" Target="https://www.telstra.com.au/privacy?red=/privacy/%0bprivacy_statemen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yperlink" Target="https://sandbox.command.adionatech.com/eul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AATUC-1823800632-87927</_dlc_DocId>
    <_dlc_DocIdUrl xmlns="2a7a03ce-2042-4c5f-90e9-1f29c56988a9">
      <Url>https://teamtelstra.sharepoint.com/sites/DigitalSystems/_layouts/15/DocIdRedir.aspx?ID=AATUC-1823800632-87927</Url>
      <Description>AATUC-1823800632-87927</Description>
    </_dlc_DocIdUr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E0085D-7D67-4898-896A-B31D1617E8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8A6C0D-2B18-49EC-8035-4FA8ED3FB6C0}">
  <ds:schemaRefs>
    <ds:schemaRef ds:uri="http://schemas.microsoft.com/office/2006/metadata/longProperties"/>
  </ds:schemaRefs>
</ds:datastoreItem>
</file>

<file path=customXml/itemProps3.xml><?xml version="1.0" encoding="utf-8"?>
<ds:datastoreItem xmlns:ds="http://schemas.openxmlformats.org/officeDocument/2006/customXml" ds:itemID="{E1E19753-CF90-4EEA-95B7-8D21E8DE06CE}">
  <ds:schemaRefs>
    <ds:schemaRef ds:uri="http://schemas.openxmlformats.org/officeDocument/2006/bibliography"/>
  </ds:schemaRefs>
</ds:datastoreItem>
</file>

<file path=customXml/itemProps4.xml><?xml version="1.0" encoding="utf-8"?>
<ds:datastoreItem xmlns:ds="http://schemas.openxmlformats.org/officeDocument/2006/customXml" ds:itemID="{2863AB49-527D-4FAE-AFA7-23244046C095}"/>
</file>

<file path=customXml/itemProps5.xml><?xml version="1.0" encoding="utf-8"?>
<ds:datastoreItem xmlns:ds="http://schemas.openxmlformats.org/officeDocument/2006/customXml" ds:itemID="{767535CF-3F3D-410B-8CFB-3476A707398C}">
  <ds:schemaRefs>
    <ds:schemaRef ds:uri="http://schemas.microsoft.com/sharepoint/v3/contenttype/forms"/>
  </ds:schemaRefs>
</ds:datastoreItem>
</file>

<file path=customXml/itemProps6.xml><?xml version="1.0" encoding="utf-8"?>
<ds:datastoreItem xmlns:ds="http://schemas.openxmlformats.org/officeDocument/2006/customXml" ds:itemID="{CE1B6C85-9D0F-4C63-9FD8-117B6F400E9F}"/>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8866</CharactersWithSpaces>
  <SharedDoc>false</SharedDoc>
  <HLinks>
    <vt:vector size="114" baseType="variant">
      <vt:variant>
        <vt:i4>1310762</vt:i4>
      </vt:variant>
      <vt:variant>
        <vt:i4>99</vt:i4>
      </vt:variant>
      <vt:variant>
        <vt:i4>0</vt:i4>
      </vt:variant>
      <vt:variant>
        <vt:i4>5</vt:i4>
      </vt:variant>
      <vt:variant>
        <vt:lpwstr>https://www.telstra.com.au/privacy?red=/privacy/%0bprivacy_statement.html</vt:lpwstr>
      </vt:variant>
      <vt:variant>
        <vt:lpwstr/>
      </vt:variant>
      <vt:variant>
        <vt:i4>5767239</vt:i4>
      </vt:variant>
      <vt:variant>
        <vt:i4>96</vt:i4>
      </vt:variant>
      <vt:variant>
        <vt:i4>0</vt:i4>
      </vt:variant>
      <vt:variant>
        <vt:i4>5</vt:i4>
      </vt:variant>
      <vt:variant>
        <vt:lpwstr>https://sandbox.command.adionatech.com/eula/</vt:lpwstr>
      </vt:variant>
      <vt:variant>
        <vt:lpwstr/>
      </vt:variant>
      <vt:variant>
        <vt:i4>81</vt:i4>
      </vt:variant>
      <vt:variant>
        <vt:i4>93</vt:i4>
      </vt:variant>
      <vt:variant>
        <vt:i4>0</vt:i4>
      </vt:variant>
      <vt:variant>
        <vt:i4>5</vt:i4>
      </vt:variant>
      <vt:variant>
        <vt:lpwstr>https://www.telstra.com.au/customer-terms/business-government</vt:lpwstr>
      </vt:variant>
      <vt:variant>
        <vt:lpwstr>general-1</vt:lpwstr>
      </vt:variant>
      <vt:variant>
        <vt:i4>81</vt:i4>
      </vt:variant>
      <vt:variant>
        <vt:i4>90</vt:i4>
      </vt:variant>
      <vt:variant>
        <vt:i4>0</vt:i4>
      </vt:variant>
      <vt:variant>
        <vt:i4>5</vt:i4>
      </vt:variant>
      <vt:variant>
        <vt:lpwstr>https://www.telstra.com.au/customer-terms/business-government</vt:lpwstr>
      </vt:variant>
      <vt:variant>
        <vt:lpwstr>general-1</vt:lpwstr>
      </vt:variant>
      <vt:variant>
        <vt:i4>81</vt:i4>
      </vt:variant>
      <vt:variant>
        <vt:i4>87</vt:i4>
      </vt:variant>
      <vt:variant>
        <vt:i4>0</vt:i4>
      </vt:variant>
      <vt:variant>
        <vt:i4>5</vt:i4>
      </vt:variant>
      <vt:variant>
        <vt:lpwstr>https://www.telstra.com.au/customer-terms/business-government</vt:lpwstr>
      </vt:variant>
      <vt:variant>
        <vt:lpwstr>general-1</vt:lpwstr>
      </vt:variant>
      <vt:variant>
        <vt:i4>2031671</vt:i4>
      </vt:variant>
      <vt:variant>
        <vt:i4>80</vt:i4>
      </vt:variant>
      <vt:variant>
        <vt:i4>0</vt:i4>
      </vt:variant>
      <vt:variant>
        <vt:i4>5</vt:i4>
      </vt:variant>
      <vt:variant>
        <vt:lpwstr/>
      </vt:variant>
      <vt:variant>
        <vt:lpwstr>_Toc158298775</vt:lpwstr>
      </vt:variant>
      <vt:variant>
        <vt:i4>2031671</vt:i4>
      </vt:variant>
      <vt:variant>
        <vt:i4>74</vt:i4>
      </vt:variant>
      <vt:variant>
        <vt:i4>0</vt:i4>
      </vt:variant>
      <vt:variant>
        <vt:i4>5</vt:i4>
      </vt:variant>
      <vt:variant>
        <vt:lpwstr/>
      </vt:variant>
      <vt:variant>
        <vt:lpwstr>_Toc158298774</vt:lpwstr>
      </vt:variant>
      <vt:variant>
        <vt:i4>2031671</vt:i4>
      </vt:variant>
      <vt:variant>
        <vt:i4>68</vt:i4>
      </vt:variant>
      <vt:variant>
        <vt:i4>0</vt:i4>
      </vt:variant>
      <vt:variant>
        <vt:i4>5</vt:i4>
      </vt:variant>
      <vt:variant>
        <vt:lpwstr/>
      </vt:variant>
      <vt:variant>
        <vt:lpwstr>_Toc158298773</vt:lpwstr>
      </vt:variant>
      <vt:variant>
        <vt:i4>2031671</vt:i4>
      </vt:variant>
      <vt:variant>
        <vt:i4>62</vt:i4>
      </vt:variant>
      <vt:variant>
        <vt:i4>0</vt:i4>
      </vt:variant>
      <vt:variant>
        <vt:i4>5</vt:i4>
      </vt:variant>
      <vt:variant>
        <vt:lpwstr/>
      </vt:variant>
      <vt:variant>
        <vt:lpwstr>_Toc158298772</vt:lpwstr>
      </vt:variant>
      <vt:variant>
        <vt:i4>2031671</vt:i4>
      </vt:variant>
      <vt:variant>
        <vt:i4>56</vt:i4>
      </vt:variant>
      <vt:variant>
        <vt:i4>0</vt:i4>
      </vt:variant>
      <vt:variant>
        <vt:i4>5</vt:i4>
      </vt:variant>
      <vt:variant>
        <vt:lpwstr/>
      </vt:variant>
      <vt:variant>
        <vt:lpwstr>_Toc158298771</vt:lpwstr>
      </vt:variant>
      <vt:variant>
        <vt:i4>2031671</vt:i4>
      </vt:variant>
      <vt:variant>
        <vt:i4>50</vt:i4>
      </vt:variant>
      <vt:variant>
        <vt:i4>0</vt:i4>
      </vt:variant>
      <vt:variant>
        <vt:i4>5</vt:i4>
      </vt:variant>
      <vt:variant>
        <vt:lpwstr/>
      </vt:variant>
      <vt:variant>
        <vt:lpwstr>_Toc158298770</vt:lpwstr>
      </vt:variant>
      <vt:variant>
        <vt:i4>1966135</vt:i4>
      </vt:variant>
      <vt:variant>
        <vt:i4>44</vt:i4>
      </vt:variant>
      <vt:variant>
        <vt:i4>0</vt:i4>
      </vt:variant>
      <vt:variant>
        <vt:i4>5</vt:i4>
      </vt:variant>
      <vt:variant>
        <vt:lpwstr/>
      </vt:variant>
      <vt:variant>
        <vt:lpwstr>_Toc158298769</vt:lpwstr>
      </vt:variant>
      <vt:variant>
        <vt:i4>1966135</vt:i4>
      </vt:variant>
      <vt:variant>
        <vt:i4>38</vt:i4>
      </vt:variant>
      <vt:variant>
        <vt:i4>0</vt:i4>
      </vt:variant>
      <vt:variant>
        <vt:i4>5</vt:i4>
      </vt:variant>
      <vt:variant>
        <vt:lpwstr/>
      </vt:variant>
      <vt:variant>
        <vt:lpwstr>_Toc158298768</vt:lpwstr>
      </vt:variant>
      <vt:variant>
        <vt:i4>1966135</vt:i4>
      </vt:variant>
      <vt:variant>
        <vt:i4>32</vt:i4>
      </vt:variant>
      <vt:variant>
        <vt:i4>0</vt:i4>
      </vt:variant>
      <vt:variant>
        <vt:i4>5</vt:i4>
      </vt:variant>
      <vt:variant>
        <vt:lpwstr/>
      </vt:variant>
      <vt:variant>
        <vt:lpwstr>_Toc158298767</vt:lpwstr>
      </vt:variant>
      <vt:variant>
        <vt:i4>1966135</vt:i4>
      </vt:variant>
      <vt:variant>
        <vt:i4>26</vt:i4>
      </vt:variant>
      <vt:variant>
        <vt:i4>0</vt:i4>
      </vt:variant>
      <vt:variant>
        <vt:i4>5</vt:i4>
      </vt:variant>
      <vt:variant>
        <vt:lpwstr/>
      </vt:variant>
      <vt:variant>
        <vt:lpwstr>_Toc158298766</vt:lpwstr>
      </vt:variant>
      <vt:variant>
        <vt:i4>1966135</vt:i4>
      </vt:variant>
      <vt:variant>
        <vt:i4>20</vt:i4>
      </vt:variant>
      <vt:variant>
        <vt:i4>0</vt:i4>
      </vt:variant>
      <vt:variant>
        <vt:i4>5</vt:i4>
      </vt:variant>
      <vt:variant>
        <vt:lpwstr/>
      </vt:variant>
      <vt:variant>
        <vt:lpwstr>_Toc158298765</vt:lpwstr>
      </vt:variant>
      <vt:variant>
        <vt:i4>1966135</vt:i4>
      </vt:variant>
      <vt:variant>
        <vt:i4>14</vt:i4>
      </vt:variant>
      <vt:variant>
        <vt:i4>0</vt:i4>
      </vt:variant>
      <vt:variant>
        <vt:i4>5</vt:i4>
      </vt:variant>
      <vt:variant>
        <vt:lpwstr/>
      </vt:variant>
      <vt:variant>
        <vt:lpwstr>_Toc158298764</vt:lpwstr>
      </vt:variant>
      <vt:variant>
        <vt:i4>1966135</vt:i4>
      </vt:variant>
      <vt:variant>
        <vt:i4>8</vt:i4>
      </vt:variant>
      <vt:variant>
        <vt:i4>0</vt:i4>
      </vt:variant>
      <vt:variant>
        <vt:i4>5</vt:i4>
      </vt:variant>
      <vt:variant>
        <vt:lpwstr/>
      </vt:variant>
      <vt:variant>
        <vt:lpwstr>_Toc158298763</vt:lpwstr>
      </vt:variant>
      <vt:variant>
        <vt:i4>1966135</vt:i4>
      </vt:variant>
      <vt:variant>
        <vt:i4>2</vt:i4>
      </vt:variant>
      <vt:variant>
        <vt:i4>0</vt:i4>
      </vt:variant>
      <vt:variant>
        <vt:i4>5</vt:i4>
      </vt:variant>
      <vt:variant>
        <vt:lpwstr/>
      </vt:variant>
      <vt:variant>
        <vt:lpwstr>_Toc158298762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OCT Telstra Mobiles Section - Part G - Data Services - Adiona Section</dc:title>
  <dc:subject/>
  <dc:creator>Telstra Limited</dc:creator>
  <cp:keywords>Telstra, OCT, Our Customer Terms, Telstra Mobiles, Part G, Data Services, Adiona Section, about the service, fees and charges, term, cancellation, third party suppliers, privacy</cp:keywords>
  <dc:description/>
  <cp:lastModifiedBy>Greenaway, Lorraine</cp:lastModifiedBy>
  <cp:revision>4</cp:revision>
  <cp:lastPrinted>2024-02-08T04:36:00Z</cp:lastPrinted>
  <dcterms:created xsi:type="dcterms:W3CDTF">2024-02-11T22:06:00Z</dcterms:created>
  <dcterms:modified xsi:type="dcterms:W3CDTF">2024-02-11T22:09:00Z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40920200_1</vt:lpwstr>
  </property>
  <property fmtid="{D5CDD505-2E9C-101B-9397-08002B2CF9AE}" pid="3" name="Template">
    <vt:lpwstr>fdeedn.dotm</vt:lpwstr>
  </property>
  <property fmtid="{D5CDD505-2E9C-101B-9397-08002B2CF9AE}" pid="4" name="ContentTypeId">
    <vt:lpwstr>0x010100CE3B1D3E7822C549A581B067E19CC315</vt:lpwstr>
  </property>
  <property fmtid="{D5CDD505-2E9C-101B-9397-08002B2CF9AE}" pid="5" name="_dlc_DocId">
    <vt:lpwstr>AAIBH-719798471-4091</vt:lpwstr>
  </property>
  <property fmtid="{D5CDD505-2E9C-101B-9397-08002B2CF9AE}" pid="6" name="_dlc_DocIdItemGuid">
    <vt:lpwstr>a81cab5d-6152-4800-b596-98b5d376ef8f</vt:lpwstr>
  </property>
  <property fmtid="{D5CDD505-2E9C-101B-9397-08002B2CF9AE}" pid="7" name="_dlc_DocIdUrl">
    <vt:lpwstr>https://teamtelstra.sharepoint.com/sites/LocatorProductEngineeringITandOps/_layouts/15/DocIdRedir.aspx?ID=AAIBH-719798471-4091, AAIBH-719798471-4091</vt:lpwstr>
  </property>
  <property fmtid="{D5CDD505-2E9C-101B-9397-08002B2CF9AE}" pid="8" name="mcrdmsdesc">
    <vt:lpwstr>Track and Monitor OCT section - 02-09-2020</vt:lpwstr>
  </property>
  <property fmtid="{D5CDD505-2E9C-101B-9397-08002B2CF9AE}" pid="9" name="GrammarlyDocumentId">
    <vt:lpwstr>7ccd44e0da61f0a8a25d6ea890716d7bdf5500bd2ce54eedf41854cf44e132d8</vt:lpwstr>
  </property>
  <property fmtid="{D5CDD505-2E9C-101B-9397-08002B2CF9AE}" pid="10" name="PCDocsNo">
    <vt:lpwstr>72610376v3</vt:lpwstr>
  </property>
  <property fmtid="{D5CDD505-2E9C-101B-9397-08002B2CF9AE}" pid="11" name="MSIP_Label_f4ab56b7-6ec4-4073-8d92-ac7cc2e7a5df_Enabled">
    <vt:lpwstr>true</vt:lpwstr>
  </property>
  <property fmtid="{D5CDD505-2E9C-101B-9397-08002B2CF9AE}" pid="12" name="MSIP_Label_f4ab56b7-6ec4-4073-8d92-ac7cc2e7a5df_SetDate">
    <vt:lpwstr>2024-02-08T04:33:59Z</vt:lpwstr>
  </property>
  <property fmtid="{D5CDD505-2E9C-101B-9397-08002B2CF9AE}" pid="13" name="MSIP_Label_f4ab56b7-6ec4-4073-8d92-ac7cc2e7a5df_Method">
    <vt:lpwstr>Standard</vt:lpwstr>
  </property>
  <property fmtid="{D5CDD505-2E9C-101B-9397-08002B2CF9AE}" pid="14" name="MSIP_Label_f4ab56b7-6ec4-4073-8d92-ac7cc2e7a5df_Name">
    <vt:lpwstr>mipsl_General</vt:lpwstr>
  </property>
  <property fmtid="{D5CDD505-2E9C-101B-9397-08002B2CF9AE}" pid="15" name="MSIP_Label_f4ab56b7-6ec4-4073-8d92-ac7cc2e7a5df_SiteId">
    <vt:lpwstr>49dfc6a3-5fb7-49f4-adea-c54e725bb854</vt:lpwstr>
  </property>
  <property fmtid="{D5CDD505-2E9C-101B-9397-08002B2CF9AE}" pid="16" name="MSIP_Label_f4ab56b7-6ec4-4073-8d92-ac7cc2e7a5df_ActionId">
    <vt:lpwstr>93c76cc0-35bb-49b4-ae59-e0cb04407a33</vt:lpwstr>
  </property>
  <property fmtid="{D5CDD505-2E9C-101B-9397-08002B2CF9AE}" pid="17" name="MSIP_Label_f4ab56b7-6ec4-4073-8d92-ac7cc2e7a5df_ContentBits">
    <vt:lpwstr>0</vt:lpwstr>
  </property>
  <property fmtid="{D5CDD505-2E9C-101B-9397-08002B2CF9AE}" pid="18" name="MediaServiceImageTags">
    <vt:lpwstr/>
  </property>
</Properties>
</file>